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087" w:rsidRDefault="00E12F06" w:rsidP="00C95E6C">
      <w:pPr>
        <w:jc w:val="center"/>
      </w:pPr>
      <w:bookmarkStart w:id="0" w:name="_GoBack"/>
      <w:bookmarkEnd w:id="0"/>
      <w:r>
        <w:t>Outcome-Based Education (OBE) Curriculum</w:t>
      </w:r>
    </w:p>
    <w:p w:rsidR="00CF6087" w:rsidRDefault="00E12F06">
      <w:pPr>
        <w:spacing w:after="0"/>
        <w:jc w:val="center"/>
        <w:rPr>
          <w:rFonts w:ascii="Times New Roman" w:hAnsi="Times New Roman" w:cs="Times New Roman"/>
          <w:b/>
          <w:sz w:val="24"/>
          <w:szCs w:val="24"/>
        </w:rPr>
      </w:pPr>
      <w:r>
        <w:rPr>
          <w:rFonts w:ascii="Times New Roman" w:hAnsi="Times New Roman" w:cs="Times New Roman"/>
          <w:b/>
          <w:sz w:val="24"/>
          <w:szCs w:val="24"/>
        </w:rPr>
        <w:t>Undergraduate Programme</w:t>
      </w:r>
    </w:p>
    <w:p w:rsidR="00CF6087" w:rsidRDefault="00E12F06">
      <w:pPr>
        <w:spacing w:after="0"/>
        <w:jc w:val="center"/>
        <w:rPr>
          <w:rFonts w:ascii="Times New Roman" w:hAnsi="Times New Roman" w:cs="Times New Roman"/>
          <w:b/>
          <w:sz w:val="24"/>
          <w:szCs w:val="24"/>
        </w:rPr>
      </w:pPr>
      <w:r>
        <w:rPr>
          <w:rFonts w:ascii="Times New Roman" w:hAnsi="Times New Roman" w:cs="Times New Roman"/>
          <w:b/>
          <w:sz w:val="24"/>
          <w:szCs w:val="24"/>
        </w:rPr>
        <w:t>Session: 2022-23</w:t>
      </w:r>
    </w:p>
    <w:p w:rsidR="00CF6087" w:rsidRDefault="00CF6087">
      <w:pPr>
        <w:spacing w:after="0"/>
        <w:jc w:val="center"/>
        <w:rPr>
          <w:b/>
          <w:sz w:val="18"/>
          <w:szCs w:val="18"/>
        </w:rPr>
      </w:pPr>
    </w:p>
    <w:p w:rsidR="00CF6087" w:rsidRDefault="00CF6087">
      <w:pPr>
        <w:spacing w:after="0"/>
        <w:jc w:val="center"/>
        <w:rPr>
          <w:b/>
          <w:sz w:val="18"/>
          <w:szCs w:val="18"/>
        </w:rPr>
      </w:pPr>
    </w:p>
    <w:p w:rsidR="00CF6087" w:rsidRDefault="00E12F06">
      <w:pPr>
        <w:spacing w:after="0"/>
        <w:jc w:val="center"/>
        <w:rPr>
          <w:b/>
          <w:sz w:val="18"/>
          <w:szCs w:val="18"/>
        </w:rPr>
      </w:pPr>
      <w:r>
        <w:rPr>
          <w:noProof/>
          <w:sz w:val="28"/>
          <w:szCs w:val="28"/>
        </w:rPr>
        <w:drawing>
          <wp:inline distT="0" distB="0" distL="0" distR="0">
            <wp:extent cx="914400" cy="942975"/>
            <wp:effectExtent l="0" t="0" r="0" b="0"/>
            <wp:docPr id="474812660" name="Picture 1" descr="University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12660" name="Picture 1" descr="University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14400" cy="942975"/>
                    </a:xfrm>
                    <a:prstGeom prst="rect">
                      <a:avLst/>
                    </a:prstGeom>
                    <a:noFill/>
                    <a:ln>
                      <a:noFill/>
                    </a:ln>
                  </pic:spPr>
                </pic:pic>
              </a:graphicData>
            </a:graphic>
          </wp:inline>
        </w:drawing>
      </w:r>
    </w:p>
    <w:p w:rsidR="00CF6087" w:rsidRDefault="00CF6087">
      <w:pPr>
        <w:spacing w:after="0"/>
        <w:jc w:val="center"/>
        <w:rPr>
          <w:b/>
          <w:sz w:val="18"/>
          <w:szCs w:val="18"/>
        </w:rPr>
      </w:pPr>
    </w:p>
    <w:p w:rsidR="00CF6087" w:rsidRDefault="00CF6087">
      <w:pPr>
        <w:spacing w:after="0"/>
        <w:jc w:val="center"/>
        <w:rPr>
          <w:b/>
          <w:sz w:val="18"/>
          <w:szCs w:val="18"/>
        </w:rPr>
      </w:pPr>
    </w:p>
    <w:p w:rsidR="00CF6087" w:rsidRDefault="00CF6087">
      <w:pPr>
        <w:spacing w:after="0"/>
        <w:jc w:val="center"/>
        <w:rPr>
          <w:b/>
          <w:sz w:val="18"/>
          <w:szCs w:val="18"/>
        </w:rPr>
      </w:pPr>
    </w:p>
    <w:p w:rsidR="00CF6087" w:rsidRDefault="00E12F06">
      <w:pPr>
        <w:spacing w:after="0"/>
        <w:jc w:val="center"/>
        <w:rPr>
          <w:rFonts w:ascii="Times New Roman" w:hAnsi="Times New Roman" w:cs="Times New Roman"/>
          <w:b/>
          <w:sz w:val="24"/>
          <w:szCs w:val="24"/>
        </w:rPr>
      </w:pPr>
      <w:r>
        <w:rPr>
          <w:rFonts w:ascii="Times New Roman" w:hAnsi="Times New Roman" w:cs="Times New Roman"/>
          <w:b/>
          <w:sz w:val="24"/>
          <w:szCs w:val="24"/>
        </w:rPr>
        <w:t>Department of Anthropology</w:t>
      </w:r>
    </w:p>
    <w:p w:rsidR="00CF6087" w:rsidRDefault="00E12F06">
      <w:pPr>
        <w:spacing w:after="0"/>
        <w:jc w:val="center"/>
        <w:rPr>
          <w:rFonts w:ascii="Times New Roman" w:hAnsi="Times New Roman" w:cs="Times New Roman"/>
          <w:b/>
          <w:sz w:val="24"/>
          <w:szCs w:val="24"/>
        </w:rPr>
      </w:pPr>
      <w:r>
        <w:rPr>
          <w:rFonts w:ascii="Times New Roman" w:hAnsi="Times New Roman" w:cs="Times New Roman"/>
          <w:b/>
          <w:sz w:val="24"/>
          <w:szCs w:val="24"/>
        </w:rPr>
        <w:t>Shahjalal University of Science and Technology</w:t>
      </w:r>
    </w:p>
    <w:p w:rsidR="00CF6087" w:rsidRDefault="00E12F06">
      <w:pPr>
        <w:spacing w:after="0"/>
        <w:jc w:val="center"/>
        <w:rPr>
          <w:b/>
          <w:sz w:val="18"/>
          <w:szCs w:val="18"/>
        </w:rPr>
      </w:pPr>
      <w:r>
        <w:rPr>
          <w:rFonts w:ascii="Times New Roman" w:hAnsi="Times New Roman" w:cs="Times New Roman"/>
          <w:b/>
          <w:sz w:val="24"/>
          <w:szCs w:val="24"/>
        </w:rPr>
        <w:t>Sylhet, Bangladesh</w:t>
      </w:r>
    </w:p>
    <w:p w:rsidR="00CF6087" w:rsidRDefault="00CF6087">
      <w:pPr>
        <w:rPr>
          <w:rFonts w:ascii="Times New Roman" w:eastAsia="Times New Roman" w:hAnsi="Times New Roman" w:cs="Times New Roman"/>
          <w:b/>
          <w:sz w:val="18"/>
          <w:szCs w:val="18"/>
        </w:rPr>
      </w:pPr>
    </w:p>
    <w:p w:rsidR="00CF6087" w:rsidRDefault="00E12F06">
      <w:pPr>
        <w:rPr>
          <w:b/>
          <w:sz w:val="18"/>
          <w:szCs w:val="18"/>
        </w:rPr>
      </w:pPr>
      <w:r>
        <w:rPr>
          <w:b/>
          <w:sz w:val="18"/>
          <w:szCs w:val="18"/>
        </w:rPr>
        <w:br w:type="page"/>
      </w:r>
    </w:p>
    <w:p w:rsidR="00CF6087" w:rsidRDefault="00E12F06">
      <w:pPr>
        <w:pStyle w:val="BodyText"/>
        <w:rPr>
          <w:b/>
          <w:sz w:val="18"/>
          <w:szCs w:val="18"/>
        </w:rPr>
      </w:pPr>
      <w:r>
        <w:rPr>
          <w:b/>
          <w:sz w:val="18"/>
          <w:szCs w:val="18"/>
        </w:rPr>
        <w:lastRenderedPageBreak/>
        <w:t>Part A</w:t>
      </w:r>
    </w:p>
    <w:p w:rsidR="00CF6087" w:rsidRDefault="00CF6087">
      <w:pPr>
        <w:pStyle w:val="BodyText"/>
        <w:rPr>
          <w:sz w:val="18"/>
          <w:szCs w:val="18"/>
        </w:rPr>
      </w:pPr>
    </w:p>
    <w:p w:rsidR="00CF6087" w:rsidRDefault="00E12F06">
      <w:pPr>
        <w:pStyle w:val="BodyText"/>
        <w:numPr>
          <w:ilvl w:val="0"/>
          <w:numId w:val="1"/>
        </w:numPr>
        <w:spacing w:line="276" w:lineRule="auto"/>
        <w:ind w:left="540" w:hanging="540"/>
        <w:rPr>
          <w:sz w:val="18"/>
          <w:szCs w:val="18"/>
        </w:rPr>
      </w:pPr>
      <w:r>
        <w:rPr>
          <w:b/>
          <w:sz w:val="18"/>
          <w:szCs w:val="18"/>
        </w:rPr>
        <w:t>Title of the Academic Program:</w:t>
      </w:r>
      <w:r>
        <w:rPr>
          <w:sz w:val="18"/>
          <w:szCs w:val="18"/>
        </w:rPr>
        <w:t xml:space="preserve"> Bachelor of Social Science (Honours)</w:t>
      </w:r>
    </w:p>
    <w:p w:rsidR="00CF6087" w:rsidRDefault="00E12F06">
      <w:pPr>
        <w:pStyle w:val="BodyText"/>
        <w:numPr>
          <w:ilvl w:val="0"/>
          <w:numId w:val="1"/>
        </w:numPr>
        <w:spacing w:line="276" w:lineRule="auto"/>
        <w:ind w:left="540" w:hanging="540"/>
        <w:rPr>
          <w:sz w:val="18"/>
          <w:szCs w:val="18"/>
        </w:rPr>
      </w:pPr>
      <w:r>
        <w:rPr>
          <w:b/>
          <w:sz w:val="18"/>
          <w:szCs w:val="18"/>
        </w:rPr>
        <w:t>Name of the University:</w:t>
      </w:r>
      <w:r>
        <w:rPr>
          <w:sz w:val="18"/>
          <w:szCs w:val="18"/>
        </w:rPr>
        <w:t xml:space="preserve"> Shahjalal University of Science and Technology</w:t>
      </w:r>
    </w:p>
    <w:p w:rsidR="00CF6087" w:rsidRDefault="00E12F06">
      <w:pPr>
        <w:pStyle w:val="BodyText"/>
        <w:numPr>
          <w:ilvl w:val="0"/>
          <w:numId w:val="1"/>
        </w:numPr>
        <w:spacing w:line="276" w:lineRule="auto"/>
        <w:ind w:left="540" w:hanging="540"/>
        <w:rPr>
          <w:b/>
          <w:sz w:val="18"/>
          <w:szCs w:val="18"/>
        </w:rPr>
      </w:pPr>
      <w:r>
        <w:rPr>
          <w:b/>
          <w:sz w:val="18"/>
          <w:szCs w:val="18"/>
        </w:rPr>
        <w:t xml:space="preserve">Vision of the University: </w:t>
      </w:r>
    </w:p>
    <w:p w:rsidR="00CF6087" w:rsidRDefault="00E12F06">
      <w:pPr>
        <w:pStyle w:val="BodyText"/>
        <w:spacing w:line="276" w:lineRule="auto"/>
        <w:ind w:left="540"/>
        <w:rPr>
          <w:sz w:val="18"/>
          <w:szCs w:val="18"/>
        </w:rPr>
      </w:pPr>
      <w:r>
        <w:rPr>
          <w:sz w:val="18"/>
          <w:szCs w:val="18"/>
        </w:rPr>
        <w:t>To be a leading university of excellence in Science and Technology with a strong national commitment and significant international impact</w:t>
      </w:r>
    </w:p>
    <w:p w:rsidR="00CF6087" w:rsidRDefault="00E12F06">
      <w:pPr>
        <w:pStyle w:val="BodyText"/>
        <w:numPr>
          <w:ilvl w:val="0"/>
          <w:numId w:val="1"/>
        </w:numPr>
        <w:spacing w:line="276" w:lineRule="auto"/>
        <w:ind w:left="540" w:hanging="540"/>
        <w:rPr>
          <w:b/>
          <w:sz w:val="18"/>
          <w:szCs w:val="18"/>
        </w:rPr>
      </w:pPr>
      <w:r>
        <w:rPr>
          <w:b/>
          <w:sz w:val="18"/>
          <w:szCs w:val="18"/>
        </w:rPr>
        <w:t>Mission of the University:</w:t>
      </w:r>
    </w:p>
    <w:p w:rsidR="00CF6087" w:rsidRDefault="00E12F06">
      <w:pPr>
        <w:pStyle w:val="BodyText"/>
        <w:spacing w:line="276" w:lineRule="auto"/>
        <w:ind w:left="1620" w:hanging="1080"/>
        <w:rPr>
          <w:sz w:val="18"/>
          <w:szCs w:val="18"/>
        </w:rPr>
      </w:pPr>
      <w:r>
        <w:rPr>
          <w:sz w:val="18"/>
          <w:szCs w:val="18"/>
        </w:rPr>
        <w:t>SUST M1: To advance learning and knowledge through teaching and research in science and technology.</w:t>
      </w:r>
    </w:p>
    <w:p w:rsidR="00CF6087" w:rsidRDefault="00E12F06">
      <w:pPr>
        <w:pStyle w:val="BodyText"/>
        <w:spacing w:line="276" w:lineRule="auto"/>
        <w:ind w:left="1620" w:hanging="1080"/>
        <w:rPr>
          <w:sz w:val="18"/>
          <w:szCs w:val="18"/>
        </w:rPr>
      </w:pPr>
      <w:r>
        <w:rPr>
          <w:sz w:val="18"/>
          <w:szCs w:val="18"/>
        </w:rPr>
        <w:t>SUST M2: To serve as a center for knowledge creation, technological innovation and transfer among academia, industry, and society.</w:t>
      </w:r>
    </w:p>
    <w:p w:rsidR="00CF6087" w:rsidRDefault="00E12F06">
      <w:pPr>
        <w:pStyle w:val="BodyText"/>
        <w:spacing w:line="276" w:lineRule="auto"/>
        <w:ind w:left="1620" w:hanging="1080"/>
        <w:rPr>
          <w:sz w:val="18"/>
          <w:szCs w:val="18"/>
        </w:rPr>
      </w:pPr>
      <w:r>
        <w:rPr>
          <w:sz w:val="18"/>
          <w:szCs w:val="18"/>
        </w:rPr>
        <w:t>SUST M3: To assist in transferring Bangladesh a country with sustainable economic growth and equitable social development.</w:t>
      </w:r>
    </w:p>
    <w:p w:rsidR="00CF6087" w:rsidRDefault="00E12F06">
      <w:pPr>
        <w:pStyle w:val="BodyText"/>
        <w:numPr>
          <w:ilvl w:val="0"/>
          <w:numId w:val="1"/>
        </w:numPr>
        <w:spacing w:line="276" w:lineRule="auto"/>
        <w:ind w:left="540" w:hanging="540"/>
        <w:rPr>
          <w:sz w:val="18"/>
          <w:szCs w:val="18"/>
        </w:rPr>
      </w:pPr>
      <w:r>
        <w:rPr>
          <w:b/>
          <w:sz w:val="18"/>
          <w:szCs w:val="18"/>
        </w:rPr>
        <w:t>Name of the Program Offering Entity:</w:t>
      </w:r>
      <w:r>
        <w:rPr>
          <w:sz w:val="18"/>
          <w:szCs w:val="18"/>
        </w:rPr>
        <w:t xml:space="preserve"> Department of Anthropology</w:t>
      </w:r>
    </w:p>
    <w:p w:rsidR="00CF6087" w:rsidRDefault="00E12F06">
      <w:pPr>
        <w:pStyle w:val="BodyText"/>
        <w:numPr>
          <w:ilvl w:val="0"/>
          <w:numId w:val="1"/>
        </w:numPr>
        <w:spacing w:line="276" w:lineRule="auto"/>
        <w:ind w:left="540" w:hanging="540"/>
        <w:rPr>
          <w:b/>
          <w:sz w:val="18"/>
          <w:szCs w:val="18"/>
        </w:rPr>
      </w:pPr>
      <w:r>
        <w:rPr>
          <w:b/>
          <w:sz w:val="18"/>
          <w:szCs w:val="18"/>
        </w:rPr>
        <w:t>Vision of the Program Offering Entity:</w:t>
      </w:r>
    </w:p>
    <w:p w:rsidR="00CF6087" w:rsidRDefault="00E12F06">
      <w:pPr>
        <w:pStyle w:val="BodyText"/>
        <w:spacing w:line="276" w:lineRule="auto"/>
        <w:ind w:left="540"/>
        <w:rPr>
          <w:sz w:val="18"/>
          <w:szCs w:val="18"/>
        </w:rPr>
      </w:pPr>
      <w:r>
        <w:rPr>
          <w:sz w:val="18"/>
          <w:szCs w:val="18"/>
        </w:rPr>
        <w:t>To make a knowledge-based society where the human species can live with equity, generosity and with making no differences among themselves.</w:t>
      </w:r>
    </w:p>
    <w:p w:rsidR="00CF6087" w:rsidRDefault="00E12F06">
      <w:pPr>
        <w:pStyle w:val="BodyText"/>
        <w:numPr>
          <w:ilvl w:val="0"/>
          <w:numId w:val="1"/>
        </w:numPr>
        <w:spacing w:line="276" w:lineRule="auto"/>
        <w:ind w:left="540" w:hanging="540"/>
        <w:rPr>
          <w:b/>
          <w:sz w:val="18"/>
          <w:szCs w:val="18"/>
        </w:rPr>
      </w:pPr>
      <w:r>
        <w:rPr>
          <w:b/>
          <w:sz w:val="18"/>
          <w:szCs w:val="18"/>
        </w:rPr>
        <w:t>Mission of the Program Offering Entity:</w:t>
      </w:r>
    </w:p>
    <w:p w:rsidR="00CF6087" w:rsidRDefault="00E12F06">
      <w:pPr>
        <w:pStyle w:val="BodyText"/>
        <w:spacing w:line="276" w:lineRule="auto"/>
        <w:ind w:left="1530" w:hanging="990"/>
        <w:jc w:val="both"/>
        <w:rPr>
          <w:sz w:val="18"/>
          <w:szCs w:val="18"/>
        </w:rPr>
      </w:pPr>
      <w:r>
        <w:rPr>
          <w:sz w:val="18"/>
          <w:szCs w:val="18"/>
        </w:rPr>
        <w:t>ANP M1. To achieve the best possible standards of quality education and research in substantive anthropological knowledge and interdisciplinary fields by providing a high quality of teaching that will allow graduates to be competent, productive, critical, dynamic, and promised global citizens.</w:t>
      </w:r>
    </w:p>
    <w:p w:rsidR="00CF6087" w:rsidRDefault="00E12F06">
      <w:pPr>
        <w:pStyle w:val="BodyText"/>
        <w:spacing w:line="276" w:lineRule="auto"/>
        <w:ind w:left="1530" w:hanging="990"/>
        <w:jc w:val="both"/>
        <w:rPr>
          <w:sz w:val="18"/>
          <w:szCs w:val="18"/>
        </w:rPr>
      </w:pPr>
      <w:r>
        <w:rPr>
          <w:sz w:val="18"/>
          <w:szCs w:val="18"/>
        </w:rPr>
        <w:t>ANP M2. To train our graduates by integrating bio-cultural and comparative perspectives to explore various spheres holistically along with the sensitivity in gender, ethnicity, race, nation, religion, caste, and class, and provide them with the skills needed to become active participants in diverse neighborhoods and communities.</w:t>
      </w:r>
    </w:p>
    <w:p w:rsidR="00CF6087" w:rsidRDefault="00E12F06">
      <w:pPr>
        <w:pStyle w:val="BodyText"/>
        <w:spacing w:line="276" w:lineRule="auto"/>
        <w:ind w:left="1530" w:hanging="990"/>
        <w:jc w:val="both"/>
        <w:rPr>
          <w:sz w:val="18"/>
          <w:szCs w:val="18"/>
        </w:rPr>
      </w:pPr>
      <w:r>
        <w:rPr>
          <w:sz w:val="18"/>
          <w:szCs w:val="18"/>
        </w:rPr>
        <w:t xml:space="preserve">ANP M3. To make competent graduates as efficacious researchers and professionals for employment in any public-private, national-international professional settings based on humanitarian, development, and corporate sectors capable of conducting research, advocacy, policy formulations, planning, and interventions of programs. </w:t>
      </w:r>
    </w:p>
    <w:p w:rsidR="00CF6087" w:rsidRDefault="00E12F06">
      <w:pPr>
        <w:pStyle w:val="BodyText"/>
        <w:spacing w:line="276" w:lineRule="auto"/>
        <w:ind w:left="1530" w:hanging="990"/>
        <w:jc w:val="both"/>
        <w:rPr>
          <w:sz w:val="18"/>
          <w:szCs w:val="18"/>
        </w:rPr>
      </w:pPr>
      <w:r>
        <w:rPr>
          <w:sz w:val="18"/>
          <w:szCs w:val="18"/>
        </w:rPr>
        <w:t>ANP M4. To grow the graduates with a strong commitment to social justice, high ethical standards and make them understand the politics of representation using contemporary academic debates, advanced theoretical knowledge, and various ethnographic examples across the globe.</w:t>
      </w:r>
    </w:p>
    <w:p w:rsidR="00CF6087" w:rsidRDefault="00E12F06">
      <w:pPr>
        <w:pStyle w:val="BodyText"/>
        <w:spacing w:line="276" w:lineRule="auto"/>
        <w:ind w:left="1530" w:hanging="990"/>
        <w:jc w:val="both"/>
        <w:rPr>
          <w:sz w:val="18"/>
          <w:szCs w:val="18"/>
        </w:rPr>
      </w:pPr>
      <w:r>
        <w:rPr>
          <w:sz w:val="18"/>
          <w:szCs w:val="18"/>
        </w:rPr>
        <w:t xml:space="preserve">ANP M5. To equip the graduates to become efficient educationists and trainers by providing them functional knowledge on modern pedagogical approaches, advanced educational technologies, independent and critical thoughts. </w:t>
      </w:r>
    </w:p>
    <w:p w:rsidR="00CF6087" w:rsidRDefault="00E12F06">
      <w:pPr>
        <w:pStyle w:val="BodyText"/>
        <w:spacing w:line="276" w:lineRule="auto"/>
        <w:ind w:left="1530" w:hanging="990"/>
        <w:jc w:val="both"/>
        <w:rPr>
          <w:sz w:val="18"/>
          <w:szCs w:val="18"/>
        </w:rPr>
      </w:pPr>
      <w:r>
        <w:rPr>
          <w:sz w:val="18"/>
          <w:szCs w:val="18"/>
        </w:rPr>
        <w:lastRenderedPageBreak/>
        <w:t>ANP M6. To enlighten local and regional stakeholders, development workers, and local communities by using the latest skill-based tools and techniques, and workshops and seminars to design and decimate socio-cultural development strategies and knowledge to boost regional and local competencies.</w:t>
      </w:r>
    </w:p>
    <w:p w:rsidR="00CF6087" w:rsidRPr="00BD745E" w:rsidRDefault="00E12F06" w:rsidP="00BD745E">
      <w:pPr>
        <w:pStyle w:val="BodyText"/>
        <w:numPr>
          <w:ilvl w:val="0"/>
          <w:numId w:val="1"/>
        </w:numPr>
        <w:spacing w:line="276" w:lineRule="auto"/>
        <w:ind w:left="540" w:hanging="540"/>
        <w:rPr>
          <w:b/>
          <w:sz w:val="22"/>
          <w:szCs w:val="22"/>
        </w:rPr>
      </w:pPr>
      <w:r>
        <w:rPr>
          <w:b/>
          <w:sz w:val="22"/>
          <w:szCs w:val="22"/>
        </w:rPr>
        <w:t>Objectives of the Program Offering Entity</w:t>
      </w:r>
    </w:p>
    <w:p w:rsidR="00CF6087" w:rsidRDefault="00E12F06">
      <w:pPr>
        <w:pStyle w:val="BodyText"/>
        <w:spacing w:line="276" w:lineRule="auto"/>
        <w:ind w:left="540"/>
        <w:jc w:val="both"/>
        <w:rPr>
          <w:sz w:val="18"/>
          <w:szCs w:val="18"/>
        </w:rPr>
      </w:pPr>
      <w:r>
        <w:rPr>
          <w:sz w:val="18"/>
          <w:szCs w:val="18"/>
        </w:rPr>
        <w:t>The Department of Anthropology typically focuses on studying human societies and cultures from various perspectives. The objectives of this department are to</w:t>
      </w:r>
    </w:p>
    <w:p w:rsidR="00CF6087" w:rsidRDefault="00E12F06">
      <w:pPr>
        <w:pStyle w:val="BodyText"/>
        <w:numPr>
          <w:ilvl w:val="0"/>
          <w:numId w:val="2"/>
        </w:numPr>
        <w:spacing w:line="276" w:lineRule="auto"/>
        <w:ind w:left="900"/>
        <w:jc w:val="both"/>
        <w:rPr>
          <w:sz w:val="18"/>
          <w:szCs w:val="18"/>
        </w:rPr>
      </w:pPr>
      <w:r>
        <w:rPr>
          <w:sz w:val="18"/>
          <w:szCs w:val="18"/>
        </w:rPr>
        <w:t>conduct research and promote a deeper understanding of human societies, cultures, and behavior;</w:t>
      </w:r>
    </w:p>
    <w:p w:rsidR="00CF6087" w:rsidRDefault="00E12F06">
      <w:pPr>
        <w:pStyle w:val="BodyText"/>
        <w:numPr>
          <w:ilvl w:val="0"/>
          <w:numId w:val="2"/>
        </w:numPr>
        <w:spacing w:line="276" w:lineRule="auto"/>
        <w:ind w:left="900"/>
        <w:jc w:val="both"/>
        <w:rPr>
          <w:sz w:val="18"/>
          <w:szCs w:val="18"/>
        </w:rPr>
      </w:pPr>
      <w:r>
        <w:rPr>
          <w:sz w:val="18"/>
          <w:szCs w:val="18"/>
        </w:rPr>
        <w:t>provide high-quality academic programs in anthropology that equip students with the necessary knowledge and skills to engage in rigorous research, critical analysis, and cross-cultural understanding;</w:t>
      </w:r>
    </w:p>
    <w:p w:rsidR="00CF6087" w:rsidRDefault="00E12F06">
      <w:pPr>
        <w:pStyle w:val="BodyText"/>
        <w:numPr>
          <w:ilvl w:val="0"/>
          <w:numId w:val="2"/>
        </w:numPr>
        <w:spacing w:line="276" w:lineRule="auto"/>
        <w:ind w:left="900"/>
        <w:jc w:val="both"/>
        <w:rPr>
          <w:sz w:val="18"/>
          <w:szCs w:val="18"/>
        </w:rPr>
      </w:pPr>
      <w:r>
        <w:rPr>
          <w:sz w:val="18"/>
          <w:szCs w:val="18"/>
        </w:rPr>
        <w:t>emphasize the preservation and documentation of endangered cultures and traditions by engaging with local communities and indigenous groups;</w:t>
      </w:r>
    </w:p>
    <w:p w:rsidR="00CF6087" w:rsidRDefault="00E12F06">
      <w:pPr>
        <w:pStyle w:val="BodyText"/>
        <w:numPr>
          <w:ilvl w:val="0"/>
          <w:numId w:val="2"/>
        </w:numPr>
        <w:spacing w:line="276" w:lineRule="auto"/>
        <w:ind w:left="900"/>
        <w:jc w:val="both"/>
        <w:rPr>
          <w:sz w:val="18"/>
          <w:szCs w:val="18"/>
        </w:rPr>
      </w:pPr>
      <w:r>
        <w:rPr>
          <w:sz w:val="18"/>
          <w:szCs w:val="18"/>
        </w:rPr>
        <w:t>bridge academic research with practical application by working collaboratively with communities, organizations, and governments to develop sustainable solutions to social, economic, and cultural challenges.</w:t>
      </w:r>
    </w:p>
    <w:p w:rsidR="00CF6087" w:rsidRDefault="00E12F06">
      <w:pPr>
        <w:pStyle w:val="BodyText"/>
        <w:numPr>
          <w:ilvl w:val="0"/>
          <w:numId w:val="2"/>
        </w:numPr>
        <w:spacing w:line="276" w:lineRule="auto"/>
        <w:ind w:left="900"/>
        <w:jc w:val="both"/>
        <w:rPr>
          <w:sz w:val="18"/>
          <w:szCs w:val="18"/>
        </w:rPr>
      </w:pPr>
      <w:r>
        <w:rPr>
          <w:sz w:val="18"/>
          <w:szCs w:val="18"/>
        </w:rPr>
        <w:t>foster international collaboration and exchange programs with other institutions and scholars worldwide.</w:t>
      </w:r>
    </w:p>
    <w:p w:rsidR="00CF6087" w:rsidRDefault="00E12F06">
      <w:pPr>
        <w:pStyle w:val="BodyText"/>
        <w:numPr>
          <w:ilvl w:val="0"/>
          <w:numId w:val="2"/>
        </w:numPr>
        <w:spacing w:line="276" w:lineRule="auto"/>
        <w:ind w:left="900"/>
        <w:jc w:val="both"/>
        <w:rPr>
          <w:sz w:val="18"/>
          <w:szCs w:val="18"/>
        </w:rPr>
      </w:pPr>
      <w:r>
        <w:rPr>
          <w:sz w:val="18"/>
          <w:szCs w:val="18"/>
        </w:rPr>
        <w:t>conduct research in an ethical and responsible manner, contributing positively to the communities involved.</w:t>
      </w:r>
    </w:p>
    <w:p w:rsidR="00CF6087" w:rsidRDefault="00E12F06">
      <w:pPr>
        <w:pStyle w:val="BodyText"/>
        <w:numPr>
          <w:ilvl w:val="0"/>
          <w:numId w:val="1"/>
        </w:numPr>
        <w:spacing w:line="276" w:lineRule="auto"/>
        <w:ind w:left="540" w:hanging="540"/>
        <w:rPr>
          <w:sz w:val="18"/>
          <w:szCs w:val="18"/>
        </w:rPr>
      </w:pPr>
      <w:r>
        <w:rPr>
          <w:b/>
          <w:sz w:val="18"/>
          <w:szCs w:val="18"/>
        </w:rPr>
        <w:t>Name of the Degree:</w:t>
      </w:r>
      <w:r>
        <w:rPr>
          <w:sz w:val="18"/>
          <w:szCs w:val="18"/>
        </w:rPr>
        <w:t xml:space="preserve"> Bachelor of Social Science in Anthropology</w:t>
      </w:r>
    </w:p>
    <w:p w:rsidR="00CF6087" w:rsidRDefault="00E12F06">
      <w:pPr>
        <w:pStyle w:val="BodyText"/>
        <w:numPr>
          <w:ilvl w:val="0"/>
          <w:numId w:val="1"/>
        </w:numPr>
        <w:spacing w:line="276" w:lineRule="auto"/>
        <w:ind w:left="540" w:hanging="540"/>
        <w:rPr>
          <w:b/>
          <w:sz w:val="18"/>
          <w:szCs w:val="18"/>
        </w:rPr>
      </w:pPr>
      <w:r>
        <w:rPr>
          <w:b/>
          <w:sz w:val="18"/>
          <w:szCs w:val="18"/>
        </w:rPr>
        <w:t>Description of the Program</w:t>
      </w:r>
    </w:p>
    <w:p w:rsidR="00CF6087" w:rsidRDefault="00E12F06">
      <w:pPr>
        <w:pStyle w:val="BodyText"/>
        <w:spacing w:line="276" w:lineRule="auto"/>
        <w:ind w:left="540"/>
        <w:jc w:val="both"/>
        <w:rPr>
          <w:sz w:val="18"/>
          <w:szCs w:val="18"/>
        </w:rPr>
      </w:pPr>
      <w:r>
        <w:rPr>
          <w:sz w:val="18"/>
          <w:szCs w:val="18"/>
        </w:rPr>
        <w:t>The Department of Anthropology offers an undergraduate program in Anthropology that provides a comprehensive study of human societies, cultures, and behavior. This multidisciplinary program integrates various subfields of anthropology, including cultural anthropology, biological anthropology, linguistic anthropology, archaeology and applied anthropology. Students gain a deep understanding of social dynamics, cultural diversity, and research methodologies through coursework and practical training. The program equips graduates with critical thinking skills, cross-cultural sensitivity, and research capabilities. With a focus on cultural preservation, social issues, and applied anthropology, the program prepares students for careers in fields such as international development, cultural heritage preservation, social research, and community engagement.</w:t>
      </w:r>
    </w:p>
    <w:p w:rsidR="00CF6087" w:rsidRDefault="00CF6087">
      <w:pPr>
        <w:pStyle w:val="BodyText"/>
        <w:spacing w:line="276" w:lineRule="auto"/>
        <w:ind w:left="540"/>
        <w:jc w:val="both"/>
        <w:rPr>
          <w:sz w:val="18"/>
          <w:szCs w:val="18"/>
        </w:rPr>
      </w:pPr>
    </w:p>
    <w:p w:rsidR="00CF6087" w:rsidRDefault="00CF6087">
      <w:pPr>
        <w:pStyle w:val="BodyText"/>
        <w:spacing w:line="276" w:lineRule="auto"/>
        <w:ind w:left="540"/>
        <w:jc w:val="both"/>
        <w:rPr>
          <w:sz w:val="18"/>
          <w:szCs w:val="18"/>
        </w:rPr>
      </w:pPr>
    </w:p>
    <w:p w:rsidR="00CF6087" w:rsidRPr="00BD745E" w:rsidRDefault="00E12F06" w:rsidP="00BD745E">
      <w:pPr>
        <w:pStyle w:val="BodyText"/>
        <w:numPr>
          <w:ilvl w:val="0"/>
          <w:numId w:val="1"/>
        </w:numPr>
        <w:spacing w:line="276" w:lineRule="auto"/>
        <w:ind w:left="540" w:hanging="540"/>
        <w:rPr>
          <w:sz w:val="18"/>
          <w:szCs w:val="18"/>
        </w:rPr>
      </w:pPr>
      <w:r>
        <w:rPr>
          <w:sz w:val="18"/>
          <w:szCs w:val="18"/>
        </w:rPr>
        <w:t>Graduate Attributes (based on need assessment)</w:t>
      </w:r>
    </w:p>
    <w:p w:rsidR="00CF6087" w:rsidRDefault="00E12F06">
      <w:pPr>
        <w:pStyle w:val="BodyText"/>
        <w:spacing w:line="276" w:lineRule="auto"/>
        <w:ind w:left="540"/>
        <w:jc w:val="both"/>
        <w:rPr>
          <w:sz w:val="18"/>
          <w:szCs w:val="18"/>
        </w:rPr>
      </w:pPr>
      <w:r>
        <w:rPr>
          <w:sz w:val="18"/>
          <w:szCs w:val="18"/>
        </w:rPr>
        <w:t xml:space="preserve">Strong Anthropological Foundation: Graduates should possess a strong foundation in anthropological concepts and theories, demonstrating mastery in major fields of </w:t>
      </w:r>
      <w:r>
        <w:rPr>
          <w:sz w:val="18"/>
          <w:szCs w:val="18"/>
        </w:rPr>
        <w:lastRenderedPageBreak/>
        <w:t xml:space="preserve">Anthropology. </w:t>
      </w:r>
    </w:p>
    <w:p w:rsidR="00CF6087" w:rsidRDefault="00E12F06">
      <w:pPr>
        <w:pStyle w:val="BodyText"/>
        <w:spacing w:line="276" w:lineRule="auto"/>
        <w:ind w:left="540"/>
        <w:jc w:val="both"/>
        <w:rPr>
          <w:sz w:val="18"/>
          <w:szCs w:val="18"/>
        </w:rPr>
      </w:pPr>
      <w:r>
        <w:rPr>
          <w:sz w:val="18"/>
          <w:szCs w:val="18"/>
        </w:rPr>
        <w:t>Proficiency in Fieldwork and Research: Graduates should be skilled in designing and conducting qualitative and quantitative research using various methods, allowing them to gain rich insights into different communities and social structures.</w:t>
      </w:r>
    </w:p>
    <w:p w:rsidR="00CF6087" w:rsidRDefault="00E12F06">
      <w:pPr>
        <w:pStyle w:val="BodyText"/>
        <w:spacing w:line="276" w:lineRule="auto"/>
        <w:ind w:left="540"/>
        <w:jc w:val="both"/>
        <w:rPr>
          <w:sz w:val="18"/>
          <w:szCs w:val="18"/>
        </w:rPr>
      </w:pPr>
      <w:r>
        <w:rPr>
          <w:sz w:val="18"/>
          <w:szCs w:val="18"/>
        </w:rPr>
        <w:t>Critical Thinking and Problem-Solving Skills: Graduates should exhibit excellent critical thinking and problem-solving abilities.</w:t>
      </w:r>
    </w:p>
    <w:p w:rsidR="00CF6087" w:rsidRDefault="00E12F06">
      <w:pPr>
        <w:pStyle w:val="BodyText"/>
        <w:spacing w:line="276" w:lineRule="auto"/>
        <w:ind w:left="540"/>
        <w:jc w:val="both"/>
        <w:rPr>
          <w:sz w:val="18"/>
          <w:szCs w:val="18"/>
        </w:rPr>
      </w:pPr>
      <w:r>
        <w:rPr>
          <w:sz w:val="18"/>
          <w:szCs w:val="18"/>
        </w:rPr>
        <w:t>Effective Analytical Writing and Reasoning: Graduates should excel in developing critical arguments through written analysis and interpreting field data.</w:t>
      </w:r>
    </w:p>
    <w:p w:rsidR="00CF6087" w:rsidRDefault="00E12F06">
      <w:pPr>
        <w:pStyle w:val="BodyText"/>
        <w:spacing w:line="276" w:lineRule="auto"/>
        <w:ind w:left="540"/>
        <w:jc w:val="both"/>
        <w:rPr>
          <w:sz w:val="18"/>
          <w:szCs w:val="18"/>
        </w:rPr>
      </w:pPr>
      <w:r>
        <w:rPr>
          <w:sz w:val="18"/>
          <w:szCs w:val="18"/>
        </w:rPr>
        <w:t xml:space="preserve">Strong Communication Skills: Graduates should be adept at communicating anthropological knowledge and research findings to diverse audiences. </w:t>
      </w:r>
    </w:p>
    <w:p w:rsidR="00CF6087" w:rsidRDefault="00E12F06">
      <w:pPr>
        <w:pStyle w:val="BodyText"/>
        <w:spacing w:line="276" w:lineRule="auto"/>
        <w:ind w:left="540"/>
        <w:jc w:val="both"/>
        <w:rPr>
          <w:sz w:val="18"/>
          <w:szCs w:val="18"/>
        </w:rPr>
      </w:pPr>
      <w:r>
        <w:rPr>
          <w:sz w:val="18"/>
          <w:szCs w:val="18"/>
        </w:rPr>
        <w:t>Ethical and Professional Conduct: Graduates should display a commitment to professional integrity, ethical conduct, and adherence to codes of conduct and ethical guidelines.</w:t>
      </w:r>
    </w:p>
    <w:p w:rsidR="00CF6087" w:rsidRDefault="00E12F06">
      <w:pPr>
        <w:pStyle w:val="BodyText"/>
        <w:numPr>
          <w:ilvl w:val="0"/>
          <w:numId w:val="1"/>
        </w:numPr>
        <w:spacing w:line="276" w:lineRule="auto"/>
        <w:ind w:left="540" w:hanging="540"/>
        <w:rPr>
          <w:b/>
          <w:sz w:val="18"/>
          <w:szCs w:val="18"/>
        </w:rPr>
      </w:pPr>
      <w:r>
        <w:rPr>
          <w:b/>
          <w:sz w:val="18"/>
          <w:szCs w:val="18"/>
        </w:rPr>
        <w:t>Program Educational Objectives (PEOs)</w:t>
      </w:r>
    </w:p>
    <w:p w:rsidR="00CF6087" w:rsidRDefault="00E12F06">
      <w:pPr>
        <w:pStyle w:val="BodyText"/>
        <w:spacing w:line="276" w:lineRule="auto"/>
        <w:ind w:left="540"/>
        <w:jc w:val="both"/>
        <w:rPr>
          <w:sz w:val="18"/>
          <w:szCs w:val="18"/>
        </w:rPr>
      </w:pPr>
      <w:r>
        <w:rPr>
          <w:sz w:val="18"/>
          <w:szCs w:val="18"/>
        </w:rPr>
        <w:t>The objective of this program is to raise the awareness of anthropology graduates at SUST concerning cultural diversity, the relationships between human biology and culture, the common humanity we share, our shared past and its continued influence on our lives, and the significance of this knowledge to their lives by thorough training of anthropological concepts and fieldworks. We believe that understanding the human story, body, and cultural diversity is essential for individuals, nations, and the world of the fourth industrial revolution. Our faculties have specific strengths in anthropological theories and methodologies, indigenous knowledge, migration, environmental policy politics, visual and media analysis, development discourses, gender studies, political economy, cognitive design, child and human rights, health issues, urban and religious studies.</w:t>
      </w:r>
    </w:p>
    <w:p w:rsidR="00CF6087" w:rsidRDefault="00E12F06">
      <w:pPr>
        <w:pStyle w:val="BodyText"/>
        <w:spacing w:line="276" w:lineRule="auto"/>
        <w:ind w:left="540"/>
        <w:jc w:val="both"/>
        <w:rPr>
          <w:sz w:val="18"/>
          <w:szCs w:val="18"/>
        </w:rPr>
      </w:pPr>
      <w:r>
        <w:rPr>
          <w:sz w:val="18"/>
          <w:szCs w:val="18"/>
        </w:rPr>
        <w:t>To meet this general objective, the following are the program-specific objectives:</w:t>
      </w:r>
    </w:p>
    <w:p w:rsidR="00CF6087" w:rsidRDefault="00E12F06">
      <w:pPr>
        <w:pStyle w:val="BodyText"/>
        <w:spacing w:line="276" w:lineRule="auto"/>
        <w:ind w:left="1260" w:hanging="720"/>
        <w:jc w:val="both"/>
        <w:rPr>
          <w:sz w:val="18"/>
          <w:szCs w:val="18"/>
        </w:rPr>
      </w:pPr>
      <w:r>
        <w:rPr>
          <w:sz w:val="18"/>
          <w:szCs w:val="18"/>
        </w:rPr>
        <w:t xml:space="preserve">PEO1. Provide graduates a fundamental understanding of the substantive knowledge in five fields (Physical, Cultural, Archaeology, Linguistics, and Applied) of anthropology and its relations with other fields of knowledge. </w:t>
      </w:r>
    </w:p>
    <w:p w:rsidR="00CF6087" w:rsidRDefault="00E12F06">
      <w:pPr>
        <w:pStyle w:val="BodyText"/>
        <w:spacing w:line="276" w:lineRule="auto"/>
        <w:ind w:left="1260" w:hanging="720"/>
        <w:jc w:val="both"/>
        <w:rPr>
          <w:sz w:val="18"/>
          <w:szCs w:val="18"/>
        </w:rPr>
      </w:pPr>
      <w:r>
        <w:rPr>
          <w:sz w:val="18"/>
          <w:szCs w:val="18"/>
        </w:rPr>
        <w:t>PEO2. Facilitate graduates to reveal high level analytical and critical thinking skills to solve conceptual and qualitative problems by applying fundamental theories in all major fields of Anthropology.</w:t>
      </w:r>
    </w:p>
    <w:p w:rsidR="00CF6087" w:rsidRDefault="00E12F06">
      <w:pPr>
        <w:pStyle w:val="BodyText"/>
        <w:spacing w:line="276" w:lineRule="auto"/>
        <w:ind w:left="1260" w:hanging="720"/>
        <w:jc w:val="both"/>
        <w:rPr>
          <w:sz w:val="18"/>
          <w:szCs w:val="18"/>
        </w:rPr>
      </w:pPr>
      <w:r>
        <w:rPr>
          <w:sz w:val="18"/>
          <w:szCs w:val="18"/>
        </w:rPr>
        <w:t>PEO3. Prepare graduates to acquire the basic tools and methods needed to carry out fieldwork, qualitative as well as quantitative research independently and in a team.</w:t>
      </w:r>
    </w:p>
    <w:p w:rsidR="00CF6087" w:rsidRDefault="00E12F06">
      <w:pPr>
        <w:pStyle w:val="BodyText"/>
        <w:spacing w:line="276" w:lineRule="auto"/>
        <w:ind w:left="1260" w:hanging="720"/>
        <w:jc w:val="both"/>
        <w:rPr>
          <w:sz w:val="18"/>
          <w:szCs w:val="18"/>
        </w:rPr>
      </w:pPr>
      <w:r>
        <w:rPr>
          <w:sz w:val="18"/>
          <w:szCs w:val="18"/>
        </w:rPr>
        <w:t xml:space="preserve">PEO4. Enhance scientific and academic writing skills, oral and interactive presentation effectively for the general and scientific community. </w:t>
      </w:r>
    </w:p>
    <w:p w:rsidR="00CF6087" w:rsidRDefault="00E12F06">
      <w:pPr>
        <w:pStyle w:val="BodyText"/>
        <w:spacing w:line="276" w:lineRule="auto"/>
        <w:ind w:left="1260" w:hanging="720"/>
        <w:jc w:val="both"/>
        <w:rPr>
          <w:sz w:val="18"/>
          <w:szCs w:val="18"/>
        </w:rPr>
      </w:pPr>
      <w:r>
        <w:rPr>
          <w:sz w:val="18"/>
          <w:szCs w:val="18"/>
        </w:rPr>
        <w:t xml:space="preserve">PEO5. Help graduates develop critical observational and multi-disciplinary lenses on cultural, social, political, environmental, and economic aspects to cognize society's multiple layers and dynamics both locally and globally. </w:t>
      </w:r>
    </w:p>
    <w:p w:rsidR="00CF6087" w:rsidRDefault="00E12F06">
      <w:pPr>
        <w:pStyle w:val="BodyText"/>
        <w:spacing w:line="276" w:lineRule="auto"/>
        <w:ind w:left="1260" w:hanging="720"/>
        <w:jc w:val="both"/>
        <w:rPr>
          <w:sz w:val="18"/>
          <w:szCs w:val="18"/>
        </w:rPr>
      </w:pPr>
      <w:r>
        <w:rPr>
          <w:sz w:val="18"/>
          <w:szCs w:val="18"/>
        </w:rPr>
        <w:lastRenderedPageBreak/>
        <w:t>PEO6. Acquaint graduates to achieve the highest professional skills and employability for social sciences and multi-disciplinary research, local and international developmental organizations job market in the wake of fourth Industrial Revolution by preparing them to access, assess, apply anthropological approaches and information to a problem.</w:t>
      </w:r>
    </w:p>
    <w:p w:rsidR="00CF6087" w:rsidRDefault="00E12F06">
      <w:pPr>
        <w:pStyle w:val="BodyText"/>
        <w:spacing w:line="276" w:lineRule="auto"/>
        <w:ind w:left="1260" w:hanging="720"/>
        <w:jc w:val="both"/>
        <w:rPr>
          <w:sz w:val="18"/>
          <w:szCs w:val="18"/>
        </w:rPr>
      </w:pPr>
      <w:r>
        <w:rPr>
          <w:sz w:val="18"/>
          <w:szCs w:val="18"/>
        </w:rPr>
        <w:t>PEO7. Accustom graduates with patriotic, moral, and ethical values to handle all kinds of sensitivity (religious, ethnic, gender, class, race, national, etc.) and maintain the research findings to retain and reproduce the greatest sense of humanity.</w:t>
      </w:r>
    </w:p>
    <w:p w:rsidR="00CF6087" w:rsidRDefault="00E12F06">
      <w:pPr>
        <w:pStyle w:val="BodyText"/>
        <w:numPr>
          <w:ilvl w:val="0"/>
          <w:numId w:val="1"/>
        </w:numPr>
        <w:spacing w:line="276" w:lineRule="auto"/>
        <w:ind w:left="540" w:hanging="540"/>
        <w:rPr>
          <w:b/>
          <w:sz w:val="18"/>
          <w:szCs w:val="18"/>
        </w:rPr>
      </w:pPr>
      <w:r>
        <w:rPr>
          <w:b/>
          <w:sz w:val="18"/>
          <w:szCs w:val="18"/>
        </w:rPr>
        <w:t>Program Learning Outcomes (POs)</w:t>
      </w:r>
    </w:p>
    <w:p w:rsidR="00CF6087" w:rsidRDefault="00CF6087">
      <w:pPr>
        <w:pStyle w:val="BodyText"/>
        <w:spacing w:line="276" w:lineRule="auto"/>
        <w:jc w:val="both"/>
        <w:rPr>
          <w:sz w:val="18"/>
          <w:szCs w:val="18"/>
        </w:rPr>
      </w:pPr>
    </w:p>
    <w:p w:rsidR="00CF6087" w:rsidRDefault="00E12F06">
      <w:pPr>
        <w:pStyle w:val="BodyText"/>
        <w:spacing w:line="276" w:lineRule="auto"/>
        <w:jc w:val="both"/>
        <w:rPr>
          <w:sz w:val="18"/>
          <w:szCs w:val="18"/>
        </w:rPr>
      </w:pPr>
      <w:r>
        <w:rPr>
          <w:sz w:val="18"/>
          <w:szCs w:val="18"/>
        </w:rPr>
        <w:t>After successful completion of the program, the graduates will be able to -</w:t>
      </w:r>
    </w:p>
    <w:p w:rsidR="00CF6087" w:rsidRDefault="00CF6087">
      <w:pPr>
        <w:pStyle w:val="BodyText"/>
        <w:spacing w:line="276" w:lineRule="auto"/>
        <w:ind w:left="540"/>
        <w:jc w:val="both"/>
        <w:rPr>
          <w:sz w:val="18"/>
          <w:szCs w:val="18"/>
        </w:rPr>
      </w:pPr>
    </w:p>
    <w:tbl>
      <w:tblPr>
        <w:tblW w:w="616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5130"/>
      </w:tblGrid>
      <w:tr w:rsidR="00CF6087">
        <w:trPr>
          <w:trHeight w:val="514"/>
        </w:trPr>
        <w:tc>
          <w:tcPr>
            <w:tcW w:w="6162" w:type="dxa"/>
            <w:gridSpan w:val="2"/>
            <w:shd w:val="clear" w:color="auto" w:fill="D9D9D9" w:themeFill="background1" w:themeFillShade="D9"/>
          </w:tcPr>
          <w:p w:rsidR="00CF6087" w:rsidRDefault="00E12F06">
            <w:pPr>
              <w:spacing w:after="0"/>
              <w:ind w:right="144"/>
              <w:rPr>
                <w:rFonts w:ascii="Times New Roman" w:hAnsi="Times New Roman" w:cs="Times New Roman"/>
                <w:b/>
                <w:bCs/>
                <w:sz w:val="18"/>
                <w:szCs w:val="18"/>
                <w:lang w:val="en-GB"/>
              </w:rPr>
            </w:pPr>
            <w:r>
              <w:rPr>
                <w:rFonts w:ascii="Times New Roman" w:eastAsia="Sylfaen" w:hAnsi="Times New Roman" w:cs="Times New Roman"/>
                <w:b/>
                <w:bCs/>
                <w:sz w:val="18"/>
                <w:szCs w:val="18"/>
                <w:lang w:val="en-GB"/>
              </w:rPr>
              <w:t>A. Fundamental Skill</w:t>
            </w:r>
            <w:r w:rsidR="006F7C9C">
              <w:rPr>
                <w:rFonts w:ascii="Times New Roman" w:eastAsia="Sylfaen" w:hAnsi="Times New Roman" w:cs="Times New Roman"/>
                <w:b/>
                <w:bCs/>
                <w:sz w:val="18"/>
                <w:szCs w:val="18"/>
                <w:lang w:val="en-GB"/>
              </w:rPr>
              <w:t>lear</w:t>
            </w:r>
          </w:p>
        </w:tc>
      </w:tr>
      <w:tr w:rsidR="00CF6087">
        <w:trPr>
          <w:trHeight w:val="372"/>
        </w:trPr>
        <w:tc>
          <w:tcPr>
            <w:tcW w:w="1032" w:type="dxa"/>
            <w:shd w:val="clear" w:color="auto" w:fill="FFFFFF" w:themeFill="background1"/>
          </w:tcPr>
          <w:p w:rsidR="00CF6087" w:rsidRDefault="00E12F06">
            <w:pPr>
              <w:spacing w:after="0"/>
              <w:ind w:left="-90" w:right="-88"/>
              <w:jc w:val="center"/>
              <w:rPr>
                <w:rFonts w:ascii="Times New Roman" w:eastAsia="Sylfaen" w:hAnsi="Times New Roman" w:cs="Times New Roman"/>
                <w:b/>
                <w:sz w:val="18"/>
                <w:szCs w:val="18"/>
                <w:lang w:val="en-GB"/>
              </w:rPr>
            </w:pPr>
            <w:r>
              <w:rPr>
                <w:rFonts w:ascii="Times New Roman" w:eastAsia="Sylfaen" w:hAnsi="Times New Roman" w:cs="Times New Roman"/>
                <w:b/>
                <w:sz w:val="18"/>
                <w:szCs w:val="18"/>
                <w:lang w:val="en-GB"/>
              </w:rPr>
              <w:t>PO 1</w:t>
            </w:r>
          </w:p>
        </w:tc>
        <w:tc>
          <w:tcPr>
            <w:tcW w:w="5130" w:type="dxa"/>
            <w:shd w:val="clear" w:color="auto" w:fill="FFFFFF" w:themeFill="background1"/>
          </w:tcPr>
          <w:p w:rsidR="00CF6087" w:rsidRDefault="00BD745E">
            <w:pPr>
              <w:spacing w:after="0"/>
              <w:rPr>
                <w:rFonts w:ascii="Times New Roman" w:hAnsi="Times New Roman" w:cs="Times New Roman"/>
                <w:b/>
                <w:sz w:val="18"/>
                <w:szCs w:val="18"/>
              </w:rPr>
            </w:pPr>
            <w:r>
              <w:rPr>
                <w:rFonts w:ascii="Times New Roman" w:hAnsi="Times New Roman" w:cs="Times New Roman"/>
                <w:b/>
                <w:sz w:val="18"/>
                <w:szCs w:val="18"/>
              </w:rPr>
              <w:t>Anthropological</w:t>
            </w:r>
            <w:r w:rsidR="00E12F06">
              <w:rPr>
                <w:rFonts w:ascii="Times New Roman" w:hAnsi="Times New Roman" w:cs="Times New Roman"/>
                <w:b/>
                <w:sz w:val="18"/>
                <w:szCs w:val="18"/>
              </w:rPr>
              <w:t xml:space="preserve"> Knowledge</w:t>
            </w:r>
          </w:p>
          <w:p w:rsidR="00CF6087" w:rsidRDefault="00E12F06">
            <w:pPr>
              <w:spacing w:after="0"/>
              <w:rPr>
                <w:rFonts w:ascii="Times New Roman" w:hAnsi="Times New Roman" w:cs="Times New Roman"/>
                <w:color w:val="FF0000"/>
                <w:sz w:val="18"/>
                <w:szCs w:val="18"/>
              </w:rPr>
            </w:pPr>
            <w:r>
              <w:rPr>
                <w:sz w:val="18"/>
                <w:szCs w:val="18"/>
              </w:rPr>
              <w:t>demonstrate his/her mastery in the major fields of Anthropology</w:t>
            </w:r>
          </w:p>
        </w:tc>
      </w:tr>
      <w:tr w:rsidR="00CF6087">
        <w:trPr>
          <w:trHeight w:val="372"/>
        </w:trPr>
        <w:tc>
          <w:tcPr>
            <w:tcW w:w="1032" w:type="dxa"/>
            <w:shd w:val="clear" w:color="auto" w:fill="FFFFFF" w:themeFill="background1"/>
          </w:tcPr>
          <w:p w:rsidR="00CF6087" w:rsidRDefault="00E12F06">
            <w:pPr>
              <w:spacing w:after="0"/>
              <w:ind w:left="-90" w:right="-88"/>
              <w:jc w:val="center"/>
              <w:rPr>
                <w:rFonts w:ascii="Times New Roman" w:eastAsia="Sylfaen" w:hAnsi="Times New Roman" w:cs="Times New Roman"/>
                <w:b/>
                <w:sz w:val="18"/>
                <w:szCs w:val="18"/>
                <w:lang w:val="en-GB"/>
              </w:rPr>
            </w:pPr>
            <w:r>
              <w:rPr>
                <w:rFonts w:ascii="Times New Roman" w:eastAsia="Sylfaen" w:hAnsi="Times New Roman" w:cs="Times New Roman"/>
                <w:b/>
                <w:sz w:val="18"/>
                <w:szCs w:val="18"/>
                <w:lang w:val="en-GB"/>
              </w:rPr>
              <w:t>PO 2</w:t>
            </w:r>
          </w:p>
        </w:tc>
        <w:tc>
          <w:tcPr>
            <w:tcW w:w="5130" w:type="dxa"/>
            <w:shd w:val="clear" w:color="auto" w:fill="FFFFFF" w:themeFill="background1"/>
          </w:tcPr>
          <w:p w:rsidR="00CF6087" w:rsidRDefault="00E12F06">
            <w:pPr>
              <w:spacing w:after="0"/>
              <w:rPr>
                <w:rFonts w:ascii="Times New Roman" w:hAnsi="Times New Roman" w:cs="Times New Roman"/>
                <w:b/>
                <w:sz w:val="18"/>
                <w:szCs w:val="18"/>
              </w:rPr>
            </w:pPr>
            <w:r>
              <w:rPr>
                <w:rFonts w:ascii="Times New Roman" w:hAnsi="Times New Roman" w:cs="Times New Roman"/>
                <w:b/>
                <w:sz w:val="18"/>
                <w:szCs w:val="18"/>
              </w:rPr>
              <w:t xml:space="preserve">Fieldwork &amp; Research </w:t>
            </w:r>
          </w:p>
          <w:p w:rsidR="00CF6087" w:rsidRDefault="00E12F06">
            <w:pPr>
              <w:spacing w:after="0"/>
              <w:rPr>
                <w:rFonts w:ascii="Times New Roman" w:hAnsi="Times New Roman" w:cs="Times New Roman"/>
                <w:color w:val="FF0000"/>
                <w:sz w:val="18"/>
                <w:szCs w:val="18"/>
              </w:rPr>
            </w:pPr>
            <w:r>
              <w:rPr>
                <w:sz w:val="18"/>
                <w:szCs w:val="18"/>
              </w:rPr>
              <w:t>design and carry out qualitative and quantitative anthropological and social sciences research using different types of research methods and approaches.</w:t>
            </w:r>
          </w:p>
        </w:tc>
      </w:tr>
      <w:tr w:rsidR="00CF6087">
        <w:trPr>
          <w:trHeight w:val="372"/>
        </w:trPr>
        <w:tc>
          <w:tcPr>
            <w:tcW w:w="1032" w:type="dxa"/>
            <w:shd w:val="clear" w:color="auto" w:fill="FFFFFF" w:themeFill="background1"/>
          </w:tcPr>
          <w:p w:rsidR="00CF6087" w:rsidRDefault="00E12F06">
            <w:pPr>
              <w:spacing w:after="0"/>
              <w:ind w:left="-90" w:right="-88"/>
              <w:jc w:val="center"/>
              <w:rPr>
                <w:rFonts w:ascii="Times New Roman" w:eastAsia="Sylfaen" w:hAnsi="Times New Roman" w:cs="Times New Roman"/>
                <w:b/>
                <w:sz w:val="18"/>
                <w:szCs w:val="18"/>
                <w:lang w:val="en-GB"/>
              </w:rPr>
            </w:pPr>
            <w:r>
              <w:rPr>
                <w:rFonts w:ascii="Times New Roman" w:eastAsia="Sylfaen" w:hAnsi="Times New Roman" w:cs="Times New Roman"/>
                <w:b/>
                <w:sz w:val="18"/>
                <w:szCs w:val="18"/>
                <w:lang w:val="en-GB"/>
              </w:rPr>
              <w:t>PO 3</w:t>
            </w:r>
          </w:p>
        </w:tc>
        <w:tc>
          <w:tcPr>
            <w:tcW w:w="5130" w:type="dxa"/>
            <w:shd w:val="clear" w:color="auto" w:fill="FFFFFF" w:themeFill="background1"/>
          </w:tcPr>
          <w:p w:rsidR="00CF6087" w:rsidRDefault="00E12F06">
            <w:pPr>
              <w:spacing w:after="0"/>
              <w:rPr>
                <w:rFonts w:ascii="Times New Roman" w:hAnsi="Times New Roman" w:cs="Times New Roman"/>
                <w:b/>
                <w:sz w:val="18"/>
                <w:szCs w:val="18"/>
              </w:rPr>
            </w:pPr>
            <w:r>
              <w:rPr>
                <w:rFonts w:ascii="Times New Roman" w:hAnsi="Times New Roman" w:cs="Times New Roman"/>
                <w:b/>
                <w:sz w:val="18"/>
                <w:szCs w:val="18"/>
              </w:rPr>
              <w:t xml:space="preserve">Critical Thinking and Problem Solving </w:t>
            </w:r>
          </w:p>
          <w:p w:rsidR="00CF6087" w:rsidRDefault="00E12F06">
            <w:pPr>
              <w:spacing w:after="0"/>
              <w:rPr>
                <w:rFonts w:ascii="Times New Roman" w:hAnsi="Times New Roman" w:cs="Times New Roman"/>
                <w:color w:val="FF0000"/>
                <w:sz w:val="18"/>
                <w:szCs w:val="18"/>
              </w:rPr>
            </w:pPr>
            <w:r>
              <w:rPr>
                <w:sz w:val="18"/>
                <w:szCs w:val="18"/>
              </w:rPr>
              <w:t>integrate concepts and ideas and skills learned to perform qualitative and quantitative analysis, analytical reasoning through anthropological lenses.</w:t>
            </w:r>
          </w:p>
        </w:tc>
      </w:tr>
      <w:tr w:rsidR="00CF6087">
        <w:trPr>
          <w:trHeight w:val="514"/>
        </w:trPr>
        <w:tc>
          <w:tcPr>
            <w:tcW w:w="6162" w:type="dxa"/>
            <w:gridSpan w:val="2"/>
            <w:shd w:val="clear" w:color="auto" w:fill="D9D9D9" w:themeFill="background1" w:themeFillShade="D9"/>
            <w:vAlign w:val="center"/>
          </w:tcPr>
          <w:p w:rsidR="00CF6087" w:rsidRDefault="00E12F06">
            <w:pPr>
              <w:spacing w:after="0"/>
              <w:ind w:right="144"/>
              <w:rPr>
                <w:rFonts w:ascii="Times New Roman" w:eastAsia="Sylfaen" w:hAnsi="Times New Roman" w:cs="Times New Roman"/>
                <w:b/>
                <w:bCs/>
                <w:sz w:val="18"/>
                <w:szCs w:val="18"/>
                <w:lang w:val="en-GB"/>
              </w:rPr>
            </w:pPr>
            <w:r>
              <w:rPr>
                <w:rFonts w:ascii="Times New Roman" w:eastAsia="Sylfaen" w:hAnsi="Times New Roman" w:cs="Times New Roman"/>
                <w:b/>
                <w:bCs/>
                <w:sz w:val="18"/>
                <w:szCs w:val="18"/>
                <w:lang w:val="en-GB"/>
              </w:rPr>
              <w:t>B. Social Skill</w:t>
            </w:r>
          </w:p>
        </w:tc>
      </w:tr>
      <w:tr w:rsidR="00CF6087">
        <w:trPr>
          <w:trHeight w:val="333"/>
        </w:trPr>
        <w:tc>
          <w:tcPr>
            <w:tcW w:w="1032" w:type="dxa"/>
            <w:shd w:val="clear" w:color="auto" w:fill="FFFFFF" w:themeFill="background1"/>
          </w:tcPr>
          <w:p w:rsidR="00CF6087" w:rsidRDefault="00E12F06">
            <w:pPr>
              <w:spacing w:after="0"/>
              <w:ind w:left="-90" w:right="-88"/>
              <w:jc w:val="center"/>
              <w:rPr>
                <w:rFonts w:ascii="Times New Roman" w:eastAsia="Sylfaen" w:hAnsi="Times New Roman" w:cs="Times New Roman"/>
                <w:b/>
                <w:sz w:val="18"/>
                <w:szCs w:val="18"/>
                <w:lang w:val="en-GB"/>
              </w:rPr>
            </w:pPr>
            <w:r>
              <w:rPr>
                <w:rFonts w:ascii="Times New Roman" w:eastAsia="Sylfaen" w:hAnsi="Times New Roman" w:cs="Times New Roman"/>
                <w:b/>
                <w:sz w:val="18"/>
                <w:szCs w:val="18"/>
                <w:lang w:val="en-GB"/>
              </w:rPr>
              <w:t>PO 4</w:t>
            </w:r>
          </w:p>
        </w:tc>
        <w:tc>
          <w:tcPr>
            <w:tcW w:w="5130" w:type="dxa"/>
            <w:shd w:val="clear" w:color="auto" w:fill="FFFFFF" w:themeFill="background1"/>
          </w:tcPr>
          <w:p w:rsidR="00CF6087" w:rsidRDefault="00E12F06">
            <w:pPr>
              <w:spacing w:after="0"/>
              <w:ind w:right="144"/>
              <w:jc w:val="both"/>
              <w:rPr>
                <w:rFonts w:ascii="Times New Roman" w:hAnsi="Times New Roman" w:cs="Times New Roman"/>
                <w:b/>
                <w:sz w:val="18"/>
                <w:szCs w:val="18"/>
              </w:rPr>
            </w:pPr>
            <w:r>
              <w:rPr>
                <w:rFonts w:ascii="Times New Roman" w:hAnsi="Times New Roman" w:cs="Times New Roman"/>
                <w:b/>
                <w:sz w:val="18"/>
                <w:szCs w:val="18"/>
              </w:rPr>
              <w:t>Analytical Writing and Reasoning</w:t>
            </w:r>
          </w:p>
          <w:p w:rsidR="00CF6087" w:rsidRDefault="00E12F06">
            <w:pPr>
              <w:spacing w:after="0"/>
              <w:ind w:right="144"/>
              <w:jc w:val="both"/>
              <w:rPr>
                <w:rFonts w:ascii="Times New Roman" w:hAnsi="Times New Roman" w:cs="Times New Roman"/>
                <w:color w:val="FF0000"/>
                <w:sz w:val="18"/>
                <w:szCs w:val="18"/>
              </w:rPr>
            </w:pPr>
            <w:r>
              <w:rPr>
                <w:sz w:val="18"/>
                <w:szCs w:val="18"/>
              </w:rPr>
              <w:t>develop critical arguments in writing and analyzing the field data by making a pattern based on ethnographic narratives, evaluate the reliability and relevance of evidence, identify flaws in the arguments of others, draw valid conclusions, support them with evidence and examples, and address opposing viewpoints.</w:t>
            </w:r>
          </w:p>
        </w:tc>
      </w:tr>
      <w:tr w:rsidR="00CF6087">
        <w:trPr>
          <w:trHeight w:val="354"/>
        </w:trPr>
        <w:tc>
          <w:tcPr>
            <w:tcW w:w="1032" w:type="dxa"/>
            <w:shd w:val="clear" w:color="auto" w:fill="auto"/>
          </w:tcPr>
          <w:p w:rsidR="00CF6087" w:rsidRDefault="00E12F06">
            <w:pPr>
              <w:spacing w:after="0"/>
              <w:ind w:left="-90" w:right="-88"/>
              <w:jc w:val="center"/>
              <w:rPr>
                <w:rFonts w:ascii="Times New Roman" w:eastAsia="Sylfaen" w:hAnsi="Times New Roman" w:cs="Times New Roman"/>
                <w:b/>
                <w:sz w:val="18"/>
                <w:szCs w:val="18"/>
                <w:lang w:val="en-GB"/>
              </w:rPr>
            </w:pPr>
            <w:r>
              <w:rPr>
                <w:rFonts w:ascii="Times New Roman" w:eastAsia="Sylfaen" w:hAnsi="Times New Roman" w:cs="Times New Roman"/>
                <w:b/>
                <w:sz w:val="18"/>
                <w:szCs w:val="18"/>
                <w:lang w:val="en-GB"/>
              </w:rPr>
              <w:t>PO 5</w:t>
            </w:r>
          </w:p>
        </w:tc>
        <w:tc>
          <w:tcPr>
            <w:tcW w:w="5130" w:type="dxa"/>
            <w:shd w:val="clear" w:color="auto" w:fill="auto"/>
          </w:tcPr>
          <w:p w:rsidR="00CF6087" w:rsidRDefault="00E12F06">
            <w:pPr>
              <w:spacing w:after="0"/>
              <w:ind w:right="144"/>
              <w:jc w:val="both"/>
              <w:rPr>
                <w:rFonts w:ascii="Times New Roman" w:hAnsi="Times New Roman" w:cs="Times New Roman"/>
                <w:b/>
                <w:sz w:val="18"/>
                <w:szCs w:val="18"/>
              </w:rPr>
            </w:pPr>
            <w:r>
              <w:rPr>
                <w:rFonts w:ascii="Times New Roman" w:hAnsi="Times New Roman" w:cs="Times New Roman"/>
                <w:b/>
                <w:sz w:val="18"/>
                <w:szCs w:val="18"/>
              </w:rPr>
              <w:t xml:space="preserve">Communication </w:t>
            </w:r>
          </w:p>
          <w:p w:rsidR="00CF6087" w:rsidRDefault="00E12F06">
            <w:pPr>
              <w:spacing w:after="0"/>
              <w:ind w:right="144"/>
              <w:jc w:val="both"/>
              <w:rPr>
                <w:rFonts w:ascii="Times New Roman" w:hAnsi="Times New Roman" w:cs="Times New Roman"/>
                <w:color w:val="FF0000"/>
                <w:sz w:val="18"/>
                <w:szCs w:val="18"/>
              </w:rPr>
            </w:pPr>
            <w:r>
              <w:rPr>
                <w:sz w:val="18"/>
                <w:szCs w:val="18"/>
              </w:rPr>
              <w:t>communicate the basic anthropological knowledge and the result of scientific works effectively through written, oral, and data presentation in varying formats for diverse audiences.</w:t>
            </w:r>
          </w:p>
        </w:tc>
      </w:tr>
      <w:tr w:rsidR="00CF6087">
        <w:trPr>
          <w:trHeight w:val="491"/>
        </w:trPr>
        <w:tc>
          <w:tcPr>
            <w:tcW w:w="6162" w:type="dxa"/>
            <w:gridSpan w:val="2"/>
            <w:shd w:val="clear" w:color="auto" w:fill="D9D9D9" w:themeFill="background1" w:themeFillShade="D9"/>
            <w:vAlign w:val="center"/>
          </w:tcPr>
          <w:p w:rsidR="00CF6087" w:rsidRDefault="00E12F06">
            <w:pPr>
              <w:spacing w:after="0"/>
              <w:ind w:right="144"/>
              <w:rPr>
                <w:rFonts w:ascii="Times New Roman" w:eastAsia="Sylfaen" w:hAnsi="Times New Roman" w:cs="Times New Roman"/>
                <w:b/>
                <w:bCs/>
                <w:sz w:val="18"/>
                <w:szCs w:val="18"/>
                <w:lang w:val="en-GB"/>
              </w:rPr>
            </w:pPr>
            <w:r>
              <w:rPr>
                <w:rFonts w:ascii="Times New Roman" w:eastAsia="Sylfaen" w:hAnsi="Times New Roman" w:cs="Times New Roman"/>
                <w:b/>
                <w:bCs/>
                <w:sz w:val="18"/>
                <w:szCs w:val="18"/>
                <w:lang w:val="en-GB"/>
              </w:rPr>
              <w:lastRenderedPageBreak/>
              <w:t>C. Thinking Skill</w:t>
            </w:r>
          </w:p>
        </w:tc>
      </w:tr>
      <w:tr w:rsidR="00CF6087">
        <w:trPr>
          <w:trHeight w:val="349"/>
        </w:trPr>
        <w:tc>
          <w:tcPr>
            <w:tcW w:w="1032" w:type="dxa"/>
            <w:shd w:val="clear" w:color="auto" w:fill="FFFFFF" w:themeFill="background1"/>
          </w:tcPr>
          <w:p w:rsidR="00CF6087" w:rsidRDefault="00E12F06">
            <w:pPr>
              <w:spacing w:after="0"/>
              <w:ind w:left="-90" w:right="-88"/>
              <w:jc w:val="center"/>
              <w:rPr>
                <w:rFonts w:ascii="Times New Roman" w:eastAsia="Sylfaen" w:hAnsi="Times New Roman" w:cs="Times New Roman"/>
                <w:b/>
                <w:sz w:val="18"/>
                <w:szCs w:val="18"/>
                <w:lang w:val="en-GB"/>
              </w:rPr>
            </w:pPr>
            <w:r>
              <w:rPr>
                <w:rFonts w:ascii="Times New Roman" w:eastAsia="Sylfaen" w:hAnsi="Times New Roman" w:cs="Times New Roman"/>
                <w:b/>
                <w:sz w:val="18"/>
                <w:szCs w:val="18"/>
                <w:lang w:val="en-GB"/>
              </w:rPr>
              <w:t>PO 6</w:t>
            </w:r>
          </w:p>
        </w:tc>
        <w:tc>
          <w:tcPr>
            <w:tcW w:w="5130" w:type="dxa"/>
            <w:shd w:val="clear" w:color="auto" w:fill="FFFFFF" w:themeFill="background1"/>
          </w:tcPr>
          <w:p w:rsidR="00CF6087" w:rsidRDefault="00E12F06">
            <w:pPr>
              <w:spacing w:after="0"/>
              <w:ind w:right="144"/>
              <w:jc w:val="both"/>
              <w:rPr>
                <w:rFonts w:ascii="Times New Roman" w:hAnsi="Times New Roman" w:cs="Times New Roman"/>
                <w:b/>
                <w:sz w:val="18"/>
                <w:szCs w:val="18"/>
              </w:rPr>
            </w:pPr>
            <w:r>
              <w:rPr>
                <w:rFonts w:ascii="Times New Roman" w:hAnsi="Times New Roman" w:cs="Times New Roman"/>
                <w:b/>
                <w:sz w:val="18"/>
                <w:szCs w:val="18"/>
              </w:rPr>
              <w:t xml:space="preserve">Professional Integrity and Leadership </w:t>
            </w:r>
          </w:p>
          <w:p w:rsidR="00CF6087" w:rsidRDefault="00E12F06">
            <w:pPr>
              <w:spacing w:after="0"/>
              <w:ind w:right="144"/>
              <w:jc w:val="both"/>
              <w:rPr>
                <w:rFonts w:ascii="Times New Roman" w:hAnsi="Times New Roman" w:cs="Times New Roman"/>
                <w:color w:val="FF0000"/>
                <w:sz w:val="18"/>
                <w:szCs w:val="18"/>
              </w:rPr>
            </w:pPr>
            <w:r>
              <w:rPr>
                <w:sz w:val="18"/>
                <w:szCs w:val="18"/>
              </w:rPr>
              <w:t>develop professional integrity, capability for map out, accomplish the organizational vision and goals effectively, and formulate inspired, motivated and cooperating team members to engage different development projects in various learning and work environments.</w:t>
            </w:r>
          </w:p>
        </w:tc>
      </w:tr>
      <w:tr w:rsidR="00CF6087">
        <w:trPr>
          <w:trHeight w:val="268"/>
        </w:trPr>
        <w:tc>
          <w:tcPr>
            <w:tcW w:w="1032" w:type="dxa"/>
            <w:shd w:val="clear" w:color="auto" w:fill="FFFFFF" w:themeFill="background1"/>
          </w:tcPr>
          <w:p w:rsidR="00CF6087" w:rsidRDefault="00E12F06">
            <w:pPr>
              <w:spacing w:after="0"/>
              <w:ind w:left="-90" w:right="-88"/>
              <w:jc w:val="center"/>
              <w:rPr>
                <w:rFonts w:ascii="Times New Roman" w:eastAsia="Sylfaen" w:hAnsi="Times New Roman" w:cs="Times New Roman"/>
                <w:b/>
                <w:sz w:val="18"/>
                <w:szCs w:val="18"/>
                <w:lang w:val="en-GB"/>
              </w:rPr>
            </w:pPr>
            <w:r>
              <w:rPr>
                <w:rFonts w:ascii="Times New Roman" w:eastAsia="Sylfaen" w:hAnsi="Times New Roman" w:cs="Times New Roman"/>
                <w:b/>
                <w:sz w:val="18"/>
                <w:szCs w:val="18"/>
                <w:lang w:val="en-GB"/>
              </w:rPr>
              <w:t>PO 7</w:t>
            </w:r>
          </w:p>
        </w:tc>
        <w:tc>
          <w:tcPr>
            <w:tcW w:w="5130" w:type="dxa"/>
            <w:shd w:val="clear" w:color="auto" w:fill="FFFFFF" w:themeFill="background1"/>
          </w:tcPr>
          <w:p w:rsidR="00CF6087" w:rsidRDefault="00E12F06">
            <w:pPr>
              <w:spacing w:after="0"/>
              <w:ind w:right="144"/>
              <w:jc w:val="both"/>
              <w:rPr>
                <w:rFonts w:ascii="Times New Roman" w:hAnsi="Times New Roman" w:cs="Times New Roman"/>
                <w:b/>
                <w:sz w:val="18"/>
                <w:szCs w:val="18"/>
              </w:rPr>
            </w:pPr>
            <w:r>
              <w:rPr>
                <w:rFonts w:ascii="Times New Roman" w:hAnsi="Times New Roman" w:cs="Times New Roman"/>
                <w:b/>
                <w:sz w:val="18"/>
                <w:szCs w:val="18"/>
              </w:rPr>
              <w:t>Employability and Social Responsibility</w:t>
            </w:r>
          </w:p>
          <w:p w:rsidR="00CF6087" w:rsidRDefault="00E12F06">
            <w:pPr>
              <w:spacing w:after="0"/>
              <w:ind w:right="144"/>
              <w:jc w:val="both"/>
              <w:rPr>
                <w:rFonts w:ascii="Times New Roman" w:hAnsi="Times New Roman" w:cs="Times New Roman"/>
                <w:color w:val="FF0000"/>
                <w:sz w:val="18"/>
                <w:szCs w:val="18"/>
              </w:rPr>
            </w:pPr>
            <w:r>
              <w:rPr>
                <w:sz w:val="18"/>
                <w:szCs w:val="18"/>
              </w:rPr>
              <w:t>plan, set up management skills and activities required for professional development in both local and international academic, development, government, and corporate organizations and work in interdisciplinary research and program environments to contribute to an equitable and justified society.</w:t>
            </w:r>
          </w:p>
        </w:tc>
      </w:tr>
      <w:tr w:rsidR="00CF6087">
        <w:trPr>
          <w:trHeight w:val="514"/>
        </w:trPr>
        <w:tc>
          <w:tcPr>
            <w:tcW w:w="6162" w:type="dxa"/>
            <w:gridSpan w:val="2"/>
            <w:shd w:val="clear" w:color="auto" w:fill="D9D9D9" w:themeFill="background1" w:themeFillShade="D9"/>
            <w:vAlign w:val="center"/>
          </w:tcPr>
          <w:p w:rsidR="00CF6087" w:rsidRDefault="00E12F06">
            <w:pPr>
              <w:spacing w:after="0"/>
              <w:ind w:right="144"/>
              <w:rPr>
                <w:rFonts w:ascii="Times New Roman" w:eastAsia="Sylfaen" w:hAnsi="Times New Roman" w:cs="Times New Roman"/>
                <w:b/>
                <w:bCs/>
                <w:sz w:val="18"/>
                <w:szCs w:val="18"/>
                <w:lang w:val="en-GB"/>
              </w:rPr>
            </w:pPr>
            <w:r>
              <w:rPr>
                <w:rFonts w:ascii="Times New Roman" w:eastAsia="Sylfaen" w:hAnsi="Times New Roman" w:cs="Times New Roman"/>
                <w:b/>
                <w:bCs/>
                <w:sz w:val="18"/>
                <w:szCs w:val="18"/>
                <w:lang w:val="en-GB"/>
              </w:rPr>
              <w:t>D. Personal Skill</w:t>
            </w:r>
          </w:p>
        </w:tc>
      </w:tr>
      <w:tr w:rsidR="00CF6087">
        <w:trPr>
          <w:trHeight w:val="227"/>
        </w:trPr>
        <w:tc>
          <w:tcPr>
            <w:tcW w:w="1032" w:type="dxa"/>
            <w:shd w:val="clear" w:color="auto" w:fill="FFFFFF" w:themeFill="background1"/>
          </w:tcPr>
          <w:p w:rsidR="00CF6087" w:rsidRDefault="00E12F06">
            <w:pPr>
              <w:spacing w:after="0"/>
              <w:ind w:left="-90" w:right="-88"/>
              <w:jc w:val="center"/>
              <w:rPr>
                <w:rFonts w:ascii="Times New Roman" w:eastAsia="Sylfaen" w:hAnsi="Times New Roman" w:cs="Times New Roman"/>
                <w:b/>
                <w:sz w:val="18"/>
                <w:szCs w:val="18"/>
                <w:lang w:val="en-GB"/>
              </w:rPr>
            </w:pPr>
            <w:r>
              <w:rPr>
                <w:rFonts w:ascii="Times New Roman" w:eastAsia="Sylfaen" w:hAnsi="Times New Roman" w:cs="Times New Roman"/>
                <w:b/>
                <w:sz w:val="18"/>
                <w:szCs w:val="18"/>
                <w:lang w:val="en-GB"/>
              </w:rPr>
              <w:t>PO 8</w:t>
            </w:r>
          </w:p>
        </w:tc>
        <w:tc>
          <w:tcPr>
            <w:tcW w:w="5130" w:type="dxa"/>
            <w:shd w:val="clear" w:color="auto" w:fill="FFFFFF" w:themeFill="background1"/>
          </w:tcPr>
          <w:p w:rsidR="00CF6087" w:rsidRDefault="00E12F06">
            <w:pPr>
              <w:spacing w:after="0"/>
              <w:ind w:right="144"/>
              <w:jc w:val="both"/>
              <w:rPr>
                <w:rFonts w:ascii="Times New Roman" w:hAnsi="Times New Roman" w:cs="Times New Roman"/>
                <w:b/>
                <w:sz w:val="18"/>
                <w:szCs w:val="18"/>
              </w:rPr>
            </w:pPr>
            <w:r>
              <w:rPr>
                <w:rFonts w:ascii="Times New Roman" w:hAnsi="Times New Roman" w:cs="Times New Roman"/>
                <w:b/>
                <w:sz w:val="18"/>
                <w:szCs w:val="18"/>
              </w:rPr>
              <w:t xml:space="preserve">Patriotism, Ethics, and Morality </w:t>
            </w:r>
          </w:p>
          <w:p w:rsidR="00CF6087" w:rsidRDefault="00E12F06">
            <w:pPr>
              <w:spacing w:after="0"/>
              <w:ind w:right="144"/>
              <w:jc w:val="both"/>
              <w:rPr>
                <w:rFonts w:ascii="Times New Roman" w:hAnsi="Times New Roman" w:cs="Times New Roman"/>
                <w:color w:val="FF0000"/>
                <w:sz w:val="18"/>
                <w:szCs w:val="18"/>
              </w:rPr>
            </w:pPr>
            <w:r>
              <w:rPr>
                <w:sz w:val="18"/>
                <w:szCs w:val="18"/>
              </w:rPr>
              <w:t>accustom to patriotic, moral, and ethical values to handle all kinds of sensitivity in anthropological research and use the findings based on the code of conduct and ethical guidelines.</w:t>
            </w:r>
          </w:p>
        </w:tc>
      </w:tr>
    </w:tbl>
    <w:p w:rsidR="00CF6087" w:rsidRDefault="00CF6087">
      <w:pPr>
        <w:pStyle w:val="BodyText"/>
        <w:spacing w:line="276" w:lineRule="auto"/>
        <w:ind w:left="540"/>
        <w:jc w:val="both"/>
        <w:rPr>
          <w:sz w:val="18"/>
          <w:szCs w:val="18"/>
          <w:highlight w:val="yellow"/>
        </w:rPr>
      </w:pPr>
    </w:p>
    <w:p w:rsidR="00CF6087" w:rsidRDefault="00CF6087">
      <w:pPr>
        <w:pStyle w:val="BodyText"/>
        <w:spacing w:line="276" w:lineRule="auto"/>
        <w:jc w:val="both"/>
        <w:rPr>
          <w:sz w:val="18"/>
          <w:szCs w:val="18"/>
        </w:rPr>
      </w:pPr>
    </w:p>
    <w:p w:rsidR="00CF6087" w:rsidRDefault="00E12F06">
      <w:pPr>
        <w:pStyle w:val="BodyText"/>
        <w:numPr>
          <w:ilvl w:val="0"/>
          <w:numId w:val="1"/>
        </w:numPr>
        <w:spacing w:line="276" w:lineRule="auto"/>
        <w:ind w:left="540" w:hanging="540"/>
        <w:rPr>
          <w:b/>
          <w:sz w:val="22"/>
          <w:szCs w:val="22"/>
        </w:rPr>
      </w:pPr>
      <w:r>
        <w:rPr>
          <w:b/>
          <w:sz w:val="22"/>
          <w:szCs w:val="22"/>
        </w:rPr>
        <w:t>Mapping mission of the university with PEOs</w:t>
      </w:r>
    </w:p>
    <w:tbl>
      <w:tblPr>
        <w:tblStyle w:val="TableGrid"/>
        <w:tblW w:w="0" w:type="auto"/>
        <w:tblInd w:w="648" w:type="dxa"/>
        <w:tblLook w:val="04A0" w:firstRow="1" w:lastRow="0" w:firstColumn="1" w:lastColumn="0" w:noHBand="0" w:noVBand="1"/>
      </w:tblPr>
      <w:tblGrid>
        <w:gridCol w:w="1309"/>
        <w:gridCol w:w="1676"/>
        <w:gridCol w:w="1682"/>
        <w:gridCol w:w="1682"/>
      </w:tblGrid>
      <w:tr w:rsidR="00CF6087">
        <w:trPr>
          <w:trHeight w:val="73"/>
        </w:trPr>
        <w:tc>
          <w:tcPr>
            <w:tcW w:w="1309" w:type="dxa"/>
          </w:tcPr>
          <w:p w:rsidR="00CF6087" w:rsidRDefault="00E12F06">
            <w:pPr>
              <w:pStyle w:val="BodyText"/>
              <w:spacing w:line="276" w:lineRule="auto"/>
              <w:rPr>
                <w:b/>
                <w:sz w:val="18"/>
                <w:szCs w:val="18"/>
              </w:rPr>
            </w:pPr>
            <w:r>
              <w:rPr>
                <w:b/>
                <w:sz w:val="18"/>
                <w:szCs w:val="18"/>
              </w:rPr>
              <w:t>PEOs</w:t>
            </w:r>
          </w:p>
        </w:tc>
        <w:tc>
          <w:tcPr>
            <w:tcW w:w="1676" w:type="dxa"/>
          </w:tcPr>
          <w:p w:rsidR="00CF6087" w:rsidRDefault="00E12F06">
            <w:pPr>
              <w:pStyle w:val="BodyText"/>
              <w:spacing w:line="276" w:lineRule="auto"/>
              <w:rPr>
                <w:b/>
                <w:sz w:val="18"/>
                <w:szCs w:val="18"/>
              </w:rPr>
            </w:pPr>
            <w:r>
              <w:rPr>
                <w:b/>
                <w:sz w:val="18"/>
                <w:szCs w:val="18"/>
              </w:rPr>
              <w:t>SUST M1</w:t>
            </w:r>
          </w:p>
        </w:tc>
        <w:tc>
          <w:tcPr>
            <w:tcW w:w="1682" w:type="dxa"/>
          </w:tcPr>
          <w:p w:rsidR="00CF6087" w:rsidRDefault="00E12F06">
            <w:pPr>
              <w:spacing w:after="0" w:line="240" w:lineRule="auto"/>
              <w:rPr>
                <w:rFonts w:cs="Times New Roman"/>
                <w:sz w:val="18"/>
                <w:szCs w:val="18"/>
              </w:rPr>
            </w:pPr>
            <w:r>
              <w:rPr>
                <w:rFonts w:cs="Times New Roman"/>
                <w:b/>
                <w:sz w:val="18"/>
                <w:szCs w:val="18"/>
              </w:rPr>
              <w:t>SUST M2</w:t>
            </w:r>
          </w:p>
        </w:tc>
        <w:tc>
          <w:tcPr>
            <w:tcW w:w="1682" w:type="dxa"/>
          </w:tcPr>
          <w:p w:rsidR="00CF6087" w:rsidRDefault="00E12F06">
            <w:pPr>
              <w:spacing w:after="0" w:line="240" w:lineRule="auto"/>
              <w:rPr>
                <w:rFonts w:cs="Times New Roman"/>
                <w:sz w:val="18"/>
                <w:szCs w:val="18"/>
              </w:rPr>
            </w:pPr>
            <w:r>
              <w:rPr>
                <w:rFonts w:cs="Times New Roman"/>
                <w:b/>
                <w:sz w:val="18"/>
                <w:szCs w:val="18"/>
              </w:rPr>
              <w:t>SUST M3</w:t>
            </w:r>
          </w:p>
        </w:tc>
      </w:tr>
      <w:tr w:rsidR="00CF6087">
        <w:trPr>
          <w:trHeight w:val="75"/>
        </w:trPr>
        <w:tc>
          <w:tcPr>
            <w:tcW w:w="1309" w:type="dxa"/>
          </w:tcPr>
          <w:p w:rsidR="00CF6087" w:rsidRDefault="00E12F06">
            <w:pPr>
              <w:pStyle w:val="BodyText"/>
              <w:spacing w:line="276" w:lineRule="auto"/>
              <w:rPr>
                <w:b/>
                <w:sz w:val="18"/>
                <w:szCs w:val="18"/>
              </w:rPr>
            </w:pPr>
            <w:r>
              <w:rPr>
                <w:b/>
                <w:sz w:val="18"/>
                <w:szCs w:val="18"/>
              </w:rPr>
              <w:t>PEO1</w:t>
            </w:r>
          </w:p>
        </w:tc>
        <w:tc>
          <w:tcPr>
            <w:tcW w:w="1676" w:type="dxa"/>
          </w:tcPr>
          <w:p w:rsidR="00CF6087" w:rsidRDefault="00E12F06">
            <w:pPr>
              <w:pStyle w:val="BodyText"/>
              <w:spacing w:line="276" w:lineRule="auto"/>
              <w:jc w:val="center"/>
              <w:rPr>
                <w:sz w:val="22"/>
                <w:szCs w:val="22"/>
              </w:rPr>
            </w:pPr>
            <w:r>
              <w:rPr>
                <w:sz w:val="22"/>
                <w:szCs w:val="22"/>
              </w:rPr>
              <w:t>√</w:t>
            </w:r>
          </w:p>
        </w:tc>
        <w:tc>
          <w:tcPr>
            <w:tcW w:w="1682" w:type="dxa"/>
          </w:tcPr>
          <w:p w:rsidR="00CF6087" w:rsidRDefault="00CF6087">
            <w:pPr>
              <w:pStyle w:val="BodyText"/>
              <w:spacing w:line="276" w:lineRule="auto"/>
              <w:jc w:val="center"/>
              <w:rPr>
                <w:sz w:val="18"/>
                <w:szCs w:val="18"/>
              </w:rPr>
            </w:pPr>
          </w:p>
        </w:tc>
        <w:tc>
          <w:tcPr>
            <w:tcW w:w="1682" w:type="dxa"/>
          </w:tcPr>
          <w:p w:rsidR="00CF6087" w:rsidRDefault="00CF6087">
            <w:pPr>
              <w:pStyle w:val="BodyText"/>
              <w:spacing w:line="276" w:lineRule="auto"/>
              <w:jc w:val="center"/>
              <w:rPr>
                <w:sz w:val="18"/>
                <w:szCs w:val="18"/>
              </w:rPr>
            </w:pPr>
          </w:p>
        </w:tc>
      </w:tr>
      <w:tr w:rsidR="00CF6087">
        <w:trPr>
          <w:trHeight w:val="73"/>
        </w:trPr>
        <w:tc>
          <w:tcPr>
            <w:tcW w:w="1309" w:type="dxa"/>
          </w:tcPr>
          <w:p w:rsidR="00CF6087" w:rsidRDefault="00E12F06">
            <w:pPr>
              <w:pStyle w:val="BodyText"/>
              <w:spacing w:line="276" w:lineRule="auto"/>
              <w:rPr>
                <w:b/>
                <w:sz w:val="18"/>
                <w:szCs w:val="18"/>
              </w:rPr>
            </w:pPr>
            <w:r>
              <w:rPr>
                <w:b/>
                <w:sz w:val="18"/>
                <w:szCs w:val="18"/>
              </w:rPr>
              <w:t>PEO2</w:t>
            </w:r>
          </w:p>
        </w:tc>
        <w:tc>
          <w:tcPr>
            <w:tcW w:w="1676" w:type="dxa"/>
          </w:tcPr>
          <w:p w:rsidR="00CF6087" w:rsidRDefault="00CF6087">
            <w:pPr>
              <w:pStyle w:val="BodyText"/>
              <w:spacing w:line="276" w:lineRule="auto"/>
              <w:jc w:val="center"/>
              <w:rPr>
                <w:sz w:val="18"/>
                <w:szCs w:val="18"/>
              </w:rPr>
            </w:pPr>
          </w:p>
        </w:tc>
        <w:tc>
          <w:tcPr>
            <w:tcW w:w="1682" w:type="dxa"/>
          </w:tcPr>
          <w:p w:rsidR="00CF6087" w:rsidRDefault="00E12F06">
            <w:pPr>
              <w:pStyle w:val="BodyText"/>
              <w:spacing w:line="276" w:lineRule="auto"/>
              <w:jc w:val="center"/>
              <w:rPr>
                <w:sz w:val="18"/>
                <w:szCs w:val="18"/>
              </w:rPr>
            </w:pPr>
            <w:r>
              <w:rPr>
                <w:sz w:val="22"/>
                <w:szCs w:val="22"/>
              </w:rPr>
              <w:t>√</w:t>
            </w:r>
          </w:p>
        </w:tc>
        <w:tc>
          <w:tcPr>
            <w:tcW w:w="1682" w:type="dxa"/>
          </w:tcPr>
          <w:p w:rsidR="00CF6087" w:rsidRDefault="00CF6087">
            <w:pPr>
              <w:pStyle w:val="BodyText"/>
              <w:spacing w:line="276" w:lineRule="auto"/>
              <w:jc w:val="center"/>
              <w:rPr>
                <w:sz w:val="18"/>
                <w:szCs w:val="18"/>
              </w:rPr>
            </w:pPr>
          </w:p>
        </w:tc>
      </w:tr>
      <w:tr w:rsidR="00CF6087">
        <w:trPr>
          <w:trHeight w:val="75"/>
        </w:trPr>
        <w:tc>
          <w:tcPr>
            <w:tcW w:w="1309" w:type="dxa"/>
          </w:tcPr>
          <w:p w:rsidR="00CF6087" w:rsidRDefault="00E12F06">
            <w:pPr>
              <w:pStyle w:val="BodyText"/>
              <w:spacing w:line="276" w:lineRule="auto"/>
              <w:rPr>
                <w:b/>
                <w:sz w:val="18"/>
                <w:szCs w:val="18"/>
              </w:rPr>
            </w:pPr>
            <w:r>
              <w:rPr>
                <w:b/>
                <w:sz w:val="18"/>
                <w:szCs w:val="18"/>
              </w:rPr>
              <w:t>PEO3</w:t>
            </w:r>
          </w:p>
        </w:tc>
        <w:tc>
          <w:tcPr>
            <w:tcW w:w="1676" w:type="dxa"/>
          </w:tcPr>
          <w:p w:rsidR="00CF6087" w:rsidRDefault="00E12F06">
            <w:pPr>
              <w:pStyle w:val="BodyText"/>
              <w:spacing w:line="276" w:lineRule="auto"/>
              <w:jc w:val="center"/>
              <w:rPr>
                <w:sz w:val="18"/>
                <w:szCs w:val="18"/>
              </w:rPr>
            </w:pPr>
            <w:r>
              <w:rPr>
                <w:sz w:val="22"/>
                <w:szCs w:val="22"/>
              </w:rPr>
              <w:t>√</w:t>
            </w:r>
          </w:p>
        </w:tc>
        <w:tc>
          <w:tcPr>
            <w:tcW w:w="1682" w:type="dxa"/>
          </w:tcPr>
          <w:p w:rsidR="00CF6087" w:rsidRDefault="00CF6087">
            <w:pPr>
              <w:pStyle w:val="BodyText"/>
              <w:spacing w:line="276" w:lineRule="auto"/>
              <w:jc w:val="center"/>
              <w:rPr>
                <w:sz w:val="18"/>
                <w:szCs w:val="18"/>
              </w:rPr>
            </w:pPr>
          </w:p>
        </w:tc>
        <w:tc>
          <w:tcPr>
            <w:tcW w:w="1682" w:type="dxa"/>
          </w:tcPr>
          <w:p w:rsidR="00CF6087" w:rsidRDefault="00CF6087">
            <w:pPr>
              <w:pStyle w:val="BodyText"/>
              <w:spacing w:line="276" w:lineRule="auto"/>
              <w:jc w:val="center"/>
              <w:rPr>
                <w:sz w:val="18"/>
                <w:szCs w:val="18"/>
              </w:rPr>
            </w:pPr>
          </w:p>
        </w:tc>
      </w:tr>
      <w:tr w:rsidR="00CF6087">
        <w:trPr>
          <w:trHeight w:val="73"/>
        </w:trPr>
        <w:tc>
          <w:tcPr>
            <w:tcW w:w="1309" w:type="dxa"/>
          </w:tcPr>
          <w:p w:rsidR="00CF6087" w:rsidRDefault="00E12F06">
            <w:pPr>
              <w:pStyle w:val="BodyText"/>
              <w:spacing w:line="276" w:lineRule="auto"/>
              <w:rPr>
                <w:b/>
                <w:sz w:val="18"/>
                <w:szCs w:val="18"/>
              </w:rPr>
            </w:pPr>
            <w:r>
              <w:rPr>
                <w:b/>
                <w:sz w:val="18"/>
                <w:szCs w:val="18"/>
              </w:rPr>
              <w:t>PEO4</w:t>
            </w:r>
          </w:p>
        </w:tc>
        <w:tc>
          <w:tcPr>
            <w:tcW w:w="1676" w:type="dxa"/>
          </w:tcPr>
          <w:p w:rsidR="00CF6087" w:rsidRDefault="00CF6087">
            <w:pPr>
              <w:pStyle w:val="BodyText"/>
              <w:spacing w:line="276" w:lineRule="auto"/>
              <w:jc w:val="center"/>
              <w:rPr>
                <w:sz w:val="18"/>
                <w:szCs w:val="18"/>
              </w:rPr>
            </w:pPr>
          </w:p>
        </w:tc>
        <w:tc>
          <w:tcPr>
            <w:tcW w:w="1682" w:type="dxa"/>
          </w:tcPr>
          <w:p w:rsidR="00CF6087" w:rsidRDefault="00E12F06">
            <w:pPr>
              <w:pStyle w:val="BodyText"/>
              <w:spacing w:line="276" w:lineRule="auto"/>
              <w:jc w:val="center"/>
              <w:rPr>
                <w:sz w:val="18"/>
                <w:szCs w:val="18"/>
              </w:rPr>
            </w:pPr>
            <w:r>
              <w:rPr>
                <w:sz w:val="22"/>
                <w:szCs w:val="22"/>
              </w:rPr>
              <w:t>√</w:t>
            </w:r>
          </w:p>
        </w:tc>
        <w:tc>
          <w:tcPr>
            <w:tcW w:w="1682" w:type="dxa"/>
          </w:tcPr>
          <w:p w:rsidR="00CF6087" w:rsidRDefault="00CF6087">
            <w:pPr>
              <w:pStyle w:val="BodyText"/>
              <w:spacing w:line="276" w:lineRule="auto"/>
              <w:jc w:val="center"/>
              <w:rPr>
                <w:sz w:val="18"/>
                <w:szCs w:val="18"/>
              </w:rPr>
            </w:pPr>
          </w:p>
        </w:tc>
      </w:tr>
      <w:tr w:rsidR="00CF6087">
        <w:trPr>
          <w:trHeight w:val="75"/>
        </w:trPr>
        <w:tc>
          <w:tcPr>
            <w:tcW w:w="1309" w:type="dxa"/>
          </w:tcPr>
          <w:p w:rsidR="00CF6087" w:rsidRDefault="00E12F06">
            <w:pPr>
              <w:pStyle w:val="BodyText"/>
              <w:spacing w:line="276" w:lineRule="auto"/>
              <w:rPr>
                <w:b/>
                <w:sz w:val="18"/>
                <w:szCs w:val="18"/>
              </w:rPr>
            </w:pPr>
            <w:r>
              <w:rPr>
                <w:b/>
                <w:sz w:val="18"/>
                <w:szCs w:val="18"/>
              </w:rPr>
              <w:t>PEO5</w:t>
            </w:r>
          </w:p>
        </w:tc>
        <w:tc>
          <w:tcPr>
            <w:tcW w:w="1676" w:type="dxa"/>
          </w:tcPr>
          <w:p w:rsidR="00CF6087" w:rsidRDefault="00CF6087">
            <w:pPr>
              <w:pStyle w:val="BodyText"/>
              <w:spacing w:line="276" w:lineRule="auto"/>
              <w:jc w:val="center"/>
              <w:rPr>
                <w:sz w:val="18"/>
                <w:szCs w:val="18"/>
              </w:rPr>
            </w:pPr>
          </w:p>
        </w:tc>
        <w:tc>
          <w:tcPr>
            <w:tcW w:w="1682" w:type="dxa"/>
          </w:tcPr>
          <w:p w:rsidR="00CF6087" w:rsidRDefault="00E12F06">
            <w:pPr>
              <w:pStyle w:val="BodyText"/>
              <w:spacing w:line="276" w:lineRule="auto"/>
              <w:jc w:val="center"/>
              <w:rPr>
                <w:sz w:val="18"/>
                <w:szCs w:val="18"/>
              </w:rPr>
            </w:pPr>
            <w:r>
              <w:rPr>
                <w:sz w:val="22"/>
                <w:szCs w:val="22"/>
              </w:rPr>
              <w:t>√</w:t>
            </w:r>
          </w:p>
        </w:tc>
        <w:tc>
          <w:tcPr>
            <w:tcW w:w="1682" w:type="dxa"/>
          </w:tcPr>
          <w:p w:rsidR="00CF6087" w:rsidRDefault="00CF6087">
            <w:pPr>
              <w:pStyle w:val="BodyText"/>
              <w:spacing w:line="276" w:lineRule="auto"/>
              <w:jc w:val="center"/>
              <w:rPr>
                <w:sz w:val="18"/>
                <w:szCs w:val="18"/>
              </w:rPr>
            </w:pPr>
          </w:p>
        </w:tc>
      </w:tr>
      <w:tr w:rsidR="00CF6087">
        <w:trPr>
          <w:trHeight w:val="73"/>
        </w:trPr>
        <w:tc>
          <w:tcPr>
            <w:tcW w:w="1309" w:type="dxa"/>
          </w:tcPr>
          <w:p w:rsidR="00CF6087" w:rsidRDefault="00E12F06">
            <w:pPr>
              <w:pStyle w:val="BodyText"/>
              <w:spacing w:line="276" w:lineRule="auto"/>
              <w:rPr>
                <w:b/>
                <w:sz w:val="18"/>
                <w:szCs w:val="18"/>
              </w:rPr>
            </w:pPr>
            <w:r>
              <w:rPr>
                <w:b/>
                <w:sz w:val="18"/>
                <w:szCs w:val="18"/>
              </w:rPr>
              <w:t>PEO6</w:t>
            </w:r>
          </w:p>
        </w:tc>
        <w:tc>
          <w:tcPr>
            <w:tcW w:w="1676" w:type="dxa"/>
          </w:tcPr>
          <w:p w:rsidR="00CF6087" w:rsidRDefault="00CF6087">
            <w:pPr>
              <w:pStyle w:val="BodyText"/>
              <w:spacing w:line="276" w:lineRule="auto"/>
              <w:jc w:val="center"/>
              <w:rPr>
                <w:sz w:val="18"/>
                <w:szCs w:val="18"/>
              </w:rPr>
            </w:pPr>
          </w:p>
        </w:tc>
        <w:tc>
          <w:tcPr>
            <w:tcW w:w="1682" w:type="dxa"/>
          </w:tcPr>
          <w:p w:rsidR="00CF6087" w:rsidRDefault="00CF6087">
            <w:pPr>
              <w:pStyle w:val="BodyText"/>
              <w:spacing w:line="276" w:lineRule="auto"/>
              <w:jc w:val="center"/>
              <w:rPr>
                <w:sz w:val="18"/>
                <w:szCs w:val="18"/>
              </w:rPr>
            </w:pPr>
          </w:p>
        </w:tc>
        <w:tc>
          <w:tcPr>
            <w:tcW w:w="1682" w:type="dxa"/>
          </w:tcPr>
          <w:p w:rsidR="00CF6087" w:rsidRDefault="00E12F06">
            <w:pPr>
              <w:pStyle w:val="BodyText"/>
              <w:spacing w:line="276" w:lineRule="auto"/>
              <w:jc w:val="center"/>
              <w:rPr>
                <w:sz w:val="18"/>
                <w:szCs w:val="18"/>
              </w:rPr>
            </w:pPr>
            <w:r>
              <w:rPr>
                <w:sz w:val="22"/>
                <w:szCs w:val="22"/>
              </w:rPr>
              <w:t>√</w:t>
            </w:r>
          </w:p>
        </w:tc>
      </w:tr>
      <w:tr w:rsidR="00CF6087">
        <w:trPr>
          <w:trHeight w:val="73"/>
        </w:trPr>
        <w:tc>
          <w:tcPr>
            <w:tcW w:w="1309" w:type="dxa"/>
          </w:tcPr>
          <w:p w:rsidR="00CF6087" w:rsidRDefault="00E12F06">
            <w:pPr>
              <w:pStyle w:val="BodyText"/>
              <w:spacing w:line="276" w:lineRule="auto"/>
              <w:rPr>
                <w:b/>
                <w:sz w:val="18"/>
                <w:szCs w:val="18"/>
              </w:rPr>
            </w:pPr>
            <w:r>
              <w:rPr>
                <w:b/>
                <w:sz w:val="18"/>
                <w:szCs w:val="18"/>
              </w:rPr>
              <w:t>PEO7</w:t>
            </w:r>
          </w:p>
        </w:tc>
        <w:tc>
          <w:tcPr>
            <w:tcW w:w="1676" w:type="dxa"/>
          </w:tcPr>
          <w:p w:rsidR="00CF6087" w:rsidRDefault="00CF6087">
            <w:pPr>
              <w:pStyle w:val="BodyText"/>
              <w:spacing w:line="276" w:lineRule="auto"/>
              <w:jc w:val="center"/>
              <w:rPr>
                <w:sz w:val="18"/>
                <w:szCs w:val="18"/>
              </w:rPr>
            </w:pPr>
          </w:p>
        </w:tc>
        <w:tc>
          <w:tcPr>
            <w:tcW w:w="1682" w:type="dxa"/>
          </w:tcPr>
          <w:p w:rsidR="00CF6087" w:rsidRDefault="00CF6087">
            <w:pPr>
              <w:pStyle w:val="BodyText"/>
              <w:spacing w:line="276" w:lineRule="auto"/>
              <w:jc w:val="center"/>
              <w:rPr>
                <w:sz w:val="18"/>
                <w:szCs w:val="18"/>
              </w:rPr>
            </w:pPr>
          </w:p>
        </w:tc>
        <w:tc>
          <w:tcPr>
            <w:tcW w:w="1682" w:type="dxa"/>
          </w:tcPr>
          <w:p w:rsidR="00CF6087" w:rsidRDefault="00E12F06">
            <w:pPr>
              <w:pStyle w:val="BodyText"/>
              <w:spacing w:line="276" w:lineRule="auto"/>
              <w:jc w:val="center"/>
              <w:rPr>
                <w:sz w:val="18"/>
                <w:szCs w:val="18"/>
              </w:rPr>
            </w:pPr>
            <w:r>
              <w:rPr>
                <w:sz w:val="22"/>
                <w:szCs w:val="22"/>
              </w:rPr>
              <w:t xml:space="preserve">√ </w:t>
            </w:r>
          </w:p>
        </w:tc>
      </w:tr>
    </w:tbl>
    <w:p w:rsidR="00CF6087" w:rsidRDefault="00CF6087">
      <w:pPr>
        <w:pStyle w:val="BodyText"/>
        <w:spacing w:line="276" w:lineRule="auto"/>
        <w:rPr>
          <w:sz w:val="18"/>
          <w:szCs w:val="18"/>
        </w:rPr>
      </w:pPr>
    </w:p>
    <w:p w:rsidR="00CF6087" w:rsidRDefault="00CF6087">
      <w:pPr>
        <w:pStyle w:val="BodyText"/>
        <w:spacing w:line="276" w:lineRule="auto"/>
        <w:rPr>
          <w:sz w:val="18"/>
          <w:szCs w:val="18"/>
        </w:rPr>
      </w:pPr>
    </w:p>
    <w:p w:rsidR="00CF6087" w:rsidRDefault="00E12F06">
      <w:pPr>
        <w:pStyle w:val="BodyText"/>
        <w:numPr>
          <w:ilvl w:val="0"/>
          <w:numId w:val="1"/>
        </w:numPr>
        <w:spacing w:line="276" w:lineRule="auto"/>
        <w:ind w:left="540" w:hanging="540"/>
        <w:rPr>
          <w:b/>
          <w:sz w:val="22"/>
          <w:szCs w:val="22"/>
        </w:rPr>
      </w:pPr>
      <w:r>
        <w:rPr>
          <w:b/>
          <w:sz w:val="22"/>
          <w:szCs w:val="22"/>
        </w:rPr>
        <w:t>Mapping PLOs with the PEOs</w:t>
      </w:r>
    </w:p>
    <w:tbl>
      <w:tblPr>
        <w:tblStyle w:val="TableGrid"/>
        <w:tblW w:w="0" w:type="auto"/>
        <w:tblInd w:w="648" w:type="dxa"/>
        <w:tblLook w:val="04A0" w:firstRow="1" w:lastRow="0" w:firstColumn="1" w:lastColumn="0" w:noHBand="0" w:noVBand="1"/>
      </w:tblPr>
      <w:tblGrid>
        <w:gridCol w:w="556"/>
        <w:gridCol w:w="704"/>
        <w:gridCol w:w="720"/>
        <w:gridCol w:w="720"/>
        <w:gridCol w:w="720"/>
        <w:gridCol w:w="720"/>
        <w:gridCol w:w="720"/>
        <w:gridCol w:w="720"/>
      </w:tblGrid>
      <w:tr w:rsidR="00CF6087">
        <w:trPr>
          <w:trHeight w:val="259"/>
        </w:trPr>
        <w:tc>
          <w:tcPr>
            <w:tcW w:w="556" w:type="dxa"/>
          </w:tcPr>
          <w:p w:rsidR="00CF6087" w:rsidRDefault="00E12F06">
            <w:pPr>
              <w:pStyle w:val="BodyText"/>
              <w:spacing w:line="276" w:lineRule="auto"/>
              <w:rPr>
                <w:b/>
                <w:sz w:val="18"/>
                <w:szCs w:val="18"/>
              </w:rPr>
            </w:pPr>
            <w:r>
              <w:rPr>
                <w:b/>
                <w:sz w:val="18"/>
                <w:szCs w:val="18"/>
              </w:rPr>
              <w:t>POs</w:t>
            </w:r>
          </w:p>
        </w:tc>
        <w:tc>
          <w:tcPr>
            <w:tcW w:w="704" w:type="dxa"/>
          </w:tcPr>
          <w:p w:rsidR="00CF6087" w:rsidRDefault="00E12F06">
            <w:pPr>
              <w:pStyle w:val="BodyText"/>
              <w:spacing w:line="276" w:lineRule="auto"/>
              <w:rPr>
                <w:b/>
                <w:sz w:val="18"/>
                <w:szCs w:val="18"/>
              </w:rPr>
            </w:pPr>
            <w:r>
              <w:rPr>
                <w:b/>
                <w:sz w:val="18"/>
                <w:szCs w:val="18"/>
              </w:rPr>
              <w:t>PEO1</w:t>
            </w:r>
          </w:p>
        </w:tc>
        <w:tc>
          <w:tcPr>
            <w:tcW w:w="720" w:type="dxa"/>
          </w:tcPr>
          <w:p w:rsidR="00CF6087" w:rsidRDefault="00E12F06">
            <w:pPr>
              <w:pStyle w:val="BodyText"/>
              <w:spacing w:line="276" w:lineRule="auto"/>
              <w:rPr>
                <w:b/>
                <w:sz w:val="18"/>
                <w:szCs w:val="18"/>
              </w:rPr>
            </w:pPr>
            <w:r>
              <w:rPr>
                <w:b/>
                <w:sz w:val="18"/>
                <w:szCs w:val="18"/>
              </w:rPr>
              <w:t>PEO2</w:t>
            </w:r>
          </w:p>
        </w:tc>
        <w:tc>
          <w:tcPr>
            <w:tcW w:w="720" w:type="dxa"/>
          </w:tcPr>
          <w:p w:rsidR="00CF6087" w:rsidRDefault="00E12F06">
            <w:pPr>
              <w:pStyle w:val="BodyText"/>
              <w:spacing w:line="276" w:lineRule="auto"/>
              <w:rPr>
                <w:b/>
                <w:sz w:val="18"/>
                <w:szCs w:val="18"/>
              </w:rPr>
            </w:pPr>
            <w:r>
              <w:rPr>
                <w:b/>
                <w:sz w:val="18"/>
                <w:szCs w:val="18"/>
              </w:rPr>
              <w:t>PEO3</w:t>
            </w:r>
          </w:p>
        </w:tc>
        <w:tc>
          <w:tcPr>
            <w:tcW w:w="720" w:type="dxa"/>
          </w:tcPr>
          <w:p w:rsidR="00CF6087" w:rsidRDefault="00E12F06">
            <w:pPr>
              <w:pStyle w:val="BodyText"/>
              <w:spacing w:line="276" w:lineRule="auto"/>
              <w:rPr>
                <w:b/>
                <w:sz w:val="18"/>
                <w:szCs w:val="18"/>
              </w:rPr>
            </w:pPr>
            <w:r>
              <w:rPr>
                <w:b/>
                <w:sz w:val="18"/>
                <w:szCs w:val="18"/>
              </w:rPr>
              <w:t>PEO4</w:t>
            </w:r>
          </w:p>
        </w:tc>
        <w:tc>
          <w:tcPr>
            <w:tcW w:w="720" w:type="dxa"/>
          </w:tcPr>
          <w:p w:rsidR="00CF6087" w:rsidRDefault="00E12F06">
            <w:pPr>
              <w:pStyle w:val="BodyText"/>
              <w:spacing w:line="276" w:lineRule="auto"/>
              <w:rPr>
                <w:b/>
                <w:sz w:val="18"/>
                <w:szCs w:val="18"/>
              </w:rPr>
            </w:pPr>
            <w:r>
              <w:rPr>
                <w:b/>
                <w:sz w:val="18"/>
                <w:szCs w:val="18"/>
              </w:rPr>
              <w:t>PEO5</w:t>
            </w:r>
          </w:p>
        </w:tc>
        <w:tc>
          <w:tcPr>
            <w:tcW w:w="720" w:type="dxa"/>
          </w:tcPr>
          <w:p w:rsidR="00CF6087" w:rsidRDefault="00E12F06">
            <w:pPr>
              <w:pStyle w:val="BodyText"/>
              <w:spacing w:line="276" w:lineRule="auto"/>
              <w:rPr>
                <w:b/>
                <w:sz w:val="18"/>
                <w:szCs w:val="18"/>
              </w:rPr>
            </w:pPr>
            <w:r>
              <w:rPr>
                <w:b/>
                <w:sz w:val="18"/>
                <w:szCs w:val="18"/>
              </w:rPr>
              <w:t>PEO3</w:t>
            </w:r>
          </w:p>
        </w:tc>
        <w:tc>
          <w:tcPr>
            <w:tcW w:w="720" w:type="dxa"/>
          </w:tcPr>
          <w:p w:rsidR="00CF6087" w:rsidRDefault="00E12F06">
            <w:pPr>
              <w:pStyle w:val="BodyText"/>
              <w:spacing w:line="276" w:lineRule="auto"/>
              <w:rPr>
                <w:b/>
                <w:sz w:val="18"/>
                <w:szCs w:val="18"/>
              </w:rPr>
            </w:pPr>
            <w:r>
              <w:rPr>
                <w:b/>
                <w:sz w:val="18"/>
                <w:szCs w:val="18"/>
              </w:rPr>
              <w:t>PEO7</w:t>
            </w:r>
          </w:p>
        </w:tc>
      </w:tr>
      <w:tr w:rsidR="00CF6087">
        <w:trPr>
          <w:trHeight w:val="270"/>
        </w:trPr>
        <w:tc>
          <w:tcPr>
            <w:tcW w:w="556" w:type="dxa"/>
          </w:tcPr>
          <w:p w:rsidR="00CF6087" w:rsidRDefault="00E12F06">
            <w:pPr>
              <w:pStyle w:val="BodyText"/>
              <w:spacing w:line="276" w:lineRule="auto"/>
              <w:rPr>
                <w:b/>
                <w:sz w:val="18"/>
                <w:szCs w:val="18"/>
              </w:rPr>
            </w:pPr>
            <w:r>
              <w:rPr>
                <w:b/>
                <w:sz w:val="18"/>
                <w:szCs w:val="18"/>
              </w:rPr>
              <w:t>PO1</w:t>
            </w:r>
          </w:p>
        </w:tc>
        <w:tc>
          <w:tcPr>
            <w:tcW w:w="704"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r>
      <w:tr w:rsidR="00CF6087">
        <w:trPr>
          <w:trHeight w:val="259"/>
        </w:trPr>
        <w:tc>
          <w:tcPr>
            <w:tcW w:w="556" w:type="dxa"/>
          </w:tcPr>
          <w:p w:rsidR="00CF6087" w:rsidRDefault="00E12F06">
            <w:pPr>
              <w:pStyle w:val="BodyText"/>
              <w:spacing w:line="276" w:lineRule="auto"/>
              <w:rPr>
                <w:b/>
                <w:sz w:val="18"/>
                <w:szCs w:val="18"/>
              </w:rPr>
            </w:pPr>
            <w:r>
              <w:rPr>
                <w:b/>
                <w:sz w:val="18"/>
                <w:szCs w:val="18"/>
              </w:rPr>
              <w:t>PO2</w:t>
            </w:r>
          </w:p>
        </w:tc>
        <w:tc>
          <w:tcPr>
            <w:tcW w:w="704"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r>
      <w:tr w:rsidR="00CF6087">
        <w:trPr>
          <w:trHeight w:val="270"/>
        </w:trPr>
        <w:tc>
          <w:tcPr>
            <w:tcW w:w="556" w:type="dxa"/>
          </w:tcPr>
          <w:p w:rsidR="00CF6087" w:rsidRDefault="00E12F06">
            <w:pPr>
              <w:pStyle w:val="BodyText"/>
              <w:spacing w:line="276" w:lineRule="auto"/>
              <w:rPr>
                <w:b/>
                <w:sz w:val="18"/>
                <w:szCs w:val="18"/>
              </w:rPr>
            </w:pPr>
            <w:r>
              <w:rPr>
                <w:b/>
                <w:sz w:val="18"/>
                <w:szCs w:val="18"/>
              </w:rPr>
              <w:t>PO3</w:t>
            </w:r>
          </w:p>
        </w:tc>
        <w:tc>
          <w:tcPr>
            <w:tcW w:w="704" w:type="dxa"/>
          </w:tcPr>
          <w:p w:rsidR="00CF6087" w:rsidRDefault="00CF6087">
            <w:pPr>
              <w:pStyle w:val="BodyText"/>
              <w:spacing w:line="276" w:lineRule="auto"/>
              <w:jc w:val="center"/>
              <w:rPr>
                <w:sz w:val="18"/>
                <w:szCs w:val="18"/>
              </w:rPr>
            </w:pP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CF6087">
            <w:pPr>
              <w:pStyle w:val="BodyText"/>
              <w:spacing w:line="276" w:lineRule="auto"/>
              <w:jc w:val="center"/>
              <w:rPr>
                <w:sz w:val="18"/>
                <w:szCs w:val="18"/>
              </w:rPr>
            </w:pPr>
          </w:p>
        </w:tc>
      </w:tr>
      <w:tr w:rsidR="00CF6087">
        <w:trPr>
          <w:trHeight w:val="259"/>
        </w:trPr>
        <w:tc>
          <w:tcPr>
            <w:tcW w:w="556" w:type="dxa"/>
          </w:tcPr>
          <w:p w:rsidR="00CF6087" w:rsidRDefault="00E12F06">
            <w:pPr>
              <w:pStyle w:val="BodyText"/>
              <w:spacing w:line="276" w:lineRule="auto"/>
              <w:rPr>
                <w:b/>
                <w:sz w:val="18"/>
                <w:szCs w:val="18"/>
              </w:rPr>
            </w:pPr>
            <w:r>
              <w:rPr>
                <w:b/>
                <w:sz w:val="18"/>
                <w:szCs w:val="18"/>
              </w:rPr>
              <w:t>PO4</w:t>
            </w:r>
          </w:p>
        </w:tc>
        <w:tc>
          <w:tcPr>
            <w:tcW w:w="704" w:type="dxa"/>
          </w:tcPr>
          <w:p w:rsidR="00CF6087" w:rsidRDefault="00CF6087">
            <w:pPr>
              <w:pStyle w:val="BodyText"/>
              <w:spacing w:line="276" w:lineRule="auto"/>
              <w:jc w:val="center"/>
              <w:rPr>
                <w:sz w:val="18"/>
                <w:szCs w:val="18"/>
              </w:rPr>
            </w:pP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CF6087">
            <w:pPr>
              <w:pStyle w:val="BodyText"/>
              <w:spacing w:line="276" w:lineRule="auto"/>
              <w:jc w:val="center"/>
              <w:rPr>
                <w:sz w:val="18"/>
                <w:szCs w:val="18"/>
              </w:rPr>
            </w:pP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r>
      <w:tr w:rsidR="00CF6087">
        <w:trPr>
          <w:trHeight w:val="259"/>
        </w:trPr>
        <w:tc>
          <w:tcPr>
            <w:tcW w:w="556" w:type="dxa"/>
          </w:tcPr>
          <w:p w:rsidR="00CF6087" w:rsidRDefault="00E12F06">
            <w:pPr>
              <w:pStyle w:val="BodyText"/>
              <w:spacing w:line="276" w:lineRule="auto"/>
              <w:rPr>
                <w:b/>
                <w:sz w:val="18"/>
                <w:szCs w:val="18"/>
              </w:rPr>
            </w:pPr>
            <w:r>
              <w:rPr>
                <w:b/>
                <w:sz w:val="18"/>
                <w:szCs w:val="18"/>
              </w:rPr>
              <w:t>PO5</w:t>
            </w:r>
          </w:p>
        </w:tc>
        <w:tc>
          <w:tcPr>
            <w:tcW w:w="704"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CF6087">
            <w:pPr>
              <w:pStyle w:val="BodyText"/>
              <w:spacing w:line="276" w:lineRule="auto"/>
              <w:jc w:val="center"/>
              <w:rPr>
                <w:sz w:val="18"/>
                <w:szCs w:val="18"/>
              </w:rPr>
            </w:pPr>
          </w:p>
        </w:tc>
      </w:tr>
      <w:tr w:rsidR="00CF6087">
        <w:trPr>
          <w:trHeight w:val="259"/>
        </w:trPr>
        <w:tc>
          <w:tcPr>
            <w:tcW w:w="556" w:type="dxa"/>
          </w:tcPr>
          <w:p w:rsidR="00CF6087" w:rsidRDefault="00E12F06">
            <w:pPr>
              <w:pStyle w:val="BodyText"/>
              <w:spacing w:line="276" w:lineRule="auto"/>
              <w:rPr>
                <w:b/>
                <w:sz w:val="18"/>
                <w:szCs w:val="18"/>
              </w:rPr>
            </w:pPr>
            <w:r>
              <w:rPr>
                <w:b/>
                <w:sz w:val="18"/>
                <w:szCs w:val="18"/>
              </w:rPr>
              <w:t>PO6</w:t>
            </w:r>
          </w:p>
        </w:tc>
        <w:tc>
          <w:tcPr>
            <w:tcW w:w="704"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r>
      <w:tr w:rsidR="00CF6087">
        <w:trPr>
          <w:trHeight w:val="259"/>
        </w:trPr>
        <w:tc>
          <w:tcPr>
            <w:tcW w:w="556" w:type="dxa"/>
          </w:tcPr>
          <w:p w:rsidR="00CF6087" w:rsidRDefault="00E12F06">
            <w:pPr>
              <w:pStyle w:val="BodyText"/>
              <w:spacing w:line="276" w:lineRule="auto"/>
              <w:rPr>
                <w:b/>
                <w:sz w:val="18"/>
                <w:szCs w:val="18"/>
              </w:rPr>
            </w:pPr>
            <w:r>
              <w:rPr>
                <w:b/>
                <w:sz w:val="18"/>
                <w:szCs w:val="18"/>
              </w:rPr>
              <w:t>PO7</w:t>
            </w:r>
          </w:p>
        </w:tc>
        <w:tc>
          <w:tcPr>
            <w:tcW w:w="704"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CF6087">
            <w:pPr>
              <w:pStyle w:val="BodyText"/>
              <w:spacing w:line="276" w:lineRule="auto"/>
              <w:jc w:val="center"/>
              <w:rPr>
                <w:sz w:val="18"/>
                <w:szCs w:val="18"/>
              </w:rPr>
            </w:pPr>
          </w:p>
        </w:tc>
      </w:tr>
      <w:tr w:rsidR="00CF6087">
        <w:trPr>
          <w:trHeight w:val="259"/>
        </w:trPr>
        <w:tc>
          <w:tcPr>
            <w:tcW w:w="556" w:type="dxa"/>
          </w:tcPr>
          <w:p w:rsidR="00CF6087" w:rsidRDefault="00E12F06">
            <w:pPr>
              <w:pStyle w:val="BodyText"/>
              <w:spacing w:line="276" w:lineRule="auto"/>
              <w:rPr>
                <w:b/>
                <w:sz w:val="18"/>
                <w:szCs w:val="18"/>
              </w:rPr>
            </w:pPr>
            <w:r>
              <w:rPr>
                <w:b/>
                <w:sz w:val="18"/>
                <w:szCs w:val="18"/>
              </w:rPr>
              <w:t>PO8</w:t>
            </w:r>
          </w:p>
        </w:tc>
        <w:tc>
          <w:tcPr>
            <w:tcW w:w="704"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E12F06">
            <w:pPr>
              <w:pStyle w:val="BodyText"/>
              <w:spacing w:line="276" w:lineRule="auto"/>
              <w:jc w:val="center"/>
              <w:rPr>
                <w:sz w:val="18"/>
                <w:szCs w:val="18"/>
              </w:rPr>
            </w:pPr>
            <w:r>
              <w:rPr>
                <w:sz w:val="22"/>
                <w:szCs w:val="22"/>
              </w:rPr>
              <w:t>√</w:t>
            </w:r>
          </w:p>
        </w:tc>
        <w:tc>
          <w:tcPr>
            <w:tcW w:w="720"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CF6087">
            <w:pPr>
              <w:pStyle w:val="BodyText"/>
              <w:spacing w:line="276" w:lineRule="auto"/>
              <w:jc w:val="center"/>
              <w:rPr>
                <w:sz w:val="18"/>
                <w:szCs w:val="18"/>
              </w:rPr>
            </w:pPr>
          </w:p>
        </w:tc>
        <w:tc>
          <w:tcPr>
            <w:tcW w:w="720" w:type="dxa"/>
          </w:tcPr>
          <w:p w:rsidR="00CF6087" w:rsidRDefault="00E12F06">
            <w:pPr>
              <w:pStyle w:val="BodyText"/>
              <w:spacing w:line="276" w:lineRule="auto"/>
              <w:jc w:val="center"/>
              <w:rPr>
                <w:sz w:val="18"/>
                <w:szCs w:val="18"/>
              </w:rPr>
            </w:pPr>
            <w:r>
              <w:rPr>
                <w:sz w:val="22"/>
                <w:szCs w:val="22"/>
              </w:rPr>
              <w:t>√</w:t>
            </w:r>
          </w:p>
        </w:tc>
      </w:tr>
    </w:tbl>
    <w:p w:rsidR="00CF6087" w:rsidRDefault="00E12F06">
      <w:pPr>
        <w:pStyle w:val="BodyText"/>
        <w:numPr>
          <w:ilvl w:val="0"/>
          <w:numId w:val="1"/>
        </w:numPr>
        <w:spacing w:line="276" w:lineRule="auto"/>
        <w:ind w:left="540" w:hanging="540"/>
        <w:rPr>
          <w:b/>
          <w:sz w:val="22"/>
          <w:szCs w:val="22"/>
        </w:rPr>
      </w:pPr>
      <w:r>
        <w:rPr>
          <w:b/>
          <w:sz w:val="22"/>
          <w:szCs w:val="22"/>
        </w:rPr>
        <w:t>Mapping courses with the POs</w:t>
      </w:r>
    </w:p>
    <w:tbl>
      <w:tblPr>
        <w:tblStyle w:val="TableGrid"/>
        <w:tblW w:w="6480" w:type="dxa"/>
        <w:tblInd w:w="558" w:type="dxa"/>
        <w:tblLook w:val="04A0" w:firstRow="1" w:lastRow="0" w:firstColumn="1" w:lastColumn="0" w:noHBand="0" w:noVBand="1"/>
      </w:tblPr>
      <w:tblGrid>
        <w:gridCol w:w="1396"/>
        <w:gridCol w:w="134"/>
        <w:gridCol w:w="403"/>
        <w:gridCol w:w="137"/>
        <w:gridCol w:w="400"/>
        <w:gridCol w:w="140"/>
        <w:gridCol w:w="397"/>
        <w:gridCol w:w="143"/>
        <w:gridCol w:w="394"/>
        <w:gridCol w:w="146"/>
        <w:gridCol w:w="405"/>
        <w:gridCol w:w="225"/>
        <w:gridCol w:w="384"/>
        <w:gridCol w:w="246"/>
        <w:gridCol w:w="451"/>
        <w:gridCol w:w="269"/>
        <w:gridCol w:w="810"/>
      </w:tblGrid>
      <w:tr w:rsidR="00CF6087">
        <w:trPr>
          <w:trHeight w:val="266"/>
        </w:trPr>
        <w:tc>
          <w:tcPr>
            <w:tcW w:w="1396" w:type="dxa"/>
          </w:tcPr>
          <w:p w:rsidR="00CF6087" w:rsidRDefault="00E12F06">
            <w:pPr>
              <w:pStyle w:val="BodyText"/>
              <w:spacing w:line="276" w:lineRule="auto"/>
              <w:rPr>
                <w:sz w:val="18"/>
                <w:szCs w:val="18"/>
              </w:rPr>
            </w:pPr>
            <w:r>
              <w:rPr>
                <w:sz w:val="18"/>
                <w:szCs w:val="18"/>
              </w:rPr>
              <w:t>Courses</w:t>
            </w:r>
          </w:p>
        </w:tc>
        <w:tc>
          <w:tcPr>
            <w:tcW w:w="537" w:type="dxa"/>
            <w:gridSpan w:val="2"/>
          </w:tcPr>
          <w:p w:rsidR="00CF6087" w:rsidRDefault="00E12F06">
            <w:pPr>
              <w:pStyle w:val="BodyText"/>
              <w:spacing w:line="276" w:lineRule="auto"/>
              <w:rPr>
                <w:sz w:val="18"/>
                <w:szCs w:val="18"/>
              </w:rPr>
            </w:pPr>
            <w:r>
              <w:rPr>
                <w:sz w:val="18"/>
                <w:szCs w:val="18"/>
              </w:rPr>
              <w:t>PO1</w:t>
            </w:r>
          </w:p>
        </w:tc>
        <w:tc>
          <w:tcPr>
            <w:tcW w:w="537" w:type="dxa"/>
            <w:gridSpan w:val="2"/>
          </w:tcPr>
          <w:p w:rsidR="00CF6087" w:rsidRDefault="00E12F06">
            <w:pPr>
              <w:pStyle w:val="BodyText"/>
              <w:spacing w:line="276" w:lineRule="auto"/>
              <w:rPr>
                <w:sz w:val="18"/>
                <w:szCs w:val="18"/>
              </w:rPr>
            </w:pPr>
            <w:r>
              <w:rPr>
                <w:sz w:val="18"/>
                <w:szCs w:val="18"/>
              </w:rPr>
              <w:t>PO2</w:t>
            </w:r>
          </w:p>
        </w:tc>
        <w:tc>
          <w:tcPr>
            <w:tcW w:w="537" w:type="dxa"/>
            <w:gridSpan w:val="2"/>
          </w:tcPr>
          <w:p w:rsidR="00CF6087" w:rsidRDefault="00E12F06">
            <w:pPr>
              <w:pStyle w:val="BodyText"/>
              <w:spacing w:line="276" w:lineRule="auto"/>
              <w:rPr>
                <w:sz w:val="18"/>
                <w:szCs w:val="18"/>
              </w:rPr>
            </w:pPr>
            <w:r>
              <w:rPr>
                <w:sz w:val="18"/>
                <w:szCs w:val="18"/>
              </w:rPr>
              <w:t>PO3</w:t>
            </w:r>
          </w:p>
        </w:tc>
        <w:tc>
          <w:tcPr>
            <w:tcW w:w="537" w:type="dxa"/>
            <w:gridSpan w:val="2"/>
          </w:tcPr>
          <w:p w:rsidR="00CF6087" w:rsidRDefault="00E12F06">
            <w:pPr>
              <w:pStyle w:val="BodyText"/>
              <w:spacing w:line="276" w:lineRule="auto"/>
              <w:rPr>
                <w:sz w:val="18"/>
                <w:szCs w:val="18"/>
              </w:rPr>
            </w:pPr>
            <w:r>
              <w:rPr>
                <w:sz w:val="18"/>
                <w:szCs w:val="18"/>
              </w:rPr>
              <w:t>PO4</w:t>
            </w:r>
          </w:p>
        </w:tc>
        <w:tc>
          <w:tcPr>
            <w:tcW w:w="551" w:type="dxa"/>
            <w:gridSpan w:val="2"/>
          </w:tcPr>
          <w:p w:rsidR="00CF6087" w:rsidRDefault="00E12F06">
            <w:pPr>
              <w:pStyle w:val="BodyText"/>
              <w:spacing w:line="276" w:lineRule="auto"/>
              <w:rPr>
                <w:sz w:val="18"/>
                <w:szCs w:val="18"/>
              </w:rPr>
            </w:pPr>
            <w:r>
              <w:rPr>
                <w:sz w:val="18"/>
                <w:szCs w:val="18"/>
              </w:rPr>
              <w:t>PO5</w:t>
            </w:r>
          </w:p>
        </w:tc>
        <w:tc>
          <w:tcPr>
            <w:tcW w:w="609" w:type="dxa"/>
            <w:gridSpan w:val="2"/>
          </w:tcPr>
          <w:p w:rsidR="00CF6087" w:rsidRDefault="00E12F06">
            <w:pPr>
              <w:pStyle w:val="BodyText"/>
              <w:spacing w:line="276" w:lineRule="auto"/>
              <w:rPr>
                <w:sz w:val="18"/>
                <w:szCs w:val="18"/>
              </w:rPr>
            </w:pPr>
            <w:r>
              <w:rPr>
                <w:sz w:val="18"/>
                <w:szCs w:val="18"/>
              </w:rPr>
              <w:t>PO6</w:t>
            </w:r>
          </w:p>
        </w:tc>
        <w:tc>
          <w:tcPr>
            <w:tcW w:w="697" w:type="dxa"/>
            <w:gridSpan w:val="2"/>
          </w:tcPr>
          <w:p w:rsidR="00CF6087" w:rsidRDefault="00E12F06">
            <w:pPr>
              <w:pStyle w:val="BodyText"/>
              <w:spacing w:line="276" w:lineRule="auto"/>
              <w:rPr>
                <w:sz w:val="18"/>
                <w:szCs w:val="18"/>
              </w:rPr>
            </w:pPr>
            <w:r>
              <w:rPr>
                <w:sz w:val="18"/>
                <w:szCs w:val="18"/>
              </w:rPr>
              <w:t>PO7</w:t>
            </w:r>
          </w:p>
        </w:tc>
        <w:tc>
          <w:tcPr>
            <w:tcW w:w="1079" w:type="dxa"/>
            <w:gridSpan w:val="2"/>
          </w:tcPr>
          <w:p w:rsidR="00CF6087" w:rsidRDefault="00E12F06">
            <w:pPr>
              <w:pStyle w:val="BodyText"/>
              <w:spacing w:line="276" w:lineRule="auto"/>
              <w:rPr>
                <w:sz w:val="18"/>
                <w:szCs w:val="18"/>
              </w:rPr>
            </w:pPr>
            <w:r>
              <w:rPr>
                <w:sz w:val="18"/>
                <w:szCs w:val="18"/>
              </w:rPr>
              <w:t>PO8</w:t>
            </w:r>
          </w:p>
        </w:tc>
      </w:tr>
      <w:tr w:rsidR="00CF6087">
        <w:trPr>
          <w:trHeight w:val="266"/>
        </w:trPr>
        <w:tc>
          <w:tcPr>
            <w:tcW w:w="6480" w:type="dxa"/>
            <w:gridSpan w:val="17"/>
          </w:tcPr>
          <w:p w:rsidR="00CF6087" w:rsidRDefault="00E12F06">
            <w:pPr>
              <w:pStyle w:val="BodyText"/>
              <w:spacing w:line="276" w:lineRule="auto"/>
              <w:rPr>
                <w:b/>
                <w:sz w:val="18"/>
                <w:szCs w:val="18"/>
              </w:rPr>
            </w:pPr>
            <w:r>
              <w:rPr>
                <w:b/>
                <w:sz w:val="18"/>
                <w:szCs w:val="18"/>
              </w:rPr>
              <w:t>First Year First Semester</w:t>
            </w:r>
          </w:p>
        </w:tc>
      </w:tr>
      <w:tr w:rsidR="00CF6087">
        <w:trPr>
          <w:trHeight w:val="295"/>
        </w:trPr>
        <w:tc>
          <w:tcPr>
            <w:tcW w:w="1530" w:type="dxa"/>
            <w:gridSpan w:val="2"/>
          </w:tcPr>
          <w:p w:rsidR="00CF6087" w:rsidRDefault="00E12F06">
            <w:pPr>
              <w:pStyle w:val="BodyText"/>
              <w:spacing w:line="276" w:lineRule="auto"/>
              <w:rPr>
                <w:sz w:val="18"/>
                <w:szCs w:val="18"/>
              </w:rPr>
            </w:pPr>
            <w:r>
              <w:rPr>
                <w:sz w:val="18"/>
                <w:szCs w:val="18"/>
              </w:rPr>
              <w:t>ANP 0314 1121</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295"/>
        </w:trPr>
        <w:tc>
          <w:tcPr>
            <w:tcW w:w="1530" w:type="dxa"/>
            <w:gridSpan w:val="2"/>
          </w:tcPr>
          <w:p w:rsidR="00CF6087" w:rsidRDefault="00E12F06">
            <w:pPr>
              <w:pStyle w:val="BodyText"/>
              <w:spacing w:line="276" w:lineRule="auto"/>
              <w:rPr>
                <w:sz w:val="18"/>
                <w:szCs w:val="18"/>
              </w:rPr>
            </w:pPr>
            <w:r>
              <w:rPr>
                <w:sz w:val="18"/>
                <w:szCs w:val="18"/>
              </w:rPr>
              <w:t>ANP 0314 1123</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CF6087">
            <w:pPr>
              <w:pStyle w:val="BodyText"/>
              <w:spacing w:line="276" w:lineRule="auto"/>
              <w:rPr>
                <w:sz w:val="18"/>
                <w:szCs w:val="18"/>
              </w:rPr>
            </w:pPr>
          </w:p>
        </w:tc>
        <w:tc>
          <w:tcPr>
            <w:tcW w:w="810" w:type="dxa"/>
          </w:tcPr>
          <w:p w:rsidR="00CF6087" w:rsidRDefault="00CF6087">
            <w:pPr>
              <w:pStyle w:val="BodyText"/>
              <w:spacing w:line="276" w:lineRule="auto"/>
              <w:rPr>
                <w:sz w:val="18"/>
                <w:szCs w:val="18"/>
              </w:rPr>
            </w:pPr>
          </w:p>
        </w:tc>
      </w:tr>
      <w:tr w:rsidR="00CF6087">
        <w:trPr>
          <w:trHeight w:val="295"/>
        </w:trPr>
        <w:tc>
          <w:tcPr>
            <w:tcW w:w="1530" w:type="dxa"/>
            <w:gridSpan w:val="2"/>
          </w:tcPr>
          <w:p w:rsidR="00CF6087" w:rsidRDefault="00E12F06">
            <w:pPr>
              <w:pStyle w:val="BodyText"/>
              <w:spacing w:line="276" w:lineRule="auto"/>
              <w:rPr>
                <w:sz w:val="18"/>
                <w:szCs w:val="18"/>
              </w:rPr>
            </w:pPr>
            <w:r>
              <w:rPr>
                <w:sz w:val="18"/>
                <w:szCs w:val="18"/>
              </w:rPr>
              <w:t>ANP 0314 1125</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199"/>
        </w:trPr>
        <w:tc>
          <w:tcPr>
            <w:tcW w:w="1530" w:type="dxa"/>
            <w:gridSpan w:val="2"/>
          </w:tcPr>
          <w:p w:rsidR="00CF6087" w:rsidRPr="00605E41" w:rsidRDefault="00E12F06">
            <w:pPr>
              <w:pStyle w:val="BodyText"/>
              <w:spacing w:line="276" w:lineRule="auto"/>
              <w:rPr>
                <w:sz w:val="18"/>
                <w:szCs w:val="18"/>
                <w:lang w:val="en-US"/>
              </w:rPr>
            </w:pPr>
            <w:r>
              <w:rPr>
                <w:sz w:val="18"/>
                <w:szCs w:val="18"/>
              </w:rPr>
              <w:t>ANP 0314 1122</w:t>
            </w:r>
            <w:r w:rsidR="00605E41">
              <w:rPr>
                <w:sz w:val="18"/>
                <w:szCs w:val="18"/>
                <w:lang w:val="en-US"/>
              </w:rPr>
              <w:t>L</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95"/>
        </w:trPr>
        <w:tc>
          <w:tcPr>
            <w:tcW w:w="1530" w:type="dxa"/>
            <w:gridSpan w:val="2"/>
          </w:tcPr>
          <w:p w:rsidR="00CF6087" w:rsidRPr="00575CA0" w:rsidRDefault="00E12F06">
            <w:pPr>
              <w:pStyle w:val="BodyText"/>
              <w:spacing w:line="276" w:lineRule="auto"/>
              <w:rPr>
                <w:sz w:val="18"/>
                <w:szCs w:val="18"/>
                <w:lang w:val="en-US"/>
              </w:rPr>
            </w:pPr>
            <w:r>
              <w:rPr>
                <w:sz w:val="18"/>
                <w:szCs w:val="18"/>
              </w:rPr>
              <w:t>BNG 0232 1101</w:t>
            </w:r>
            <w:r w:rsidR="00575CA0">
              <w:rPr>
                <w:sz w:val="18"/>
                <w:szCs w:val="18"/>
                <w:lang w:val="en-US"/>
              </w:rPr>
              <w:t>a</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95"/>
        </w:trPr>
        <w:tc>
          <w:tcPr>
            <w:tcW w:w="1530" w:type="dxa"/>
            <w:gridSpan w:val="2"/>
          </w:tcPr>
          <w:p w:rsidR="00CF6087" w:rsidRDefault="00E12F06">
            <w:pPr>
              <w:pStyle w:val="BodyText"/>
              <w:spacing w:line="276" w:lineRule="auto"/>
              <w:rPr>
                <w:sz w:val="18"/>
                <w:szCs w:val="18"/>
              </w:rPr>
            </w:pPr>
            <w:r>
              <w:rPr>
                <w:color w:val="000000"/>
                <w:sz w:val="18"/>
                <w:szCs w:val="18"/>
              </w:rPr>
              <w:t>BNG02321102a</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95"/>
        </w:trPr>
        <w:tc>
          <w:tcPr>
            <w:tcW w:w="1530" w:type="dxa"/>
            <w:gridSpan w:val="2"/>
          </w:tcPr>
          <w:p w:rsidR="00CF6087" w:rsidRDefault="00E12F06" w:rsidP="004C567C">
            <w:pPr>
              <w:pStyle w:val="BodyText"/>
              <w:spacing w:line="276" w:lineRule="auto"/>
              <w:rPr>
                <w:color w:val="000000"/>
                <w:sz w:val="18"/>
                <w:szCs w:val="18"/>
              </w:rPr>
            </w:pPr>
            <w:r>
              <w:rPr>
                <w:sz w:val="18"/>
                <w:szCs w:val="18"/>
              </w:rPr>
              <w:t>SOC</w:t>
            </w:r>
            <w:r w:rsidR="004C567C">
              <w:rPr>
                <w:sz w:val="18"/>
                <w:szCs w:val="18"/>
                <w:lang w:val="en-US"/>
              </w:rPr>
              <w:t>0314</w:t>
            </w:r>
            <w:r w:rsidR="00575CA0">
              <w:rPr>
                <w:sz w:val="18"/>
                <w:szCs w:val="18"/>
              </w:rPr>
              <w:t>1101a</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CF6087">
            <w:pPr>
              <w:pStyle w:val="BodyText"/>
              <w:spacing w:line="276" w:lineRule="auto"/>
              <w:rPr>
                <w:sz w:val="18"/>
                <w:szCs w:val="18"/>
              </w:rPr>
            </w:pPr>
          </w:p>
        </w:tc>
        <w:tc>
          <w:tcPr>
            <w:tcW w:w="810" w:type="dxa"/>
          </w:tcPr>
          <w:p w:rsidR="00CF6087" w:rsidRDefault="00CF6087">
            <w:pPr>
              <w:pStyle w:val="BodyText"/>
              <w:spacing w:line="276" w:lineRule="auto"/>
              <w:rPr>
                <w:sz w:val="18"/>
                <w:szCs w:val="18"/>
              </w:rPr>
            </w:pPr>
          </w:p>
        </w:tc>
      </w:tr>
      <w:tr w:rsidR="00CF6087">
        <w:trPr>
          <w:trHeight w:val="295"/>
        </w:trPr>
        <w:tc>
          <w:tcPr>
            <w:tcW w:w="1530" w:type="dxa"/>
            <w:gridSpan w:val="2"/>
          </w:tcPr>
          <w:p w:rsidR="00CF6087" w:rsidRPr="0086668A" w:rsidRDefault="00E12F06" w:rsidP="0086668A">
            <w:pPr>
              <w:pStyle w:val="BodyText"/>
              <w:spacing w:line="276" w:lineRule="auto"/>
              <w:rPr>
                <w:sz w:val="18"/>
                <w:szCs w:val="18"/>
                <w:highlight w:val="yellow"/>
                <w:lang w:val="en-US"/>
              </w:rPr>
            </w:pPr>
            <w:r w:rsidRPr="0086668A">
              <w:rPr>
                <w:sz w:val="18"/>
                <w:szCs w:val="18"/>
              </w:rPr>
              <w:t xml:space="preserve">SSS </w:t>
            </w:r>
            <w:r w:rsidR="0086668A" w:rsidRPr="0086668A">
              <w:rPr>
                <w:sz w:val="18"/>
                <w:szCs w:val="18"/>
                <w:lang w:val="en-US"/>
              </w:rPr>
              <w:t>02</w:t>
            </w:r>
            <w:r w:rsidR="00263A57">
              <w:rPr>
                <w:sz w:val="18"/>
                <w:szCs w:val="18"/>
                <w:lang w:val="en-US"/>
              </w:rPr>
              <w:t>2</w:t>
            </w:r>
            <w:r w:rsidR="0086668A" w:rsidRPr="0086668A">
              <w:rPr>
                <w:sz w:val="18"/>
                <w:szCs w:val="18"/>
                <w:lang w:val="en-US"/>
              </w:rPr>
              <w:t>21100a</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CF6087">
            <w:pPr>
              <w:pStyle w:val="BodyText"/>
              <w:spacing w:line="276" w:lineRule="auto"/>
              <w:rPr>
                <w:sz w:val="18"/>
                <w:szCs w:val="18"/>
              </w:rPr>
            </w:pPr>
          </w:p>
        </w:tc>
        <w:tc>
          <w:tcPr>
            <w:tcW w:w="810" w:type="dxa"/>
          </w:tcPr>
          <w:p w:rsidR="00CF6087" w:rsidRDefault="00E12F06">
            <w:pPr>
              <w:pStyle w:val="BodyText"/>
              <w:spacing w:line="276" w:lineRule="auto"/>
              <w:rPr>
                <w:sz w:val="18"/>
                <w:szCs w:val="18"/>
              </w:rPr>
            </w:pPr>
            <w:r>
              <w:rPr>
                <w:sz w:val="22"/>
                <w:szCs w:val="22"/>
              </w:rPr>
              <w:t xml:space="preserve">√ </w:t>
            </w:r>
          </w:p>
        </w:tc>
      </w:tr>
      <w:tr w:rsidR="00CF6087">
        <w:trPr>
          <w:trHeight w:val="367"/>
        </w:trPr>
        <w:tc>
          <w:tcPr>
            <w:tcW w:w="6480" w:type="dxa"/>
            <w:gridSpan w:val="17"/>
          </w:tcPr>
          <w:p w:rsidR="00CF6087" w:rsidRDefault="00E12F06">
            <w:pPr>
              <w:pStyle w:val="BodyText"/>
              <w:spacing w:line="276" w:lineRule="auto"/>
              <w:rPr>
                <w:b/>
                <w:sz w:val="18"/>
                <w:szCs w:val="18"/>
              </w:rPr>
            </w:pPr>
            <w:r>
              <w:rPr>
                <w:b/>
                <w:sz w:val="18"/>
                <w:szCs w:val="18"/>
              </w:rPr>
              <w:t>First Year Second Semester</w:t>
            </w:r>
          </w:p>
        </w:tc>
      </w:tr>
      <w:tr w:rsidR="00CF6087">
        <w:trPr>
          <w:trHeight w:val="276"/>
        </w:trPr>
        <w:tc>
          <w:tcPr>
            <w:tcW w:w="1530" w:type="dxa"/>
            <w:gridSpan w:val="2"/>
          </w:tcPr>
          <w:p w:rsidR="00CF6087" w:rsidRDefault="00E12F06">
            <w:pPr>
              <w:spacing w:after="0" w:line="240" w:lineRule="auto"/>
              <w:contextualSpacing/>
              <w:jc w:val="both"/>
              <w:rPr>
                <w:rFonts w:cs="Times New Roman"/>
                <w:sz w:val="18"/>
                <w:szCs w:val="18"/>
              </w:rPr>
            </w:pPr>
            <w:r>
              <w:rPr>
                <w:rFonts w:cs="Times New Roman"/>
                <w:sz w:val="18"/>
                <w:szCs w:val="18"/>
              </w:rPr>
              <w:t xml:space="preserve">ANP 0314 1221 </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CF6087">
            <w:pPr>
              <w:pStyle w:val="BodyText"/>
              <w:spacing w:line="276" w:lineRule="auto"/>
              <w:rPr>
                <w:sz w:val="18"/>
                <w:szCs w:val="18"/>
              </w:rPr>
            </w:pPr>
          </w:p>
        </w:tc>
        <w:tc>
          <w:tcPr>
            <w:tcW w:w="810" w:type="dxa"/>
          </w:tcPr>
          <w:p w:rsidR="00CF6087" w:rsidRDefault="00CF6087">
            <w:pPr>
              <w:pStyle w:val="BodyText"/>
              <w:spacing w:line="276" w:lineRule="auto"/>
              <w:rPr>
                <w:sz w:val="18"/>
                <w:szCs w:val="18"/>
              </w:rPr>
            </w:pPr>
          </w:p>
        </w:tc>
      </w:tr>
      <w:tr w:rsidR="00CF6087">
        <w:trPr>
          <w:trHeight w:val="266"/>
        </w:trPr>
        <w:tc>
          <w:tcPr>
            <w:tcW w:w="1530" w:type="dxa"/>
            <w:gridSpan w:val="2"/>
          </w:tcPr>
          <w:p w:rsidR="00CF6087" w:rsidRDefault="00E12F06">
            <w:pPr>
              <w:spacing w:after="0" w:line="240" w:lineRule="auto"/>
              <w:contextualSpacing/>
              <w:jc w:val="both"/>
              <w:rPr>
                <w:rFonts w:cs="Times New Roman"/>
                <w:sz w:val="18"/>
                <w:szCs w:val="18"/>
              </w:rPr>
            </w:pPr>
            <w:r>
              <w:rPr>
                <w:rFonts w:cs="Times New Roman"/>
                <w:sz w:val="18"/>
                <w:szCs w:val="18"/>
              </w:rPr>
              <w:t>ANP 0314 1223</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76"/>
        </w:trPr>
        <w:tc>
          <w:tcPr>
            <w:tcW w:w="1530" w:type="dxa"/>
            <w:gridSpan w:val="2"/>
          </w:tcPr>
          <w:p w:rsidR="00CF6087" w:rsidRDefault="00E12F06">
            <w:pPr>
              <w:spacing w:after="0" w:line="240" w:lineRule="auto"/>
              <w:contextualSpacing/>
              <w:jc w:val="both"/>
              <w:rPr>
                <w:rFonts w:cs="Times New Roman"/>
                <w:sz w:val="18"/>
                <w:szCs w:val="18"/>
              </w:rPr>
            </w:pPr>
            <w:r>
              <w:rPr>
                <w:rFonts w:cs="Times New Roman"/>
                <w:sz w:val="18"/>
                <w:szCs w:val="18"/>
              </w:rPr>
              <w:t>ANP 0314 1225</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Default="00E12F06">
            <w:pPr>
              <w:spacing w:after="0" w:line="240" w:lineRule="auto"/>
              <w:contextualSpacing/>
              <w:jc w:val="both"/>
              <w:rPr>
                <w:rFonts w:cs="Times New Roman"/>
                <w:sz w:val="18"/>
                <w:szCs w:val="18"/>
              </w:rPr>
            </w:pPr>
            <w:r>
              <w:rPr>
                <w:rFonts w:cs="Times New Roman"/>
                <w:sz w:val="18"/>
                <w:szCs w:val="18"/>
              </w:rPr>
              <w:t>ANP 0314 1260</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Default="00E12F06">
            <w:pPr>
              <w:spacing w:after="0" w:line="240" w:lineRule="auto"/>
              <w:contextualSpacing/>
              <w:jc w:val="both"/>
              <w:rPr>
                <w:rFonts w:cs="Times New Roman"/>
                <w:sz w:val="18"/>
                <w:szCs w:val="18"/>
              </w:rPr>
            </w:pPr>
            <w:r>
              <w:rPr>
                <w:rFonts w:cs="Times New Roman"/>
                <w:bCs/>
                <w:sz w:val="18"/>
                <w:szCs w:val="18"/>
              </w:rPr>
              <w:t xml:space="preserve">PSS </w:t>
            </w:r>
            <w:r>
              <w:rPr>
                <w:rFonts w:cs="Times New Roman"/>
                <w:sz w:val="18"/>
                <w:szCs w:val="18"/>
              </w:rPr>
              <w:t>0312 1021</w:t>
            </w:r>
            <w:r w:rsidR="00575CA0">
              <w:rPr>
                <w:rFonts w:cs="Times New Roman"/>
                <w:sz w:val="18"/>
                <w:szCs w:val="18"/>
                <w:lang w:val="en-US"/>
              </w:rPr>
              <w:t>a</w:t>
            </w:r>
            <w:r>
              <w:rPr>
                <w:rFonts w:cs="Times New Roman"/>
                <w:sz w:val="18"/>
                <w:szCs w:val="18"/>
              </w:rPr>
              <w:t xml:space="preserve"> </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CF6087">
            <w:pPr>
              <w:pStyle w:val="BodyText"/>
              <w:spacing w:line="276" w:lineRule="auto"/>
              <w:rPr>
                <w:sz w:val="18"/>
                <w:szCs w:val="18"/>
              </w:rPr>
            </w:pP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Pr="00575CA0" w:rsidRDefault="00A55D59">
            <w:pPr>
              <w:spacing w:after="0" w:line="240" w:lineRule="auto"/>
              <w:contextualSpacing/>
              <w:jc w:val="both"/>
              <w:rPr>
                <w:rFonts w:cs="Times New Roman"/>
                <w:sz w:val="18"/>
                <w:szCs w:val="18"/>
                <w:lang w:val="en-US"/>
              </w:rPr>
            </w:pPr>
            <w:r>
              <w:rPr>
                <w:rFonts w:eastAsia="Arial Unicode MS" w:cs="Times New Roman"/>
                <w:sz w:val="18"/>
                <w:szCs w:val="18"/>
              </w:rPr>
              <w:t>ENG 0231 1</w:t>
            </w:r>
            <w:r>
              <w:rPr>
                <w:rFonts w:eastAsia="Arial Unicode MS" w:cs="Times New Roman"/>
                <w:sz w:val="18"/>
                <w:szCs w:val="18"/>
                <w:lang w:val="en-US"/>
              </w:rPr>
              <w:t>2</w:t>
            </w:r>
            <w:r w:rsidR="00E12F06">
              <w:rPr>
                <w:rFonts w:eastAsia="Arial Unicode MS" w:cs="Times New Roman"/>
                <w:sz w:val="18"/>
                <w:szCs w:val="18"/>
              </w:rPr>
              <w:t>01</w:t>
            </w:r>
            <w:r w:rsidR="00575CA0">
              <w:rPr>
                <w:rFonts w:eastAsia="Arial Unicode MS" w:cs="Times New Roman"/>
                <w:sz w:val="18"/>
                <w:szCs w:val="18"/>
                <w:lang w:val="en-US"/>
              </w:rPr>
              <w:t>a</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Pr="00575CA0" w:rsidRDefault="00A55D59">
            <w:pPr>
              <w:spacing w:after="0" w:line="240" w:lineRule="auto"/>
              <w:contextualSpacing/>
              <w:jc w:val="both"/>
              <w:rPr>
                <w:rFonts w:cs="Times New Roman"/>
                <w:sz w:val="18"/>
                <w:szCs w:val="18"/>
                <w:lang w:val="en-US"/>
              </w:rPr>
            </w:pPr>
            <w:r>
              <w:rPr>
                <w:rFonts w:eastAsia="Arial Unicode MS" w:cs="Times New Roman"/>
                <w:sz w:val="18"/>
                <w:szCs w:val="18"/>
              </w:rPr>
              <w:t>ENG 0231 12</w:t>
            </w:r>
            <w:r w:rsidR="00E12F06">
              <w:rPr>
                <w:rFonts w:eastAsia="Arial Unicode MS" w:cs="Times New Roman"/>
                <w:sz w:val="18"/>
                <w:szCs w:val="18"/>
              </w:rPr>
              <w:t>02</w:t>
            </w:r>
            <w:r w:rsidR="00575CA0">
              <w:rPr>
                <w:rFonts w:eastAsia="Arial Unicode MS" w:cs="Times New Roman"/>
                <w:sz w:val="18"/>
                <w:szCs w:val="18"/>
                <w:lang w:val="en-US"/>
              </w:rPr>
              <w:t>a</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Pr="00C73CEE" w:rsidRDefault="00C73CEE">
            <w:pPr>
              <w:pStyle w:val="BodyText"/>
              <w:spacing w:line="276" w:lineRule="auto"/>
              <w:rPr>
                <w:sz w:val="18"/>
                <w:szCs w:val="18"/>
                <w:lang w:val="en-US"/>
              </w:rPr>
            </w:pPr>
            <w:r>
              <w:rPr>
                <w:sz w:val="22"/>
                <w:szCs w:val="22"/>
              </w:rPr>
              <w:t>√</w:t>
            </w:r>
            <w:r>
              <w:rPr>
                <w:sz w:val="22"/>
                <w:szCs w:val="22"/>
                <w:lang w:val="en-US"/>
              </w:rPr>
              <w:t xml:space="preserve"> </w:t>
            </w:r>
          </w:p>
        </w:tc>
      </w:tr>
      <w:tr w:rsidR="00CF6087">
        <w:trPr>
          <w:trHeight w:val="266"/>
        </w:trPr>
        <w:tc>
          <w:tcPr>
            <w:tcW w:w="6480" w:type="dxa"/>
            <w:gridSpan w:val="17"/>
          </w:tcPr>
          <w:p w:rsidR="00CF6087" w:rsidRDefault="00E12F06">
            <w:pPr>
              <w:pStyle w:val="BodyText"/>
              <w:spacing w:line="276" w:lineRule="auto"/>
              <w:rPr>
                <w:b/>
                <w:sz w:val="18"/>
                <w:szCs w:val="18"/>
              </w:rPr>
            </w:pPr>
            <w:r>
              <w:rPr>
                <w:rFonts w:eastAsia="Arial Unicode MS"/>
                <w:b/>
                <w:sz w:val="18"/>
                <w:szCs w:val="18"/>
              </w:rPr>
              <w:t xml:space="preserve">Second Year First Semester </w:t>
            </w:r>
          </w:p>
        </w:tc>
      </w:tr>
      <w:tr w:rsidR="00CF6087">
        <w:trPr>
          <w:trHeight w:val="311"/>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2131</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CF6087">
            <w:pPr>
              <w:pStyle w:val="BodyText"/>
              <w:spacing w:line="276" w:lineRule="auto"/>
              <w:rPr>
                <w:sz w:val="18"/>
                <w:szCs w:val="18"/>
              </w:rPr>
            </w:pPr>
          </w:p>
        </w:tc>
        <w:tc>
          <w:tcPr>
            <w:tcW w:w="810" w:type="dxa"/>
          </w:tcPr>
          <w:p w:rsidR="00CF6087" w:rsidRDefault="00CF6087">
            <w:pPr>
              <w:pStyle w:val="BodyText"/>
              <w:spacing w:line="276" w:lineRule="auto"/>
              <w:rPr>
                <w:sz w:val="18"/>
                <w:szCs w:val="18"/>
              </w:rPr>
            </w:pPr>
          </w:p>
        </w:tc>
      </w:tr>
      <w:tr w:rsidR="00CF6087">
        <w:trPr>
          <w:trHeight w:val="311"/>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2133</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311"/>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2135</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311"/>
        </w:trPr>
        <w:tc>
          <w:tcPr>
            <w:tcW w:w="1530" w:type="dxa"/>
            <w:gridSpan w:val="2"/>
          </w:tcPr>
          <w:p w:rsidR="00CF6087" w:rsidRPr="00914D31" w:rsidRDefault="00E12F06">
            <w:pPr>
              <w:spacing w:after="0" w:line="240" w:lineRule="auto"/>
              <w:jc w:val="both"/>
              <w:rPr>
                <w:rFonts w:cs="Times New Roman"/>
                <w:sz w:val="18"/>
                <w:szCs w:val="18"/>
                <w:lang w:val="en-US"/>
              </w:rPr>
            </w:pPr>
            <w:r>
              <w:rPr>
                <w:rFonts w:cs="Times New Roman"/>
                <w:sz w:val="18"/>
                <w:szCs w:val="18"/>
              </w:rPr>
              <w:t>ANP 0314 2132</w:t>
            </w:r>
            <w:r w:rsidR="00914D31">
              <w:rPr>
                <w:rFonts w:cs="Times New Roman"/>
                <w:sz w:val="18"/>
                <w:szCs w:val="18"/>
                <w:lang w:val="en-US"/>
              </w:rPr>
              <w:t>L</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CF6087">
            <w:pPr>
              <w:pStyle w:val="BodyText"/>
              <w:spacing w:line="276" w:lineRule="auto"/>
              <w:rPr>
                <w:sz w:val="18"/>
                <w:szCs w:val="18"/>
              </w:rPr>
            </w:pPr>
          </w:p>
        </w:tc>
        <w:tc>
          <w:tcPr>
            <w:tcW w:w="810" w:type="dxa"/>
          </w:tcPr>
          <w:p w:rsidR="00CF6087" w:rsidRDefault="00CF6087">
            <w:pPr>
              <w:pStyle w:val="BodyText"/>
              <w:spacing w:line="276" w:lineRule="auto"/>
              <w:rPr>
                <w:sz w:val="18"/>
                <w:szCs w:val="18"/>
              </w:rPr>
            </w:pPr>
          </w:p>
        </w:tc>
      </w:tr>
      <w:tr w:rsidR="00CF6087">
        <w:trPr>
          <w:trHeight w:val="311"/>
        </w:trPr>
        <w:tc>
          <w:tcPr>
            <w:tcW w:w="1530" w:type="dxa"/>
            <w:gridSpan w:val="2"/>
          </w:tcPr>
          <w:p w:rsidR="00CF6087" w:rsidRDefault="00E12F06">
            <w:pPr>
              <w:spacing w:after="0" w:line="240" w:lineRule="auto"/>
              <w:jc w:val="both"/>
              <w:rPr>
                <w:rFonts w:cs="Times New Roman"/>
                <w:sz w:val="18"/>
                <w:szCs w:val="18"/>
              </w:rPr>
            </w:pPr>
            <w:r>
              <w:rPr>
                <w:rFonts w:cs="Times New Roman"/>
                <w:color w:val="000000"/>
                <w:sz w:val="18"/>
                <w:szCs w:val="18"/>
              </w:rPr>
              <w:t>ECO0311 2103a</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311"/>
        </w:trPr>
        <w:tc>
          <w:tcPr>
            <w:tcW w:w="1530" w:type="dxa"/>
            <w:gridSpan w:val="2"/>
          </w:tcPr>
          <w:p w:rsidR="00CF6087" w:rsidRPr="00575CA0" w:rsidRDefault="00E12F06">
            <w:pPr>
              <w:spacing w:after="0" w:line="240" w:lineRule="auto"/>
              <w:jc w:val="both"/>
              <w:rPr>
                <w:rFonts w:cs="Times New Roman"/>
                <w:sz w:val="18"/>
                <w:szCs w:val="18"/>
              </w:rPr>
            </w:pPr>
            <w:r w:rsidRPr="00575CA0">
              <w:rPr>
                <w:rFonts w:cs="Times New Roman"/>
                <w:bCs/>
                <w:color w:val="000000"/>
                <w:sz w:val="18"/>
                <w:szCs w:val="18"/>
              </w:rPr>
              <w:t>SCW 0923-2001a</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22"/>
                <w:szCs w:val="22"/>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CF6087">
            <w:pPr>
              <w:pStyle w:val="BodyText"/>
              <w:spacing w:line="276" w:lineRule="auto"/>
              <w:rPr>
                <w:sz w:val="18"/>
                <w:szCs w:val="18"/>
              </w:rPr>
            </w:pPr>
          </w:p>
        </w:tc>
        <w:tc>
          <w:tcPr>
            <w:tcW w:w="810" w:type="dxa"/>
          </w:tcPr>
          <w:p w:rsidR="00CF6087" w:rsidRDefault="00CF6087">
            <w:pPr>
              <w:pStyle w:val="BodyText"/>
              <w:spacing w:line="276" w:lineRule="auto"/>
              <w:rPr>
                <w:sz w:val="18"/>
                <w:szCs w:val="18"/>
              </w:rPr>
            </w:pPr>
          </w:p>
        </w:tc>
      </w:tr>
      <w:tr w:rsidR="00CF6087">
        <w:trPr>
          <w:trHeight w:val="311"/>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PAD 0411-2101a</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311"/>
        </w:trPr>
        <w:tc>
          <w:tcPr>
            <w:tcW w:w="6480" w:type="dxa"/>
            <w:gridSpan w:val="17"/>
          </w:tcPr>
          <w:p w:rsidR="00CF6087" w:rsidRDefault="00E12F06">
            <w:pPr>
              <w:pStyle w:val="BodyText"/>
              <w:spacing w:line="276" w:lineRule="auto"/>
              <w:rPr>
                <w:b/>
                <w:sz w:val="18"/>
                <w:szCs w:val="18"/>
              </w:rPr>
            </w:pPr>
            <w:r>
              <w:rPr>
                <w:b/>
                <w:sz w:val="18"/>
                <w:szCs w:val="18"/>
              </w:rPr>
              <w:t>Second Year Second Semester</w:t>
            </w:r>
          </w:p>
        </w:tc>
      </w:tr>
      <w:tr w:rsidR="00CF6087">
        <w:trPr>
          <w:trHeight w:val="311"/>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2231</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311"/>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2233</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311"/>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2235</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CF6087">
            <w:pPr>
              <w:pStyle w:val="BodyText"/>
              <w:spacing w:line="276" w:lineRule="auto"/>
              <w:rPr>
                <w:sz w:val="18"/>
                <w:szCs w:val="18"/>
              </w:rPr>
            </w:pPr>
          </w:p>
        </w:tc>
        <w:tc>
          <w:tcPr>
            <w:tcW w:w="810" w:type="dxa"/>
          </w:tcPr>
          <w:p w:rsidR="00CF6087" w:rsidRDefault="00E12F06">
            <w:pPr>
              <w:pStyle w:val="BodyText"/>
              <w:spacing w:line="276" w:lineRule="auto"/>
              <w:rPr>
                <w:sz w:val="18"/>
                <w:szCs w:val="18"/>
              </w:rPr>
            </w:pPr>
            <w:r>
              <w:rPr>
                <w:sz w:val="22"/>
                <w:szCs w:val="22"/>
              </w:rPr>
              <w:t>√</w:t>
            </w:r>
          </w:p>
        </w:tc>
      </w:tr>
      <w:tr w:rsidR="00CF6087">
        <w:trPr>
          <w:trHeight w:val="311"/>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2237</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311"/>
        </w:trPr>
        <w:tc>
          <w:tcPr>
            <w:tcW w:w="1530" w:type="dxa"/>
            <w:gridSpan w:val="2"/>
          </w:tcPr>
          <w:p w:rsidR="00CF6087" w:rsidRPr="00745AF1" w:rsidRDefault="00E12F06">
            <w:pPr>
              <w:spacing w:after="0" w:line="240" w:lineRule="auto"/>
              <w:jc w:val="both"/>
              <w:rPr>
                <w:rFonts w:cs="Times New Roman"/>
                <w:sz w:val="18"/>
                <w:szCs w:val="18"/>
                <w:lang w:val="en-US"/>
              </w:rPr>
            </w:pPr>
            <w:r>
              <w:rPr>
                <w:rFonts w:cs="Times New Roman"/>
                <w:sz w:val="18"/>
                <w:szCs w:val="18"/>
              </w:rPr>
              <w:t>ANP 0314 2220</w:t>
            </w:r>
            <w:r w:rsidR="00745AF1">
              <w:rPr>
                <w:rFonts w:cs="Times New Roman"/>
                <w:sz w:val="18"/>
                <w:szCs w:val="18"/>
                <w:lang w:val="en-US"/>
              </w:rPr>
              <w:t>L</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311"/>
        </w:trPr>
        <w:tc>
          <w:tcPr>
            <w:tcW w:w="1530" w:type="dxa"/>
            <w:gridSpan w:val="2"/>
          </w:tcPr>
          <w:p w:rsidR="00CF6087" w:rsidRPr="00656551" w:rsidRDefault="00E12F06">
            <w:pPr>
              <w:spacing w:after="0" w:line="240" w:lineRule="auto"/>
              <w:jc w:val="both"/>
              <w:rPr>
                <w:rFonts w:cs="Times New Roman"/>
                <w:sz w:val="18"/>
                <w:szCs w:val="18"/>
                <w:lang w:val="en-US"/>
              </w:rPr>
            </w:pPr>
            <w:r>
              <w:rPr>
                <w:rFonts w:cs="Times New Roman"/>
                <w:sz w:val="18"/>
                <w:szCs w:val="18"/>
              </w:rPr>
              <w:t>ANP 0314 2260</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311"/>
        </w:trPr>
        <w:tc>
          <w:tcPr>
            <w:tcW w:w="1530" w:type="dxa"/>
            <w:gridSpan w:val="2"/>
          </w:tcPr>
          <w:p w:rsidR="00CF6087" w:rsidRDefault="00E12F06">
            <w:pPr>
              <w:spacing w:after="0" w:line="240" w:lineRule="auto"/>
              <w:jc w:val="both"/>
              <w:rPr>
                <w:rFonts w:cs="Times New Roman"/>
                <w:sz w:val="18"/>
                <w:szCs w:val="18"/>
              </w:rPr>
            </w:pPr>
            <w:r>
              <w:rPr>
                <w:rFonts w:cs="Times New Roman"/>
                <w:bCs/>
                <w:sz w:val="18"/>
                <w:szCs w:val="18"/>
              </w:rPr>
              <w:t>STA 0542 2201a</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311"/>
        </w:trPr>
        <w:tc>
          <w:tcPr>
            <w:tcW w:w="1530" w:type="dxa"/>
            <w:gridSpan w:val="2"/>
          </w:tcPr>
          <w:p w:rsidR="00CF6087" w:rsidRDefault="00E12F06">
            <w:pPr>
              <w:spacing w:after="0" w:line="240" w:lineRule="auto"/>
              <w:jc w:val="both"/>
              <w:rPr>
                <w:rFonts w:cs="Times New Roman"/>
                <w:sz w:val="18"/>
                <w:szCs w:val="18"/>
              </w:rPr>
            </w:pPr>
            <w:r>
              <w:rPr>
                <w:rFonts w:cs="Times New Roman"/>
                <w:bCs/>
                <w:sz w:val="18"/>
                <w:szCs w:val="18"/>
              </w:rPr>
              <w:t>STA 0542 2201aL</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343"/>
        </w:trPr>
        <w:tc>
          <w:tcPr>
            <w:tcW w:w="6480" w:type="dxa"/>
            <w:gridSpan w:val="17"/>
          </w:tcPr>
          <w:p w:rsidR="00CF6087" w:rsidRDefault="00E12F06">
            <w:pPr>
              <w:pStyle w:val="BodyText"/>
              <w:spacing w:line="276" w:lineRule="auto"/>
              <w:rPr>
                <w:b/>
                <w:sz w:val="18"/>
                <w:szCs w:val="18"/>
              </w:rPr>
            </w:pPr>
            <w:r>
              <w:rPr>
                <w:b/>
                <w:sz w:val="18"/>
                <w:szCs w:val="18"/>
              </w:rPr>
              <w:t>Third Year First Semester</w:t>
            </w:r>
          </w:p>
        </w:tc>
      </w:tr>
      <w:tr w:rsidR="00CF6087">
        <w:trPr>
          <w:trHeight w:val="295"/>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3141</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295"/>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3143</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CF6087">
            <w:pPr>
              <w:pStyle w:val="BodyText"/>
              <w:spacing w:line="276" w:lineRule="auto"/>
              <w:rPr>
                <w:sz w:val="18"/>
                <w:szCs w:val="18"/>
              </w:rPr>
            </w:pPr>
          </w:p>
        </w:tc>
        <w:tc>
          <w:tcPr>
            <w:tcW w:w="810" w:type="dxa"/>
          </w:tcPr>
          <w:p w:rsidR="00CF6087" w:rsidRDefault="00CF6087">
            <w:pPr>
              <w:pStyle w:val="BodyText"/>
              <w:spacing w:line="276" w:lineRule="auto"/>
              <w:rPr>
                <w:sz w:val="18"/>
                <w:szCs w:val="18"/>
              </w:rPr>
            </w:pPr>
          </w:p>
        </w:tc>
      </w:tr>
      <w:tr w:rsidR="00CF6087">
        <w:trPr>
          <w:trHeight w:val="295"/>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3145</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95"/>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3147</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95"/>
        </w:trPr>
        <w:tc>
          <w:tcPr>
            <w:tcW w:w="1530" w:type="dxa"/>
            <w:gridSpan w:val="2"/>
          </w:tcPr>
          <w:p w:rsidR="00CF6087" w:rsidRPr="002C344D" w:rsidRDefault="00E12F06">
            <w:pPr>
              <w:spacing w:after="0" w:line="240" w:lineRule="auto"/>
              <w:jc w:val="both"/>
              <w:rPr>
                <w:rFonts w:cs="Times New Roman"/>
                <w:sz w:val="18"/>
                <w:szCs w:val="18"/>
                <w:lang w:val="en-US"/>
              </w:rPr>
            </w:pPr>
            <w:r>
              <w:rPr>
                <w:rFonts w:cs="Times New Roman"/>
                <w:sz w:val="18"/>
                <w:szCs w:val="18"/>
              </w:rPr>
              <w:t>ANP 0314 3142</w:t>
            </w:r>
            <w:r w:rsidR="002C344D">
              <w:rPr>
                <w:rFonts w:cs="Times New Roman"/>
                <w:sz w:val="18"/>
                <w:szCs w:val="18"/>
                <w:lang w:val="en-US"/>
              </w:rPr>
              <w:t>L</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295"/>
        </w:trPr>
        <w:tc>
          <w:tcPr>
            <w:tcW w:w="1530" w:type="dxa"/>
            <w:gridSpan w:val="2"/>
          </w:tcPr>
          <w:p w:rsidR="00CF6087" w:rsidRPr="00575CA0" w:rsidRDefault="00E12F06">
            <w:pPr>
              <w:spacing w:after="0" w:line="240" w:lineRule="auto"/>
              <w:jc w:val="both"/>
              <w:rPr>
                <w:rFonts w:cs="Times New Roman"/>
                <w:sz w:val="18"/>
                <w:szCs w:val="18"/>
                <w:lang w:val="en-US"/>
              </w:rPr>
            </w:pPr>
            <w:r>
              <w:rPr>
                <w:rFonts w:eastAsia="Nunito" w:cs="Times New Roman"/>
                <w:sz w:val="18"/>
                <w:szCs w:val="18"/>
              </w:rPr>
              <w:t>CSE 0612 2202</w:t>
            </w:r>
            <w:r w:rsidR="00575CA0">
              <w:rPr>
                <w:rFonts w:eastAsia="Nunito" w:cs="Times New Roman"/>
                <w:sz w:val="18"/>
                <w:szCs w:val="18"/>
                <w:lang w:val="en-US"/>
              </w:rPr>
              <w:t>a</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295"/>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GEB 0512 3101a</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295"/>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GEB 0512 3102a</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271"/>
        </w:trPr>
        <w:tc>
          <w:tcPr>
            <w:tcW w:w="6480" w:type="dxa"/>
            <w:gridSpan w:val="17"/>
          </w:tcPr>
          <w:p w:rsidR="00CF6087" w:rsidRPr="00B626B6" w:rsidRDefault="00E12F06">
            <w:pPr>
              <w:pStyle w:val="BodyText"/>
              <w:spacing w:line="276" w:lineRule="auto"/>
              <w:rPr>
                <w:b/>
                <w:sz w:val="18"/>
                <w:szCs w:val="18"/>
              </w:rPr>
            </w:pPr>
            <w:r w:rsidRPr="00B626B6">
              <w:rPr>
                <w:b/>
                <w:sz w:val="18"/>
                <w:szCs w:val="18"/>
              </w:rPr>
              <w:t>Third Year Second Semester</w:t>
            </w: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3241</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3243</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3245</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3247</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Pr="00605E41" w:rsidRDefault="00E12F06">
            <w:pPr>
              <w:spacing w:after="0" w:line="240" w:lineRule="auto"/>
              <w:jc w:val="both"/>
              <w:rPr>
                <w:rFonts w:cs="Times New Roman"/>
                <w:sz w:val="18"/>
                <w:szCs w:val="18"/>
                <w:lang w:val="en-US"/>
              </w:rPr>
            </w:pPr>
            <w:r>
              <w:rPr>
                <w:rFonts w:cs="Times New Roman"/>
                <w:sz w:val="18"/>
                <w:szCs w:val="18"/>
              </w:rPr>
              <w:t>ANP 0314 3242</w:t>
            </w:r>
            <w:r w:rsidR="00605E41">
              <w:rPr>
                <w:rFonts w:cs="Times New Roman"/>
                <w:sz w:val="18"/>
                <w:szCs w:val="18"/>
                <w:lang w:val="en-US"/>
              </w:rPr>
              <w:t>L</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3249</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266"/>
        </w:trPr>
        <w:tc>
          <w:tcPr>
            <w:tcW w:w="1530" w:type="dxa"/>
            <w:gridSpan w:val="2"/>
          </w:tcPr>
          <w:p w:rsidR="00CF6087" w:rsidRPr="00656551" w:rsidRDefault="00E12F06">
            <w:pPr>
              <w:spacing w:after="0" w:line="240" w:lineRule="auto"/>
              <w:jc w:val="both"/>
              <w:rPr>
                <w:rFonts w:cs="Times New Roman"/>
                <w:sz w:val="18"/>
                <w:szCs w:val="18"/>
                <w:lang w:val="en-US"/>
              </w:rPr>
            </w:pPr>
            <w:r>
              <w:rPr>
                <w:rFonts w:cs="Times New Roman"/>
                <w:sz w:val="18"/>
                <w:szCs w:val="18"/>
              </w:rPr>
              <w:t>ANP 0314 3220</w:t>
            </w:r>
            <w:r w:rsidR="00656551">
              <w:rPr>
                <w:rFonts w:cs="Times New Roman"/>
                <w:sz w:val="18"/>
                <w:szCs w:val="18"/>
                <w:lang w:val="en-US"/>
              </w:rPr>
              <w:t>L</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3260</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6480" w:type="dxa"/>
            <w:gridSpan w:val="17"/>
          </w:tcPr>
          <w:p w:rsidR="00CF6087" w:rsidRDefault="00E12F06">
            <w:pPr>
              <w:pStyle w:val="BodyText"/>
              <w:spacing w:line="276" w:lineRule="auto"/>
              <w:rPr>
                <w:b/>
                <w:sz w:val="18"/>
                <w:szCs w:val="18"/>
              </w:rPr>
            </w:pPr>
            <w:r>
              <w:rPr>
                <w:b/>
                <w:sz w:val="18"/>
                <w:szCs w:val="18"/>
              </w:rPr>
              <w:t>Fourth Year First Semester</w:t>
            </w:r>
          </w:p>
        </w:tc>
      </w:tr>
      <w:tr w:rsidR="00CF6087">
        <w:trPr>
          <w:trHeight w:val="266"/>
        </w:trPr>
        <w:tc>
          <w:tcPr>
            <w:tcW w:w="1530" w:type="dxa"/>
            <w:gridSpan w:val="2"/>
          </w:tcPr>
          <w:p w:rsidR="00CF6087" w:rsidRPr="002C344D" w:rsidRDefault="00E12F06">
            <w:pPr>
              <w:spacing w:after="0" w:line="240" w:lineRule="auto"/>
              <w:jc w:val="both"/>
              <w:rPr>
                <w:rFonts w:cs="Times New Roman"/>
                <w:sz w:val="18"/>
                <w:szCs w:val="18"/>
                <w:lang w:val="en-US"/>
              </w:rPr>
            </w:pPr>
            <w:r>
              <w:rPr>
                <w:rFonts w:cs="Times New Roman"/>
                <w:sz w:val="18"/>
                <w:szCs w:val="18"/>
              </w:rPr>
              <w:t>ANP 0314 4190</w:t>
            </w:r>
            <w:r w:rsidR="002C344D">
              <w:rPr>
                <w:rFonts w:cs="Times New Roman"/>
                <w:sz w:val="18"/>
                <w:szCs w:val="18"/>
                <w:lang w:val="en-US"/>
              </w:rPr>
              <w:t>L</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4151</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4153</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4155</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4157</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4159</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6480" w:type="dxa"/>
            <w:gridSpan w:val="17"/>
          </w:tcPr>
          <w:p w:rsidR="00CF6087" w:rsidRDefault="00E12F06">
            <w:pPr>
              <w:pStyle w:val="BodyText"/>
              <w:spacing w:line="276" w:lineRule="auto"/>
              <w:rPr>
                <w:b/>
                <w:sz w:val="18"/>
                <w:szCs w:val="18"/>
              </w:rPr>
            </w:pPr>
            <w:r>
              <w:rPr>
                <w:b/>
                <w:sz w:val="18"/>
                <w:szCs w:val="18"/>
              </w:rPr>
              <w:t>Fourth Year Second Semester</w:t>
            </w: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4251</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4253</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4255</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Pr="001C4324" w:rsidRDefault="00E12F06">
            <w:pPr>
              <w:spacing w:after="0" w:line="240" w:lineRule="auto"/>
              <w:jc w:val="both"/>
              <w:rPr>
                <w:rFonts w:cs="Times New Roman"/>
                <w:sz w:val="18"/>
                <w:szCs w:val="18"/>
                <w:lang w:val="en-US"/>
              </w:rPr>
            </w:pPr>
            <w:r>
              <w:rPr>
                <w:rFonts w:cs="Times New Roman"/>
                <w:sz w:val="18"/>
                <w:szCs w:val="18"/>
              </w:rPr>
              <w:t>ANP 0314 4252</w:t>
            </w:r>
            <w:r w:rsidR="001C4324">
              <w:rPr>
                <w:rFonts w:cs="Times New Roman"/>
                <w:sz w:val="18"/>
                <w:szCs w:val="18"/>
                <w:lang w:val="en-US"/>
              </w:rPr>
              <w:t>L</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266"/>
        </w:trPr>
        <w:tc>
          <w:tcPr>
            <w:tcW w:w="1530" w:type="dxa"/>
            <w:gridSpan w:val="2"/>
          </w:tcPr>
          <w:p w:rsidR="00CF6087" w:rsidRPr="001C4324" w:rsidRDefault="00E12F06">
            <w:pPr>
              <w:spacing w:after="0" w:line="240" w:lineRule="auto"/>
              <w:jc w:val="both"/>
              <w:rPr>
                <w:rFonts w:cs="Times New Roman"/>
                <w:sz w:val="18"/>
                <w:szCs w:val="18"/>
                <w:lang w:val="en-US"/>
              </w:rPr>
            </w:pPr>
            <w:r>
              <w:rPr>
                <w:rFonts w:cs="Times New Roman"/>
                <w:sz w:val="18"/>
                <w:szCs w:val="18"/>
              </w:rPr>
              <w:t>ANP 0314 4280</w:t>
            </w:r>
            <w:r w:rsidR="001C4324">
              <w:rPr>
                <w:rFonts w:cs="Times New Roman"/>
                <w:sz w:val="18"/>
                <w:szCs w:val="18"/>
                <w:lang w:val="en-US"/>
              </w:rPr>
              <w:t>L</w:t>
            </w:r>
          </w:p>
        </w:tc>
        <w:tc>
          <w:tcPr>
            <w:tcW w:w="540" w:type="dxa"/>
            <w:gridSpan w:val="2"/>
          </w:tcPr>
          <w:p w:rsidR="00CF6087" w:rsidRDefault="00CF6087">
            <w:pPr>
              <w:pStyle w:val="BodyText"/>
              <w:spacing w:line="276" w:lineRule="auto"/>
              <w:rPr>
                <w:sz w:val="18"/>
                <w:szCs w:val="18"/>
              </w:rPr>
            </w:pP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CF6087">
            <w:pPr>
              <w:pStyle w:val="BodyText"/>
              <w:spacing w:line="276" w:lineRule="auto"/>
              <w:rPr>
                <w:sz w:val="18"/>
                <w:szCs w:val="18"/>
              </w:rPr>
            </w:pPr>
          </w:p>
        </w:tc>
        <w:tc>
          <w:tcPr>
            <w:tcW w:w="630" w:type="dxa"/>
            <w:gridSpan w:val="2"/>
          </w:tcPr>
          <w:p w:rsidR="00CF6087" w:rsidRDefault="00CF6087">
            <w:pPr>
              <w:pStyle w:val="BodyText"/>
              <w:spacing w:line="276" w:lineRule="auto"/>
              <w:rPr>
                <w:sz w:val="18"/>
                <w:szCs w:val="18"/>
              </w:rPr>
            </w:pP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CF6087">
            <w:pPr>
              <w:pStyle w:val="BodyText"/>
              <w:spacing w:line="276" w:lineRule="auto"/>
              <w:rPr>
                <w:sz w:val="18"/>
                <w:szCs w:val="18"/>
              </w:rPr>
            </w:pPr>
          </w:p>
        </w:tc>
      </w:tr>
      <w:tr w:rsidR="00CF6087">
        <w:trPr>
          <w:trHeight w:val="266"/>
        </w:trPr>
        <w:tc>
          <w:tcPr>
            <w:tcW w:w="1530" w:type="dxa"/>
            <w:gridSpan w:val="2"/>
          </w:tcPr>
          <w:p w:rsidR="00CF6087" w:rsidRPr="001C4324" w:rsidRDefault="00E12F06">
            <w:pPr>
              <w:spacing w:after="0" w:line="240" w:lineRule="auto"/>
              <w:jc w:val="both"/>
              <w:rPr>
                <w:rFonts w:cs="Times New Roman"/>
                <w:sz w:val="18"/>
                <w:szCs w:val="18"/>
                <w:lang w:val="en-US"/>
              </w:rPr>
            </w:pPr>
            <w:r>
              <w:rPr>
                <w:rFonts w:cs="Times New Roman"/>
                <w:sz w:val="18"/>
                <w:szCs w:val="18"/>
              </w:rPr>
              <w:t>ANP 0314 4290</w:t>
            </w:r>
            <w:r w:rsidR="001C4324">
              <w:rPr>
                <w:rFonts w:cs="Times New Roman"/>
                <w:sz w:val="18"/>
                <w:szCs w:val="18"/>
                <w:lang w:val="en-US"/>
              </w:rPr>
              <w:t>L</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r w:rsidR="00CF6087">
        <w:trPr>
          <w:trHeight w:val="266"/>
        </w:trPr>
        <w:tc>
          <w:tcPr>
            <w:tcW w:w="1530" w:type="dxa"/>
            <w:gridSpan w:val="2"/>
          </w:tcPr>
          <w:p w:rsidR="00CF6087" w:rsidRDefault="00E12F06">
            <w:pPr>
              <w:spacing w:after="0" w:line="240" w:lineRule="auto"/>
              <w:jc w:val="both"/>
              <w:rPr>
                <w:rFonts w:cs="Times New Roman"/>
                <w:sz w:val="18"/>
                <w:szCs w:val="18"/>
              </w:rPr>
            </w:pPr>
            <w:r>
              <w:rPr>
                <w:rFonts w:cs="Times New Roman"/>
                <w:sz w:val="18"/>
                <w:szCs w:val="18"/>
              </w:rPr>
              <w:t>ANP 0314 4260</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54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630" w:type="dxa"/>
            <w:gridSpan w:val="2"/>
          </w:tcPr>
          <w:p w:rsidR="00CF6087" w:rsidRDefault="00E12F06">
            <w:pPr>
              <w:pStyle w:val="BodyText"/>
              <w:spacing w:line="276" w:lineRule="auto"/>
              <w:rPr>
                <w:sz w:val="18"/>
                <w:szCs w:val="18"/>
              </w:rPr>
            </w:pPr>
            <w:r>
              <w:rPr>
                <w:sz w:val="22"/>
                <w:szCs w:val="22"/>
              </w:rPr>
              <w:t>√</w:t>
            </w:r>
          </w:p>
        </w:tc>
        <w:tc>
          <w:tcPr>
            <w:tcW w:w="720" w:type="dxa"/>
            <w:gridSpan w:val="2"/>
          </w:tcPr>
          <w:p w:rsidR="00CF6087" w:rsidRDefault="00E12F06">
            <w:pPr>
              <w:pStyle w:val="BodyText"/>
              <w:spacing w:line="276" w:lineRule="auto"/>
              <w:rPr>
                <w:sz w:val="18"/>
                <w:szCs w:val="18"/>
              </w:rPr>
            </w:pPr>
            <w:r>
              <w:rPr>
                <w:sz w:val="22"/>
                <w:szCs w:val="22"/>
              </w:rPr>
              <w:t>√</w:t>
            </w:r>
          </w:p>
        </w:tc>
        <w:tc>
          <w:tcPr>
            <w:tcW w:w="810" w:type="dxa"/>
          </w:tcPr>
          <w:p w:rsidR="00CF6087" w:rsidRDefault="00E12F06">
            <w:pPr>
              <w:pStyle w:val="BodyText"/>
              <w:spacing w:line="276" w:lineRule="auto"/>
              <w:rPr>
                <w:sz w:val="18"/>
                <w:szCs w:val="18"/>
              </w:rPr>
            </w:pPr>
            <w:r>
              <w:rPr>
                <w:sz w:val="22"/>
                <w:szCs w:val="22"/>
              </w:rPr>
              <w:t>√</w:t>
            </w:r>
          </w:p>
        </w:tc>
      </w:tr>
    </w:tbl>
    <w:p w:rsidR="00CF6087" w:rsidRDefault="00CF6087">
      <w:pPr>
        <w:pStyle w:val="BodyText"/>
        <w:spacing w:line="276" w:lineRule="auto"/>
        <w:rPr>
          <w:sz w:val="18"/>
          <w:szCs w:val="18"/>
        </w:rPr>
      </w:pPr>
    </w:p>
    <w:p w:rsidR="00CF6087" w:rsidRDefault="00CF6087">
      <w:pPr>
        <w:pStyle w:val="BodyText"/>
        <w:spacing w:line="276" w:lineRule="auto"/>
        <w:rPr>
          <w:b/>
          <w:sz w:val="18"/>
          <w:szCs w:val="18"/>
        </w:rPr>
      </w:pPr>
    </w:p>
    <w:p w:rsidR="00CF6087" w:rsidRDefault="00CF6087">
      <w:pPr>
        <w:pStyle w:val="BodyText"/>
        <w:spacing w:line="276" w:lineRule="auto"/>
        <w:rPr>
          <w:b/>
          <w:sz w:val="18"/>
          <w:szCs w:val="18"/>
        </w:rPr>
      </w:pPr>
    </w:p>
    <w:p w:rsidR="00CF6087" w:rsidRDefault="00CF6087">
      <w:pPr>
        <w:pStyle w:val="BodyText"/>
        <w:spacing w:line="276" w:lineRule="auto"/>
        <w:rPr>
          <w:b/>
          <w:sz w:val="18"/>
          <w:szCs w:val="18"/>
        </w:rPr>
      </w:pPr>
    </w:p>
    <w:p w:rsidR="00CF6087" w:rsidRDefault="00E12F06">
      <w:pPr>
        <w:pStyle w:val="BodyText"/>
        <w:spacing w:line="276" w:lineRule="auto"/>
        <w:rPr>
          <w:b/>
          <w:sz w:val="18"/>
          <w:szCs w:val="18"/>
        </w:rPr>
      </w:pPr>
      <w:r>
        <w:rPr>
          <w:b/>
          <w:sz w:val="18"/>
          <w:szCs w:val="18"/>
        </w:rPr>
        <w:t>Part B</w:t>
      </w:r>
    </w:p>
    <w:p w:rsidR="00CF6087" w:rsidRDefault="00CF6087">
      <w:pPr>
        <w:pStyle w:val="BodyText"/>
        <w:spacing w:line="276" w:lineRule="auto"/>
        <w:rPr>
          <w:b/>
          <w:sz w:val="18"/>
          <w:szCs w:val="18"/>
        </w:rPr>
      </w:pPr>
    </w:p>
    <w:p w:rsidR="00CF6087" w:rsidRDefault="00E12F06">
      <w:pPr>
        <w:pStyle w:val="BodyText"/>
        <w:numPr>
          <w:ilvl w:val="0"/>
          <w:numId w:val="1"/>
        </w:numPr>
        <w:spacing w:line="276" w:lineRule="auto"/>
        <w:ind w:left="540" w:hanging="540"/>
        <w:rPr>
          <w:sz w:val="18"/>
          <w:szCs w:val="18"/>
        </w:rPr>
      </w:pPr>
      <w:r>
        <w:rPr>
          <w:sz w:val="18"/>
          <w:szCs w:val="18"/>
        </w:rPr>
        <w:t>Structure of the Curriculum</w:t>
      </w:r>
    </w:p>
    <w:p w:rsidR="00CF6087" w:rsidRDefault="00E12F06">
      <w:pPr>
        <w:pStyle w:val="BodyText"/>
        <w:numPr>
          <w:ilvl w:val="0"/>
          <w:numId w:val="3"/>
        </w:numPr>
        <w:spacing w:line="276" w:lineRule="auto"/>
        <w:rPr>
          <w:sz w:val="18"/>
          <w:szCs w:val="18"/>
        </w:rPr>
      </w:pPr>
      <w:r>
        <w:rPr>
          <w:sz w:val="18"/>
          <w:szCs w:val="18"/>
        </w:rPr>
        <w:t>Duration of the program: Years: 4</w:t>
      </w:r>
      <w:r>
        <w:rPr>
          <w:sz w:val="18"/>
          <w:szCs w:val="18"/>
        </w:rPr>
        <w:tab/>
        <w:t>Semesters: 8</w:t>
      </w:r>
    </w:p>
    <w:p w:rsidR="00CF6087" w:rsidRDefault="00E12F06">
      <w:pPr>
        <w:pStyle w:val="BodyText"/>
        <w:numPr>
          <w:ilvl w:val="0"/>
          <w:numId w:val="3"/>
        </w:numPr>
        <w:spacing w:line="276" w:lineRule="auto"/>
        <w:rPr>
          <w:sz w:val="18"/>
          <w:szCs w:val="18"/>
        </w:rPr>
      </w:pPr>
      <w:r>
        <w:rPr>
          <w:sz w:val="18"/>
          <w:szCs w:val="18"/>
        </w:rPr>
        <w:t>Admission Requirements: (Please mention specific admission requirements given in the admission handout)</w:t>
      </w:r>
    </w:p>
    <w:p w:rsidR="00CF6087" w:rsidRDefault="00E12F06">
      <w:pPr>
        <w:pStyle w:val="BodyText"/>
        <w:numPr>
          <w:ilvl w:val="0"/>
          <w:numId w:val="3"/>
        </w:numPr>
        <w:spacing w:line="276" w:lineRule="auto"/>
        <w:rPr>
          <w:sz w:val="18"/>
          <w:szCs w:val="18"/>
        </w:rPr>
      </w:pPr>
      <w:r>
        <w:rPr>
          <w:sz w:val="18"/>
          <w:szCs w:val="18"/>
        </w:rPr>
        <w:t>Total minimum credit requirement to complete the program: 148 Cr.</w:t>
      </w:r>
    </w:p>
    <w:p w:rsidR="00CF6087" w:rsidRDefault="00E12F06">
      <w:pPr>
        <w:pStyle w:val="BodyText"/>
        <w:numPr>
          <w:ilvl w:val="0"/>
          <w:numId w:val="3"/>
        </w:numPr>
        <w:spacing w:line="276" w:lineRule="auto"/>
        <w:rPr>
          <w:sz w:val="18"/>
          <w:szCs w:val="18"/>
        </w:rPr>
      </w:pPr>
      <w:r>
        <w:rPr>
          <w:sz w:val="18"/>
          <w:szCs w:val="18"/>
        </w:rPr>
        <w:t>Total class weeks in a semester: 14 weeks</w:t>
      </w:r>
    </w:p>
    <w:p w:rsidR="00CF6087" w:rsidRDefault="00E12F06">
      <w:pPr>
        <w:pStyle w:val="BodyText"/>
        <w:numPr>
          <w:ilvl w:val="0"/>
          <w:numId w:val="3"/>
        </w:numPr>
        <w:spacing w:line="276" w:lineRule="auto"/>
        <w:rPr>
          <w:sz w:val="18"/>
          <w:szCs w:val="18"/>
        </w:rPr>
      </w:pPr>
      <w:r>
        <w:rPr>
          <w:sz w:val="18"/>
          <w:szCs w:val="18"/>
        </w:rPr>
        <w:t>Minimum CGPA requirements for graduation: 2.00</w:t>
      </w:r>
    </w:p>
    <w:p w:rsidR="00CF6087" w:rsidRDefault="00E12F06">
      <w:pPr>
        <w:pStyle w:val="BodyText"/>
        <w:numPr>
          <w:ilvl w:val="0"/>
          <w:numId w:val="3"/>
        </w:numPr>
        <w:spacing w:line="276" w:lineRule="auto"/>
        <w:rPr>
          <w:sz w:val="18"/>
          <w:szCs w:val="18"/>
        </w:rPr>
      </w:pPr>
      <w:r>
        <w:rPr>
          <w:sz w:val="18"/>
          <w:szCs w:val="18"/>
        </w:rPr>
        <w:t>Maximum academic years of completion: 6 years</w:t>
      </w:r>
    </w:p>
    <w:p w:rsidR="00CF6087" w:rsidRDefault="00CF6087">
      <w:pPr>
        <w:pStyle w:val="BodyText"/>
        <w:spacing w:line="276" w:lineRule="auto"/>
        <w:ind w:left="720"/>
        <w:rPr>
          <w:sz w:val="18"/>
          <w:szCs w:val="18"/>
        </w:rPr>
      </w:pPr>
    </w:p>
    <w:tbl>
      <w:tblPr>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897"/>
        <w:gridCol w:w="3274"/>
        <w:gridCol w:w="1267"/>
      </w:tblGrid>
      <w:tr w:rsidR="00CF6087">
        <w:trPr>
          <w:trHeight w:val="438"/>
        </w:trPr>
        <w:tc>
          <w:tcPr>
            <w:tcW w:w="5000" w:type="pct"/>
            <w:gridSpan w:val="4"/>
            <w:shd w:val="clear" w:color="auto" w:fill="D9D9D9" w:themeFill="background1" w:themeFillShade="D9"/>
            <w:vAlign w:val="center"/>
          </w:tcPr>
          <w:p w:rsidR="00CF6087" w:rsidRDefault="00E12F06">
            <w:pPr>
              <w:rPr>
                <w:rFonts w:ascii="Times New Roman" w:eastAsia="Sylfaen" w:hAnsi="Times New Roman" w:cs="Times New Roman"/>
                <w:sz w:val="18"/>
                <w:szCs w:val="18"/>
                <w:lang w:val="en-GB"/>
              </w:rPr>
            </w:pPr>
            <w:r>
              <w:rPr>
                <w:rFonts w:ascii="Times New Roman" w:eastAsia="Sylfaen" w:hAnsi="Times New Roman" w:cs="Times New Roman"/>
                <w:sz w:val="18"/>
                <w:szCs w:val="18"/>
                <w:lang w:val="en-GB"/>
              </w:rPr>
              <w:t>g) Category of Courses</w:t>
            </w:r>
          </w:p>
        </w:tc>
      </w:tr>
      <w:tr w:rsidR="00CF6087">
        <w:trPr>
          <w:trHeight w:val="680"/>
        </w:trPr>
        <w:tc>
          <w:tcPr>
            <w:tcW w:w="931" w:type="pct"/>
            <w:shd w:val="clear" w:color="auto" w:fill="auto"/>
            <w:vAlign w:val="center"/>
          </w:tcPr>
          <w:p w:rsidR="00CF6087" w:rsidRDefault="00E12F06">
            <w:pPr>
              <w:jc w:val="center"/>
              <w:rPr>
                <w:rFonts w:ascii="Times New Roman" w:eastAsia="Sylfaen" w:hAnsi="Times New Roman" w:cs="Times New Roman"/>
                <w:sz w:val="18"/>
                <w:szCs w:val="18"/>
              </w:rPr>
            </w:pPr>
            <w:r>
              <w:rPr>
                <w:rFonts w:ascii="Times New Roman" w:eastAsia="Sylfaen" w:hAnsi="Times New Roman" w:cs="Times New Roman"/>
                <w:sz w:val="18"/>
                <w:szCs w:val="18"/>
                <w:lang w:val="en-GB"/>
              </w:rPr>
              <w:t>Course Category</w:t>
            </w:r>
          </w:p>
        </w:tc>
        <w:tc>
          <w:tcPr>
            <w:tcW w:w="658" w:type="pct"/>
          </w:tcPr>
          <w:p w:rsidR="00CF6087" w:rsidRDefault="00E12F06">
            <w:pPr>
              <w:rPr>
                <w:rFonts w:ascii="Times New Roman" w:eastAsia="Sylfaen" w:hAnsi="Times New Roman" w:cs="Times New Roman"/>
                <w:sz w:val="18"/>
                <w:szCs w:val="18"/>
                <w:lang w:val="en-GB"/>
              </w:rPr>
            </w:pPr>
            <w:r>
              <w:rPr>
                <w:rFonts w:ascii="Times New Roman" w:eastAsia="Sylfaen" w:hAnsi="Times New Roman" w:cs="Times New Roman"/>
                <w:sz w:val="18"/>
                <w:szCs w:val="18"/>
                <w:lang w:val="en-GB"/>
              </w:rPr>
              <w:t>Course Type</w:t>
            </w:r>
          </w:p>
        </w:tc>
        <w:tc>
          <w:tcPr>
            <w:tcW w:w="2454" w:type="pct"/>
            <w:shd w:val="clear" w:color="auto" w:fill="auto"/>
            <w:vAlign w:val="center"/>
          </w:tcPr>
          <w:p w:rsidR="00CF6087" w:rsidRDefault="00E12F06">
            <w:pPr>
              <w:ind w:firstLine="279"/>
              <w:rPr>
                <w:rFonts w:ascii="Times New Roman" w:eastAsia="Sylfaen" w:hAnsi="Times New Roman" w:cs="Times New Roman"/>
                <w:sz w:val="18"/>
                <w:szCs w:val="18"/>
              </w:rPr>
            </w:pPr>
            <w:r>
              <w:rPr>
                <w:rFonts w:ascii="Times New Roman" w:eastAsia="Sylfaen" w:hAnsi="Times New Roman" w:cs="Times New Roman"/>
                <w:sz w:val="18"/>
                <w:szCs w:val="18"/>
                <w:lang w:val="en-GB"/>
              </w:rPr>
              <w:t>Course Title</w:t>
            </w:r>
          </w:p>
        </w:tc>
        <w:tc>
          <w:tcPr>
            <w:tcW w:w="957" w:type="pct"/>
            <w:shd w:val="clear" w:color="auto" w:fill="auto"/>
            <w:vAlign w:val="center"/>
          </w:tcPr>
          <w:p w:rsidR="00CF6087" w:rsidRDefault="00E12F06">
            <w:pPr>
              <w:jc w:val="center"/>
              <w:rPr>
                <w:rFonts w:ascii="Times New Roman" w:eastAsia="Sylfaen" w:hAnsi="Times New Roman" w:cs="Times New Roman"/>
                <w:sz w:val="18"/>
                <w:szCs w:val="18"/>
              </w:rPr>
            </w:pPr>
            <w:r>
              <w:rPr>
                <w:rFonts w:ascii="Times New Roman" w:eastAsia="Sylfaen" w:hAnsi="Times New Roman" w:cs="Times New Roman"/>
                <w:sz w:val="18"/>
                <w:szCs w:val="18"/>
                <w:lang w:val="en-GB"/>
              </w:rPr>
              <w:t xml:space="preserve">Credits </w:t>
            </w:r>
          </w:p>
        </w:tc>
      </w:tr>
      <w:tr w:rsidR="00CF6087">
        <w:trPr>
          <w:trHeight w:val="4283"/>
        </w:trPr>
        <w:tc>
          <w:tcPr>
            <w:tcW w:w="931" w:type="pct"/>
            <w:vMerge w:val="restart"/>
            <w:shd w:val="clear" w:color="auto" w:fill="auto"/>
            <w:vAlign w:val="center"/>
          </w:tcPr>
          <w:p w:rsidR="00CF6087" w:rsidRDefault="00E12F06">
            <w:pPr>
              <w:jc w:val="center"/>
              <w:rPr>
                <w:rFonts w:ascii="Times New Roman" w:eastAsia="Sylfaen" w:hAnsi="Times New Roman" w:cs="Times New Roman"/>
                <w:sz w:val="18"/>
                <w:szCs w:val="18"/>
              </w:rPr>
            </w:pPr>
            <w:r>
              <w:rPr>
                <w:rFonts w:ascii="Times New Roman" w:eastAsia="Sylfaen" w:hAnsi="Times New Roman" w:cs="Times New Roman"/>
                <w:sz w:val="18"/>
                <w:szCs w:val="18"/>
                <w:lang w:val="en-GB"/>
              </w:rPr>
              <w:t>General Education (GEd) Courses</w:t>
            </w:r>
          </w:p>
        </w:tc>
        <w:tc>
          <w:tcPr>
            <w:tcW w:w="658" w:type="pct"/>
            <w:vAlign w:val="center"/>
          </w:tcPr>
          <w:p w:rsidR="00CF6087" w:rsidRDefault="00E12F06">
            <w:pPr>
              <w:rPr>
                <w:rFonts w:ascii="Times New Roman" w:hAnsi="Times New Roman" w:cs="Times New Roman"/>
                <w:sz w:val="18"/>
                <w:szCs w:val="18"/>
              </w:rPr>
            </w:pPr>
            <w:r>
              <w:rPr>
                <w:rFonts w:ascii="Times New Roman" w:eastAsia="Sylfaen" w:hAnsi="Times New Roman" w:cs="Times New Roman"/>
                <w:sz w:val="18"/>
                <w:szCs w:val="18"/>
                <w:lang w:val="en-GB"/>
              </w:rPr>
              <w:t>Theory</w:t>
            </w:r>
          </w:p>
        </w:tc>
        <w:tc>
          <w:tcPr>
            <w:tcW w:w="2454" w:type="pct"/>
            <w:shd w:val="clear" w:color="auto" w:fill="auto"/>
            <w:vAlign w:val="center"/>
          </w:tcPr>
          <w:p w:rsidR="00CF6087" w:rsidRDefault="00E12F06">
            <w:pPr>
              <w:pStyle w:val="ListParagraph"/>
              <w:numPr>
                <w:ilvl w:val="0"/>
                <w:numId w:val="4"/>
              </w:numPr>
              <w:ind w:left="436"/>
              <w:rPr>
                <w:rFonts w:ascii="Times New Roman" w:hAnsi="Times New Roman" w:cs="Times New Roman"/>
                <w:sz w:val="22"/>
                <w:szCs w:val="22"/>
              </w:rPr>
            </w:pPr>
            <w:r>
              <w:rPr>
                <w:rFonts w:ascii="Times New Roman" w:hAnsi="Times New Roman" w:cs="Times New Roman"/>
                <w:sz w:val="22"/>
                <w:szCs w:val="22"/>
              </w:rPr>
              <w:t>Bengali Language</w:t>
            </w:r>
          </w:p>
          <w:p w:rsidR="00CF6087" w:rsidRDefault="00E12F06">
            <w:pPr>
              <w:pStyle w:val="ListParagraph"/>
              <w:numPr>
                <w:ilvl w:val="0"/>
                <w:numId w:val="4"/>
              </w:numPr>
              <w:ind w:left="436"/>
              <w:rPr>
                <w:rFonts w:ascii="Times New Roman" w:hAnsi="Times New Roman" w:cs="Times New Roman"/>
                <w:sz w:val="22"/>
                <w:szCs w:val="22"/>
              </w:rPr>
            </w:pPr>
            <w:r>
              <w:rPr>
                <w:rFonts w:ascii="Times New Roman" w:hAnsi="Times New Roman" w:cs="Times New Roman"/>
                <w:sz w:val="22"/>
                <w:szCs w:val="22"/>
              </w:rPr>
              <w:t>Principles of Sociology</w:t>
            </w:r>
          </w:p>
          <w:p w:rsidR="00CF6087" w:rsidRDefault="00E12F06">
            <w:pPr>
              <w:pStyle w:val="ListParagraph"/>
              <w:numPr>
                <w:ilvl w:val="0"/>
                <w:numId w:val="4"/>
              </w:numPr>
              <w:ind w:left="436"/>
              <w:rPr>
                <w:rFonts w:ascii="Times New Roman" w:hAnsi="Times New Roman" w:cs="Times New Roman"/>
                <w:sz w:val="22"/>
                <w:szCs w:val="22"/>
              </w:rPr>
            </w:pPr>
            <w:r>
              <w:rPr>
                <w:rFonts w:ascii="Times New Roman" w:hAnsi="Times New Roman" w:cs="Times New Roman"/>
                <w:sz w:val="22"/>
                <w:szCs w:val="22"/>
              </w:rPr>
              <w:t>History of the Emergence of Independent Bangladesh</w:t>
            </w:r>
          </w:p>
          <w:p w:rsidR="00CF6087" w:rsidRDefault="00E12F06">
            <w:pPr>
              <w:pStyle w:val="ListParagraph"/>
              <w:numPr>
                <w:ilvl w:val="0"/>
                <w:numId w:val="4"/>
              </w:numPr>
              <w:ind w:left="436"/>
              <w:rPr>
                <w:rFonts w:ascii="Times New Roman" w:hAnsi="Times New Roman" w:cs="Times New Roman"/>
                <w:sz w:val="22"/>
                <w:szCs w:val="22"/>
              </w:rPr>
            </w:pPr>
            <w:r>
              <w:rPr>
                <w:rFonts w:ascii="Times New Roman" w:hAnsi="Times New Roman" w:cs="Times New Roman"/>
                <w:sz w:val="22"/>
                <w:szCs w:val="22"/>
              </w:rPr>
              <w:t>Politics and Administration in Bangladesh</w:t>
            </w:r>
          </w:p>
          <w:p w:rsidR="00CF6087" w:rsidRDefault="00E12F06">
            <w:pPr>
              <w:pStyle w:val="ListParagraph"/>
              <w:numPr>
                <w:ilvl w:val="0"/>
                <w:numId w:val="4"/>
              </w:numPr>
              <w:ind w:left="436"/>
              <w:rPr>
                <w:rFonts w:ascii="Times New Roman" w:hAnsi="Times New Roman" w:cs="Times New Roman"/>
                <w:sz w:val="22"/>
                <w:szCs w:val="22"/>
              </w:rPr>
            </w:pPr>
            <w:r>
              <w:rPr>
                <w:rFonts w:ascii="Times New Roman" w:hAnsi="Times New Roman" w:cs="Times New Roman"/>
                <w:sz w:val="22"/>
                <w:szCs w:val="22"/>
              </w:rPr>
              <w:t>English Language</w:t>
            </w:r>
          </w:p>
          <w:p w:rsidR="00CF6087" w:rsidRDefault="00E12F06">
            <w:pPr>
              <w:pStyle w:val="ListParagraph"/>
              <w:numPr>
                <w:ilvl w:val="0"/>
                <w:numId w:val="4"/>
              </w:numPr>
              <w:ind w:left="436"/>
              <w:rPr>
                <w:rFonts w:ascii="Times New Roman" w:hAnsi="Times New Roman" w:cs="Times New Roman"/>
                <w:sz w:val="22"/>
                <w:szCs w:val="22"/>
              </w:rPr>
            </w:pPr>
            <w:r>
              <w:rPr>
                <w:rFonts w:ascii="Times New Roman" w:hAnsi="Times New Roman" w:cs="Times New Roman"/>
                <w:sz w:val="22"/>
                <w:szCs w:val="22"/>
              </w:rPr>
              <w:t>Principles of Economics</w:t>
            </w:r>
          </w:p>
          <w:p w:rsidR="00CF6087" w:rsidRDefault="00E12F06">
            <w:pPr>
              <w:pStyle w:val="ListParagraph"/>
              <w:numPr>
                <w:ilvl w:val="0"/>
                <w:numId w:val="4"/>
              </w:numPr>
              <w:ind w:left="436"/>
              <w:rPr>
                <w:rFonts w:ascii="Times New Roman" w:hAnsi="Times New Roman" w:cs="Times New Roman"/>
                <w:sz w:val="22"/>
                <w:szCs w:val="22"/>
              </w:rPr>
            </w:pPr>
            <w:r>
              <w:rPr>
                <w:rFonts w:ascii="Times New Roman" w:hAnsi="Times New Roman" w:cs="Times New Roman"/>
                <w:sz w:val="22"/>
                <w:szCs w:val="22"/>
              </w:rPr>
              <w:t>Social Welfare Policy and Programs</w:t>
            </w:r>
          </w:p>
          <w:p w:rsidR="00CF6087" w:rsidRDefault="00E12F06">
            <w:pPr>
              <w:pStyle w:val="ListParagraph"/>
              <w:numPr>
                <w:ilvl w:val="0"/>
                <w:numId w:val="4"/>
              </w:numPr>
              <w:ind w:left="436"/>
              <w:rPr>
                <w:rFonts w:ascii="Times New Roman" w:hAnsi="Times New Roman" w:cs="Times New Roman"/>
                <w:sz w:val="22"/>
                <w:szCs w:val="22"/>
              </w:rPr>
            </w:pPr>
            <w:r>
              <w:rPr>
                <w:rFonts w:ascii="Times New Roman" w:hAnsi="Times New Roman" w:cs="Times New Roman"/>
                <w:sz w:val="22"/>
                <w:szCs w:val="22"/>
              </w:rPr>
              <w:t>Public Policy and Civil Service Management</w:t>
            </w:r>
          </w:p>
          <w:p w:rsidR="00CF6087" w:rsidRDefault="00E12F06">
            <w:pPr>
              <w:pStyle w:val="ListParagraph"/>
              <w:numPr>
                <w:ilvl w:val="0"/>
                <w:numId w:val="4"/>
              </w:numPr>
              <w:ind w:left="436"/>
              <w:rPr>
                <w:rFonts w:ascii="Times New Roman" w:hAnsi="Times New Roman" w:cs="Times New Roman"/>
                <w:sz w:val="22"/>
                <w:szCs w:val="22"/>
              </w:rPr>
            </w:pPr>
            <w:r>
              <w:rPr>
                <w:rFonts w:ascii="Times New Roman" w:hAnsi="Times New Roman" w:cs="Times New Roman"/>
                <w:sz w:val="22"/>
                <w:szCs w:val="22"/>
              </w:rPr>
              <w:t>Basic Statistics</w:t>
            </w:r>
          </w:p>
          <w:p w:rsidR="00CF6087" w:rsidRDefault="00E12F06">
            <w:pPr>
              <w:pStyle w:val="ListParagraph"/>
              <w:numPr>
                <w:ilvl w:val="0"/>
                <w:numId w:val="4"/>
              </w:numPr>
              <w:ind w:left="436"/>
              <w:rPr>
                <w:rFonts w:ascii="Times New Roman" w:hAnsi="Times New Roman" w:cs="Times New Roman"/>
                <w:sz w:val="22"/>
                <w:szCs w:val="22"/>
              </w:rPr>
            </w:pPr>
            <w:r>
              <w:rPr>
                <w:rFonts w:ascii="Times New Roman" w:hAnsi="Times New Roman" w:cs="Times New Roman"/>
                <w:sz w:val="22"/>
                <w:szCs w:val="22"/>
              </w:rPr>
              <w:t>Introduction to Computing Applications</w:t>
            </w:r>
          </w:p>
          <w:p w:rsidR="00CF6087" w:rsidRDefault="00B626B6">
            <w:pPr>
              <w:pStyle w:val="ListParagraph"/>
              <w:numPr>
                <w:ilvl w:val="0"/>
                <w:numId w:val="4"/>
              </w:numPr>
              <w:ind w:left="436"/>
              <w:rPr>
                <w:rFonts w:ascii="Times New Roman" w:hAnsi="Times New Roman" w:cs="Times New Roman"/>
                <w:sz w:val="22"/>
                <w:szCs w:val="22"/>
              </w:rPr>
            </w:pPr>
            <w:r>
              <w:rPr>
                <w:rFonts w:ascii="Times New Roman" w:hAnsi="Times New Roman" w:cs="Times New Roman"/>
                <w:sz w:val="22"/>
                <w:szCs w:val="22"/>
              </w:rPr>
              <w:t>Application of DNA Science in Anthropology</w:t>
            </w:r>
          </w:p>
          <w:p w:rsidR="00CF6087" w:rsidRDefault="00CF6087">
            <w:pPr>
              <w:ind w:left="76"/>
              <w:rPr>
                <w:rFonts w:ascii="Times New Roman" w:hAnsi="Times New Roman" w:cs="Times New Roman"/>
                <w:sz w:val="18"/>
                <w:szCs w:val="18"/>
              </w:rPr>
            </w:pPr>
          </w:p>
        </w:tc>
        <w:tc>
          <w:tcPr>
            <w:tcW w:w="957" w:type="pct"/>
            <w:shd w:val="clear" w:color="auto" w:fill="auto"/>
            <w:vAlign w:val="center"/>
          </w:tcPr>
          <w:p w:rsidR="00CF6087" w:rsidRDefault="00E12F06">
            <w:pPr>
              <w:spacing w:after="0"/>
              <w:jc w:val="center"/>
              <w:rPr>
                <w:rFonts w:ascii="Times New Roman" w:eastAsia="Sylfaen" w:hAnsi="Times New Roman" w:cs="Times New Roman"/>
              </w:rPr>
            </w:pPr>
            <w:r>
              <w:rPr>
                <w:rFonts w:ascii="Times New Roman" w:eastAsia="Sylfaen" w:hAnsi="Times New Roman" w:cs="Times New Roman"/>
              </w:rPr>
              <w:t>30</w:t>
            </w:r>
          </w:p>
          <w:p w:rsidR="00CF6087" w:rsidRDefault="00CF6087">
            <w:pPr>
              <w:jc w:val="center"/>
              <w:rPr>
                <w:rFonts w:ascii="Times New Roman" w:eastAsia="Sylfaen" w:hAnsi="Times New Roman" w:cs="Times New Roman"/>
                <w:sz w:val="18"/>
                <w:szCs w:val="18"/>
              </w:rPr>
            </w:pPr>
          </w:p>
        </w:tc>
      </w:tr>
      <w:tr w:rsidR="00CF6087">
        <w:trPr>
          <w:trHeight w:val="1277"/>
        </w:trPr>
        <w:tc>
          <w:tcPr>
            <w:tcW w:w="931" w:type="pct"/>
            <w:vMerge/>
            <w:shd w:val="clear" w:color="auto" w:fill="auto"/>
            <w:vAlign w:val="center"/>
          </w:tcPr>
          <w:p w:rsidR="00CF6087" w:rsidRDefault="00CF6087">
            <w:pPr>
              <w:jc w:val="center"/>
              <w:rPr>
                <w:rFonts w:ascii="Times New Roman" w:eastAsia="Sylfaen" w:hAnsi="Times New Roman" w:cs="Times New Roman"/>
                <w:sz w:val="18"/>
                <w:szCs w:val="18"/>
                <w:lang w:val="en-GB"/>
              </w:rPr>
            </w:pPr>
          </w:p>
        </w:tc>
        <w:tc>
          <w:tcPr>
            <w:tcW w:w="658" w:type="pct"/>
            <w:vAlign w:val="center"/>
          </w:tcPr>
          <w:p w:rsidR="00CF6087" w:rsidRDefault="00E12F06">
            <w:pPr>
              <w:rPr>
                <w:rFonts w:ascii="Times New Roman" w:hAnsi="Times New Roman" w:cs="Times New Roman"/>
                <w:sz w:val="18"/>
                <w:szCs w:val="18"/>
              </w:rPr>
            </w:pPr>
            <w:r>
              <w:rPr>
                <w:rFonts w:ascii="Times New Roman" w:eastAsia="Sylfaen" w:hAnsi="Times New Roman" w:cs="Times New Roman"/>
                <w:sz w:val="18"/>
                <w:szCs w:val="18"/>
                <w:lang w:val="en-GB"/>
              </w:rPr>
              <w:t>Sessional</w:t>
            </w:r>
          </w:p>
        </w:tc>
        <w:tc>
          <w:tcPr>
            <w:tcW w:w="2454" w:type="pct"/>
            <w:shd w:val="clear" w:color="auto" w:fill="auto"/>
            <w:vAlign w:val="center"/>
          </w:tcPr>
          <w:p w:rsidR="00CF6087" w:rsidRDefault="00E12F06">
            <w:pPr>
              <w:pStyle w:val="ListParagraph"/>
              <w:numPr>
                <w:ilvl w:val="0"/>
                <w:numId w:val="5"/>
              </w:numPr>
              <w:ind w:left="436"/>
              <w:rPr>
                <w:rFonts w:ascii="Times New Roman" w:eastAsia="Sylfaen" w:hAnsi="Times New Roman" w:cs="Times New Roman"/>
                <w:sz w:val="22"/>
                <w:szCs w:val="22"/>
                <w:lang w:val="en-GB"/>
              </w:rPr>
            </w:pPr>
            <w:r>
              <w:rPr>
                <w:rFonts w:ascii="Times New Roman" w:hAnsi="Times New Roman" w:cs="Times New Roman"/>
                <w:sz w:val="22"/>
                <w:szCs w:val="22"/>
              </w:rPr>
              <w:t>Bengali Language Lab</w:t>
            </w:r>
          </w:p>
          <w:p w:rsidR="00CF6087" w:rsidRDefault="00E12F06">
            <w:pPr>
              <w:pStyle w:val="ListParagraph"/>
              <w:numPr>
                <w:ilvl w:val="0"/>
                <w:numId w:val="5"/>
              </w:numPr>
              <w:ind w:left="436"/>
              <w:rPr>
                <w:rFonts w:ascii="Times New Roman" w:eastAsia="Sylfaen" w:hAnsi="Times New Roman" w:cs="Times New Roman"/>
                <w:sz w:val="22"/>
                <w:szCs w:val="22"/>
                <w:lang w:val="en-GB"/>
              </w:rPr>
            </w:pPr>
            <w:r>
              <w:rPr>
                <w:rFonts w:ascii="Times New Roman" w:hAnsi="Times New Roman" w:cs="Times New Roman"/>
                <w:sz w:val="22"/>
                <w:szCs w:val="22"/>
              </w:rPr>
              <w:t>English Language Lab-1</w:t>
            </w:r>
          </w:p>
          <w:p w:rsidR="00CF6087" w:rsidRDefault="00E12F06">
            <w:pPr>
              <w:pStyle w:val="ListParagraph"/>
              <w:numPr>
                <w:ilvl w:val="0"/>
                <w:numId w:val="5"/>
              </w:numPr>
              <w:ind w:left="436"/>
              <w:rPr>
                <w:rFonts w:ascii="Times New Roman" w:eastAsia="Sylfaen" w:hAnsi="Times New Roman" w:cs="Times New Roman"/>
                <w:sz w:val="22"/>
                <w:szCs w:val="22"/>
                <w:lang w:val="en-GB"/>
              </w:rPr>
            </w:pPr>
            <w:r>
              <w:rPr>
                <w:rFonts w:ascii="Times New Roman" w:hAnsi="Times New Roman" w:cs="Times New Roman"/>
                <w:sz w:val="22"/>
                <w:szCs w:val="22"/>
              </w:rPr>
              <w:t>Basic Statistics-Lab</w:t>
            </w:r>
          </w:p>
          <w:p w:rsidR="00CF6087" w:rsidRDefault="00B626B6">
            <w:pPr>
              <w:pStyle w:val="ListParagraph"/>
              <w:numPr>
                <w:ilvl w:val="0"/>
                <w:numId w:val="5"/>
              </w:numPr>
              <w:ind w:left="436"/>
              <w:rPr>
                <w:rFonts w:ascii="Times New Roman" w:eastAsia="Sylfaen" w:hAnsi="Times New Roman" w:cs="Times New Roman"/>
                <w:sz w:val="22"/>
                <w:szCs w:val="22"/>
                <w:lang w:val="en-GB"/>
              </w:rPr>
            </w:pPr>
            <w:r>
              <w:rPr>
                <w:rFonts w:ascii="Times New Roman" w:hAnsi="Times New Roman" w:cs="Times New Roman"/>
                <w:sz w:val="22"/>
                <w:szCs w:val="22"/>
              </w:rPr>
              <w:t>Application of DNA Science in Anthropology Lab</w:t>
            </w:r>
          </w:p>
        </w:tc>
        <w:tc>
          <w:tcPr>
            <w:tcW w:w="957" w:type="pct"/>
            <w:shd w:val="clear" w:color="auto" w:fill="auto"/>
            <w:vAlign w:val="center"/>
          </w:tcPr>
          <w:p w:rsidR="00CF6087" w:rsidRDefault="00E12F06">
            <w:pPr>
              <w:spacing w:after="0"/>
              <w:jc w:val="center"/>
              <w:rPr>
                <w:rFonts w:ascii="Times New Roman" w:eastAsia="Sylfaen" w:hAnsi="Times New Roman" w:cs="Times New Roman"/>
                <w:lang w:val="en-GB"/>
              </w:rPr>
            </w:pPr>
            <w:r>
              <w:rPr>
                <w:rFonts w:ascii="Times New Roman" w:eastAsia="Sylfaen" w:hAnsi="Times New Roman" w:cs="Times New Roman"/>
                <w:lang w:val="en-GB"/>
              </w:rPr>
              <w:t>4</w:t>
            </w:r>
          </w:p>
        </w:tc>
      </w:tr>
      <w:tr w:rsidR="00CF6087">
        <w:trPr>
          <w:trHeight w:val="498"/>
        </w:trPr>
        <w:tc>
          <w:tcPr>
            <w:tcW w:w="931" w:type="pct"/>
            <w:vMerge w:val="restart"/>
            <w:shd w:val="clear" w:color="auto" w:fill="auto"/>
            <w:vAlign w:val="center"/>
          </w:tcPr>
          <w:p w:rsidR="00CF6087" w:rsidRDefault="00E12F06">
            <w:pPr>
              <w:jc w:val="center"/>
              <w:rPr>
                <w:rFonts w:ascii="Times New Roman" w:eastAsia="Sylfaen" w:hAnsi="Times New Roman" w:cs="Times New Roman"/>
                <w:sz w:val="18"/>
                <w:szCs w:val="18"/>
              </w:rPr>
            </w:pPr>
            <w:r>
              <w:rPr>
                <w:rFonts w:ascii="Times New Roman" w:eastAsia="Sylfaen" w:hAnsi="Times New Roman" w:cs="Times New Roman"/>
                <w:sz w:val="18"/>
                <w:szCs w:val="18"/>
                <w:lang w:val="en-GB"/>
              </w:rPr>
              <w:t>Core/ Compulsory Courses</w:t>
            </w:r>
          </w:p>
        </w:tc>
        <w:tc>
          <w:tcPr>
            <w:tcW w:w="658" w:type="pct"/>
            <w:vAlign w:val="center"/>
          </w:tcPr>
          <w:p w:rsidR="00CF6087" w:rsidRDefault="00E12F06">
            <w:pPr>
              <w:rPr>
                <w:rFonts w:ascii="Times New Roman" w:hAnsi="Times New Roman" w:cs="Times New Roman"/>
                <w:sz w:val="18"/>
                <w:szCs w:val="18"/>
              </w:rPr>
            </w:pPr>
            <w:r>
              <w:rPr>
                <w:rFonts w:ascii="Times New Roman" w:eastAsia="Sylfaen" w:hAnsi="Times New Roman" w:cs="Times New Roman"/>
                <w:sz w:val="18"/>
                <w:szCs w:val="18"/>
                <w:lang w:val="en-GB"/>
              </w:rPr>
              <w:t>Theory</w:t>
            </w:r>
          </w:p>
        </w:tc>
        <w:tc>
          <w:tcPr>
            <w:tcW w:w="2454" w:type="pct"/>
            <w:shd w:val="clear" w:color="auto" w:fill="auto"/>
            <w:vAlign w:val="center"/>
          </w:tcPr>
          <w:p w:rsidR="00CF6087" w:rsidRDefault="00E12F06">
            <w:pPr>
              <w:spacing w:after="0"/>
              <w:rPr>
                <w:rFonts w:ascii="Times New Roman" w:hAnsi="Times New Roman" w:cs="Times New Roman"/>
              </w:rPr>
            </w:pPr>
            <w:r>
              <w:rPr>
                <w:rFonts w:ascii="Times New Roman" w:hAnsi="Times New Roman" w:cs="Times New Roman"/>
              </w:rPr>
              <w:t>1. Introduction to Anthropology</w:t>
            </w:r>
          </w:p>
          <w:p w:rsidR="00CF6087" w:rsidRDefault="00E12F06">
            <w:pPr>
              <w:spacing w:after="0"/>
              <w:rPr>
                <w:rFonts w:ascii="Times New Roman" w:hAnsi="Times New Roman" w:cs="Times New Roman"/>
              </w:rPr>
            </w:pPr>
            <w:r>
              <w:rPr>
                <w:rFonts w:ascii="Times New Roman" w:hAnsi="Times New Roman" w:cs="Times New Roman"/>
              </w:rPr>
              <w:t>2. Kinship and Social Organization</w:t>
            </w:r>
          </w:p>
          <w:p w:rsidR="00CF6087" w:rsidRDefault="00E12F06">
            <w:pPr>
              <w:spacing w:after="0"/>
              <w:rPr>
                <w:rFonts w:ascii="Times New Roman" w:hAnsi="Times New Roman" w:cs="Times New Roman"/>
              </w:rPr>
            </w:pPr>
            <w:r>
              <w:rPr>
                <w:rFonts w:ascii="Times New Roman" w:hAnsi="Times New Roman" w:cs="Times New Roman"/>
              </w:rPr>
              <w:t>3.  Prehistory and Archaeology</w:t>
            </w:r>
          </w:p>
          <w:p w:rsidR="00CF6087" w:rsidRDefault="00E12F06">
            <w:pPr>
              <w:spacing w:after="0"/>
              <w:rPr>
                <w:rFonts w:ascii="Times New Roman" w:hAnsi="Times New Roman" w:cs="Times New Roman"/>
              </w:rPr>
            </w:pPr>
            <w:r>
              <w:rPr>
                <w:rFonts w:ascii="Times New Roman" w:hAnsi="Times New Roman" w:cs="Times New Roman"/>
              </w:rPr>
              <w:t>4. Social Thoughts</w:t>
            </w:r>
          </w:p>
          <w:p w:rsidR="00CF6087" w:rsidRDefault="00E12F06">
            <w:pPr>
              <w:spacing w:after="0"/>
              <w:rPr>
                <w:rFonts w:ascii="Times New Roman" w:hAnsi="Times New Roman" w:cs="Times New Roman"/>
              </w:rPr>
            </w:pPr>
            <w:r>
              <w:rPr>
                <w:rFonts w:ascii="Times New Roman" w:hAnsi="Times New Roman" w:cs="Times New Roman"/>
              </w:rPr>
              <w:t>5. Classic Ethnography</w:t>
            </w:r>
          </w:p>
          <w:p w:rsidR="00CF6087" w:rsidRDefault="00E12F06">
            <w:pPr>
              <w:spacing w:after="0"/>
              <w:rPr>
                <w:rFonts w:ascii="Times New Roman" w:hAnsi="Times New Roman" w:cs="Times New Roman"/>
              </w:rPr>
            </w:pPr>
            <w:r>
              <w:rPr>
                <w:rFonts w:ascii="Times New Roman" w:hAnsi="Times New Roman" w:cs="Times New Roman"/>
              </w:rPr>
              <w:t>6. Bangladesh: History, Society and Culture</w:t>
            </w:r>
          </w:p>
          <w:p w:rsidR="00CF6087" w:rsidRDefault="00E12F06">
            <w:pPr>
              <w:spacing w:after="0"/>
              <w:rPr>
                <w:rFonts w:ascii="Times New Roman" w:hAnsi="Times New Roman" w:cs="Times New Roman"/>
              </w:rPr>
            </w:pPr>
            <w:r>
              <w:rPr>
                <w:rFonts w:ascii="Times New Roman" w:hAnsi="Times New Roman" w:cs="Times New Roman"/>
              </w:rPr>
              <w:t>7. Early Anthropological Theories</w:t>
            </w:r>
          </w:p>
          <w:p w:rsidR="00CF6087" w:rsidRDefault="00E12F06">
            <w:pPr>
              <w:spacing w:after="0"/>
              <w:rPr>
                <w:rFonts w:ascii="Times New Roman" w:hAnsi="Times New Roman" w:cs="Times New Roman"/>
              </w:rPr>
            </w:pPr>
            <w:r>
              <w:rPr>
                <w:rFonts w:ascii="Times New Roman" w:hAnsi="Times New Roman" w:cs="Times New Roman"/>
              </w:rPr>
              <w:t>8. Biological Anthropology</w:t>
            </w:r>
          </w:p>
          <w:p w:rsidR="00CF6087" w:rsidRDefault="00E12F06">
            <w:pPr>
              <w:spacing w:after="0"/>
              <w:rPr>
                <w:rFonts w:ascii="Times New Roman" w:hAnsi="Times New Roman" w:cs="Times New Roman"/>
              </w:rPr>
            </w:pPr>
            <w:r>
              <w:rPr>
                <w:rFonts w:ascii="Times New Roman" w:hAnsi="Times New Roman" w:cs="Times New Roman"/>
              </w:rPr>
              <w:t>9. Basic Research Methods in Anthropology</w:t>
            </w:r>
          </w:p>
          <w:p w:rsidR="00CF6087" w:rsidRDefault="00E12F06">
            <w:pPr>
              <w:spacing w:after="0"/>
              <w:rPr>
                <w:rFonts w:ascii="Times New Roman" w:hAnsi="Times New Roman" w:cs="Times New Roman"/>
              </w:rPr>
            </w:pPr>
            <w:r>
              <w:rPr>
                <w:rFonts w:ascii="Times New Roman" w:hAnsi="Times New Roman" w:cs="Times New Roman"/>
              </w:rPr>
              <w:t>10. Economic Anthropology</w:t>
            </w:r>
          </w:p>
          <w:p w:rsidR="00CF6087" w:rsidRDefault="00E12F06">
            <w:pPr>
              <w:spacing w:after="0"/>
              <w:rPr>
                <w:rFonts w:ascii="Times New Roman" w:hAnsi="Times New Roman" w:cs="Times New Roman"/>
              </w:rPr>
            </w:pPr>
            <w:r>
              <w:rPr>
                <w:rFonts w:ascii="Times New Roman" w:hAnsi="Times New Roman" w:cs="Times New Roman"/>
              </w:rPr>
              <w:t>11. Language and Culture</w:t>
            </w:r>
          </w:p>
          <w:p w:rsidR="00CF6087" w:rsidRDefault="00E12F06">
            <w:pPr>
              <w:spacing w:after="0"/>
              <w:rPr>
                <w:rFonts w:ascii="Times New Roman" w:hAnsi="Times New Roman" w:cs="Times New Roman"/>
              </w:rPr>
            </w:pPr>
            <w:r>
              <w:rPr>
                <w:rFonts w:ascii="Times New Roman" w:hAnsi="Times New Roman" w:cs="Times New Roman"/>
              </w:rPr>
              <w:t>12. Anthropology of Religion</w:t>
            </w:r>
          </w:p>
          <w:p w:rsidR="00CF6087" w:rsidRDefault="00E12F06">
            <w:pPr>
              <w:spacing w:after="0"/>
              <w:rPr>
                <w:rFonts w:ascii="Times New Roman" w:hAnsi="Times New Roman" w:cs="Times New Roman"/>
              </w:rPr>
            </w:pPr>
            <w:r>
              <w:rPr>
                <w:rFonts w:ascii="Times New Roman" w:hAnsi="Times New Roman" w:cs="Times New Roman"/>
              </w:rPr>
              <w:t>13. Peasant Society</w:t>
            </w:r>
          </w:p>
          <w:p w:rsidR="00CF6087" w:rsidRDefault="00E12F06">
            <w:pPr>
              <w:spacing w:after="0"/>
              <w:rPr>
                <w:rFonts w:ascii="Times New Roman" w:hAnsi="Times New Roman" w:cs="Times New Roman"/>
              </w:rPr>
            </w:pPr>
            <w:r>
              <w:rPr>
                <w:rFonts w:ascii="Times New Roman" w:hAnsi="Times New Roman" w:cs="Times New Roman"/>
              </w:rPr>
              <w:t>14. Political Anthropology</w:t>
            </w:r>
          </w:p>
          <w:p w:rsidR="00CF6087" w:rsidRDefault="00E12F06">
            <w:pPr>
              <w:spacing w:after="0"/>
              <w:rPr>
                <w:rFonts w:ascii="Times New Roman" w:hAnsi="Times New Roman" w:cs="Times New Roman"/>
              </w:rPr>
            </w:pPr>
            <w:r>
              <w:rPr>
                <w:rFonts w:ascii="Times New Roman" w:hAnsi="Times New Roman" w:cs="Times New Roman"/>
              </w:rPr>
              <w:t xml:space="preserve">15. </w:t>
            </w:r>
            <w:r w:rsidR="001370A2">
              <w:rPr>
                <w:rFonts w:ascii="Times New Roman" w:hAnsi="Times New Roman" w:cs="Times New Roman"/>
              </w:rPr>
              <w:t>Symbolic and Interpretive Theories</w:t>
            </w:r>
          </w:p>
          <w:p w:rsidR="00CF6087" w:rsidRDefault="00E12F06">
            <w:pPr>
              <w:spacing w:after="0"/>
              <w:rPr>
                <w:rFonts w:ascii="Times New Roman" w:hAnsi="Times New Roman" w:cs="Times New Roman"/>
              </w:rPr>
            </w:pPr>
            <w:r>
              <w:rPr>
                <w:rFonts w:ascii="Times New Roman" w:hAnsi="Times New Roman" w:cs="Times New Roman"/>
              </w:rPr>
              <w:t>16. South Asian Ethnography</w:t>
            </w:r>
          </w:p>
          <w:p w:rsidR="00CF6087" w:rsidRDefault="00E12F06">
            <w:pPr>
              <w:spacing w:after="0"/>
              <w:rPr>
                <w:rFonts w:ascii="Times New Roman" w:hAnsi="Times New Roman" w:cs="Times New Roman"/>
              </w:rPr>
            </w:pPr>
            <w:r>
              <w:rPr>
                <w:rFonts w:ascii="Times New Roman" w:hAnsi="Times New Roman" w:cs="Times New Roman"/>
              </w:rPr>
              <w:t>17. Applied Anthropology</w:t>
            </w:r>
          </w:p>
          <w:p w:rsidR="00CF6087" w:rsidRDefault="00E12F06">
            <w:pPr>
              <w:spacing w:after="0"/>
              <w:rPr>
                <w:rFonts w:ascii="Times New Roman" w:hAnsi="Times New Roman" w:cs="Times New Roman"/>
              </w:rPr>
            </w:pPr>
            <w:r>
              <w:rPr>
                <w:rFonts w:ascii="Times New Roman" w:hAnsi="Times New Roman" w:cs="Times New Roman"/>
              </w:rPr>
              <w:t>18. Anthropology and Jurisprudence</w:t>
            </w:r>
          </w:p>
          <w:p w:rsidR="00CF6087" w:rsidRDefault="00E12F06">
            <w:pPr>
              <w:spacing w:after="0"/>
              <w:rPr>
                <w:rFonts w:ascii="Times New Roman" w:hAnsi="Times New Roman" w:cs="Times New Roman"/>
              </w:rPr>
            </w:pPr>
            <w:r>
              <w:rPr>
                <w:rFonts w:ascii="Times New Roman" w:hAnsi="Times New Roman" w:cs="Times New Roman"/>
              </w:rPr>
              <w:t>19. Urban Anthropology</w:t>
            </w:r>
          </w:p>
          <w:p w:rsidR="00CF6087" w:rsidRDefault="00E12F06">
            <w:pPr>
              <w:spacing w:after="0"/>
              <w:rPr>
                <w:rFonts w:ascii="Times New Roman" w:hAnsi="Times New Roman" w:cs="Times New Roman"/>
              </w:rPr>
            </w:pPr>
            <w:r>
              <w:rPr>
                <w:rFonts w:ascii="Times New Roman" w:hAnsi="Times New Roman" w:cs="Times New Roman"/>
              </w:rPr>
              <w:t xml:space="preserve">20. Migration and Diaspora </w:t>
            </w:r>
          </w:p>
          <w:p w:rsidR="00CF6087" w:rsidRDefault="00E12F06">
            <w:pPr>
              <w:spacing w:after="0"/>
              <w:rPr>
                <w:rFonts w:ascii="Times New Roman" w:hAnsi="Times New Roman" w:cs="Times New Roman"/>
              </w:rPr>
            </w:pPr>
            <w:r>
              <w:rPr>
                <w:rFonts w:ascii="Times New Roman" w:hAnsi="Times New Roman" w:cs="Times New Roman"/>
              </w:rPr>
              <w:t>21. Visual Media and Culture</w:t>
            </w:r>
          </w:p>
          <w:p w:rsidR="00CF6087" w:rsidRDefault="00E12F06">
            <w:pPr>
              <w:spacing w:after="0"/>
              <w:rPr>
                <w:rFonts w:ascii="Times New Roman" w:hAnsi="Times New Roman" w:cs="Times New Roman"/>
              </w:rPr>
            </w:pPr>
            <w:r>
              <w:rPr>
                <w:rFonts w:ascii="Times New Roman" w:hAnsi="Times New Roman" w:cs="Times New Roman"/>
              </w:rPr>
              <w:t xml:space="preserve">22. </w:t>
            </w:r>
            <w:r w:rsidR="00D33CB1">
              <w:rPr>
                <w:rFonts w:ascii="Times New Roman" w:hAnsi="Times New Roman" w:cs="Times New Roman"/>
              </w:rPr>
              <w:t xml:space="preserve">Anthropology of </w:t>
            </w:r>
            <w:r>
              <w:rPr>
                <w:rFonts w:ascii="Times New Roman" w:hAnsi="Times New Roman" w:cs="Times New Roman"/>
              </w:rPr>
              <w:t xml:space="preserve">Development </w:t>
            </w:r>
          </w:p>
          <w:p w:rsidR="00CF6087" w:rsidRDefault="00E12F06">
            <w:pPr>
              <w:spacing w:after="0"/>
              <w:rPr>
                <w:rFonts w:ascii="Times New Roman" w:hAnsi="Times New Roman" w:cs="Times New Roman"/>
              </w:rPr>
            </w:pPr>
            <w:r>
              <w:rPr>
                <w:rFonts w:ascii="Times New Roman" w:hAnsi="Times New Roman" w:cs="Times New Roman"/>
              </w:rPr>
              <w:t>23. Recent Anthropological Theories</w:t>
            </w:r>
          </w:p>
          <w:p w:rsidR="00CF6087" w:rsidRDefault="00E12F06">
            <w:pPr>
              <w:spacing w:after="0"/>
              <w:rPr>
                <w:rFonts w:ascii="Times New Roman" w:hAnsi="Times New Roman" w:cs="Times New Roman"/>
                <w:color w:val="000000"/>
              </w:rPr>
            </w:pPr>
            <w:r>
              <w:rPr>
                <w:rFonts w:ascii="Times New Roman" w:hAnsi="Times New Roman" w:cs="Times New Roman"/>
              </w:rPr>
              <w:t xml:space="preserve">24. </w:t>
            </w:r>
            <w:r>
              <w:rPr>
                <w:rFonts w:ascii="Times New Roman" w:hAnsi="Times New Roman" w:cs="Times New Roman"/>
                <w:color w:val="000000"/>
              </w:rPr>
              <w:t>Qualitative Data Analysis and Writing</w:t>
            </w:r>
          </w:p>
          <w:p w:rsidR="00CF6087" w:rsidRDefault="00E12F06">
            <w:pPr>
              <w:spacing w:after="0"/>
              <w:rPr>
                <w:rFonts w:ascii="Times New Roman" w:hAnsi="Times New Roman" w:cs="Times New Roman"/>
              </w:rPr>
            </w:pPr>
            <w:r>
              <w:rPr>
                <w:rFonts w:ascii="Times New Roman" w:hAnsi="Times New Roman" w:cs="Times New Roman"/>
                <w:color w:val="000000"/>
              </w:rPr>
              <w:t xml:space="preserve">25. </w:t>
            </w:r>
            <w:r>
              <w:rPr>
                <w:rFonts w:ascii="Times New Roman" w:hAnsi="Times New Roman" w:cs="Times New Roman"/>
              </w:rPr>
              <w:t>Gender</w:t>
            </w:r>
            <w:r w:rsidR="009F7C85">
              <w:rPr>
                <w:rFonts w:ascii="Times New Roman" w:hAnsi="Times New Roman" w:cs="Times New Roman"/>
              </w:rPr>
              <w:t xml:space="preserve"> and Feminism in Anthropology</w:t>
            </w:r>
          </w:p>
          <w:p w:rsidR="00CF6087" w:rsidRDefault="00E12F06">
            <w:pPr>
              <w:spacing w:after="0"/>
              <w:rPr>
                <w:rFonts w:ascii="Times New Roman" w:hAnsi="Times New Roman" w:cs="Times New Roman"/>
              </w:rPr>
            </w:pPr>
            <w:r>
              <w:rPr>
                <w:rFonts w:ascii="Times New Roman" w:hAnsi="Times New Roman" w:cs="Times New Roman"/>
              </w:rPr>
              <w:t>26. Ethnicity and Nationalism</w:t>
            </w:r>
          </w:p>
          <w:p w:rsidR="00CF6087" w:rsidRDefault="00E12F06">
            <w:pPr>
              <w:spacing w:after="0"/>
              <w:rPr>
                <w:rFonts w:ascii="Times New Roman" w:hAnsi="Times New Roman" w:cs="Times New Roman"/>
              </w:rPr>
            </w:pPr>
            <w:r>
              <w:rPr>
                <w:rFonts w:ascii="Times New Roman" w:hAnsi="Times New Roman" w:cs="Times New Roman"/>
              </w:rPr>
              <w:t>27. Environment and Culture</w:t>
            </w:r>
          </w:p>
          <w:p w:rsidR="00CF6087" w:rsidRDefault="00E12F06">
            <w:pPr>
              <w:spacing w:after="0"/>
              <w:rPr>
                <w:rFonts w:ascii="Times New Roman" w:hAnsi="Times New Roman" w:cs="Times New Roman"/>
              </w:rPr>
            </w:pPr>
            <w:r>
              <w:rPr>
                <w:rFonts w:ascii="Times New Roman" w:hAnsi="Times New Roman" w:cs="Times New Roman"/>
              </w:rPr>
              <w:t>28. Anthropology and Child Issues</w:t>
            </w:r>
          </w:p>
          <w:p w:rsidR="00CF6087" w:rsidRDefault="00E12F06">
            <w:pPr>
              <w:spacing w:after="0"/>
              <w:rPr>
                <w:rFonts w:ascii="Times New Roman" w:hAnsi="Times New Roman" w:cs="Times New Roman"/>
              </w:rPr>
            </w:pPr>
            <w:r>
              <w:rPr>
                <w:rFonts w:ascii="Times New Roman" w:hAnsi="Times New Roman" w:cs="Times New Roman"/>
              </w:rPr>
              <w:t xml:space="preserve">29. </w:t>
            </w:r>
            <w:r w:rsidR="007F0883">
              <w:rPr>
                <w:rFonts w:ascii="Times New Roman" w:hAnsi="Times New Roman" w:cs="Times New Roman"/>
              </w:rPr>
              <w:t xml:space="preserve">Anthropology of </w:t>
            </w:r>
            <w:r>
              <w:rPr>
                <w:rFonts w:ascii="Times New Roman" w:hAnsi="Times New Roman" w:cs="Times New Roman"/>
              </w:rPr>
              <w:t>Climate Change and Humanitarian Actions</w:t>
            </w:r>
          </w:p>
          <w:p w:rsidR="00CF6087" w:rsidRDefault="00E12F06">
            <w:pPr>
              <w:spacing w:after="0"/>
              <w:rPr>
                <w:rFonts w:ascii="Times New Roman" w:hAnsi="Times New Roman" w:cs="Times New Roman"/>
              </w:rPr>
            </w:pPr>
            <w:r>
              <w:rPr>
                <w:rFonts w:ascii="Times New Roman" w:hAnsi="Times New Roman" w:cs="Times New Roman"/>
              </w:rPr>
              <w:t>30. Medical Anthropology</w:t>
            </w:r>
          </w:p>
          <w:p w:rsidR="00CF6087" w:rsidRDefault="00CF6087">
            <w:pPr>
              <w:pStyle w:val="NoSpacing"/>
              <w:rPr>
                <w:rFonts w:eastAsia="Sylfaen"/>
                <w:sz w:val="18"/>
                <w:szCs w:val="18"/>
                <w:lang w:val="en-GB"/>
              </w:rPr>
            </w:pPr>
          </w:p>
        </w:tc>
        <w:tc>
          <w:tcPr>
            <w:tcW w:w="957" w:type="pct"/>
            <w:shd w:val="clear" w:color="auto" w:fill="auto"/>
            <w:vAlign w:val="center"/>
          </w:tcPr>
          <w:p w:rsidR="00CF6087" w:rsidRDefault="00E12F06">
            <w:pPr>
              <w:rPr>
                <w:rFonts w:ascii="Times New Roman" w:eastAsia="Sylfaen" w:hAnsi="Times New Roman" w:cs="Times New Roman"/>
                <w:lang w:val="en-GB"/>
              </w:rPr>
            </w:pPr>
            <w:r>
              <w:rPr>
                <w:rFonts w:ascii="Times New Roman" w:eastAsia="Sylfaen" w:hAnsi="Times New Roman" w:cs="Times New Roman"/>
                <w:lang w:val="en-GB"/>
              </w:rPr>
              <w:t xml:space="preserve">90 </w:t>
            </w:r>
          </w:p>
        </w:tc>
      </w:tr>
      <w:tr w:rsidR="00CF6087">
        <w:trPr>
          <w:trHeight w:val="498"/>
        </w:trPr>
        <w:tc>
          <w:tcPr>
            <w:tcW w:w="931" w:type="pct"/>
            <w:vMerge/>
            <w:shd w:val="clear" w:color="auto" w:fill="auto"/>
            <w:vAlign w:val="center"/>
          </w:tcPr>
          <w:p w:rsidR="00CF6087" w:rsidRDefault="00CF6087">
            <w:pPr>
              <w:jc w:val="center"/>
              <w:rPr>
                <w:rFonts w:ascii="Times New Roman" w:eastAsia="Sylfaen" w:hAnsi="Times New Roman" w:cs="Times New Roman"/>
                <w:sz w:val="18"/>
                <w:szCs w:val="18"/>
                <w:lang w:val="en-GB"/>
              </w:rPr>
            </w:pPr>
          </w:p>
        </w:tc>
        <w:tc>
          <w:tcPr>
            <w:tcW w:w="658" w:type="pct"/>
            <w:vAlign w:val="center"/>
          </w:tcPr>
          <w:p w:rsidR="00CF6087" w:rsidRDefault="00E12F06">
            <w:pPr>
              <w:rPr>
                <w:rFonts w:ascii="Times New Roman" w:hAnsi="Times New Roman" w:cs="Times New Roman"/>
                <w:sz w:val="18"/>
                <w:szCs w:val="18"/>
              </w:rPr>
            </w:pPr>
            <w:r>
              <w:rPr>
                <w:rFonts w:ascii="Times New Roman" w:eastAsia="Sylfaen" w:hAnsi="Times New Roman" w:cs="Times New Roman"/>
                <w:sz w:val="18"/>
                <w:szCs w:val="18"/>
                <w:lang w:val="en-GB"/>
              </w:rPr>
              <w:t>Sessional</w:t>
            </w:r>
          </w:p>
        </w:tc>
        <w:tc>
          <w:tcPr>
            <w:tcW w:w="2454" w:type="pct"/>
            <w:shd w:val="clear" w:color="auto" w:fill="auto"/>
            <w:vAlign w:val="center"/>
          </w:tcPr>
          <w:p w:rsidR="00CF6087" w:rsidRDefault="00E12F06">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Prehistory and Archaeology Lab</w:t>
            </w:r>
          </w:p>
          <w:p w:rsidR="00CF6087" w:rsidRDefault="00E12F06">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Viva Voce</w:t>
            </w:r>
          </w:p>
          <w:p w:rsidR="00CF6087" w:rsidRDefault="00E12F06">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Seminar and Presentation</w:t>
            </w:r>
          </w:p>
          <w:p w:rsidR="00CF6087" w:rsidRDefault="00E12F06">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Introduction to Field Work</w:t>
            </w:r>
          </w:p>
          <w:p w:rsidR="00CF6087" w:rsidRDefault="00E12F06">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Viva Voce</w:t>
            </w:r>
          </w:p>
          <w:p w:rsidR="00CF6087" w:rsidRDefault="00E12F06">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Seminar and Presentation</w:t>
            </w:r>
          </w:p>
          <w:p w:rsidR="00CF6087" w:rsidRDefault="00E12F06">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Visual Media and Culture Lab</w:t>
            </w:r>
          </w:p>
          <w:p w:rsidR="00CF6087" w:rsidRDefault="00E12F06">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Ethnographic Field Work</w:t>
            </w:r>
          </w:p>
          <w:p w:rsidR="00CF6087" w:rsidRDefault="00E12F06">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Viva Voce</w:t>
            </w:r>
          </w:p>
          <w:p w:rsidR="00CF6087" w:rsidRDefault="00E12F06">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Electronic Data Processing in Anthropology</w:t>
            </w:r>
          </w:p>
          <w:p w:rsidR="00CF6087" w:rsidRDefault="00E12F06">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Research Monograph Writing and Submission</w:t>
            </w:r>
          </w:p>
          <w:p w:rsidR="00CF6087" w:rsidRDefault="00E12F06">
            <w:pPr>
              <w:pStyle w:val="ListParagraph"/>
              <w:numPr>
                <w:ilvl w:val="0"/>
                <w:numId w:val="6"/>
              </w:numPr>
              <w:rPr>
                <w:rFonts w:ascii="Times New Roman" w:hAnsi="Times New Roman" w:cs="Times New Roman"/>
                <w:sz w:val="18"/>
                <w:szCs w:val="18"/>
              </w:rPr>
            </w:pPr>
            <w:r>
              <w:rPr>
                <w:rFonts w:ascii="Times New Roman" w:hAnsi="Times New Roman" w:cs="Times New Roman"/>
                <w:sz w:val="22"/>
                <w:szCs w:val="22"/>
              </w:rPr>
              <w:t xml:space="preserve">Viva Voce </w:t>
            </w:r>
          </w:p>
        </w:tc>
        <w:tc>
          <w:tcPr>
            <w:tcW w:w="957" w:type="pct"/>
            <w:shd w:val="clear" w:color="auto" w:fill="auto"/>
            <w:vAlign w:val="center"/>
          </w:tcPr>
          <w:p w:rsidR="00CF6087" w:rsidRDefault="00E12F06">
            <w:pPr>
              <w:jc w:val="center"/>
              <w:rPr>
                <w:rFonts w:ascii="Times New Roman" w:eastAsia="Sylfaen" w:hAnsi="Times New Roman" w:cs="Times New Roman"/>
                <w:sz w:val="18"/>
                <w:szCs w:val="18"/>
                <w:lang w:val="en-GB"/>
              </w:rPr>
            </w:pPr>
            <w:r>
              <w:rPr>
                <w:rFonts w:ascii="Times New Roman" w:eastAsia="Sylfaen" w:hAnsi="Times New Roman" w:cs="Times New Roman"/>
                <w:lang w:val="en-GB"/>
              </w:rPr>
              <w:t>17</w:t>
            </w:r>
          </w:p>
        </w:tc>
      </w:tr>
      <w:tr w:rsidR="00CF6087">
        <w:trPr>
          <w:trHeight w:val="498"/>
        </w:trPr>
        <w:tc>
          <w:tcPr>
            <w:tcW w:w="931" w:type="pct"/>
            <w:vMerge w:val="restart"/>
            <w:shd w:val="clear" w:color="auto" w:fill="auto"/>
            <w:vAlign w:val="center"/>
          </w:tcPr>
          <w:p w:rsidR="00CF6087" w:rsidRDefault="00E12F06">
            <w:pPr>
              <w:jc w:val="center"/>
              <w:rPr>
                <w:rFonts w:ascii="Times New Roman" w:eastAsia="Sylfaen" w:hAnsi="Times New Roman" w:cs="Times New Roman"/>
                <w:sz w:val="18"/>
                <w:szCs w:val="18"/>
                <w:lang w:val="en-GB"/>
              </w:rPr>
            </w:pPr>
            <w:r>
              <w:rPr>
                <w:rFonts w:ascii="Times New Roman" w:eastAsia="Sylfaen" w:hAnsi="Times New Roman" w:cs="Times New Roman"/>
                <w:sz w:val="18"/>
                <w:szCs w:val="18"/>
                <w:lang w:val="en-GB"/>
              </w:rPr>
              <w:t>Optional/ Elective Courses</w:t>
            </w:r>
          </w:p>
        </w:tc>
        <w:tc>
          <w:tcPr>
            <w:tcW w:w="658" w:type="pct"/>
            <w:vAlign w:val="center"/>
          </w:tcPr>
          <w:p w:rsidR="00CF6087" w:rsidRDefault="00E12F06">
            <w:pPr>
              <w:rPr>
                <w:rFonts w:ascii="Times New Roman" w:hAnsi="Times New Roman" w:cs="Times New Roman"/>
                <w:sz w:val="18"/>
                <w:szCs w:val="18"/>
              </w:rPr>
            </w:pPr>
            <w:r>
              <w:rPr>
                <w:rFonts w:ascii="Times New Roman" w:eastAsia="Sylfaen" w:hAnsi="Times New Roman" w:cs="Times New Roman"/>
                <w:sz w:val="18"/>
                <w:szCs w:val="18"/>
                <w:lang w:val="en-GB"/>
              </w:rPr>
              <w:t>Theory</w:t>
            </w:r>
          </w:p>
        </w:tc>
        <w:tc>
          <w:tcPr>
            <w:tcW w:w="2454" w:type="pct"/>
            <w:shd w:val="clear" w:color="auto" w:fill="auto"/>
            <w:vAlign w:val="center"/>
          </w:tcPr>
          <w:p w:rsidR="00CF6087" w:rsidRDefault="00E12F06">
            <w:pPr>
              <w:pStyle w:val="ListParagraph"/>
              <w:numPr>
                <w:ilvl w:val="0"/>
                <w:numId w:val="7"/>
              </w:numPr>
              <w:rPr>
                <w:rFonts w:ascii="Times New Roman" w:hAnsi="Times New Roman" w:cs="Times New Roman"/>
                <w:sz w:val="18"/>
                <w:szCs w:val="18"/>
              </w:rPr>
            </w:pPr>
            <w:r>
              <w:rPr>
                <w:rFonts w:ascii="Times New Roman" w:hAnsi="Times New Roman" w:cs="Times New Roman"/>
                <w:sz w:val="18"/>
                <w:szCs w:val="18"/>
              </w:rPr>
              <w:t>…</w:t>
            </w:r>
          </w:p>
          <w:p w:rsidR="00CF6087" w:rsidRDefault="00E12F06">
            <w:pPr>
              <w:pStyle w:val="ListParagraph"/>
              <w:numPr>
                <w:ilvl w:val="0"/>
                <w:numId w:val="7"/>
              </w:numPr>
              <w:rPr>
                <w:rFonts w:ascii="Times New Roman" w:hAnsi="Times New Roman" w:cs="Times New Roman"/>
                <w:sz w:val="18"/>
                <w:szCs w:val="18"/>
              </w:rPr>
            </w:pPr>
            <w:r>
              <w:rPr>
                <w:rFonts w:ascii="Times New Roman" w:hAnsi="Times New Roman" w:cs="Times New Roman"/>
                <w:sz w:val="18"/>
                <w:szCs w:val="18"/>
              </w:rPr>
              <w:t>…</w:t>
            </w:r>
          </w:p>
        </w:tc>
        <w:tc>
          <w:tcPr>
            <w:tcW w:w="957" w:type="pct"/>
            <w:shd w:val="clear" w:color="auto" w:fill="auto"/>
            <w:vAlign w:val="center"/>
          </w:tcPr>
          <w:p w:rsidR="00CF6087" w:rsidRDefault="00CF6087">
            <w:pPr>
              <w:jc w:val="center"/>
              <w:rPr>
                <w:rFonts w:ascii="Times New Roman" w:eastAsia="Sylfaen" w:hAnsi="Times New Roman" w:cs="Times New Roman"/>
                <w:sz w:val="18"/>
                <w:szCs w:val="18"/>
                <w:lang w:val="en-GB"/>
              </w:rPr>
            </w:pPr>
          </w:p>
        </w:tc>
      </w:tr>
      <w:tr w:rsidR="00CF6087">
        <w:trPr>
          <w:trHeight w:val="498"/>
        </w:trPr>
        <w:tc>
          <w:tcPr>
            <w:tcW w:w="931" w:type="pct"/>
            <w:vMerge/>
            <w:shd w:val="clear" w:color="auto" w:fill="auto"/>
            <w:vAlign w:val="center"/>
          </w:tcPr>
          <w:p w:rsidR="00CF6087" w:rsidRDefault="00CF6087">
            <w:pPr>
              <w:jc w:val="center"/>
              <w:rPr>
                <w:rFonts w:ascii="Times New Roman" w:eastAsia="Sylfaen" w:hAnsi="Times New Roman" w:cs="Times New Roman"/>
                <w:sz w:val="18"/>
                <w:szCs w:val="18"/>
                <w:lang w:val="en-GB"/>
              </w:rPr>
            </w:pPr>
          </w:p>
        </w:tc>
        <w:tc>
          <w:tcPr>
            <w:tcW w:w="658" w:type="pct"/>
            <w:vAlign w:val="center"/>
          </w:tcPr>
          <w:p w:rsidR="00CF6087" w:rsidRDefault="00E12F06">
            <w:pPr>
              <w:rPr>
                <w:rFonts w:ascii="Times New Roman" w:hAnsi="Times New Roman" w:cs="Times New Roman"/>
                <w:sz w:val="18"/>
                <w:szCs w:val="18"/>
              </w:rPr>
            </w:pPr>
            <w:r>
              <w:rPr>
                <w:rFonts w:ascii="Times New Roman" w:eastAsia="Sylfaen" w:hAnsi="Times New Roman" w:cs="Times New Roman"/>
                <w:sz w:val="18"/>
                <w:szCs w:val="18"/>
                <w:lang w:val="en-GB"/>
              </w:rPr>
              <w:t>Sessional</w:t>
            </w:r>
          </w:p>
        </w:tc>
        <w:tc>
          <w:tcPr>
            <w:tcW w:w="2454" w:type="pct"/>
            <w:shd w:val="clear" w:color="auto" w:fill="auto"/>
            <w:vAlign w:val="center"/>
          </w:tcPr>
          <w:p w:rsidR="00CF6087" w:rsidRDefault="00E12F06">
            <w:pPr>
              <w:pStyle w:val="ListParagraph"/>
              <w:numPr>
                <w:ilvl w:val="0"/>
                <w:numId w:val="8"/>
              </w:numPr>
              <w:ind w:left="436" w:hanging="270"/>
              <w:rPr>
                <w:rFonts w:ascii="Times New Roman" w:eastAsia="Sylfaen" w:hAnsi="Times New Roman" w:cs="Times New Roman"/>
                <w:sz w:val="18"/>
                <w:szCs w:val="18"/>
                <w:lang w:val="en-GB"/>
              </w:rPr>
            </w:pPr>
            <w:r>
              <w:rPr>
                <w:rFonts w:ascii="Times New Roman" w:eastAsia="Sylfaen" w:hAnsi="Times New Roman" w:cs="Times New Roman"/>
                <w:sz w:val="18"/>
                <w:szCs w:val="18"/>
                <w:lang w:val="en-GB"/>
              </w:rPr>
              <w:t>…</w:t>
            </w:r>
          </w:p>
          <w:p w:rsidR="00CF6087" w:rsidRDefault="00E12F06">
            <w:pPr>
              <w:pStyle w:val="ListParagraph"/>
              <w:numPr>
                <w:ilvl w:val="0"/>
                <w:numId w:val="8"/>
              </w:numPr>
              <w:ind w:left="436" w:hanging="270"/>
              <w:rPr>
                <w:rFonts w:ascii="Times New Roman" w:eastAsia="Sylfaen" w:hAnsi="Times New Roman" w:cs="Times New Roman"/>
                <w:sz w:val="18"/>
                <w:szCs w:val="18"/>
                <w:lang w:val="en-GB"/>
              </w:rPr>
            </w:pPr>
            <w:r>
              <w:rPr>
                <w:rFonts w:ascii="Times New Roman" w:eastAsia="Sylfaen" w:hAnsi="Times New Roman" w:cs="Times New Roman"/>
                <w:sz w:val="18"/>
                <w:szCs w:val="18"/>
                <w:lang w:val="en-GB"/>
              </w:rPr>
              <w:t>…</w:t>
            </w:r>
          </w:p>
        </w:tc>
        <w:tc>
          <w:tcPr>
            <w:tcW w:w="957" w:type="pct"/>
            <w:shd w:val="clear" w:color="auto" w:fill="auto"/>
            <w:vAlign w:val="center"/>
          </w:tcPr>
          <w:p w:rsidR="00CF6087" w:rsidRDefault="00CF6087">
            <w:pPr>
              <w:jc w:val="center"/>
              <w:rPr>
                <w:rFonts w:ascii="Times New Roman" w:eastAsia="Sylfaen" w:hAnsi="Times New Roman" w:cs="Times New Roman"/>
                <w:sz w:val="18"/>
                <w:szCs w:val="18"/>
                <w:lang w:val="en-GB"/>
              </w:rPr>
            </w:pPr>
          </w:p>
        </w:tc>
      </w:tr>
      <w:tr w:rsidR="00CF6087">
        <w:trPr>
          <w:trHeight w:val="1149"/>
        </w:trPr>
        <w:tc>
          <w:tcPr>
            <w:tcW w:w="931" w:type="pct"/>
            <w:shd w:val="clear" w:color="auto" w:fill="auto"/>
            <w:vAlign w:val="center"/>
          </w:tcPr>
          <w:p w:rsidR="00CF6087" w:rsidRDefault="00E12F06">
            <w:pPr>
              <w:ind w:left="-90" w:right="-108"/>
              <w:jc w:val="center"/>
              <w:rPr>
                <w:rFonts w:ascii="Times New Roman" w:eastAsia="Sylfaen" w:hAnsi="Times New Roman" w:cs="Times New Roman"/>
                <w:sz w:val="18"/>
                <w:szCs w:val="18"/>
                <w:lang w:val="en-GB"/>
              </w:rPr>
            </w:pPr>
            <w:r>
              <w:rPr>
                <w:rFonts w:ascii="Times New Roman" w:hAnsi="Times New Roman" w:cs="Times New Roman"/>
                <w:sz w:val="18"/>
                <w:szCs w:val="18"/>
              </w:rPr>
              <w:t>Capstone course/Internship /Thesis/Projects/ Portfolio</w:t>
            </w:r>
          </w:p>
        </w:tc>
        <w:tc>
          <w:tcPr>
            <w:tcW w:w="658" w:type="pct"/>
            <w:vAlign w:val="center"/>
          </w:tcPr>
          <w:p w:rsidR="00CF6087" w:rsidRDefault="00E12F06">
            <w:pPr>
              <w:rPr>
                <w:rFonts w:ascii="Times New Roman" w:eastAsia="Sylfaen" w:hAnsi="Times New Roman" w:cs="Times New Roman"/>
                <w:sz w:val="18"/>
                <w:szCs w:val="18"/>
                <w:lang w:val="en-GB"/>
              </w:rPr>
            </w:pPr>
            <w:r>
              <w:rPr>
                <w:rFonts w:ascii="Times New Roman" w:eastAsia="Sylfaen" w:hAnsi="Times New Roman" w:cs="Times New Roman"/>
                <w:sz w:val="18"/>
                <w:szCs w:val="18"/>
                <w:lang w:val="en-GB"/>
              </w:rPr>
              <w:t>Sessional</w:t>
            </w:r>
          </w:p>
        </w:tc>
        <w:tc>
          <w:tcPr>
            <w:tcW w:w="2454" w:type="pct"/>
            <w:shd w:val="clear" w:color="auto" w:fill="auto"/>
            <w:vAlign w:val="center"/>
          </w:tcPr>
          <w:p w:rsidR="00CF6087" w:rsidRDefault="00E12F06">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Research Proposal and Defense</w:t>
            </w:r>
          </w:p>
          <w:p w:rsidR="00CF6087" w:rsidRDefault="00E12F06">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Monograph Presentation and Defense</w:t>
            </w:r>
          </w:p>
          <w:p w:rsidR="00CF6087" w:rsidRDefault="00CF6087">
            <w:pPr>
              <w:pStyle w:val="ListParagraph"/>
              <w:ind w:left="414"/>
              <w:rPr>
                <w:rFonts w:ascii="Times New Roman" w:eastAsia="Sylfaen" w:hAnsi="Times New Roman" w:cs="Times New Roman"/>
                <w:sz w:val="18"/>
                <w:szCs w:val="18"/>
                <w:lang w:val="en-GB"/>
              </w:rPr>
            </w:pPr>
          </w:p>
        </w:tc>
        <w:tc>
          <w:tcPr>
            <w:tcW w:w="957" w:type="pct"/>
            <w:shd w:val="clear" w:color="auto" w:fill="auto"/>
            <w:vAlign w:val="center"/>
          </w:tcPr>
          <w:p w:rsidR="00CF6087" w:rsidRDefault="00E12F06">
            <w:pPr>
              <w:spacing w:after="0"/>
              <w:jc w:val="center"/>
              <w:rPr>
                <w:rFonts w:ascii="Times New Roman" w:eastAsia="Sylfaen" w:hAnsi="Times New Roman" w:cs="Times New Roman"/>
                <w:lang w:val="en-GB"/>
              </w:rPr>
            </w:pPr>
            <w:r>
              <w:rPr>
                <w:rFonts w:ascii="Times New Roman" w:eastAsia="Sylfaen" w:hAnsi="Times New Roman" w:cs="Times New Roman"/>
                <w:lang w:val="en-GB"/>
              </w:rPr>
              <w:t>7</w:t>
            </w:r>
          </w:p>
          <w:p w:rsidR="00CF6087" w:rsidRDefault="00CF6087">
            <w:pPr>
              <w:jc w:val="center"/>
              <w:rPr>
                <w:rFonts w:ascii="Times New Roman" w:eastAsia="Sylfaen" w:hAnsi="Times New Roman" w:cs="Times New Roman"/>
                <w:sz w:val="18"/>
                <w:szCs w:val="18"/>
                <w:lang w:val="en-GB"/>
              </w:rPr>
            </w:pPr>
          </w:p>
        </w:tc>
      </w:tr>
      <w:tr w:rsidR="00CF6087">
        <w:trPr>
          <w:trHeight w:val="438"/>
        </w:trPr>
        <w:tc>
          <w:tcPr>
            <w:tcW w:w="931" w:type="pct"/>
            <w:shd w:val="clear" w:color="auto" w:fill="auto"/>
            <w:vAlign w:val="center"/>
          </w:tcPr>
          <w:p w:rsidR="00CF6087" w:rsidRDefault="00E12F06">
            <w:pPr>
              <w:jc w:val="center"/>
              <w:rPr>
                <w:rFonts w:ascii="Times New Roman" w:eastAsia="Sylfaen" w:hAnsi="Times New Roman" w:cs="Times New Roman"/>
                <w:b/>
                <w:sz w:val="18"/>
                <w:szCs w:val="18"/>
                <w:lang w:val="en-GB"/>
              </w:rPr>
            </w:pPr>
            <w:r>
              <w:rPr>
                <w:rFonts w:ascii="Times New Roman" w:eastAsia="Sylfaen" w:hAnsi="Times New Roman" w:cs="Times New Roman"/>
                <w:b/>
                <w:sz w:val="18"/>
                <w:szCs w:val="18"/>
                <w:lang w:val="en-GB"/>
              </w:rPr>
              <w:t>Total</w:t>
            </w:r>
          </w:p>
        </w:tc>
        <w:tc>
          <w:tcPr>
            <w:tcW w:w="658" w:type="pct"/>
          </w:tcPr>
          <w:p w:rsidR="00CF6087" w:rsidRDefault="00CF6087">
            <w:pPr>
              <w:pStyle w:val="ListParagraph"/>
              <w:ind w:left="630" w:hanging="360"/>
              <w:rPr>
                <w:rFonts w:ascii="Times New Roman" w:eastAsia="Sylfaen" w:hAnsi="Times New Roman" w:cs="Times New Roman"/>
                <w:b/>
                <w:sz w:val="18"/>
                <w:szCs w:val="18"/>
                <w:lang w:val="en-GB"/>
              </w:rPr>
            </w:pPr>
          </w:p>
        </w:tc>
        <w:tc>
          <w:tcPr>
            <w:tcW w:w="2454" w:type="pct"/>
            <w:shd w:val="clear" w:color="auto" w:fill="auto"/>
            <w:vAlign w:val="center"/>
          </w:tcPr>
          <w:p w:rsidR="00CF6087" w:rsidRDefault="00E12F06">
            <w:pPr>
              <w:rPr>
                <w:rFonts w:ascii="Times New Roman" w:eastAsia="Sylfaen" w:hAnsi="Times New Roman" w:cs="Times New Roman"/>
                <w:b/>
                <w:sz w:val="18"/>
                <w:szCs w:val="18"/>
                <w:lang w:val="en-GB"/>
              </w:rPr>
            </w:pPr>
            <w:r>
              <w:rPr>
                <w:rFonts w:ascii="Times New Roman" w:eastAsia="Sylfaen" w:hAnsi="Times New Roman" w:cs="Times New Roman"/>
                <w:b/>
                <w:sz w:val="18"/>
                <w:szCs w:val="18"/>
                <w:lang w:val="en-GB"/>
              </w:rPr>
              <w:t>59  courses</w:t>
            </w:r>
          </w:p>
        </w:tc>
        <w:tc>
          <w:tcPr>
            <w:tcW w:w="957" w:type="pct"/>
            <w:shd w:val="clear" w:color="auto" w:fill="auto"/>
            <w:vAlign w:val="center"/>
          </w:tcPr>
          <w:p w:rsidR="00CF6087" w:rsidRDefault="00E12F06">
            <w:pPr>
              <w:jc w:val="center"/>
              <w:rPr>
                <w:rFonts w:ascii="Times New Roman" w:eastAsia="Sylfaen" w:hAnsi="Times New Roman" w:cs="Times New Roman"/>
                <w:b/>
                <w:sz w:val="18"/>
                <w:szCs w:val="18"/>
                <w:lang w:val="en-GB"/>
              </w:rPr>
            </w:pPr>
            <w:r>
              <w:rPr>
                <w:rFonts w:ascii="Times New Roman" w:eastAsia="Sylfaen" w:hAnsi="Times New Roman" w:cs="Times New Roman"/>
                <w:b/>
                <w:sz w:val="18"/>
                <w:szCs w:val="18"/>
                <w:lang w:val="en-GB"/>
              </w:rPr>
              <w:t>148</w:t>
            </w:r>
          </w:p>
        </w:tc>
      </w:tr>
    </w:tbl>
    <w:p w:rsidR="00CF6087" w:rsidRDefault="00CF6087">
      <w:pPr>
        <w:pStyle w:val="BodyText"/>
        <w:spacing w:line="276" w:lineRule="auto"/>
        <w:ind w:left="720"/>
        <w:rPr>
          <w:sz w:val="18"/>
          <w:szCs w:val="18"/>
        </w:rPr>
      </w:pPr>
    </w:p>
    <w:p w:rsidR="00CF6087" w:rsidRDefault="00CF6087">
      <w:pPr>
        <w:pStyle w:val="BodyText"/>
        <w:spacing w:line="276" w:lineRule="auto"/>
        <w:rPr>
          <w:sz w:val="22"/>
          <w:szCs w:val="22"/>
        </w:rPr>
      </w:pPr>
    </w:p>
    <w:p w:rsidR="00CF6087" w:rsidRDefault="00E12F06">
      <w:pPr>
        <w:pStyle w:val="BodyText"/>
        <w:numPr>
          <w:ilvl w:val="0"/>
          <w:numId w:val="1"/>
        </w:numPr>
        <w:spacing w:line="276" w:lineRule="auto"/>
        <w:ind w:left="540" w:hanging="540"/>
        <w:rPr>
          <w:b/>
          <w:sz w:val="22"/>
          <w:szCs w:val="22"/>
        </w:rPr>
      </w:pPr>
      <w:r>
        <w:rPr>
          <w:b/>
          <w:sz w:val="22"/>
          <w:szCs w:val="22"/>
        </w:rPr>
        <w:t>Year/Semester wise distribution of courses</w:t>
      </w:r>
    </w:p>
    <w:p w:rsidR="00CF6087" w:rsidRDefault="00E12F06">
      <w:pPr>
        <w:pStyle w:val="BodyText"/>
        <w:numPr>
          <w:ilvl w:val="0"/>
          <w:numId w:val="10"/>
        </w:numPr>
        <w:spacing w:line="276" w:lineRule="auto"/>
        <w:rPr>
          <w:sz w:val="22"/>
          <w:szCs w:val="22"/>
        </w:rPr>
      </w:pPr>
      <w:r>
        <w:rPr>
          <w:sz w:val="22"/>
          <w:szCs w:val="22"/>
        </w:rPr>
        <w:t>First Year First Semester</w:t>
      </w:r>
    </w:p>
    <w:tbl>
      <w:tblPr>
        <w:tblW w:w="4813" w:type="pct"/>
        <w:tblInd w:w="355" w:type="dxa"/>
        <w:tblBorders>
          <w:top w:val="single" w:sz="4" w:space="0" w:color="auto"/>
          <w:insideH w:val="single" w:sz="4" w:space="0" w:color="auto"/>
        </w:tblBorders>
        <w:tblLayout w:type="fixed"/>
        <w:tblLook w:val="04A0" w:firstRow="1" w:lastRow="0" w:firstColumn="1" w:lastColumn="0" w:noHBand="0" w:noVBand="1"/>
      </w:tblPr>
      <w:tblGrid>
        <w:gridCol w:w="1464"/>
        <w:gridCol w:w="2721"/>
        <w:gridCol w:w="825"/>
        <w:gridCol w:w="648"/>
        <w:gridCol w:w="575"/>
        <w:gridCol w:w="629"/>
      </w:tblGrid>
      <w:tr w:rsidR="00CF6087">
        <w:trPr>
          <w:trHeight w:val="227"/>
        </w:trPr>
        <w:tc>
          <w:tcPr>
            <w:tcW w:w="1066"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No.</w:t>
            </w:r>
          </w:p>
        </w:tc>
        <w:tc>
          <w:tcPr>
            <w:tcW w:w="1983"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Title</w:t>
            </w:r>
          </w:p>
        </w:tc>
        <w:tc>
          <w:tcPr>
            <w:tcW w:w="601"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Course  Category</w:t>
            </w:r>
          </w:p>
        </w:tc>
        <w:tc>
          <w:tcPr>
            <w:tcW w:w="891" w:type="pct"/>
            <w:gridSpan w:val="2"/>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Hours/Week</w:t>
            </w:r>
          </w:p>
        </w:tc>
        <w:tc>
          <w:tcPr>
            <w:tcW w:w="458"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Credits</w:t>
            </w:r>
          </w:p>
        </w:tc>
      </w:tr>
      <w:tr w:rsidR="00CF6087">
        <w:trPr>
          <w:trHeight w:val="237"/>
        </w:trPr>
        <w:tc>
          <w:tcPr>
            <w:tcW w:w="1066"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1983"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601"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72"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Theory</w:t>
            </w:r>
          </w:p>
        </w:tc>
        <w:tc>
          <w:tcPr>
            <w:tcW w:w="419"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Lab</w:t>
            </w:r>
          </w:p>
        </w:tc>
        <w:tc>
          <w:tcPr>
            <w:tcW w:w="458"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r>
      <w:tr w:rsidR="00CF6087">
        <w:trPr>
          <w:trHeight w:val="217"/>
        </w:trPr>
        <w:tc>
          <w:tcPr>
            <w:tcW w:w="1066"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 xml:space="preserve">ANP 0314 1121 </w:t>
            </w:r>
          </w:p>
        </w:tc>
        <w:tc>
          <w:tcPr>
            <w:tcW w:w="1983"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Introduction to Anthropology</w:t>
            </w:r>
          </w:p>
        </w:tc>
        <w:tc>
          <w:tcPr>
            <w:tcW w:w="601"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72"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19"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8"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27"/>
        </w:trPr>
        <w:tc>
          <w:tcPr>
            <w:tcW w:w="1066"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1123</w:t>
            </w:r>
          </w:p>
        </w:tc>
        <w:tc>
          <w:tcPr>
            <w:tcW w:w="1983"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Kinship and Social Organization</w:t>
            </w:r>
          </w:p>
        </w:tc>
        <w:tc>
          <w:tcPr>
            <w:tcW w:w="60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7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1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27"/>
        </w:trPr>
        <w:tc>
          <w:tcPr>
            <w:tcW w:w="1066"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1125</w:t>
            </w:r>
          </w:p>
        </w:tc>
        <w:tc>
          <w:tcPr>
            <w:tcW w:w="1983" w:type="pct"/>
            <w:tcBorders>
              <w:top w:val="single" w:sz="4" w:space="0" w:color="auto"/>
              <w:left w:val="single" w:sz="4" w:space="0" w:color="auto"/>
              <w:bottom w:val="single" w:sz="4" w:space="0" w:color="auto"/>
              <w:right w:val="single" w:sz="4" w:space="0" w:color="auto"/>
            </w:tcBorders>
          </w:tcPr>
          <w:p w:rsidR="00CF6087" w:rsidRDefault="00E12F06">
            <w:pPr>
              <w:spacing w:after="0"/>
              <w:rPr>
                <w:rFonts w:ascii="Times New Roman" w:hAnsi="Times New Roman" w:cs="Times New Roman"/>
                <w:sz w:val="18"/>
                <w:szCs w:val="18"/>
              </w:rPr>
            </w:pPr>
            <w:r>
              <w:rPr>
                <w:rFonts w:ascii="Times New Roman" w:hAnsi="Times New Roman" w:cs="Times New Roman"/>
                <w:sz w:val="18"/>
                <w:szCs w:val="18"/>
              </w:rPr>
              <w:t>Prehistory and Archaeology</w:t>
            </w:r>
          </w:p>
        </w:tc>
        <w:tc>
          <w:tcPr>
            <w:tcW w:w="60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7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1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27"/>
        </w:trPr>
        <w:tc>
          <w:tcPr>
            <w:tcW w:w="1066"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1122</w:t>
            </w:r>
            <w:r w:rsidR="00605E41">
              <w:rPr>
                <w:rFonts w:ascii="Times New Roman" w:hAnsi="Times New Roman" w:cs="Times New Roman"/>
                <w:sz w:val="18"/>
                <w:szCs w:val="18"/>
              </w:rPr>
              <w:t>L</w:t>
            </w:r>
          </w:p>
        </w:tc>
        <w:tc>
          <w:tcPr>
            <w:tcW w:w="1983"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Prehistory and Archaeology Lab</w:t>
            </w:r>
          </w:p>
        </w:tc>
        <w:tc>
          <w:tcPr>
            <w:tcW w:w="60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7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1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w:t>
            </w:r>
          </w:p>
        </w:tc>
      </w:tr>
      <w:tr w:rsidR="00CF6087">
        <w:trPr>
          <w:trHeight w:val="227"/>
        </w:trPr>
        <w:tc>
          <w:tcPr>
            <w:tcW w:w="1066" w:type="pct"/>
            <w:tcBorders>
              <w:top w:val="single" w:sz="4" w:space="0" w:color="auto"/>
              <w:left w:val="single" w:sz="4" w:space="0" w:color="auto"/>
              <w:bottom w:val="single" w:sz="4" w:space="0" w:color="auto"/>
              <w:right w:val="single" w:sz="4" w:space="0" w:color="auto"/>
            </w:tcBorders>
          </w:tcPr>
          <w:p w:rsidR="00CF6087" w:rsidRDefault="00E12F06">
            <w:pPr>
              <w:pStyle w:val="BodyText"/>
              <w:spacing w:line="276" w:lineRule="auto"/>
              <w:rPr>
                <w:sz w:val="18"/>
                <w:szCs w:val="18"/>
              </w:rPr>
            </w:pPr>
            <w:r>
              <w:rPr>
                <w:sz w:val="18"/>
                <w:szCs w:val="18"/>
              </w:rPr>
              <w:t>BNG 0232 1101</w:t>
            </w:r>
            <w:r w:rsidR="007024D4">
              <w:rPr>
                <w:sz w:val="18"/>
                <w:szCs w:val="18"/>
              </w:rPr>
              <w:t>a</w:t>
            </w:r>
          </w:p>
        </w:tc>
        <w:tc>
          <w:tcPr>
            <w:tcW w:w="1983"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Bengali Language</w:t>
            </w:r>
          </w:p>
        </w:tc>
        <w:tc>
          <w:tcPr>
            <w:tcW w:w="60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7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41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r>
      <w:tr w:rsidR="00CF6087">
        <w:trPr>
          <w:trHeight w:val="227"/>
        </w:trPr>
        <w:tc>
          <w:tcPr>
            <w:tcW w:w="1066" w:type="pct"/>
            <w:tcBorders>
              <w:top w:val="single" w:sz="4" w:space="0" w:color="auto"/>
              <w:left w:val="single" w:sz="4" w:space="0" w:color="auto"/>
              <w:bottom w:val="single" w:sz="4" w:space="0" w:color="auto"/>
              <w:right w:val="single" w:sz="4" w:space="0" w:color="auto"/>
            </w:tcBorders>
          </w:tcPr>
          <w:p w:rsidR="00CF6087" w:rsidRDefault="00E12F06">
            <w:pPr>
              <w:pStyle w:val="BodyText"/>
              <w:spacing w:line="276" w:lineRule="auto"/>
              <w:rPr>
                <w:sz w:val="18"/>
                <w:szCs w:val="18"/>
              </w:rPr>
            </w:pPr>
            <w:r>
              <w:rPr>
                <w:color w:val="000000"/>
                <w:sz w:val="18"/>
                <w:szCs w:val="18"/>
              </w:rPr>
              <w:t>BNG02321102a</w:t>
            </w:r>
          </w:p>
        </w:tc>
        <w:tc>
          <w:tcPr>
            <w:tcW w:w="1983"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Bengali Language Lab</w:t>
            </w:r>
          </w:p>
        </w:tc>
        <w:tc>
          <w:tcPr>
            <w:tcW w:w="60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7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1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w:t>
            </w:r>
          </w:p>
        </w:tc>
      </w:tr>
      <w:tr w:rsidR="00CF6087">
        <w:trPr>
          <w:trHeight w:val="217"/>
        </w:trPr>
        <w:tc>
          <w:tcPr>
            <w:tcW w:w="1066" w:type="pct"/>
            <w:tcBorders>
              <w:top w:val="single" w:sz="4" w:space="0" w:color="auto"/>
              <w:left w:val="single" w:sz="4" w:space="0" w:color="auto"/>
              <w:bottom w:val="single" w:sz="4" w:space="0" w:color="auto"/>
              <w:right w:val="single" w:sz="4" w:space="0" w:color="auto"/>
            </w:tcBorders>
          </w:tcPr>
          <w:p w:rsidR="00CF6087" w:rsidRDefault="007024D4">
            <w:pPr>
              <w:spacing w:after="0"/>
              <w:jc w:val="both"/>
              <w:rPr>
                <w:rFonts w:ascii="Times New Roman" w:hAnsi="Times New Roman" w:cs="Times New Roman"/>
                <w:sz w:val="18"/>
                <w:szCs w:val="18"/>
              </w:rPr>
            </w:pPr>
            <w:r>
              <w:rPr>
                <w:rFonts w:ascii="Times New Roman" w:hAnsi="Times New Roman" w:cs="Times New Roman"/>
                <w:sz w:val="18"/>
                <w:szCs w:val="18"/>
              </w:rPr>
              <w:t>SOC</w:t>
            </w:r>
            <w:r w:rsidR="00B25B58">
              <w:rPr>
                <w:rFonts w:ascii="Times New Roman" w:hAnsi="Times New Roman" w:cs="Times New Roman"/>
                <w:sz w:val="18"/>
                <w:szCs w:val="18"/>
              </w:rPr>
              <w:t xml:space="preserve"> </w:t>
            </w:r>
            <w:r>
              <w:rPr>
                <w:rFonts w:ascii="Times New Roman" w:hAnsi="Times New Roman" w:cs="Times New Roman"/>
                <w:sz w:val="18"/>
                <w:szCs w:val="18"/>
              </w:rPr>
              <w:t>03141101a</w:t>
            </w:r>
            <w:r w:rsidR="00E12F06">
              <w:rPr>
                <w:rFonts w:ascii="Times New Roman" w:hAnsi="Times New Roman" w:cs="Times New Roman"/>
                <w:sz w:val="18"/>
                <w:szCs w:val="18"/>
              </w:rPr>
              <w:t xml:space="preserve"> </w:t>
            </w:r>
          </w:p>
        </w:tc>
        <w:tc>
          <w:tcPr>
            <w:tcW w:w="1983"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Principles of Sociology</w:t>
            </w:r>
          </w:p>
        </w:tc>
        <w:tc>
          <w:tcPr>
            <w:tcW w:w="60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7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1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456"/>
        </w:trPr>
        <w:tc>
          <w:tcPr>
            <w:tcW w:w="1066" w:type="pct"/>
            <w:tcBorders>
              <w:top w:val="single" w:sz="4" w:space="0" w:color="auto"/>
              <w:left w:val="single" w:sz="4" w:space="0" w:color="auto"/>
              <w:bottom w:val="single" w:sz="4" w:space="0" w:color="auto"/>
              <w:right w:val="single" w:sz="4" w:space="0" w:color="auto"/>
            </w:tcBorders>
          </w:tcPr>
          <w:p w:rsidR="00CF6087" w:rsidRPr="00B25B58" w:rsidRDefault="007B1428">
            <w:pPr>
              <w:spacing w:after="0"/>
              <w:jc w:val="both"/>
              <w:rPr>
                <w:rFonts w:ascii="Times New Roman" w:hAnsi="Times New Roman" w:cs="Times New Roman"/>
                <w:sz w:val="18"/>
                <w:szCs w:val="18"/>
              </w:rPr>
            </w:pPr>
            <w:r w:rsidRPr="00B25B58">
              <w:rPr>
                <w:rFonts w:ascii="Times New Roman" w:hAnsi="Times New Roman" w:cs="Times New Roman"/>
                <w:sz w:val="18"/>
                <w:szCs w:val="18"/>
              </w:rPr>
              <w:t>SSS 022</w:t>
            </w:r>
            <w:r w:rsidR="009653D0">
              <w:rPr>
                <w:rFonts w:ascii="Times New Roman" w:hAnsi="Times New Roman" w:cs="Times New Roman"/>
                <w:sz w:val="18"/>
                <w:szCs w:val="18"/>
              </w:rPr>
              <w:t>2</w:t>
            </w:r>
            <w:r w:rsidRPr="00B25B58">
              <w:rPr>
                <w:rFonts w:ascii="Times New Roman" w:hAnsi="Times New Roman" w:cs="Times New Roman"/>
                <w:sz w:val="18"/>
                <w:szCs w:val="18"/>
              </w:rPr>
              <w:t xml:space="preserve">1100a </w:t>
            </w:r>
          </w:p>
        </w:tc>
        <w:tc>
          <w:tcPr>
            <w:tcW w:w="1983"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History of the Emergence of Independent Bangladesh</w:t>
            </w:r>
          </w:p>
        </w:tc>
        <w:tc>
          <w:tcPr>
            <w:tcW w:w="60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7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1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cantSplit/>
          <w:trHeight w:val="227"/>
        </w:trPr>
        <w:tc>
          <w:tcPr>
            <w:tcW w:w="3049" w:type="pct"/>
            <w:gridSpan w:val="2"/>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Total</w:t>
            </w:r>
          </w:p>
        </w:tc>
        <w:tc>
          <w:tcPr>
            <w:tcW w:w="601" w:type="pct"/>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72"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17</w:t>
            </w:r>
          </w:p>
        </w:tc>
        <w:tc>
          <w:tcPr>
            <w:tcW w:w="419"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458"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19</w:t>
            </w:r>
          </w:p>
        </w:tc>
      </w:tr>
    </w:tbl>
    <w:p w:rsidR="00CF6087" w:rsidRDefault="00CF6087">
      <w:pPr>
        <w:pStyle w:val="BodyText"/>
        <w:spacing w:line="276" w:lineRule="auto"/>
        <w:ind w:left="720"/>
        <w:rPr>
          <w:sz w:val="18"/>
          <w:szCs w:val="18"/>
        </w:rPr>
      </w:pPr>
    </w:p>
    <w:p w:rsidR="00CF6087" w:rsidRDefault="00E12F06">
      <w:pPr>
        <w:pStyle w:val="BodyText"/>
        <w:numPr>
          <w:ilvl w:val="0"/>
          <w:numId w:val="10"/>
        </w:numPr>
        <w:spacing w:line="276" w:lineRule="auto"/>
        <w:rPr>
          <w:sz w:val="22"/>
          <w:szCs w:val="22"/>
        </w:rPr>
      </w:pPr>
      <w:r>
        <w:rPr>
          <w:sz w:val="22"/>
          <w:szCs w:val="22"/>
        </w:rPr>
        <w:t>First Year Second Semester</w:t>
      </w:r>
    </w:p>
    <w:tbl>
      <w:tblPr>
        <w:tblW w:w="4813" w:type="pct"/>
        <w:tblInd w:w="355" w:type="dxa"/>
        <w:tblBorders>
          <w:top w:val="single" w:sz="4" w:space="0" w:color="auto"/>
          <w:insideH w:val="single" w:sz="4" w:space="0" w:color="auto"/>
        </w:tblBorders>
        <w:tblLayout w:type="fixed"/>
        <w:tblLook w:val="04A0" w:firstRow="1" w:lastRow="0" w:firstColumn="1" w:lastColumn="0" w:noHBand="0" w:noVBand="1"/>
      </w:tblPr>
      <w:tblGrid>
        <w:gridCol w:w="1303"/>
        <w:gridCol w:w="2882"/>
        <w:gridCol w:w="877"/>
        <w:gridCol w:w="618"/>
        <w:gridCol w:w="564"/>
        <w:gridCol w:w="618"/>
      </w:tblGrid>
      <w:tr w:rsidR="00CF6087">
        <w:trPr>
          <w:trHeight w:val="224"/>
        </w:trPr>
        <w:tc>
          <w:tcPr>
            <w:tcW w:w="950" w:type="pct"/>
            <w:vMerge w:val="restart"/>
            <w:tcBorders>
              <w:left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Course No.</w:t>
            </w:r>
          </w:p>
        </w:tc>
        <w:tc>
          <w:tcPr>
            <w:tcW w:w="2100" w:type="pct"/>
            <w:vMerge w:val="restart"/>
            <w:tcBorders>
              <w:left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Course Title</w:t>
            </w:r>
          </w:p>
        </w:tc>
        <w:tc>
          <w:tcPr>
            <w:tcW w:w="639" w:type="pct"/>
            <w:vMerge w:val="restart"/>
            <w:tcBorders>
              <w:left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Course  Category</w:t>
            </w:r>
          </w:p>
        </w:tc>
        <w:tc>
          <w:tcPr>
            <w:tcW w:w="861" w:type="pct"/>
            <w:gridSpan w:val="2"/>
            <w:tcBorders>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Hours/Week</w:t>
            </w:r>
          </w:p>
        </w:tc>
        <w:tc>
          <w:tcPr>
            <w:tcW w:w="450" w:type="pct"/>
            <w:vMerge w:val="restart"/>
            <w:tcBorders>
              <w:left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Credits</w:t>
            </w:r>
          </w:p>
        </w:tc>
      </w:tr>
      <w:tr w:rsidR="00CF6087">
        <w:trPr>
          <w:trHeight w:val="128"/>
        </w:trPr>
        <w:tc>
          <w:tcPr>
            <w:tcW w:w="950" w:type="pct"/>
            <w:vMerge/>
            <w:tcBorders>
              <w:left w:val="single" w:sz="4" w:space="0" w:color="auto"/>
              <w:bottom w:val="single" w:sz="4" w:space="0" w:color="auto"/>
              <w:right w:val="single" w:sz="4" w:space="0" w:color="auto"/>
            </w:tcBorders>
          </w:tcPr>
          <w:p w:rsidR="00CF6087" w:rsidRDefault="00CF6087">
            <w:pPr>
              <w:spacing w:after="0"/>
              <w:contextualSpacing/>
              <w:jc w:val="both"/>
              <w:rPr>
                <w:rFonts w:ascii="Times New Roman" w:hAnsi="Times New Roman" w:cs="Times New Roman"/>
                <w:sz w:val="18"/>
                <w:szCs w:val="18"/>
              </w:rPr>
            </w:pPr>
          </w:p>
        </w:tc>
        <w:tc>
          <w:tcPr>
            <w:tcW w:w="2100" w:type="pct"/>
            <w:vMerge/>
            <w:tcBorders>
              <w:left w:val="single" w:sz="4" w:space="0" w:color="auto"/>
              <w:bottom w:val="single" w:sz="4" w:space="0" w:color="auto"/>
              <w:right w:val="single" w:sz="4" w:space="0" w:color="auto"/>
            </w:tcBorders>
          </w:tcPr>
          <w:p w:rsidR="00CF6087" w:rsidRDefault="00CF6087">
            <w:pPr>
              <w:spacing w:after="0"/>
              <w:contextualSpacing/>
              <w:jc w:val="both"/>
              <w:rPr>
                <w:rFonts w:ascii="Times New Roman" w:hAnsi="Times New Roman" w:cs="Times New Roman"/>
                <w:sz w:val="18"/>
                <w:szCs w:val="18"/>
              </w:rPr>
            </w:pPr>
          </w:p>
        </w:tc>
        <w:tc>
          <w:tcPr>
            <w:tcW w:w="639" w:type="pct"/>
            <w:vMerge/>
            <w:tcBorders>
              <w:left w:val="single" w:sz="4" w:space="0" w:color="auto"/>
              <w:bottom w:val="single" w:sz="4" w:space="0" w:color="auto"/>
              <w:right w:val="single" w:sz="4" w:space="0" w:color="auto"/>
            </w:tcBorders>
          </w:tcPr>
          <w:p w:rsidR="00CF6087" w:rsidRDefault="00CF6087">
            <w:pPr>
              <w:spacing w:after="0"/>
              <w:contextualSpacing/>
              <w:jc w:val="center"/>
              <w:rPr>
                <w:rFonts w:ascii="Times New Roman" w:hAnsi="Times New Roman" w:cs="Times New Roman"/>
                <w:sz w:val="18"/>
                <w:szCs w:val="18"/>
              </w:rPr>
            </w:pPr>
          </w:p>
        </w:tc>
        <w:tc>
          <w:tcPr>
            <w:tcW w:w="450" w:type="pct"/>
            <w:tcBorders>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Theory</w:t>
            </w:r>
          </w:p>
        </w:tc>
        <w:tc>
          <w:tcPr>
            <w:tcW w:w="411" w:type="pct"/>
            <w:tcBorders>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Lab</w:t>
            </w:r>
          </w:p>
        </w:tc>
        <w:tc>
          <w:tcPr>
            <w:tcW w:w="450" w:type="pct"/>
            <w:vMerge/>
            <w:tcBorders>
              <w:left w:val="single" w:sz="4" w:space="0" w:color="auto"/>
              <w:bottom w:val="single" w:sz="4" w:space="0" w:color="auto"/>
              <w:right w:val="single" w:sz="4" w:space="0" w:color="auto"/>
            </w:tcBorders>
          </w:tcPr>
          <w:p w:rsidR="00CF6087" w:rsidRDefault="00CF6087">
            <w:pPr>
              <w:spacing w:after="0"/>
              <w:contextualSpacing/>
              <w:jc w:val="center"/>
              <w:rPr>
                <w:rFonts w:ascii="Times New Roman" w:hAnsi="Times New Roman" w:cs="Times New Roman"/>
                <w:sz w:val="18"/>
                <w:szCs w:val="18"/>
              </w:rPr>
            </w:pPr>
          </w:p>
        </w:tc>
      </w:tr>
      <w:tr w:rsidR="00CF6087">
        <w:trPr>
          <w:trHeight w:val="62"/>
        </w:trPr>
        <w:tc>
          <w:tcPr>
            <w:tcW w:w="950" w:type="pct"/>
            <w:tcBorders>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 xml:space="preserve">ANP 0314 1221 </w:t>
            </w:r>
          </w:p>
        </w:tc>
        <w:tc>
          <w:tcPr>
            <w:tcW w:w="2100" w:type="pct"/>
            <w:tcBorders>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 xml:space="preserve">Social Thoughts </w:t>
            </w:r>
          </w:p>
        </w:tc>
        <w:tc>
          <w:tcPr>
            <w:tcW w:w="639"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0" w:type="pct"/>
            <w:tcBorders>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3</w:t>
            </w:r>
          </w:p>
        </w:tc>
        <w:tc>
          <w:tcPr>
            <w:tcW w:w="411" w:type="pct"/>
            <w:tcBorders>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66"/>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ANP 0314 1223</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Classic Ethnography</w:t>
            </w:r>
          </w:p>
        </w:tc>
        <w:tc>
          <w:tcPr>
            <w:tcW w:w="63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3</w:t>
            </w:r>
          </w:p>
        </w:tc>
        <w:tc>
          <w:tcPr>
            <w:tcW w:w="411"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52"/>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ANP 0314 1225</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Bangladesh: History, Society and Culture</w:t>
            </w:r>
          </w:p>
        </w:tc>
        <w:tc>
          <w:tcPr>
            <w:tcW w:w="63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3</w:t>
            </w:r>
          </w:p>
        </w:tc>
        <w:tc>
          <w:tcPr>
            <w:tcW w:w="411"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52"/>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ANP 0314 1260</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Viva Voce</w:t>
            </w:r>
          </w:p>
        </w:tc>
        <w:tc>
          <w:tcPr>
            <w:tcW w:w="63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411"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2</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1</w:t>
            </w:r>
          </w:p>
        </w:tc>
      </w:tr>
      <w:tr w:rsidR="00CF6087">
        <w:trPr>
          <w:trHeight w:val="52"/>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bCs/>
                <w:sz w:val="18"/>
                <w:szCs w:val="18"/>
              </w:rPr>
              <w:t xml:space="preserve">PSS </w:t>
            </w:r>
            <w:r>
              <w:rPr>
                <w:rFonts w:ascii="Times New Roman" w:hAnsi="Times New Roman" w:cs="Times New Roman"/>
                <w:sz w:val="18"/>
                <w:szCs w:val="18"/>
              </w:rPr>
              <w:t>0312 1021</w:t>
            </w:r>
            <w:r w:rsidR="006979CA">
              <w:rPr>
                <w:rFonts w:ascii="Times New Roman" w:hAnsi="Times New Roman" w:cs="Times New Roman"/>
                <w:sz w:val="18"/>
                <w:szCs w:val="18"/>
              </w:rPr>
              <w:t>a</w:t>
            </w:r>
            <w:r>
              <w:rPr>
                <w:rFonts w:ascii="Times New Roman" w:hAnsi="Times New Roman" w:cs="Times New Roman"/>
                <w:sz w:val="18"/>
                <w:szCs w:val="18"/>
              </w:rPr>
              <w:t xml:space="preserve"> </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Politics and Administration in Bangladesh</w:t>
            </w:r>
          </w:p>
        </w:tc>
        <w:tc>
          <w:tcPr>
            <w:tcW w:w="63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3</w:t>
            </w:r>
          </w:p>
        </w:tc>
        <w:tc>
          <w:tcPr>
            <w:tcW w:w="411"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52"/>
        </w:trPr>
        <w:tc>
          <w:tcPr>
            <w:tcW w:w="950" w:type="pct"/>
            <w:tcBorders>
              <w:top w:val="single" w:sz="4" w:space="0" w:color="auto"/>
              <w:left w:val="single" w:sz="4" w:space="0" w:color="auto"/>
              <w:bottom w:val="single" w:sz="4" w:space="0" w:color="auto"/>
              <w:right w:val="single" w:sz="4" w:space="0" w:color="auto"/>
            </w:tcBorders>
          </w:tcPr>
          <w:p w:rsidR="00CF6087" w:rsidRDefault="006A7344">
            <w:pPr>
              <w:spacing w:after="0"/>
              <w:contextualSpacing/>
              <w:jc w:val="both"/>
              <w:rPr>
                <w:rFonts w:ascii="Times New Roman" w:hAnsi="Times New Roman" w:cs="Times New Roman"/>
                <w:sz w:val="18"/>
                <w:szCs w:val="18"/>
              </w:rPr>
            </w:pPr>
            <w:r>
              <w:rPr>
                <w:rFonts w:ascii="Times New Roman" w:eastAsia="Arial Unicode MS" w:hAnsi="Times New Roman" w:cs="Times New Roman"/>
                <w:sz w:val="18"/>
                <w:szCs w:val="18"/>
              </w:rPr>
              <w:t>ENG 0231 12</w:t>
            </w:r>
            <w:r w:rsidR="00E12F06">
              <w:rPr>
                <w:rFonts w:ascii="Times New Roman" w:eastAsia="Arial Unicode MS" w:hAnsi="Times New Roman" w:cs="Times New Roman"/>
                <w:sz w:val="18"/>
                <w:szCs w:val="18"/>
              </w:rPr>
              <w:t>01</w:t>
            </w:r>
            <w:r w:rsidR="006979CA">
              <w:rPr>
                <w:rFonts w:ascii="Times New Roman" w:eastAsia="Arial Unicode MS" w:hAnsi="Times New Roman" w:cs="Times New Roman"/>
                <w:sz w:val="18"/>
                <w:szCs w:val="18"/>
              </w:rPr>
              <w:t>a</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English Language</w:t>
            </w:r>
          </w:p>
        </w:tc>
        <w:tc>
          <w:tcPr>
            <w:tcW w:w="63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2</w:t>
            </w:r>
          </w:p>
        </w:tc>
        <w:tc>
          <w:tcPr>
            <w:tcW w:w="411"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2</w:t>
            </w:r>
          </w:p>
        </w:tc>
      </w:tr>
      <w:tr w:rsidR="00CF6087">
        <w:trPr>
          <w:trHeight w:val="172"/>
        </w:trPr>
        <w:tc>
          <w:tcPr>
            <w:tcW w:w="950" w:type="pct"/>
            <w:tcBorders>
              <w:top w:val="single" w:sz="4" w:space="0" w:color="auto"/>
              <w:left w:val="single" w:sz="4" w:space="0" w:color="auto"/>
              <w:bottom w:val="single" w:sz="4" w:space="0" w:color="auto"/>
              <w:right w:val="single" w:sz="4" w:space="0" w:color="auto"/>
            </w:tcBorders>
          </w:tcPr>
          <w:p w:rsidR="00CF6087" w:rsidRDefault="006A7344">
            <w:pPr>
              <w:spacing w:after="0"/>
              <w:contextualSpacing/>
              <w:jc w:val="both"/>
              <w:rPr>
                <w:rFonts w:ascii="Times New Roman" w:hAnsi="Times New Roman" w:cs="Times New Roman"/>
                <w:sz w:val="18"/>
                <w:szCs w:val="18"/>
              </w:rPr>
            </w:pPr>
            <w:r>
              <w:rPr>
                <w:rFonts w:ascii="Times New Roman" w:eastAsia="Arial Unicode MS" w:hAnsi="Times New Roman" w:cs="Times New Roman"/>
                <w:sz w:val="18"/>
                <w:szCs w:val="18"/>
              </w:rPr>
              <w:t>ENG 0231 12</w:t>
            </w:r>
            <w:r w:rsidR="00E12F06">
              <w:rPr>
                <w:rFonts w:ascii="Times New Roman" w:eastAsia="Arial Unicode MS" w:hAnsi="Times New Roman" w:cs="Times New Roman"/>
                <w:sz w:val="18"/>
                <w:szCs w:val="18"/>
              </w:rPr>
              <w:t>02</w:t>
            </w:r>
            <w:r w:rsidR="006979CA">
              <w:rPr>
                <w:rFonts w:ascii="Times New Roman" w:eastAsia="Arial Unicode MS" w:hAnsi="Times New Roman" w:cs="Times New Roman"/>
                <w:sz w:val="18"/>
                <w:szCs w:val="18"/>
              </w:rPr>
              <w:t>a</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English Language Lab-1</w:t>
            </w:r>
          </w:p>
        </w:tc>
        <w:tc>
          <w:tcPr>
            <w:tcW w:w="63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411"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2</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1</w:t>
            </w:r>
          </w:p>
        </w:tc>
      </w:tr>
      <w:tr w:rsidR="00CF6087">
        <w:trPr>
          <w:cantSplit/>
          <w:trHeight w:val="60"/>
        </w:trPr>
        <w:tc>
          <w:tcPr>
            <w:tcW w:w="3050" w:type="pct"/>
            <w:gridSpan w:val="2"/>
            <w:tcBorders>
              <w:left w:val="single" w:sz="4" w:space="0" w:color="auto"/>
              <w:bottom w:val="single" w:sz="4" w:space="0" w:color="auto"/>
              <w:right w:val="single" w:sz="4" w:space="0" w:color="auto"/>
            </w:tcBorders>
          </w:tcPr>
          <w:p w:rsidR="00CF6087" w:rsidRDefault="00E12F06">
            <w:pPr>
              <w:spacing w:after="0"/>
              <w:contextualSpacing/>
              <w:jc w:val="both"/>
              <w:rPr>
                <w:rFonts w:ascii="Times New Roman" w:hAnsi="Times New Roman" w:cs="Times New Roman"/>
                <w:sz w:val="18"/>
                <w:szCs w:val="18"/>
              </w:rPr>
            </w:pPr>
            <w:r>
              <w:rPr>
                <w:rFonts w:ascii="Times New Roman" w:hAnsi="Times New Roman" w:cs="Times New Roman"/>
                <w:sz w:val="18"/>
                <w:szCs w:val="18"/>
              </w:rPr>
              <w:t>Total</w:t>
            </w:r>
          </w:p>
        </w:tc>
        <w:tc>
          <w:tcPr>
            <w:tcW w:w="639" w:type="pct"/>
            <w:tcBorders>
              <w:left w:val="single" w:sz="4" w:space="0" w:color="auto"/>
              <w:bottom w:val="single" w:sz="4" w:space="0" w:color="auto"/>
              <w:right w:val="single" w:sz="4" w:space="0" w:color="auto"/>
            </w:tcBorders>
          </w:tcPr>
          <w:p w:rsidR="00CF6087" w:rsidRDefault="00CF6087">
            <w:pPr>
              <w:spacing w:after="0"/>
              <w:contextualSpacing/>
              <w:jc w:val="center"/>
              <w:rPr>
                <w:rFonts w:ascii="Times New Roman" w:hAnsi="Times New Roman" w:cs="Times New Roman"/>
                <w:sz w:val="18"/>
                <w:szCs w:val="18"/>
              </w:rPr>
            </w:pPr>
          </w:p>
        </w:tc>
        <w:tc>
          <w:tcPr>
            <w:tcW w:w="450" w:type="pct"/>
            <w:tcBorders>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14</w:t>
            </w:r>
          </w:p>
        </w:tc>
        <w:tc>
          <w:tcPr>
            <w:tcW w:w="411" w:type="pct"/>
            <w:tcBorders>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4</w:t>
            </w:r>
          </w:p>
        </w:tc>
        <w:tc>
          <w:tcPr>
            <w:tcW w:w="450" w:type="pct"/>
            <w:tcBorders>
              <w:left w:val="single" w:sz="4" w:space="0" w:color="auto"/>
              <w:bottom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16</w:t>
            </w:r>
          </w:p>
        </w:tc>
      </w:tr>
    </w:tbl>
    <w:p w:rsidR="00CF6087" w:rsidRDefault="00CF6087">
      <w:pPr>
        <w:pStyle w:val="BodyText"/>
        <w:spacing w:line="276" w:lineRule="auto"/>
        <w:ind w:left="720"/>
        <w:rPr>
          <w:sz w:val="18"/>
          <w:szCs w:val="18"/>
        </w:rPr>
      </w:pPr>
    </w:p>
    <w:p w:rsidR="00CF6087" w:rsidRDefault="00E12F06">
      <w:pPr>
        <w:pStyle w:val="BodyText"/>
        <w:numPr>
          <w:ilvl w:val="0"/>
          <w:numId w:val="10"/>
        </w:numPr>
        <w:spacing w:line="276" w:lineRule="auto"/>
        <w:rPr>
          <w:sz w:val="18"/>
          <w:szCs w:val="18"/>
        </w:rPr>
      </w:pPr>
      <w:r>
        <w:rPr>
          <w:sz w:val="18"/>
          <w:szCs w:val="18"/>
        </w:rPr>
        <w:t>Second Year First Semester</w:t>
      </w:r>
    </w:p>
    <w:tbl>
      <w:tblPr>
        <w:tblW w:w="4813" w:type="pct"/>
        <w:tblInd w:w="355" w:type="dxa"/>
        <w:tblBorders>
          <w:top w:val="single" w:sz="4" w:space="0" w:color="auto"/>
          <w:insideH w:val="single" w:sz="4" w:space="0" w:color="auto"/>
        </w:tblBorders>
        <w:tblLayout w:type="fixed"/>
        <w:tblLook w:val="04A0" w:firstRow="1" w:lastRow="0" w:firstColumn="1" w:lastColumn="0" w:noHBand="0" w:noVBand="1"/>
      </w:tblPr>
      <w:tblGrid>
        <w:gridCol w:w="1303"/>
        <w:gridCol w:w="2882"/>
        <w:gridCol w:w="878"/>
        <w:gridCol w:w="618"/>
        <w:gridCol w:w="563"/>
        <w:gridCol w:w="618"/>
      </w:tblGrid>
      <w:tr w:rsidR="00CF6087">
        <w:trPr>
          <w:trHeight w:val="250"/>
        </w:trPr>
        <w:tc>
          <w:tcPr>
            <w:tcW w:w="950"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No.</w:t>
            </w:r>
          </w:p>
        </w:tc>
        <w:tc>
          <w:tcPr>
            <w:tcW w:w="2100"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Title</w:t>
            </w:r>
          </w:p>
        </w:tc>
        <w:tc>
          <w:tcPr>
            <w:tcW w:w="640"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Course  Category</w:t>
            </w:r>
          </w:p>
        </w:tc>
        <w:tc>
          <w:tcPr>
            <w:tcW w:w="860" w:type="pct"/>
            <w:gridSpan w:val="2"/>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Hours/Week</w:t>
            </w:r>
          </w:p>
        </w:tc>
        <w:tc>
          <w:tcPr>
            <w:tcW w:w="450" w:type="pct"/>
            <w:vMerge w:val="restart"/>
            <w:tcBorders>
              <w:left w:val="single" w:sz="4" w:space="0" w:color="auto"/>
              <w:right w:val="single" w:sz="4" w:space="0" w:color="auto"/>
            </w:tcBorders>
          </w:tcPr>
          <w:p w:rsidR="00CF6087" w:rsidRDefault="00E12F06">
            <w:pPr>
              <w:spacing w:after="0"/>
              <w:contextualSpacing/>
              <w:jc w:val="center"/>
              <w:rPr>
                <w:rFonts w:ascii="Times New Roman" w:hAnsi="Times New Roman" w:cs="Times New Roman"/>
                <w:sz w:val="18"/>
                <w:szCs w:val="18"/>
              </w:rPr>
            </w:pPr>
            <w:r>
              <w:rPr>
                <w:rFonts w:ascii="Times New Roman" w:hAnsi="Times New Roman" w:cs="Times New Roman"/>
                <w:sz w:val="18"/>
                <w:szCs w:val="18"/>
              </w:rPr>
              <w:t>Credits</w:t>
            </w:r>
          </w:p>
        </w:tc>
      </w:tr>
      <w:tr w:rsidR="00CF6087">
        <w:trPr>
          <w:trHeight w:val="264"/>
        </w:trPr>
        <w:tc>
          <w:tcPr>
            <w:tcW w:w="950"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2100"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640"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5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Theory</w:t>
            </w:r>
          </w:p>
        </w:tc>
        <w:tc>
          <w:tcPr>
            <w:tcW w:w="41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Lab</w:t>
            </w:r>
          </w:p>
        </w:tc>
        <w:tc>
          <w:tcPr>
            <w:tcW w:w="450"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r>
      <w:tr w:rsidR="00CF6087">
        <w:trPr>
          <w:trHeight w:val="250"/>
        </w:trPr>
        <w:tc>
          <w:tcPr>
            <w:tcW w:w="950"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2131</w:t>
            </w:r>
          </w:p>
        </w:tc>
        <w:tc>
          <w:tcPr>
            <w:tcW w:w="2100"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Early Anthropological Theories</w:t>
            </w:r>
          </w:p>
        </w:tc>
        <w:tc>
          <w:tcPr>
            <w:tcW w:w="64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1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64"/>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2133</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Biological Anthropology</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1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50"/>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2135</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Basic Research Methods in Anthropology</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1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50"/>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2132</w:t>
            </w:r>
            <w:r w:rsidR="00812B03">
              <w:rPr>
                <w:rFonts w:ascii="Times New Roman" w:hAnsi="Times New Roman" w:cs="Times New Roman"/>
                <w:sz w:val="18"/>
                <w:szCs w:val="18"/>
              </w:rPr>
              <w:t>L</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Seminar and Presentation</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1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r>
      <w:tr w:rsidR="00CF6087">
        <w:trPr>
          <w:trHeight w:val="250"/>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color w:val="000000"/>
                <w:sz w:val="18"/>
                <w:szCs w:val="18"/>
              </w:rPr>
              <w:t>ECO0311 2103a</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Principles of Economics</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1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50"/>
        </w:trPr>
        <w:tc>
          <w:tcPr>
            <w:tcW w:w="950" w:type="pct"/>
            <w:tcBorders>
              <w:top w:val="single" w:sz="4" w:space="0" w:color="auto"/>
              <w:left w:val="single" w:sz="4" w:space="0" w:color="auto"/>
              <w:bottom w:val="single" w:sz="4" w:space="0" w:color="auto"/>
              <w:right w:val="single" w:sz="4" w:space="0" w:color="auto"/>
            </w:tcBorders>
          </w:tcPr>
          <w:p w:rsidR="00CF6087" w:rsidRPr="007F4772" w:rsidRDefault="00E12F06">
            <w:pPr>
              <w:spacing w:after="0"/>
              <w:jc w:val="both"/>
              <w:rPr>
                <w:rFonts w:ascii="Times New Roman" w:hAnsi="Times New Roman" w:cs="Times New Roman"/>
                <w:sz w:val="18"/>
                <w:szCs w:val="18"/>
              </w:rPr>
            </w:pPr>
            <w:r w:rsidRPr="007F4772">
              <w:rPr>
                <w:rFonts w:ascii="Times New Roman" w:hAnsi="Times New Roman" w:cs="Times New Roman"/>
                <w:bCs/>
                <w:color w:val="000000"/>
                <w:sz w:val="18"/>
                <w:szCs w:val="18"/>
              </w:rPr>
              <w:t xml:space="preserve">SCW 0923-2001a </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Social Welfare Policy and Programs</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1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50"/>
        </w:trPr>
        <w:tc>
          <w:tcPr>
            <w:tcW w:w="950" w:type="pct"/>
            <w:tcBorders>
              <w:top w:val="single" w:sz="4" w:space="0" w:color="auto"/>
              <w:left w:val="single" w:sz="4" w:space="0" w:color="auto"/>
              <w:bottom w:val="single" w:sz="4" w:space="0" w:color="auto"/>
              <w:right w:val="single" w:sz="4" w:space="0" w:color="auto"/>
            </w:tcBorders>
          </w:tcPr>
          <w:p w:rsidR="00CF6087" w:rsidRPr="007F4772" w:rsidRDefault="00E12F06">
            <w:pPr>
              <w:spacing w:after="0"/>
              <w:jc w:val="both"/>
              <w:rPr>
                <w:rFonts w:ascii="Times New Roman" w:hAnsi="Times New Roman" w:cs="Times New Roman"/>
                <w:sz w:val="18"/>
                <w:szCs w:val="18"/>
              </w:rPr>
            </w:pPr>
            <w:r w:rsidRPr="007F4772">
              <w:rPr>
                <w:rFonts w:ascii="Times New Roman" w:hAnsi="Times New Roman" w:cs="Times New Roman"/>
                <w:sz w:val="18"/>
                <w:szCs w:val="18"/>
              </w:rPr>
              <w:t>PAD 0411 2101a</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Public Policy and Civil Service Management</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1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cantSplit/>
          <w:trHeight w:val="250"/>
        </w:trPr>
        <w:tc>
          <w:tcPr>
            <w:tcW w:w="3050" w:type="pct"/>
            <w:gridSpan w:val="2"/>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Total</w:t>
            </w:r>
          </w:p>
        </w:tc>
        <w:tc>
          <w:tcPr>
            <w:tcW w:w="640" w:type="pct"/>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5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15</w:t>
            </w:r>
          </w:p>
        </w:tc>
        <w:tc>
          <w:tcPr>
            <w:tcW w:w="41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45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20</w:t>
            </w:r>
          </w:p>
        </w:tc>
      </w:tr>
    </w:tbl>
    <w:p w:rsidR="00CF6087" w:rsidRDefault="00CF6087">
      <w:pPr>
        <w:pStyle w:val="BodyText"/>
        <w:spacing w:line="276" w:lineRule="auto"/>
        <w:ind w:left="720"/>
        <w:rPr>
          <w:sz w:val="18"/>
          <w:szCs w:val="18"/>
        </w:rPr>
      </w:pPr>
    </w:p>
    <w:p w:rsidR="00CF6087" w:rsidRDefault="00E12F06">
      <w:pPr>
        <w:pStyle w:val="BodyText"/>
        <w:numPr>
          <w:ilvl w:val="0"/>
          <w:numId w:val="10"/>
        </w:numPr>
        <w:spacing w:line="276" w:lineRule="auto"/>
        <w:rPr>
          <w:sz w:val="18"/>
          <w:szCs w:val="18"/>
        </w:rPr>
      </w:pPr>
      <w:r>
        <w:rPr>
          <w:sz w:val="18"/>
          <w:szCs w:val="18"/>
        </w:rPr>
        <w:t>Second Year Second Semester</w:t>
      </w:r>
    </w:p>
    <w:tbl>
      <w:tblPr>
        <w:tblW w:w="4817" w:type="pct"/>
        <w:tblInd w:w="355" w:type="dxa"/>
        <w:tblBorders>
          <w:top w:val="single" w:sz="4" w:space="0" w:color="auto"/>
          <w:insideH w:val="single" w:sz="4" w:space="0" w:color="auto"/>
        </w:tblBorders>
        <w:tblLayout w:type="fixed"/>
        <w:tblLook w:val="04A0" w:firstRow="1" w:lastRow="0" w:firstColumn="1" w:lastColumn="0" w:noHBand="0" w:noVBand="1"/>
      </w:tblPr>
      <w:tblGrid>
        <w:gridCol w:w="1303"/>
        <w:gridCol w:w="2882"/>
        <w:gridCol w:w="883"/>
        <w:gridCol w:w="629"/>
        <w:gridCol w:w="547"/>
        <w:gridCol w:w="624"/>
      </w:tblGrid>
      <w:tr w:rsidR="00CF6087">
        <w:trPr>
          <w:trHeight w:val="317"/>
        </w:trPr>
        <w:tc>
          <w:tcPr>
            <w:tcW w:w="949"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No.</w:t>
            </w:r>
          </w:p>
        </w:tc>
        <w:tc>
          <w:tcPr>
            <w:tcW w:w="2098"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Title</w:t>
            </w:r>
          </w:p>
        </w:tc>
        <w:tc>
          <w:tcPr>
            <w:tcW w:w="643"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Course  Category</w:t>
            </w:r>
          </w:p>
        </w:tc>
        <w:tc>
          <w:tcPr>
            <w:tcW w:w="856" w:type="pct"/>
            <w:gridSpan w:val="2"/>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Hours/Week</w:t>
            </w:r>
          </w:p>
        </w:tc>
        <w:tc>
          <w:tcPr>
            <w:tcW w:w="454"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Credits</w:t>
            </w:r>
          </w:p>
        </w:tc>
      </w:tr>
      <w:tr w:rsidR="00CF6087">
        <w:trPr>
          <w:trHeight w:val="148"/>
        </w:trPr>
        <w:tc>
          <w:tcPr>
            <w:tcW w:w="949"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2098"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643"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58"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Theory</w:t>
            </w:r>
          </w:p>
        </w:tc>
        <w:tc>
          <w:tcPr>
            <w:tcW w:w="398"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Lab</w:t>
            </w:r>
          </w:p>
        </w:tc>
        <w:tc>
          <w:tcPr>
            <w:tcW w:w="454"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r>
      <w:tr w:rsidR="00CF6087">
        <w:trPr>
          <w:trHeight w:val="332"/>
        </w:trPr>
        <w:tc>
          <w:tcPr>
            <w:tcW w:w="949"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2231</w:t>
            </w:r>
          </w:p>
        </w:tc>
        <w:tc>
          <w:tcPr>
            <w:tcW w:w="2098"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Economic Anthropology</w:t>
            </w:r>
          </w:p>
        </w:tc>
        <w:tc>
          <w:tcPr>
            <w:tcW w:w="643"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8"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398"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4"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390"/>
        </w:trPr>
        <w:tc>
          <w:tcPr>
            <w:tcW w:w="949"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2233</w:t>
            </w:r>
          </w:p>
        </w:tc>
        <w:tc>
          <w:tcPr>
            <w:tcW w:w="2098"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Language and Culture</w:t>
            </w:r>
          </w:p>
        </w:tc>
        <w:tc>
          <w:tcPr>
            <w:tcW w:w="643"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39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4"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357"/>
        </w:trPr>
        <w:tc>
          <w:tcPr>
            <w:tcW w:w="949"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2235</w:t>
            </w:r>
          </w:p>
        </w:tc>
        <w:tc>
          <w:tcPr>
            <w:tcW w:w="2098"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Anthropology of Religion</w:t>
            </w:r>
          </w:p>
        </w:tc>
        <w:tc>
          <w:tcPr>
            <w:tcW w:w="643"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39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4"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305"/>
        </w:trPr>
        <w:tc>
          <w:tcPr>
            <w:tcW w:w="949"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2237</w:t>
            </w:r>
          </w:p>
        </w:tc>
        <w:tc>
          <w:tcPr>
            <w:tcW w:w="2098"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Peasant Society</w:t>
            </w:r>
          </w:p>
        </w:tc>
        <w:tc>
          <w:tcPr>
            <w:tcW w:w="643"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39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4"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499"/>
        </w:trPr>
        <w:tc>
          <w:tcPr>
            <w:tcW w:w="949"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2220</w:t>
            </w:r>
            <w:r w:rsidR="00010BB7">
              <w:rPr>
                <w:rFonts w:ascii="Times New Roman" w:hAnsi="Times New Roman" w:cs="Times New Roman"/>
                <w:sz w:val="18"/>
                <w:szCs w:val="18"/>
              </w:rPr>
              <w:t>L</w:t>
            </w:r>
          </w:p>
        </w:tc>
        <w:tc>
          <w:tcPr>
            <w:tcW w:w="2098"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Introduction to Field Work</w:t>
            </w:r>
          </w:p>
        </w:tc>
        <w:tc>
          <w:tcPr>
            <w:tcW w:w="643"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454"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r>
      <w:tr w:rsidR="00CF6087">
        <w:trPr>
          <w:trHeight w:val="170"/>
        </w:trPr>
        <w:tc>
          <w:tcPr>
            <w:tcW w:w="949"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2260</w:t>
            </w:r>
          </w:p>
        </w:tc>
        <w:tc>
          <w:tcPr>
            <w:tcW w:w="2098"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Viva Voce</w:t>
            </w:r>
          </w:p>
        </w:tc>
        <w:tc>
          <w:tcPr>
            <w:tcW w:w="643"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 xml:space="preserve">Core </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w:t>
            </w:r>
          </w:p>
        </w:tc>
      </w:tr>
      <w:tr w:rsidR="00CF6087">
        <w:trPr>
          <w:trHeight w:val="287"/>
        </w:trPr>
        <w:tc>
          <w:tcPr>
            <w:tcW w:w="949"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bCs/>
                <w:sz w:val="18"/>
                <w:szCs w:val="18"/>
              </w:rPr>
              <w:t>STA 0542 2201a</w:t>
            </w:r>
          </w:p>
        </w:tc>
        <w:tc>
          <w:tcPr>
            <w:tcW w:w="2098"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Basic Statistics</w:t>
            </w:r>
          </w:p>
        </w:tc>
        <w:tc>
          <w:tcPr>
            <w:tcW w:w="643"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39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4"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87"/>
        </w:trPr>
        <w:tc>
          <w:tcPr>
            <w:tcW w:w="949"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bCs/>
                <w:sz w:val="18"/>
                <w:szCs w:val="18"/>
              </w:rPr>
              <w:t>STA 0542 2201aL</w:t>
            </w:r>
          </w:p>
        </w:tc>
        <w:tc>
          <w:tcPr>
            <w:tcW w:w="2098"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Basic Statistics-Lab</w:t>
            </w:r>
          </w:p>
        </w:tc>
        <w:tc>
          <w:tcPr>
            <w:tcW w:w="643"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5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8"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w:t>
            </w:r>
          </w:p>
        </w:tc>
      </w:tr>
      <w:tr w:rsidR="00CF6087">
        <w:trPr>
          <w:cantSplit/>
          <w:trHeight w:val="168"/>
        </w:trPr>
        <w:tc>
          <w:tcPr>
            <w:tcW w:w="3047" w:type="pct"/>
            <w:gridSpan w:val="2"/>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Total</w:t>
            </w:r>
          </w:p>
        </w:tc>
        <w:tc>
          <w:tcPr>
            <w:tcW w:w="643" w:type="pct"/>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58"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15</w:t>
            </w:r>
          </w:p>
        </w:tc>
        <w:tc>
          <w:tcPr>
            <w:tcW w:w="398"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8</w:t>
            </w:r>
          </w:p>
        </w:tc>
        <w:tc>
          <w:tcPr>
            <w:tcW w:w="454"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19</w:t>
            </w:r>
          </w:p>
        </w:tc>
      </w:tr>
    </w:tbl>
    <w:p w:rsidR="00CF6087" w:rsidRDefault="00CF6087">
      <w:pPr>
        <w:pStyle w:val="BodyText"/>
        <w:spacing w:line="276" w:lineRule="auto"/>
        <w:ind w:left="720"/>
        <w:rPr>
          <w:sz w:val="18"/>
          <w:szCs w:val="18"/>
        </w:rPr>
      </w:pPr>
    </w:p>
    <w:p w:rsidR="00CF6087" w:rsidRDefault="00E12F06">
      <w:pPr>
        <w:pStyle w:val="BodyText"/>
        <w:numPr>
          <w:ilvl w:val="0"/>
          <w:numId w:val="10"/>
        </w:numPr>
        <w:spacing w:line="276" w:lineRule="auto"/>
        <w:rPr>
          <w:sz w:val="18"/>
          <w:szCs w:val="18"/>
        </w:rPr>
      </w:pPr>
      <w:r>
        <w:rPr>
          <w:sz w:val="18"/>
          <w:szCs w:val="18"/>
        </w:rPr>
        <w:t>Third Year First Semester</w:t>
      </w:r>
    </w:p>
    <w:tbl>
      <w:tblPr>
        <w:tblW w:w="4810" w:type="pct"/>
        <w:tblInd w:w="355" w:type="dxa"/>
        <w:tblBorders>
          <w:top w:val="single" w:sz="4" w:space="0" w:color="auto"/>
          <w:insideH w:val="single" w:sz="4" w:space="0" w:color="auto"/>
        </w:tblBorders>
        <w:tblLook w:val="04A0" w:firstRow="1" w:lastRow="0" w:firstColumn="1" w:lastColumn="0" w:noHBand="0" w:noVBand="1"/>
      </w:tblPr>
      <w:tblGrid>
        <w:gridCol w:w="1183"/>
        <w:gridCol w:w="2761"/>
        <w:gridCol w:w="946"/>
        <w:gridCol w:w="736"/>
        <w:gridCol w:w="496"/>
        <w:gridCol w:w="736"/>
      </w:tblGrid>
      <w:tr w:rsidR="00CF6087">
        <w:trPr>
          <w:trHeight w:val="42"/>
        </w:trPr>
        <w:tc>
          <w:tcPr>
            <w:tcW w:w="935"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No.</w:t>
            </w:r>
          </w:p>
        </w:tc>
        <w:tc>
          <w:tcPr>
            <w:tcW w:w="2085"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Title</w:t>
            </w:r>
          </w:p>
        </w:tc>
        <w:tc>
          <w:tcPr>
            <w:tcW w:w="602"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Course  Category</w:t>
            </w:r>
          </w:p>
        </w:tc>
        <w:tc>
          <w:tcPr>
            <w:tcW w:w="900" w:type="pct"/>
            <w:gridSpan w:val="2"/>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Hours/Week</w:t>
            </w:r>
          </w:p>
        </w:tc>
        <w:tc>
          <w:tcPr>
            <w:tcW w:w="479"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Credits</w:t>
            </w:r>
          </w:p>
        </w:tc>
      </w:tr>
      <w:tr w:rsidR="00CF6087">
        <w:trPr>
          <w:trHeight w:val="54"/>
        </w:trPr>
        <w:tc>
          <w:tcPr>
            <w:tcW w:w="935"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2085"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602"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79"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Theory</w:t>
            </w:r>
          </w:p>
        </w:tc>
        <w:tc>
          <w:tcPr>
            <w:tcW w:w="421"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Lab</w:t>
            </w:r>
          </w:p>
        </w:tc>
        <w:tc>
          <w:tcPr>
            <w:tcW w:w="479"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r>
      <w:tr w:rsidR="00CF6087">
        <w:trPr>
          <w:trHeight w:val="30"/>
        </w:trPr>
        <w:tc>
          <w:tcPr>
            <w:tcW w:w="935"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3141</w:t>
            </w:r>
          </w:p>
        </w:tc>
        <w:tc>
          <w:tcPr>
            <w:tcW w:w="2085"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Political Anthropology</w:t>
            </w:r>
          </w:p>
        </w:tc>
        <w:tc>
          <w:tcPr>
            <w:tcW w:w="602"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 xml:space="preserve">Core </w:t>
            </w:r>
          </w:p>
        </w:tc>
        <w:tc>
          <w:tcPr>
            <w:tcW w:w="479"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21"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79"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41"/>
        </w:trPr>
        <w:tc>
          <w:tcPr>
            <w:tcW w:w="935"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3143</w:t>
            </w:r>
          </w:p>
        </w:tc>
        <w:tc>
          <w:tcPr>
            <w:tcW w:w="2085" w:type="pct"/>
            <w:tcBorders>
              <w:top w:val="single" w:sz="4" w:space="0" w:color="auto"/>
              <w:left w:val="single" w:sz="4" w:space="0" w:color="auto"/>
              <w:bottom w:val="single" w:sz="4" w:space="0" w:color="auto"/>
              <w:right w:val="single" w:sz="4" w:space="0" w:color="auto"/>
            </w:tcBorders>
          </w:tcPr>
          <w:p w:rsidR="00CF6087" w:rsidRPr="00550A0A" w:rsidRDefault="0060502C">
            <w:pPr>
              <w:spacing w:after="0"/>
              <w:jc w:val="both"/>
              <w:rPr>
                <w:rFonts w:ascii="Times New Roman" w:hAnsi="Times New Roman" w:cs="Times New Roman"/>
                <w:sz w:val="18"/>
                <w:szCs w:val="18"/>
              </w:rPr>
            </w:pPr>
            <w:r w:rsidRPr="00550A0A">
              <w:rPr>
                <w:rFonts w:ascii="Times New Roman" w:hAnsi="Times New Roman" w:cs="Times New Roman"/>
                <w:sz w:val="18"/>
                <w:szCs w:val="18"/>
              </w:rPr>
              <w:t>Symbolic and Interpretive Theories</w:t>
            </w:r>
          </w:p>
        </w:tc>
        <w:tc>
          <w:tcPr>
            <w:tcW w:w="60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2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54"/>
        </w:trPr>
        <w:tc>
          <w:tcPr>
            <w:tcW w:w="935"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3145</w:t>
            </w:r>
          </w:p>
        </w:tc>
        <w:tc>
          <w:tcPr>
            <w:tcW w:w="2085"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South Asian Ethnography</w:t>
            </w:r>
          </w:p>
        </w:tc>
        <w:tc>
          <w:tcPr>
            <w:tcW w:w="60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2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9"/>
        </w:trPr>
        <w:tc>
          <w:tcPr>
            <w:tcW w:w="935"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3147</w:t>
            </w:r>
          </w:p>
        </w:tc>
        <w:tc>
          <w:tcPr>
            <w:tcW w:w="2085"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Applied Anthropology</w:t>
            </w:r>
          </w:p>
        </w:tc>
        <w:tc>
          <w:tcPr>
            <w:tcW w:w="60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2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36"/>
        </w:trPr>
        <w:tc>
          <w:tcPr>
            <w:tcW w:w="935"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3142</w:t>
            </w:r>
            <w:r w:rsidR="00595990">
              <w:rPr>
                <w:rFonts w:ascii="Times New Roman" w:hAnsi="Times New Roman" w:cs="Times New Roman"/>
                <w:sz w:val="18"/>
                <w:szCs w:val="18"/>
              </w:rPr>
              <w:t>L</w:t>
            </w:r>
          </w:p>
        </w:tc>
        <w:tc>
          <w:tcPr>
            <w:tcW w:w="2085"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Seminar and Presentation</w:t>
            </w:r>
          </w:p>
        </w:tc>
        <w:tc>
          <w:tcPr>
            <w:tcW w:w="60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2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r>
      <w:tr w:rsidR="00CF6087">
        <w:trPr>
          <w:trHeight w:val="14"/>
        </w:trPr>
        <w:tc>
          <w:tcPr>
            <w:tcW w:w="935"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eastAsia="Nunito" w:hAnsi="Times New Roman" w:cs="Times New Roman"/>
                <w:sz w:val="18"/>
                <w:szCs w:val="18"/>
              </w:rPr>
              <w:t>CSE 0612 2202</w:t>
            </w:r>
            <w:r w:rsidR="007F4772">
              <w:rPr>
                <w:rFonts w:ascii="Times New Roman" w:eastAsia="Nunito" w:hAnsi="Times New Roman" w:cs="Times New Roman"/>
                <w:sz w:val="18"/>
                <w:szCs w:val="18"/>
              </w:rPr>
              <w:t>a</w:t>
            </w:r>
          </w:p>
        </w:tc>
        <w:tc>
          <w:tcPr>
            <w:tcW w:w="2085"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Introduction to Computing Applications</w:t>
            </w:r>
          </w:p>
        </w:tc>
        <w:tc>
          <w:tcPr>
            <w:tcW w:w="60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2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6</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4"/>
        </w:trPr>
        <w:tc>
          <w:tcPr>
            <w:tcW w:w="935"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GEB 0512 3101a</w:t>
            </w:r>
          </w:p>
        </w:tc>
        <w:tc>
          <w:tcPr>
            <w:tcW w:w="2085" w:type="pct"/>
            <w:tcBorders>
              <w:top w:val="single" w:sz="4" w:space="0" w:color="auto"/>
              <w:left w:val="single" w:sz="4" w:space="0" w:color="auto"/>
              <w:bottom w:val="single" w:sz="4" w:space="0" w:color="auto"/>
              <w:right w:val="single" w:sz="4" w:space="0" w:color="auto"/>
            </w:tcBorders>
          </w:tcPr>
          <w:p w:rsidR="00CF6087" w:rsidRDefault="00856A04">
            <w:pPr>
              <w:spacing w:after="0"/>
              <w:jc w:val="both"/>
              <w:rPr>
                <w:rFonts w:ascii="Times New Roman" w:hAnsi="Times New Roman" w:cs="Times New Roman"/>
                <w:sz w:val="18"/>
                <w:szCs w:val="18"/>
              </w:rPr>
            </w:pPr>
            <w:r w:rsidRPr="00856A04">
              <w:rPr>
                <w:rFonts w:ascii="Times New Roman" w:hAnsi="Times New Roman" w:cs="Times New Roman"/>
                <w:sz w:val="18"/>
                <w:szCs w:val="18"/>
              </w:rPr>
              <w:t>Application of</w:t>
            </w:r>
            <w:r>
              <w:rPr>
                <w:rFonts w:ascii="Times New Roman" w:hAnsi="Times New Roman" w:cs="Times New Roman"/>
                <w:sz w:val="18"/>
                <w:szCs w:val="18"/>
              </w:rPr>
              <w:t xml:space="preserve"> DNA Science in Anthropology </w:t>
            </w:r>
          </w:p>
        </w:tc>
        <w:tc>
          <w:tcPr>
            <w:tcW w:w="60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42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r>
      <w:tr w:rsidR="00CF6087">
        <w:trPr>
          <w:trHeight w:val="36"/>
        </w:trPr>
        <w:tc>
          <w:tcPr>
            <w:tcW w:w="935"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GEB 0512 3102a</w:t>
            </w:r>
          </w:p>
        </w:tc>
        <w:tc>
          <w:tcPr>
            <w:tcW w:w="2085" w:type="pct"/>
            <w:tcBorders>
              <w:top w:val="single" w:sz="4" w:space="0" w:color="auto"/>
              <w:left w:val="single" w:sz="4" w:space="0" w:color="auto"/>
              <w:bottom w:val="single" w:sz="4" w:space="0" w:color="auto"/>
              <w:right w:val="single" w:sz="4" w:space="0" w:color="auto"/>
            </w:tcBorders>
          </w:tcPr>
          <w:p w:rsidR="00CF6087" w:rsidRPr="00856A04" w:rsidRDefault="00856A04">
            <w:pPr>
              <w:spacing w:after="0"/>
              <w:jc w:val="both"/>
              <w:rPr>
                <w:rFonts w:ascii="Times New Roman" w:hAnsi="Times New Roman" w:cs="Times New Roman"/>
                <w:sz w:val="18"/>
                <w:szCs w:val="18"/>
              </w:rPr>
            </w:pPr>
            <w:r w:rsidRPr="00856A04">
              <w:rPr>
                <w:rFonts w:ascii="Times New Roman" w:hAnsi="Times New Roman" w:cs="Times New Roman"/>
                <w:sz w:val="18"/>
                <w:szCs w:val="18"/>
              </w:rPr>
              <w:t>Application of DNA Science in Anthropology Lab</w:t>
            </w:r>
          </w:p>
        </w:tc>
        <w:tc>
          <w:tcPr>
            <w:tcW w:w="602"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General Education</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2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47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w:t>
            </w:r>
          </w:p>
        </w:tc>
      </w:tr>
      <w:tr w:rsidR="00CF6087">
        <w:trPr>
          <w:cantSplit/>
          <w:trHeight w:val="14"/>
        </w:trPr>
        <w:tc>
          <w:tcPr>
            <w:tcW w:w="3019" w:type="pct"/>
            <w:gridSpan w:val="2"/>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Total</w:t>
            </w:r>
          </w:p>
        </w:tc>
        <w:tc>
          <w:tcPr>
            <w:tcW w:w="602" w:type="pct"/>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79"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14</w:t>
            </w:r>
          </w:p>
        </w:tc>
        <w:tc>
          <w:tcPr>
            <w:tcW w:w="421"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12</w:t>
            </w:r>
          </w:p>
        </w:tc>
        <w:tc>
          <w:tcPr>
            <w:tcW w:w="479"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20</w:t>
            </w:r>
          </w:p>
        </w:tc>
      </w:tr>
    </w:tbl>
    <w:p w:rsidR="00CF6087" w:rsidRDefault="00CF6087">
      <w:pPr>
        <w:pStyle w:val="BodyText"/>
        <w:spacing w:line="276" w:lineRule="auto"/>
        <w:ind w:left="720"/>
        <w:rPr>
          <w:sz w:val="18"/>
          <w:szCs w:val="18"/>
        </w:rPr>
      </w:pPr>
    </w:p>
    <w:p w:rsidR="00CF6087" w:rsidRDefault="00E12F06">
      <w:pPr>
        <w:pStyle w:val="BodyText"/>
        <w:numPr>
          <w:ilvl w:val="0"/>
          <w:numId w:val="10"/>
        </w:numPr>
        <w:spacing w:line="276" w:lineRule="auto"/>
        <w:rPr>
          <w:sz w:val="18"/>
          <w:szCs w:val="18"/>
        </w:rPr>
      </w:pPr>
      <w:r>
        <w:rPr>
          <w:sz w:val="18"/>
          <w:szCs w:val="18"/>
        </w:rPr>
        <w:t>Third Year Second Semester</w:t>
      </w:r>
    </w:p>
    <w:tbl>
      <w:tblPr>
        <w:tblW w:w="4813" w:type="pct"/>
        <w:tblInd w:w="355" w:type="dxa"/>
        <w:tblBorders>
          <w:top w:val="single" w:sz="4" w:space="0" w:color="auto"/>
          <w:insideH w:val="single" w:sz="4" w:space="0" w:color="auto"/>
        </w:tblBorders>
        <w:tblLayout w:type="fixed"/>
        <w:tblLook w:val="04A0" w:firstRow="1" w:lastRow="0" w:firstColumn="1" w:lastColumn="0" w:noHBand="0" w:noVBand="1"/>
      </w:tblPr>
      <w:tblGrid>
        <w:gridCol w:w="1304"/>
        <w:gridCol w:w="2882"/>
        <w:gridCol w:w="878"/>
        <w:gridCol w:w="631"/>
        <w:gridCol w:w="549"/>
        <w:gridCol w:w="618"/>
      </w:tblGrid>
      <w:tr w:rsidR="00CF6087">
        <w:trPr>
          <w:trHeight w:val="225"/>
        </w:trPr>
        <w:tc>
          <w:tcPr>
            <w:tcW w:w="950"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No.</w:t>
            </w:r>
          </w:p>
        </w:tc>
        <w:tc>
          <w:tcPr>
            <w:tcW w:w="2100"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Title</w:t>
            </w:r>
          </w:p>
        </w:tc>
        <w:tc>
          <w:tcPr>
            <w:tcW w:w="640"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Course  Category</w:t>
            </w:r>
          </w:p>
        </w:tc>
        <w:tc>
          <w:tcPr>
            <w:tcW w:w="860" w:type="pct"/>
            <w:gridSpan w:val="2"/>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Hours/Week</w:t>
            </w:r>
          </w:p>
        </w:tc>
        <w:tc>
          <w:tcPr>
            <w:tcW w:w="450"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Credits</w:t>
            </w:r>
          </w:p>
        </w:tc>
      </w:tr>
      <w:tr w:rsidR="00CF6087">
        <w:trPr>
          <w:trHeight w:val="88"/>
        </w:trPr>
        <w:tc>
          <w:tcPr>
            <w:tcW w:w="950"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2100"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640"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6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Theory</w:t>
            </w:r>
          </w:p>
        </w:tc>
        <w:tc>
          <w:tcPr>
            <w:tcW w:w="40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Lab</w:t>
            </w:r>
          </w:p>
        </w:tc>
        <w:tc>
          <w:tcPr>
            <w:tcW w:w="450"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r>
      <w:tr w:rsidR="00CF6087">
        <w:trPr>
          <w:trHeight w:val="145"/>
        </w:trPr>
        <w:tc>
          <w:tcPr>
            <w:tcW w:w="950"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3241</w:t>
            </w:r>
          </w:p>
        </w:tc>
        <w:tc>
          <w:tcPr>
            <w:tcW w:w="2100"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Anthropology and Jurisprudence</w:t>
            </w:r>
          </w:p>
        </w:tc>
        <w:tc>
          <w:tcPr>
            <w:tcW w:w="64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6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0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20"/>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3243</w:t>
            </w:r>
          </w:p>
        </w:tc>
        <w:tc>
          <w:tcPr>
            <w:tcW w:w="2100" w:type="pct"/>
            <w:tcBorders>
              <w:top w:val="single" w:sz="4" w:space="0" w:color="auto"/>
              <w:left w:val="single" w:sz="4" w:space="0" w:color="auto"/>
              <w:bottom w:val="single" w:sz="4" w:space="0" w:color="auto"/>
              <w:right w:val="single" w:sz="4" w:space="0" w:color="auto"/>
            </w:tcBorders>
          </w:tcPr>
          <w:p w:rsidR="00CF6087" w:rsidRDefault="00946A2D" w:rsidP="00946A2D">
            <w:pPr>
              <w:spacing w:after="0"/>
              <w:jc w:val="both"/>
              <w:rPr>
                <w:rFonts w:ascii="Times New Roman" w:hAnsi="Times New Roman" w:cs="Times New Roman"/>
                <w:sz w:val="18"/>
                <w:szCs w:val="18"/>
              </w:rPr>
            </w:pPr>
            <w:r>
              <w:rPr>
                <w:rFonts w:ascii="Times New Roman" w:hAnsi="Times New Roman" w:cs="Times New Roman"/>
                <w:sz w:val="18"/>
                <w:szCs w:val="18"/>
              </w:rPr>
              <w:t xml:space="preserve">Medical Anthropology </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6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0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83"/>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3245</w:t>
            </w:r>
          </w:p>
        </w:tc>
        <w:tc>
          <w:tcPr>
            <w:tcW w:w="2100" w:type="pct"/>
            <w:tcBorders>
              <w:top w:val="single" w:sz="4" w:space="0" w:color="auto"/>
              <w:left w:val="single" w:sz="4" w:space="0" w:color="auto"/>
              <w:bottom w:val="single" w:sz="4" w:space="0" w:color="auto"/>
              <w:right w:val="single" w:sz="4" w:space="0" w:color="auto"/>
            </w:tcBorders>
          </w:tcPr>
          <w:p w:rsidR="00CF6087" w:rsidRDefault="0060502C">
            <w:pPr>
              <w:spacing w:after="0"/>
              <w:jc w:val="both"/>
              <w:rPr>
                <w:rFonts w:ascii="Times New Roman" w:hAnsi="Times New Roman" w:cs="Times New Roman"/>
                <w:sz w:val="18"/>
                <w:szCs w:val="18"/>
              </w:rPr>
            </w:pPr>
            <w:r>
              <w:rPr>
                <w:rFonts w:ascii="Times New Roman" w:hAnsi="Times New Roman" w:cs="Times New Roman"/>
                <w:sz w:val="18"/>
                <w:szCs w:val="18"/>
              </w:rPr>
              <w:t>Migration and Diaspora</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6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0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140"/>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3247</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Visual Media and Culture</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6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0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197"/>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3242</w:t>
            </w:r>
            <w:r w:rsidR="00605E41">
              <w:rPr>
                <w:rFonts w:ascii="Times New Roman" w:hAnsi="Times New Roman" w:cs="Times New Roman"/>
                <w:sz w:val="18"/>
                <w:szCs w:val="18"/>
              </w:rPr>
              <w:t>L</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Visual Media and Culture Lab</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6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0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w:t>
            </w:r>
          </w:p>
        </w:tc>
      </w:tr>
      <w:tr w:rsidR="00CF6087">
        <w:trPr>
          <w:trHeight w:val="238"/>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3249</w:t>
            </w:r>
          </w:p>
        </w:tc>
        <w:tc>
          <w:tcPr>
            <w:tcW w:w="2100" w:type="pct"/>
            <w:tcBorders>
              <w:top w:val="single" w:sz="4" w:space="0" w:color="auto"/>
              <w:left w:val="single" w:sz="4" w:space="0" w:color="auto"/>
              <w:bottom w:val="single" w:sz="4" w:space="0" w:color="auto"/>
              <w:right w:val="single" w:sz="4" w:space="0" w:color="auto"/>
            </w:tcBorders>
          </w:tcPr>
          <w:p w:rsidR="00CF6087" w:rsidRDefault="00550A0A" w:rsidP="00550A0A">
            <w:pPr>
              <w:spacing w:after="0"/>
              <w:jc w:val="both"/>
              <w:rPr>
                <w:rFonts w:ascii="Times New Roman" w:hAnsi="Times New Roman" w:cs="Times New Roman"/>
                <w:sz w:val="18"/>
                <w:szCs w:val="18"/>
              </w:rPr>
            </w:pPr>
            <w:r>
              <w:rPr>
                <w:rFonts w:ascii="Times New Roman" w:hAnsi="Times New Roman" w:cs="Times New Roman"/>
                <w:sz w:val="18"/>
                <w:szCs w:val="18"/>
              </w:rPr>
              <w:t>Anthropology of Development</w:t>
            </w:r>
            <w:r w:rsidR="00E12F06">
              <w:rPr>
                <w:rFonts w:ascii="Times New Roman" w:hAnsi="Times New Roman" w:cs="Times New Roman"/>
                <w:sz w:val="18"/>
                <w:szCs w:val="18"/>
              </w:rPr>
              <w:t xml:space="preserve"> </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6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0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118"/>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3220</w:t>
            </w:r>
            <w:r w:rsidR="00010BB7">
              <w:rPr>
                <w:rFonts w:ascii="Times New Roman" w:hAnsi="Times New Roman" w:cs="Times New Roman"/>
                <w:sz w:val="18"/>
                <w:szCs w:val="18"/>
              </w:rPr>
              <w:t>L</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Ethnographic Field Work</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6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0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r>
      <w:tr w:rsidR="00CF6087">
        <w:trPr>
          <w:trHeight w:val="175"/>
        </w:trPr>
        <w:tc>
          <w:tcPr>
            <w:tcW w:w="95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3260</w:t>
            </w:r>
          </w:p>
        </w:tc>
        <w:tc>
          <w:tcPr>
            <w:tcW w:w="2100"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Viva Voce</w:t>
            </w:r>
          </w:p>
        </w:tc>
        <w:tc>
          <w:tcPr>
            <w:tcW w:w="64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6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0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450"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w:t>
            </w:r>
          </w:p>
        </w:tc>
      </w:tr>
      <w:tr w:rsidR="00CF6087">
        <w:trPr>
          <w:cantSplit/>
          <w:trHeight w:val="65"/>
        </w:trPr>
        <w:tc>
          <w:tcPr>
            <w:tcW w:w="3050" w:type="pct"/>
            <w:gridSpan w:val="2"/>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Total</w:t>
            </w:r>
          </w:p>
        </w:tc>
        <w:tc>
          <w:tcPr>
            <w:tcW w:w="640" w:type="pct"/>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6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15</w:t>
            </w:r>
          </w:p>
        </w:tc>
        <w:tc>
          <w:tcPr>
            <w:tcW w:w="40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10</w:t>
            </w:r>
          </w:p>
        </w:tc>
        <w:tc>
          <w:tcPr>
            <w:tcW w:w="450"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19</w:t>
            </w:r>
          </w:p>
        </w:tc>
      </w:tr>
    </w:tbl>
    <w:p w:rsidR="00CF6087" w:rsidRDefault="00CF6087">
      <w:pPr>
        <w:pStyle w:val="BodyText"/>
        <w:spacing w:line="276" w:lineRule="auto"/>
        <w:ind w:left="720"/>
        <w:rPr>
          <w:sz w:val="18"/>
          <w:szCs w:val="18"/>
        </w:rPr>
      </w:pPr>
    </w:p>
    <w:p w:rsidR="00CF6087" w:rsidRDefault="00E12F06">
      <w:pPr>
        <w:pStyle w:val="BodyText"/>
        <w:numPr>
          <w:ilvl w:val="0"/>
          <w:numId w:val="10"/>
        </w:numPr>
        <w:spacing w:line="276" w:lineRule="auto"/>
        <w:rPr>
          <w:sz w:val="18"/>
          <w:szCs w:val="18"/>
        </w:rPr>
      </w:pPr>
      <w:r>
        <w:rPr>
          <w:sz w:val="18"/>
          <w:szCs w:val="18"/>
        </w:rPr>
        <w:t>Fourth Year First Semester</w:t>
      </w:r>
    </w:p>
    <w:tbl>
      <w:tblPr>
        <w:tblW w:w="4810" w:type="pct"/>
        <w:tblInd w:w="355" w:type="dxa"/>
        <w:tblBorders>
          <w:top w:val="single" w:sz="4" w:space="0" w:color="auto"/>
          <w:insideH w:val="single" w:sz="4" w:space="0" w:color="auto"/>
        </w:tblBorders>
        <w:tblLook w:val="04A0" w:firstRow="1" w:lastRow="0" w:firstColumn="1" w:lastColumn="0" w:noHBand="0" w:noVBand="1"/>
      </w:tblPr>
      <w:tblGrid>
        <w:gridCol w:w="1207"/>
        <w:gridCol w:w="2786"/>
        <w:gridCol w:w="876"/>
        <w:gridCol w:w="736"/>
        <w:gridCol w:w="517"/>
        <w:gridCol w:w="736"/>
      </w:tblGrid>
      <w:tr w:rsidR="00CF6087">
        <w:trPr>
          <w:trHeight w:val="245"/>
        </w:trPr>
        <w:tc>
          <w:tcPr>
            <w:tcW w:w="951"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No.</w:t>
            </w:r>
          </w:p>
        </w:tc>
        <w:tc>
          <w:tcPr>
            <w:tcW w:w="2101"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Title</w:t>
            </w:r>
          </w:p>
        </w:tc>
        <w:tc>
          <w:tcPr>
            <w:tcW w:w="619"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Course  Category</w:t>
            </w:r>
          </w:p>
        </w:tc>
        <w:tc>
          <w:tcPr>
            <w:tcW w:w="888" w:type="pct"/>
            <w:gridSpan w:val="2"/>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Hours/Week</w:t>
            </w:r>
          </w:p>
        </w:tc>
        <w:tc>
          <w:tcPr>
            <w:tcW w:w="441"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Credits</w:t>
            </w:r>
          </w:p>
        </w:tc>
      </w:tr>
      <w:tr w:rsidR="00CF6087">
        <w:trPr>
          <w:trHeight w:val="181"/>
        </w:trPr>
        <w:tc>
          <w:tcPr>
            <w:tcW w:w="951"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2101"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619"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41"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Theory</w:t>
            </w:r>
          </w:p>
        </w:tc>
        <w:tc>
          <w:tcPr>
            <w:tcW w:w="447"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Lab</w:t>
            </w:r>
          </w:p>
        </w:tc>
        <w:tc>
          <w:tcPr>
            <w:tcW w:w="441"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r>
      <w:tr w:rsidR="00CF6087">
        <w:trPr>
          <w:trHeight w:val="245"/>
        </w:trPr>
        <w:tc>
          <w:tcPr>
            <w:tcW w:w="951"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4190</w:t>
            </w:r>
            <w:r w:rsidR="00CE3953">
              <w:rPr>
                <w:rFonts w:ascii="Times New Roman" w:hAnsi="Times New Roman" w:cs="Times New Roman"/>
                <w:sz w:val="18"/>
                <w:szCs w:val="18"/>
              </w:rPr>
              <w:t>L</w:t>
            </w:r>
          </w:p>
        </w:tc>
        <w:tc>
          <w:tcPr>
            <w:tcW w:w="2101"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Research Proposal and Defense</w:t>
            </w:r>
          </w:p>
        </w:tc>
        <w:tc>
          <w:tcPr>
            <w:tcW w:w="619"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41"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47"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6</w:t>
            </w:r>
          </w:p>
        </w:tc>
        <w:tc>
          <w:tcPr>
            <w:tcW w:w="441"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45"/>
        </w:trPr>
        <w:tc>
          <w:tcPr>
            <w:tcW w:w="95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4151</w:t>
            </w:r>
          </w:p>
        </w:tc>
        <w:tc>
          <w:tcPr>
            <w:tcW w:w="210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 xml:space="preserve">Recent Anthropological Theories </w:t>
            </w:r>
          </w:p>
        </w:tc>
        <w:tc>
          <w:tcPr>
            <w:tcW w:w="61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47"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45"/>
        </w:trPr>
        <w:tc>
          <w:tcPr>
            <w:tcW w:w="95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4153</w:t>
            </w:r>
          </w:p>
        </w:tc>
        <w:tc>
          <w:tcPr>
            <w:tcW w:w="210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color w:val="000000"/>
                <w:sz w:val="18"/>
                <w:szCs w:val="18"/>
              </w:rPr>
              <w:t xml:space="preserve">Qualitative Data Analysis and Writing </w:t>
            </w:r>
          </w:p>
        </w:tc>
        <w:tc>
          <w:tcPr>
            <w:tcW w:w="61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47"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90"/>
        </w:trPr>
        <w:tc>
          <w:tcPr>
            <w:tcW w:w="95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4155</w:t>
            </w:r>
          </w:p>
        </w:tc>
        <w:tc>
          <w:tcPr>
            <w:tcW w:w="2101" w:type="pct"/>
            <w:tcBorders>
              <w:top w:val="single" w:sz="4" w:space="0" w:color="auto"/>
              <w:left w:val="single" w:sz="4" w:space="0" w:color="auto"/>
              <w:bottom w:val="single" w:sz="4" w:space="0" w:color="auto"/>
              <w:right w:val="single" w:sz="4" w:space="0" w:color="auto"/>
            </w:tcBorders>
          </w:tcPr>
          <w:p w:rsidR="00CF6087" w:rsidRPr="007A63D5" w:rsidRDefault="007A63D5">
            <w:pPr>
              <w:spacing w:after="0"/>
              <w:jc w:val="both"/>
              <w:rPr>
                <w:rFonts w:ascii="Times New Roman" w:hAnsi="Times New Roman" w:cs="Times New Roman"/>
                <w:sz w:val="18"/>
                <w:szCs w:val="18"/>
              </w:rPr>
            </w:pPr>
            <w:r w:rsidRPr="007A63D5">
              <w:rPr>
                <w:rFonts w:ascii="Times New Roman" w:hAnsi="Times New Roman" w:cs="Times New Roman"/>
                <w:sz w:val="18"/>
                <w:szCs w:val="18"/>
              </w:rPr>
              <w:t>Gender and Feminism in Anthropology</w:t>
            </w:r>
          </w:p>
        </w:tc>
        <w:tc>
          <w:tcPr>
            <w:tcW w:w="61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47"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45"/>
        </w:trPr>
        <w:tc>
          <w:tcPr>
            <w:tcW w:w="95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4157</w:t>
            </w:r>
          </w:p>
        </w:tc>
        <w:tc>
          <w:tcPr>
            <w:tcW w:w="210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Ethnicity and Nationalism</w:t>
            </w:r>
          </w:p>
        </w:tc>
        <w:tc>
          <w:tcPr>
            <w:tcW w:w="61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47"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45"/>
        </w:trPr>
        <w:tc>
          <w:tcPr>
            <w:tcW w:w="95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4159</w:t>
            </w:r>
          </w:p>
        </w:tc>
        <w:tc>
          <w:tcPr>
            <w:tcW w:w="210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Environment and Culture</w:t>
            </w:r>
          </w:p>
        </w:tc>
        <w:tc>
          <w:tcPr>
            <w:tcW w:w="61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47"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64"/>
        </w:trPr>
        <w:tc>
          <w:tcPr>
            <w:tcW w:w="95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Total</w:t>
            </w:r>
          </w:p>
        </w:tc>
        <w:tc>
          <w:tcPr>
            <w:tcW w:w="2101" w:type="pct"/>
            <w:tcBorders>
              <w:top w:val="single" w:sz="4" w:space="0" w:color="auto"/>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619" w:type="pct"/>
            <w:tcBorders>
              <w:top w:val="single" w:sz="4" w:space="0" w:color="auto"/>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15</w:t>
            </w:r>
          </w:p>
        </w:tc>
        <w:tc>
          <w:tcPr>
            <w:tcW w:w="447"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6</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18</w:t>
            </w:r>
          </w:p>
        </w:tc>
      </w:tr>
    </w:tbl>
    <w:p w:rsidR="00CF6087" w:rsidRDefault="00CF6087">
      <w:pPr>
        <w:pStyle w:val="BodyText"/>
        <w:spacing w:line="276" w:lineRule="auto"/>
        <w:ind w:left="720"/>
        <w:rPr>
          <w:sz w:val="18"/>
          <w:szCs w:val="18"/>
        </w:rPr>
      </w:pPr>
    </w:p>
    <w:p w:rsidR="00CF6087" w:rsidRDefault="00E12F06">
      <w:pPr>
        <w:pStyle w:val="BodyText"/>
        <w:numPr>
          <w:ilvl w:val="0"/>
          <w:numId w:val="10"/>
        </w:numPr>
        <w:spacing w:line="276" w:lineRule="auto"/>
        <w:rPr>
          <w:sz w:val="18"/>
          <w:szCs w:val="18"/>
        </w:rPr>
      </w:pPr>
      <w:r>
        <w:rPr>
          <w:sz w:val="18"/>
          <w:szCs w:val="18"/>
        </w:rPr>
        <w:t>Fourth Year Second Semester</w:t>
      </w:r>
    </w:p>
    <w:tbl>
      <w:tblPr>
        <w:tblW w:w="4810" w:type="pct"/>
        <w:tblInd w:w="355" w:type="dxa"/>
        <w:tblBorders>
          <w:top w:val="single" w:sz="4" w:space="0" w:color="auto"/>
          <w:insideH w:val="single" w:sz="4" w:space="0" w:color="auto"/>
        </w:tblBorders>
        <w:tblLook w:val="04A0" w:firstRow="1" w:lastRow="0" w:firstColumn="1" w:lastColumn="0" w:noHBand="0" w:noVBand="1"/>
      </w:tblPr>
      <w:tblGrid>
        <w:gridCol w:w="1203"/>
        <w:gridCol w:w="2781"/>
        <w:gridCol w:w="876"/>
        <w:gridCol w:w="736"/>
        <w:gridCol w:w="526"/>
        <w:gridCol w:w="736"/>
      </w:tblGrid>
      <w:tr w:rsidR="00CF6087">
        <w:trPr>
          <w:trHeight w:val="262"/>
        </w:trPr>
        <w:tc>
          <w:tcPr>
            <w:tcW w:w="951"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No.</w:t>
            </w:r>
          </w:p>
        </w:tc>
        <w:tc>
          <w:tcPr>
            <w:tcW w:w="2101" w:type="pct"/>
            <w:vMerge w:val="restart"/>
            <w:tcBorders>
              <w:left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Course Title</w:t>
            </w:r>
          </w:p>
        </w:tc>
        <w:tc>
          <w:tcPr>
            <w:tcW w:w="609"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Course  Category</w:t>
            </w:r>
          </w:p>
        </w:tc>
        <w:tc>
          <w:tcPr>
            <w:tcW w:w="898" w:type="pct"/>
            <w:gridSpan w:val="2"/>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Hours/Week</w:t>
            </w:r>
          </w:p>
        </w:tc>
        <w:tc>
          <w:tcPr>
            <w:tcW w:w="441" w:type="pct"/>
            <w:vMerge w:val="restart"/>
            <w:tcBorders>
              <w:left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Credits</w:t>
            </w:r>
          </w:p>
        </w:tc>
      </w:tr>
      <w:tr w:rsidR="00CF6087">
        <w:trPr>
          <w:trHeight w:val="180"/>
        </w:trPr>
        <w:tc>
          <w:tcPr>
            <w:tcW w:w="951"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2101" w:type="pct"/>
            <w:vMerge/>
            <w:tcBorders>
              <w:left w:val="single" w:sz="4" w:space="0" w:color="auto"/>
              <w:bottom w:val="single" w:sz="4" w:space="0" w:color="auto"/>
              <w:right w:val="single" w:sz="4" w:space="0" w:color="auto"/>
            </w:tcBorders>
          </w:tcPr>
          <w:p w:rsidR="00CF6087" w:rsidRDefault="00CF6087">
            <w:pPr>
              <w:spacing w:after="0"/>
              <w:jc w:val="both"/>
              <w:rPr>
                <w:rFonts w:ascii="Times New Roman" w:hAnsi="Times New Roman" w:cs="Times New Roman"/>
                <w:sz w:val="18"/>
                <w:szCs w:val="18"/>
              </w:rPr>
            </w:pPr>
          </w:p>
        </w:tc>
        <w:tc>
          <w:tcPr>
            <w:tcW w:w="609"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41"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Theory</w:t>
            </w:r>
          </w:p>
        </w:tc>
        <w:tc>
          <w:tcPr>
            <w:tcW w:w="457"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Lab</w:t>
            </w:r>
          </w:p>
        </w:tc>
        <w:tc>
          <w:tcPr>
            <w:tcW w:w="441" w:type="pct"/>
            <w:vMerge/>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r>
      <w:tr w:rsidR="00CF6087">
        <w:trPr>
          <w:trHeight w:val="244"/>
        </w:trPr>
        <w:tc>
          <w:tcPr>
            <w:tcW w:w="951"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4251</w:t>
            </w:r>
          </w:p>
        </w:tc>
        <w:tc>
          <w:tcPr>
            <w:tcW w:w="2101" w:type="pct"/>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Anthropology and Child Issues</w:t>
            </w:r>
          </w:p>
        </w:tc>
        <w:tc>
          <w:tcPr>
            <w:tcW w:w="609"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41"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57"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41"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44"/>
        </w:trPr>
        <w:tc>
          <w:tcPr>
            <w:tcW w:w="95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4253</w:t>
            </w:r>
          </w:p>
        </w:tc>
        <w:tc>
          <w:tcPr>
            <w:tcW w:w="2101" w:type="pct"/>
            <w:tcBorders>
              <w:top w:val="single" w:sz="4" w:space="0" w:color="auto"/>
              <w:left w:val="single" w:sz="4" w:space="0" w:color="auto"/>
              <w:bottom w:val="single" w:sz="4" w:space="0" w:color="auto"/>
              <w:right w:val="single" w:sz="4" w:space="0" w:color="auto"/>
            </w:tcBorders>
          </w:tcPr>
          <w:p w:rsidR="00CF6087" w:rsidRPr="007A63D5" w:rsidRDefault="007A63D5">
            <w:pPr>
              <w:spacing w:after="0"/>
              <w:jc w:val="both"/>
              <w:rPr>
                <w:rFonts w:ascii="Times New Roman" w:hAnsi="Times New Roman" w:cs="Times New Roman"/>
                <w:sz w:val="18"/>
                <w:szCs w:val="18"/>
              </w:rPr>
            </w:pPr>
            <w:r w:rsidRPr="007A63D5">
              <w:rPr>
                <w:rFonts w:ascii="Times New Roman" w:hAnsi="Times New Roman" w:cs="Times New Roman"/>
                <w:sz w:val="18"/>
                <w:szCs w:val="18"/>
              </w:rPr>
              <w:t>Anthropology of Climate Change and Humanitarian Actions</w:t>
            </w:r>
          </w:p>
        </w:tc>
        <w:tc>
          <w:tcPr>
            <w:tcW w:w="60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57"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44"/>
        </w:trPr>
        <w:tc>
          <w:tcPr>
            <w:tcW w:w="95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4255</w:t>
            </w:r>
          </w:p>
        </w:tc>
        <w:tc>
          <w:tcPr>
            <w:tcW w:w="2101" w:type="pct"/>
            <w:tcBorders>
              <w:top w:val="single" w:sz="4" w:space="0" w:color="auto"/>
              <w:left w:val="single" w:sz="4" w:space="0" w:color="auto"/>
              <w:bottom w:val="single" w:sz="4" w:space="0" w:color="auto"/>
              <w:right w:val="single" w:sz="4" w:space="0" w:color="auto"/>
            </w:tcBorders>
          </w:tcPr>
          <w:p w:rsidR="00CF6087" w:rsidRDefault="00946A2D">
            <w:pPr>
              <w:spacing w:after="0"/>
              <w:jc w:val="both"/>
              <w:rPr>
                <w:rFonts w:ascii="Times New Roman" w:hAnsi="Times New Roman" w:cs="Times New Roman"/>
                <w:sz w:val="18"/>
                <w:szCs w:val="18"/>
              </w:rPr>
            </w:pPr>
            <w:r>
              <w:rPr>
                <w:rFonts w:ascii="Times New Roman" w:hAnsi="Times New Roman" w:cs="Times New Roman"/>
                <w:sz w:val="18"/>
                <w:szCs w:val="18"/>
              </w:rPr>
              <w:t xml:space="preserve">Urban Anthropology </w:t>
            </w:r>
          </w:p>
        </w:tc>
        <w:tc>
          <w:tcPr>
            <w:tcW w:w="60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457"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3</w:t>
            </w:r>
          </w:p>
        </w:tc>
      </w:tr>
      <w:tr w:rsidR="00CF6087">
        <w:trPr>
          <w:trHeight w:val="244"/>
        </w:trPr>
        <w:tc>
          <w:tcPr>
            <w:tcW w:w="95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4252</w:t>
            </w:r>
            <w:r w:rsidR="00392D74">
              <w:rPr>
                <w:rFonts w:ascii="Times New Roman" w:hAnsi="Times New Roman" w:cs="Times New Roman"/>
                <w:sz w:val="18"/>
                <w:szCs w:val="18"/>
              </w:rPr>
              <w:t>L</w:t>
            </w:r>
          </w:p>
        </w:tc>
        <w:tc>
          <w:tcPr>
            <w:tcW w:w="210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Electronic Data Processing in Anthropology</w:t>
            </w:r>
          </w:p>
        </w:tc>
        <w:tc>
          <w:tcPr>
            <w:tcW w:w="60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7"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r>
      <w:tr w:rsidR="00CF6087">
        <w:trPr>
          <w:trHeight w:val="262"/>
        </w:trPr>
        <w:tc>
          <w:tcPr>
            <w:tcW w:w="95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4280</w:t>
            </w:r>
            <w:r w:rsidR="00392D74">
              <w:rPr>
                <w:rFonts w:ascii="Times New Roman" w:hAnsi="Times New Roman" w:cs="Times New Roman"/>
                <w:sz w:val="18"/>
                <w:szCs w:val="18"/>
              </w:rPr>
              <w:t>L</w:t>
            </w:r>
          </w:p>
        </w:tc>
        <w:tc>
          <w:tcPr>
            <w:tcW w:w="210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Research Monograph Writing and Submission</w:t>
            </w:r>
          </w:p>
        </w:tc>
        <w:tc>
          <w:tcPr>
            <w:tcW w:w="60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7"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8</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4</w:t>
            </w:r>
          </w:p>
        </w:tc>
      </w:tr>
      <w:tr w:rsidR="00CF6087">
        <w:trPr>
          <w:trHeight w:val="244"/>
        </w:trPr>
        <w:tc>
          <w:tcPr>
            <w:tcW w:w="95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4290</w:t>
            </w:r>
            <w:r w:rsidR="00392D74">
              <w:rPr>
                <w:rFonts w:ascii="Times New Roman" w:hAnsi="Times New Roman" w:cs="Times New Roman"/>
                <w:sz w:val="18"/>
                <w:szCs w:val="18"/>
              </w:rPr>
              <w:t>L</w:t>
            </w:r>
          </w:p>
        </w:tc>
        <w:tc>
          <w:tcPr>
            <w:tcW w:w="210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Monograph Presentation and Defense</w:t>
            </w:r>
          </w:p>
        </w:tc>
        <w:tc>
          <w:tcPr>
            <w:tcW w:w="60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Core</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457"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w:t>
            </w:r>
          </w:p>
        </w:tc>
      </w:tr>
      <w:tr w:rsidR="00CF6087">
        <w:trPr>
          <w:trHeight w:val="244"/>
        </w:trPr>
        <w:tc>
          <w:tcPr>
            <w:tcW w:w="95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ANP 0314 4260</w:t>
            </w:r>
          </w:p>
        </w:tc>
        <w:tc>
          <w:tcPr>
            <w:tcW w:w="2101" w:type="pct"/>
            <w:tcBorders>
              <w:top w:val="single" w:sz="4" w:space="0" w:color="auto"/>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Viva Voce</w:t>
            </w:r>
          </w:p>
        </w:tc>
        <w:tc>
          <w:tcPr>
            <w:tcW w:w="609"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 xml:space="preserve">Core </w:t>
            </w:r>
          </w:p>
        </w:tc>
        <w:tc>
          <w:tcPr>
            <w:tcW w:w="441" w:type="pct"/>
            <w:tcBorders>
              <w:top w:val="single" w:sz="4" w:space="0" w:color="auto"/>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57"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441" w:type="pct"/>
            <w:tcBorders>
              <w:top w:val="single" w:sz="4" w:space="0" w:color="auto"/>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w:t>
            </w:r>
          </w:p>
        </w:tc>
      </w:tr>
      <w:tr w:rsidR="00CF6087">
        <w:trPr>
          <w:cantSplit/>
          <w:trHeight w:val="75"/>
        </w:trPr>
        <w:tc>
          <w:tcPr>
            <w:tcW w:w="3051" w:type="pct"/>
            <w:gridSpan w:val="2"/>
            <w:tcBorders>
              <w:left w:val="single" w:sz="4" w:space="0" w:color="auto"/>
              <w:bottom w:val="single" w:sz="4" w:space="0" w:color="auto"/>
              <w:right w:val="single" w:sz="4" w:space="0" w:color="auto"/>
            </w:tcBorders>
          </w:tcPr>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Total</w:t>
            </w:r>
          </w:p>
        </w:tc>
        <w:tc>
          <w:tcPr>
            <w:tcW w:w="609" w:type="pct"/>
            <w:tcBorders>
              <w:left w:val="single" w:sz="4" w:space="0" w:color="auto"/>
              <w:bottom w:val="single" w:sz="4" w:space="0" w:color="auto"/>
              <w:right w:val="single" w:sz="4" w:space="0" w:color="auto"/>
            </w:tcBorders>
          </w:tcPr>
          <w:p w:rsidR="00CF6087" w:rsidRDefault="00CF6087">
            <w:pPr>
              <w:spacing w:after="0"/>
              <w:jc w:val="center"/>
              <w:rPr>
                <w:rFonts w:ascii="Times New Roman" w:hAnsi="Times New Roman" w:cs="Times New Roman"/>
                <w:sz w:val="18"/>
                <w:szCs w:val="18"/>
              </w:rPr>
            </w:pPr>
          </w:p>
        </w:tc>
        <w:tc>
          <w:tcPr>
            <w:tcW w:w="441"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9</w:t>
            </w:r>
          </w:p>
        </w:tc>
        <w:tc>
          <w:tcPr>
            <w:tcW w:w="457"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16</w:t>
            </w:r>
          </w:p>
        </w:tc>
        <w:tc>
          <w:tcPr>
            <w:tcW w:w="441" w:type="pct"/>
            <w:tcBorders>
              <w:left w:val="single" w:sz="4" w:space="0" w:color="auto"/>
              <w:bottom w:val="single" w:sz="4" w:space="0" w:color="auto"/>
              <w:right w:val="single" w:sz="4" w:space="0" w:color="auto"/>
            </w:tcBorders>
          </w:tcPr>
          <w:p w:rsidR="00CF6087" w:rsidRDefault="00E12F06">
            <w:pPr>
              <w:spacing w:after="0"/>
              <w:jc w:val="center"/>
              <w:rPr>
                <w:rFonts w:ascii="Times New Roman" w:hAnsi="Times New Roman" w:cs="Times New Roman"/>
                <w:sz w:val="18"/>
                <w:szCs w:val="18"/>
              </w:rPr>
            </w:pPr>
            <w:r>
              <w:rPr>
                <w:rFonts w:ascii="Times New Roman" w:hAnsi="Times New Roman" w:cs="Times New Roman"/>
                <w:sz w:val="18"/>
                <w:szCs w:val="18"/>
              </w:rPr>
              <w:t>17</w:t>
            </w:r>
          </w:p>
        </w:tc>
      </w:tr>
    </w:tbl>
    <w:p w:rsidR="00CF6087" w:rsidRDefault="00CF6087">
      <w:pPr>
        <w:pStyle w:val="BodyText"/>
        <w:spacing w:line="276" w:lineRule="auto"/>
        <w:ind w:left="720"/>
        <w:rPr>
          <w:sz w:val="18"/>
          <w:szCs w:val="18"/>
        </w:rPr>
      </w:pPr>
    </w:p>
    <w:p w:rsidR="00CF6087" w:rsidRDefault="00E12F06">
      <w:pPr>
        <w:pStyle w:val="BodyText"/>
        <w:spacing w:line="276" w:lineRule="auto"/>
        <w:rPr>
          <w:b/>
          <w:sz w:val="18"/>
          <w:szCs w:val="18"/>
        </w:rPr>
      </w:pPr>
      <w:r>
        <w:rPr>
          <w:b/>
          <w:sz w:val="18"/>
          <w:szCs w:val="18"/>
        </w:rPr>
        <w:t>Part C</w:t>
      </w:r>
    </w:p>
    <w:p w:rsidR="00CF6087" w:rsidRDefault="00CF6087">
      <w:pPr>
        <w:pStyle w:val="BodyText"/>
        <w:spacing w:line="276" w:lineRule="auto"/>
        <w:rPr>
          <w:b/>
          <w:sz w:val="18"/>
          <w:szCs w:val="18"/>
        </w:rPr>
      </w:pPr>
    </w:p>
    <w:p w:rsidR="00CF6087" w:rsidRDefault="00E12F06">
      <w:pPr>
        <w:pStyle w:val="BodyText"/>
        <w:numPr>
          <w:ilvl w:val="0"/>
          <w:numId w:val="1"/>
        </w:numPr>
        <w:spacing w:line="276" w:lineRule="auto"/>
        <w:ind w:left="540" w:hanging="540"/>
        <w:rPr>
          <w:b/>
          <w:sz w:val="18"/>
          <w:szCs w:val="18"/>
        </w:rPr>
      </w:pPr>
      <w:r>
        <w:rPr>
          <w:b/>
          <w:sz w:val="18"/>
          <w:szCs w:val="18"/>
        </w:rPr>
        <w:t>Description of all courses of the program:</w:t>
      </w:r>
    </w:p>
    <w:p w:rsidR="00CF6087" w:rsidRDefault="00CF6087">
      <w:pPr>
        <w:pStyle w:val="BodyText"/>
        <w:spacing w:line="276" w:lineRule="auto"/>
        <w:ind w:left="540"/>
        <w:rPr>
          <w:b/>
          <w:sz w:val="18"/>
          <w:szCs w:val="18"/>
        </w:rPr>
      </w:pPr>
    </w:p>
    <w:p w:rsidR="00CF6087" w:rsidRDefault="00CF6087">
      <w:pPr>
        <w:widowControl w:val="0"/>
        <w:autoSpaceDE w:val="0"/>
        <w:autoSpaceDN w:val="0"/>
        <w:spacing w:after="0" w:line="273" w:lineRule="auto"/>
        <w:ind w:left="540"/>
        <w:rPr>
          <w:rFonts w:ascii="Times New Roman" w:eastAsia="Times New Roman" w:hAnsi="Times New Roman" w:cs="Times New Roman"/>
          <w:b/>
        </w:rPr>
      </w:pPr>
    </w:p>
    <w:p w:rsidR="00CF6087" w:rsidRDefault="00E12F06">
      <w:pPr>
        <w:widowControl w:val="0"/>
        <w:autoSpaceDE w:val="0"/>
        <w:autoSpaceDN w:val="0"/>
        <w:spacing w:after="0" w:line="273" w:lineRule="auto"/>
        <w:ind w:left="540"/>
        <w:rPr>
          <w:rFonts w:ascii="Times New Roman" w:eastAsia="Times New Roman" w:hAnsi="Times New Roman" w:cs="Times New Roman"/>
          <w:b/>
        </w:rPr>
      </w:pPr>
      <w:r>
        <w:rPr>
          <w:rFonts w:ascii="Times New Roman" w:eastAsia="Times New Roman" w:hAnsi="Times New Roman" w:cs="Times New Roman"/>
          <w:b/>
        </w:rPr>
        <w:t>First Year First Semester</w:t>
      </w:r>
    </w:p>
    <w:p w:rsidR="00CF6087" w:rsidRDefault="00CF6087">
      <w:pPr>
        <w:widowControl w:val="0"/>
        <w:autoSpaceDE w:val="0"/>
        <w:autoSpaceDN w:val="0"/>
        <w:spacing w:after="0" w:line="273" w:lineRule="auto"/>
        <w:ind w:left="540"/>
        <w:rPr>
          <w:rFonts w:ascii="Times New Roman" w:eastAsia="Times New Roman" w:hAnsi="Times New Roman" w:cs="Times New Roman"/>
          <w:b/>
        </w:rPr>
      </w:pPr>
    </w:p>
    <w:tbl>
      <w:tblPr>
        <w:tblStyle w:val="TableGrid"/>
        <w:tblW w:w="6749" w:type="dxa"/>
        <w:tblInd w:w="535" w:type="dxa"/>
        <w:tblLook w:val="04A0" w:firstRow="1" w:lastRow="0" w:firstColumn="1" w:lastColumn="0" w:noHBand="0" w:noVBand="1"/>
      </w:tblPr>
      <w:tblGrid>
        <w:gridCol w:w="2633"/>
        <w:gridCol w:w="1223"/>
        <w:gridCol w:w="1446"/>
        <w:gridCol w:w="1447"/>
      </w:tblGrid>
      <w:tr w:rsidR="00CF6087">
        <w:trPr>
          <w:trHeight w:val="286"/>
        </w:trPr>
        <w:tc>
          <w:tcPr>
            <w:tcW w:w="263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eastAsia="Times New Roman" w:cs="Times New Roman"/>
                <w:bCs/>
                <w:sz w:val="20"/>
                <w:szCs w:val="20"/>
              </w:rPr>
            </w:pPr>
            <w:r>
              <w:rPr>
                <w:rFonts w:eastAsia="Times New Roman" w:cs="Times New Roman" w:hint="eastAsia"/>
                <w:b/>
                <w:bCs/>
                <w:sz w:val="20"/>
                <w:szCs w:val="20"/>
              </w:rPr>
              <w:t>Course Code:</w:t>
            </w:r>
            <w:r>
              <w:rPr>
                <w:rFonts w:cs="Times New Roman"/>
                <w:sz w:val="18"/>
                <w:szCs w:val="18"/>
              </w:rPr>
              <w:t>ANP 0314 1121</w:t>
            </w:r>
          </w:p>
        </w:tc>
        <w:tc>
          <w:tcPr>
            <w:tcW w:w="1223"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eastAsia="Times New Roman" w:cs="Times New Roman"/>
                <w:bCs/>
                <w:sz w:val="20"/>
                <w:szCs w:val="20"/>
              </w:rPr>
            </w:pPr>
            <w:r>
              <w:rPr>
                <w:rFonts w:eastAsia="Times New Roman" w:cs="Times New Roman" w:hint="eastAsia"/>
                <w:b/>
                <w:bCs/>
                <w:sz w:val="20"/>
                <w:szCs w:val="20"/>
              </w:rPr>
              <w:t>Credit:</w:t>
            </w:r>
            <w:r>
              <w:rPr>
                <w:rFonts w:eastAsia="Times New Roman" w:cs="Times New Roman" w:hint="eastAsia"/>
                <w:bCs/>
                <w:sz w:val="20"/>
                <w:szCs w:val="20"/>
              </w:rPr>
              <w:t xml:space="preserve"> 3.0</w:t>
            </w:r>
          </w:p>
        </w:tc>
        <w:tc>
          <w:tcPr>
            <w:tcW w:w="144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eastAsia="Times New Roman" w:cs="Times New Roman"/>
                <w:bCs/>
                <w:sz w:val="20"/>
                <w:szCs w:val="20"/>
              </w:rPr>
            </w:pPr>
            <w:r>
              <w:rPr>
                <w:rFonts w:eastAsia="Times New Roman" w:cs="Times New Roman" w:hint="eastAsia"/>
                <w:b/>
                <w:bCs/>
                <w:sz w:val="20"/>
                <w:szCs w:val="20"/>
              </w:rPr>
              <w:t>Year:</w:t>
            </w:r>
            <w:r>
              <w:rPr>
                <w:rFonts w:eastAsia="Times New Roman" w:cs="Times New Roman" w:hint="eastAsia"/>
                <w:bCs/>
                <w:sz w:val="20"/>
                <w:szCs w:val="20"/>
              </w:rPr>
              <w:t xml:space="preserve"> First</w:t>
            </w:r>
          </w:p>
        </w:tc>
        <w:tc>
          <w:tcPr>
            <w:tcW w:w="1447"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eastAsia="Times New Roman" w:cs="Times New Roman"/>
                <w:bCs/>
                <w:sz w:val="20"/>
                <w:szCs w:val="20"/>
              </w:rPr>
            </w:pPr>
            <w:r>
              <w:rPr>
                <w:rFonts w:eastAsia="Times New Roman" w:cs="Times New Roman" w:hint="eastAsia"/>
                <w:b/>
                <w:bCs/>
                <w:sz w:val="20"/>
                <w:szCs w:val="20"/>
              </w:rPr>
              <w:t>Semester:</w:t>
            </w:r>
            <w:r>
              <w:rPr>
                <w:rFonts w:eastAsia="Times New Roman" w:cs="Times New Roman" w:hint="eastAsia"/>
                <w:bCs/>
                <w:sz w:val="20"/>
                <w:szCs w:val="20"/>
              </w:rPr>
              <w:t xml:space="preserve"> First</w:t>
            </w:r>
          </w:p>
        </w:tc>
      </w:tr>
      <w:tr w:rsidR="00CF6087">
        <w:trPr>
          <w:trHeight w:val="327"/>
        </w:trPr>
        <w:tc>
          <w:tcPr>
            <w:tcW w:w="3856"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eastAsia="Times New Roman" w:cs="Times New Roman"/>
                <w:bCs/>
                <w:sz w:val="20"/>
                <w:szCs w:val="20"/>
              </w:rPr>
            </w:pPr>
            <w:r>
              <w:rPr>
                <w:rFonts w:eastAsia="Times New Roman" w:cs="Times New Roman" w:hint="eastAsia"/>
                <w:b/>
                <w:bCs/>
                <w:sz w:val="20"/>
                <w:szCs w:val="20"/>
              </w:rPr>
              <w:t>Course Title:</w:t>
            </w:r>
            <w:r>
              <w:rPr>
                <w:rFonts w:eastAsia="Times New Roman" w:cs="Times New Roman" w:hint="eastAsia"/>
                <w:sz w:val="20"/>
                <w:szCs w:val="20"/>
              </w:rPr>
              <w:t>Introduction to Anthropology</w:t>
            </w:r>
          </w:p>
        </w:tc>
        <w:tc>
          <w:tcPr>
            <w:tcW w:w="2893"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eastAsia="Times New Roman" w:cs="Times New Roman"/>
                <w:bCs/>
                <w:sz w:val="20"/>
                <w:szCs w:val="20"/>
              </w:rPr>
            </w:pPr>
            <w:r>
              <w:rPr>
                <w:rFonts w:eastAsia="Times New Roman" w:cs="Times New Roman" w:hint="eastAsia"/>
                <w:b/>
                <w:bCs/>
                <w:sz w:val="20"/>
                <w:szCs w:val="20"/>
              </w:rPr>
              <w:t>Course Status:</w:t>
            </w:r>
            <w:r>
              <w:rPr>
                <w:rFonts w:eastAsia="Times New Roman" w:cs="Times New Roman" w:hint="eastAsia"/>
                <w:bCs/>
                <w:sz w:val="20"/>
                <w:szCs w:val="20"/>
              </w:rPr>
              <w:t xml:space="preserve"> Theory</w:t>
            </w:r>
          </w:p>
        </w:tc>
      </w:tr>
    </w:tbl>
    <w:p w:rsidR="00CF6087" w:rsidRDefault="00CF6087">
      <w:pPr>
        <w:widowControl w:val="0"/>
        <w:autoSpaceDE w:val="0"/>
        <w:autoSpaceDN w:val="0"/>
        <w:spacing w:after="0" w:line="240" w:lineRule="auto"/>
        <w:ind w:firstLine="547"/>
        <w:rPr>
          <w:rFonts w:ascii="Times New Roman" w:eastAsia="Times New Roman" w:hAnsi="Times New Roman" w:cs="Times New Roman"/>
        </w:rPr>
      </w:pPr>
    </w:p>
    <w:p w:rsidR="00CF6087" w:rsidRDefault="00E12F06">
      <w:pPr>
        <w:widowControl w:val="0"/>
        <w:autoSpaceDE w:val="0"/>
        <w:autoSpaceDN w:val="0"/>
        <w:spacing w:after="0" w:line="240" w:lineRule="auto"/>
        <w:ind w:firstLine="547"/>
        <w:rPr>
          <w:rFonts w:ascii="Times New Roman" w:eastAsia="Times New Roman" w:hAnsi="Times New Roman" w:cs="Times New Roman"/>
          <w:b/>
        </w:rPr>
      </w:pPr>
      <w:r>
        <w:rPr>
          <w:rFonts w:ascii="Times New Roman" w:eastAsia="Times New Roman" w:hAnsi="Times New Roman" w:cs="Times New Roman"/>
          <w:b/>
        </w:rPr>
        <w:t>Rationale of the Course:</w:t>
      </w:r>
    </w:p>
    <w:p w:rsidR="00CF6087" w:rsidRDefault="00E12F06">
      <w:pPr>
        <w:widowControl w:val="0"/>
        <w:autoSpaceDE w:val="0"/>
        <w:autoSpaceDN w:val="0"/>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The course is about a general introduction to Anthropology. This course endeavors are to dig and explain some of the variety found in the human condition around the world. It is both a scientific and a humanistic attempt to explain differences and similarities in appearance, language, culture, and perspectives. It incorporates basic biology and physiology, history, geography, sociology, evolution, and sometimes a suspended value judgment, in order to understand why people are who they are, and why they do what they do.</w:t>
      </w:r>
    </w:p>
    <w:p w:rsidR="00CF6087" w:rsidRDefault="00CF6087">
      <w:pPr>
        <w:widowControl w:val="0"/>
        <w:autoSpaceDE w:val="0"/>
        <w:autoSpaceDN w:val="0"/>
        <w:spacing w:after="0" w:line="240" w:lineRule="auto"/>
        <w:jc w:val="both"/>
        <w:rPr>
          <w:rFonts w:ascii="Times New Roman" w:eastAsia="Times New Roman" w:hAnsi="Times New Roman" w:cs="Times New Roman"/>
        </w:rPr>
      </w:pPr>
    </w:p>
    <w:p w:rsidR="00CF6087" w:rsidRDefault="00E12F06">
      <w:pPr>
        <w:widowControl w:val="0"/>
        <w:autoSpaceDE w:val="0"/>
        <w:autoSpaceDN w:val="0"/>
        <w:spacing w:after="0" w:line="240" w:lineRule="auto"/>
        <w:ind w:left="540"/>
        <w:rPr>
          <w:rFonts w:ascii="Times New Roman" w:eastAsia="Times New Roman" w:hAnsi="Times New Roman" w:cs="Times New Roman"/>
        </w:rPr>
      </w:pPr>
      <w:r>
        <w:rPr>
          <w:rFonts w:ascii="Times New Roman" w:eastAsia="Times New Roman" w:hAnsi="Times New Roman" w:cs="Times New Roman"/>
          <w:b/>
        </w:rPr>
        <w:t>Course Objectives:</w:t>
      </w:r>
      <w:r>
        <w:rPr>
          <w:rFonts w:ascii="Times New Roman" w:eastAsia="Times New Roman" w:hAnsi="Times New Roman" w:cs="Times New Roman"/>
        </w:rPr>
        <w:t xml:space="preserve"> Objectives of this course are to</w:t>
      </w:r>
    </w:p>
    <w:p w:rsidR="00CF6087" w:rsidRDefault="00E12F06">
      <w:pPr>
        <w:widowControl w:val="0"/>
        <w:numPr>
          <w:ilvl w:val="0"/>
          <w:numId w:val="11"/>
        </w:numPr>
        <w:autoSpaceDE w:val="0"/>
        <w:autoSpaceDN w:val="0"/>
        <w:spacing w:after="0" w:line="240" w:lineRule="auto"/>
        <w:ind w:left="900"/>
        <w:rPr>
          <w:rFonts w:ascii="Times New Roman" w:eastAsia="Times New Roman" w:hAnsi="Times New Roman" w:cs="Times New Roman"/>
        </w:rPr>
      </w:pPr>
      <w:r>
        <w:rPr>
          <w:rFonts w:ascii="Times New Roman" w:eastAsia="Times New Roman" w:hAnsi="Times New Roman" w:cs="Times New Roman"/>
        </w:rPr>
        <w:t>outline the introductory issues and the background of major questions to human condition</w:t>
      </w:r>
    </w:p>
    <w:p w:rsidR="00CF6087" w:rsidRDefault="00E12F06">
      <w:pPr>
        <w:widowControl w:val="0"/>
        <w:numPr>
          <w:ilvl w:val="0"/>
          <w:numId w:val="11"/>
        </w:numPr>
        <w:autoSpaceDE w:val="0"/>
        <w:autoSpaceDN w:val="0"/>
        <w:spacing w:after="0" w:line="240" w:lineRule="auto"/>
        <w:ind w:left="900"/>
        <w:rPr>
          <w:rFonts w:ascii="Times New Roman" w:eastAsia="Times New Roman" w:hAnsi="Times New Roman" w:cs="Times New Roman"/>
        </w:rPr>
      </w:pPr>
      <w:r>
        <w:rPr>
          <w:rFonts w:ascii="Times New Roman" w:eastAsia="Times New Roman" w:hAnsi="Times New Roman" w:cs="Times New Roman"/>
        </w:rPr>
        <w:t>acquaint students with the basic knowledge of major methodological approaches and techniques that make anthropology as scientific discipline</w:t>
      </w:r>
    </w:p>
    <w:p w:rsidR="00CF6087" w:rsidRDefault="00E12F06">
      <w:pPr>
        <w:widowControl w:val="0"/>
        <w:numPr>
          <w:ilvl w:val="0"/>
          <w:numId w:val="11"/>
        </w:numPr>
        <w:autoSpaceDE w:val="0"/>
        <w:autoSpaceDN w:val="0"/>
        <w:spacing w:after="0" w:line="240" w:lineRule="auto"/>
        <w:ind w:left="900"/>
        <w:rPr>
          <w:rFonts w:ascii="Times New Roman" w:eastAsia="Times New Roman" w:hAnsi="Times New Roman" w:cs="Times New Roman"/>
        </w:rPr>
      </w:pPr>
      <w:r>
        <w:rPr>
          <w:rFonts w:ascii="Times New Roman" w:eastAsia="Times New Roman" w:hAnsi="Times New Roman" w:cs="Times New Roman"/>
        </w:rPr>
        <w:t>make the students able to deal with the different theoretical arguments related to cultural diversity and human development</w:t>
      </w:r>
    </w:p>
    <w:p w:rsidR="00CF6087" w:rsidRDefault="00E12F06">
      <w:pPr>
        <w:widowControl w:val="0"/>
        <w:numPr>
          <w:ilvl w:val="0"/>
          <w:numId w:val="11"/>
        </w:numPr>
        <w:autoSpaceDE w:val="0"/>
        <w:autoSpaceDN w:val="0"/>
        <w:spacing w:after="0" w:line="240" w:lineRule="auto"/>
        <w:ind w:left="900"/>
        <w:rPr>
          <w:rFonts w:ascii="Times New Roman" w:eastAsia="Times New Roman" w:hAnsi="Times New Roman" w:cs="Times New Roman"/>
        </w:rPr>
      </w:pPr>
      <w:r>
        <w:rPr>
          <w:rFonts w:ascii="Times New Roman" w:eastAsia="Times New Roman" w:hAnsi="Times New Roman" w:cs="Times New Roman"/>
        </w:rPr>
        <w:t>make the students capable of critical thinking and reasoning skills in a wide range of career paths and course of study</w:t>
      </w:r>
    </w:p>
    <w:p w:rsidR="00CF6087" w:rsidRDefault="00CF6087">
      <w:pPr>
        <w:widowControl w:val="0"/>
        <w:autoSpaceDE w:val="0"/>
        <w:autoSpaceDN w:val="0"/>
        <w:spacing w:after="0" w:line="240" w:lineRule="auto"/>
        <w:ind w:firstLine="547"/>
        <w:rPr>
          <w:rFonts w:ascii="Times New Roman" w:eastAsia="Times New Roman" w:hAnsi="Times New Roman" w:cs="Times New Roman"/>
        </w:rPr>
      </w:pPr>
    </w:p>
    <w:p w:rsidR="00CF6087" w:rsidRDefault="00E12F06">
      <w:pPr>
        <w:widowControl w:val="0"/>
        <w:autoSpaceDE w:val="0"/>
        <w:autoSpaceDN w:val="0"/>
        <w:spacing w:after="0" w:line="240" w:lineRule="auto"/>
        <w:ind w:firstLine="547"/>
        <w:rPr>
          <w:rFonts w:ascii="Times New Roman" w:eastAsia="Times New Roman" w:hAnsi="Times New Roman" w:cs="Times New Roman"/>
          <w:b/>
        </w:rPr>
      </w:pPr>
      <w:r>
        <w:rPr>
          <w:rFonts w:ascii="Times New Roman" w:eastAsia="Times New Roman" w:hAnsi="Times New Roman" w:cs="Times New Roman"/>
          <w:b/>
        </w:rPr>
        <w:t>Course Content:</w:t>
      </w:r>
    </w:p>
    <w:p w:rsidR="00CF6087" w:rsidRDefault="00E12F06">
      <w:pPr>
        <w:widowControl w:val="0"/>
        <w:autoSpaceDE w:val="0"/>
        <w:autoSpaceDN w:val="0"/>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i/>
        </w:rPr>
        <w:t>Defining Anthropology:</w:t>
      </w:r>
      <w:r>
        <w:rPr>
          <w:rFonts w:ascii="Times New Roman" w:eastAsia="Times New Roman" w:hAnsi="Times New Roman" w:cs="Times New Roman"/>
        </w:rPr>
        <w:t xml:space="preserve"> Introductory issues in anthropology and subject matters, four fields of anthropology, approaches and perspectives of anthropology. </w:t>
      </w:r>
      <w:r>
        <w:rPr>
          <w:rFonts w:ascii="Times New Roman" w:eastAsia="Times New Roman" w:hAnsi="Times New Roman" w:cs="Times New Roman"/>
          <w:i/>
        </w:rPr>
        <w:t>Race, Culture, Self and Other:</w:t>
      </w:r>
      <w:r>
        <w:rPr>
          <w:rFonts w:ascii="Times New Roman" w:eastAsia="Times New Roman" w:hAnsi="Times New Roman" w:cs="Times New Roman"/>
        </w:rPr>
        <w:t xml:space="preserve"> race vs culture, Introducing different culture, ethnocentrism, relativism, cultural assimilation, acculturation, multiculturalism, subculture, popular culture. Concept of Other, measuring Other from one’s perspective. </w:t>
      </w:r>
      <w:r>
        <w:rPr>
          <w:rFonts w:ascii="Times New Roman" w:eastAsia="Times New Roman" w:hAnsi="Times New Roman" w:cs="Times New Roman"/>
          <w:i/>
        </w:rPr>
        <w:t>An Overview of Theoretical Schools of Anthropology:</w:t>
      </w:r>
      <w:r>
        <w:rPr>
          <w:rFonts w:ascii="Times New Roman" w:eastAsia="Times New Roman" w:hAnsi="Times New Roman" w:cs="Times New Roman"/>
        </w:rPr>
        <w:t xml:space="preserve"> 1. Classical evolutionism 2. Historical particularism (Boas); Diffusionism 3. Functionalism; Structural-functionalism (Radcliffe-Brown) 4. Structuralism 5. Culture and personality 6. Neo – evolutionism 7. Cultural materialism 8. Symbolic and interpretive theories 9. Cognitive theories 10. Post- modernism in anthropology. </w:t>
      </w:r>
      <w:r>
        <w:rPr>
          <w:rFonts w:ascii="Times New Roman" w:eastAsia="Times New Roman" w:hAnsi="Times New Roman" w:cs="Times New Roman"/>
          <w:i/>
        </w:rPr>
        <w:t>Introduction to Basic Methods and Approaches of Anthropology:</w:t>
      </w:r>
      <w:r>
        <w:rPr>
          <w:rFonts w:ascii="Times New Roman" w:eastAsia="Times New Roman" w:hAnsi="Times New Roman" w:cs="Times New Roman"/>
        </w:rPr>
        <w:t xml:space="preserve"> Fieldwork and the Field, Genealogy method, Comparative, Participant Observation. </w:t>
      </w:r>
      <w:r>
        <w:rPr>
          <w:rFonts w:ascii="Times New Roman" w:eastAsia="Times New Roman" w:hAnsi="Times New Roman" w:cs="Times New Roman"/>
          <w:i/>
        </w:rPr>
        <w:t>Kinship and Social Structure:</w:t>
      </w:r>
      <w:r>
        <w:rPr>
          <w:rFonts w:ascii="Times New Roman" w:eastAsia="Times New Roman" w:hAnsi="Times New Roman" w:cs="Times New Roman"/>
        </w:rPr>
        <w:t xml:space="preserve"> Household, Family, Marriage, Incest Taboo. </w:t>
      </w:r>
      <w:r>
        <w:rPr>
          <w:rFonts w:ascii="Times New Roman" w:eastAsia="Times New Roman" w:hAnsi="Times New Roman" w:cs="Times New Roman"/>
          <w:i/>
        </w:rPr>
        <w:t>Political Organizations and History:</w:t>
      </w:r>
      <w:r>
        <w:rPr>
          <w:rFonts w:ascii="Times New Roman" w:eastAsia="Times New Roman" w:hAnsi="Times New Roman" w:cs="Times New Roman"/>
        </w:rPr>
        <w:t xml:space="preserve"> Band, tribe, clan, human evolution, Hunting gathering society, agrarian societies, pre-industrial societies, industrial societies, and future societies. </w:t>
      </w:r>
      <w:r>
        <w:rPr>
          <w:rFonts w:ascii="Times New Roman" w:eastAsia="Times New Roman" w:hAnsi="Times New Roman" w:cs="Times New Roman"/>
          <w:i/>
        </w:rPr>
        <w:t>Belief systems:</w:t>
      </w:r>
      <w:r>
        <w:rPr>
          <w:rFonts w:ascii="Times New Roman" w:eastAsia="Times New Roman" w:hAnsi="Times New Roman" w:cs="Times New Roman"/>
        </w:rPr>
        <w:t xml:space="preserve"> Belief systems, religion, norms, values, law, morals, customs, difference between belief and religion. </w:t>
      </w:r>
      <w:r>
        <w:rPr>
          <w:rFonts w:ascii="Times New Roman" w:eastAsia="Times New Roman" w:hAnsi="Times New Roman" w:cs="Times New Roman"/>
          <w:i/>
        </w:rPr>
        <w:t>Economy and Living:</w:t>
      </w:r>
      <w:r>
        <w:rPr>
          <w:rFonts w:ascii="Times New Roman" w:eastAsia="Times New Roman" w:hAnsi="Times New Roman" w:cs="Times New Roman"/>
        </w:rPr>
        <w:t xml:space="preserve"> Production, Distribution and Consumption, economic systems, formal and informal economy. </w:t>
      </w:r>
      <w:r>
        <w:rPr>
          <w:rFonts w:ascii="Times New Roman" w:eastAsia="Times New Roman" w:hAnsi="Times New Roman" w:cs="Times New Roman"/>
          <w:i/>
        </w:rPr>
        <w:t>The Sense of Inequality:</w:t>
      </w:r>
      <w:r>
        <w:rPr>
          <w:rFonts w:ascii="Times New Roman" w:eastAsia="Times New Roman" w:hAnsi="Times New Roman" w:cs="Times New Roman"/>
        </w:rPr>
        <w:t xml:space="preserve"> Social inequality, inclusion, exclusion, dynamics of social production, inclusive policies, exclusive policies etc. </w:t>
      </w:r>
      <w:r>
        <w:rPr>
          <w:rFonts w:ascii="Times New Roman" w:eastAsia="Times New Roman" w:hAnsi="Times New Roman" w:cs="Times New Roman"/>
          <w:i/>
        </w:rPr>
        <w:t>Ethnicity, Identity and Ethnic Communities:</w:t>
      </w:r>
      <w:r>
        <w:rPr>
          <w:rFonts w:ascii="Times New Roman" w:eastAsia="Times New Roman" w:hAnsi="Times New Roman" w:cs="Times New Roman"/>
        </w:rPr>
        <w:t xml:space="preserve"> Ethnic Markers, National Boundaries, Diaspora and Refugees. </w:t>
      </w:r>
      <w:r>
        <w:rPr>
          <w:rFonts w:ascii="Times New Roman" w:eastAsia="Times New Roman" w:hAnsi="Times New Roman" w:cs="Times New Roman"/>
          <w:i/>
        </w:rPr>
        <w:t>Anthropology Today:</w:t>
      </w:r>
      <w:r>
        <w:rPr>
          <w:rFonts w:ascii="Times New Roman" w:eastAsia="Times New Roman" w:hAnsi="Times New Roman" w:cs="Times New Roman"/>
        </w:rPr>
        <w:t xml:space="preserve"> Anthropology and Global Flow, Online Communities</w:t>
      </w:r>
    </w:p>
    <w:p w:rsidR="00CF6087" w:rsidRDefault="00CF6087">
      <w:pPr>
        <w:widowControl w:val="0"/>
        <w:autoSpaceDE w:val="0"/>
        <w:autoSpaceDN w:val="0"/>
        <w:spacing w:after="0" w:line="240" w:lineRule="auto"/>
        <w:ind w:left="540"/>
        <w:jc w:val="both"/>
        <w:rPr>
          <w:rFonts w:ascii="Times New Roman" w:eastAsia="Times New Roman" w:hAnsi="Times New Roman" w:cs="Times New Roman"/>
        </w:rPr>
      </w:pPr>
    </w:p>
    <w:p w:rsidR="00CF6087" w:rsidRDefault="00E12F06">
      <w:pPr>
        <w:widowControl w:val="0"/>
        <w:autoSpaceDE w:val="0"/>
        <w:autoSpaceDN w:val="0"/>
        <w:spacing w:after="0" w:line="273" w:lineRule="auto"/>
        <w:ind w:left="540"/>
        <w:rPr>
          <w:rFonts w:ascii="Times New Roman" w:eastAsia="Times New Roman" w:hAnsi="Times New Roman" w:cs="Times New Roman"/>
        </w:rPr>
      </w:pPr>
      <w:r>
        <w:rPr>
          <w:rFonts w:ascii="Times New Roman" w:eastAsia="Times New Roman" w:hAnsi="Times New Roman" w:cs="Times New Roman"/>
          <w:b/>
        </w:rPr>
        <w:t xml:space="preserve">Course Learning Outcomes (COs): </w:t>
      </w:r>
      <w:r>
        <w:rPr>
          <w:rFonts w:ascii="Times New Roman" w:eastAsia="Times New Roman" w:hAnsi="Times New Roman" w:cs="Times New Roman"/>
        </w:rPr>
        <w:t>After successful completion of the course, students will be able to</w:t>
      </w:r>
    </w:p>
    <w:p w:rsidR="00CF6087" w:rsidRDefault="00E12F06">
      <w:pPr>
        <w:widowControl w:val="0"/>
        <w:autoSpaceDE w:val="0"/>
        <w:autoSpaceDN w:val="0"/>
        <w:spacing w:after="0" w:line="273" w:lineRule="auto"/>
        <w:ind w:left="1080" w:hanging="540"/>
        <w:rPr>
          <w:rFonts w:ascii="Times New Roman" w:eastAsia="Times New Roman" w:hAnsi="Times New Roman" w:cs="Times New Roman"/>
        </w:rPr>
      </w:pPr>
      <w:r>
        <w:rPr>
          <w:rFonts w:ascii="Times New Roman" w:eastAsia="Times New Roman" w:hAnsi="Times New Roman" w:cs="Times New Roman"/>
        </w:rPr>
        <w:t>CO 1: identify the diversity of human culture and society that exist today and that existed in the past, all the way back to humankind’s origins;</w:t>
      </w:r>
    </w:p>
    <w:p w:rsidR="00CF6087" w:rsidRDefault="00E12F06">
      <w:pPr>
        <w:widowControl w:val="0"/>
        <w:autoSpaceDE w:val="0"/>
        <w:autoSpaceDN w:val="0"/>
        <w:spacing w:after="0" w:line="273" w:lineRule="auto"/>
        <w:ind w:left="1080" w:hanging="540"/>
        <w:rPr>
          <w:rFonts w:ascii="Times New Roman" w:eastAsia="Times New Roman" w:hAnsi="Times New Roman" w:cs="Times New Roman"/>
        </w:rPr>
      </w:pPr>
      <w:r>
        <w:rPr>
          <w:rFonts w:ascii="Times New Roman" w:eastAsia="Times New Roman" w:hAnsi="Times New Roman" w:cs="Times New Roman"/>
        </w:rPr>
        <w:t>CO 2:describe the major concepts in the four subfields of anthropology;</w:t>
      </w:r>
    </w:p>
    <w:p w:rsidR="00CF6087" w:rsidRDefault="00E12F06">
      <w:pPr>
        <w:widowControl w:val="0"/>
        <w:autoSpaceDE w:val="0"/>
        <w:autoSpaceDN w:val="0"/>
        <w:spacing w:after="0" w:line="273" w:lineRule="auto"/>
        <w:ind w:left="1080" w:hanging="540"/>
        <w:rPr>
          <w:rFonts w:ascii="Times New Roman" w:eastAsia="Times New Roman" w:hAnsi="Times New Roman" w:cs="Times New Roman"/>
        </w:rPr>
      </w:pPr>
      <w:r>
        <w:rPr>
          <w:rFonts w:ascii="Times New Roman" w:eastAsia="Times New Roman" w:hAnsi="Times New Roman" w:cs="Times New Roman"/>
        </w:rPr>
        <w:t>CO 3: discuss the process of creating otherness based on ethnicity, race, gender, religion, social class, language etc.</w:t>
      </w:r>
    </w:p>
    <w:p w:rsidR="00CF6087" w:rsidRDefault="00E12F06">
      <w:pPr>
        <w:widowControl w:val="0"/>
        <w:autoSpaceDE w:val="0"/>
        <w:autoSpaceDN w:val="0"/>
        <w:spacing w:after="0" w:line="273" w:lineRule="auto"/>
        <w:ind w:left="1080" w:hanging="540"/>
        <w:rPr>
          <w:rFonts w:ascii="Times New Roman" w:eastAsia="Times New Roman" w:hAnsi="Times New Roman" w:cs="Times New Roman"/>
        </w:rPr>
      </w:pPr>
      <w:r>
        <w:rPr>
          <w:rFonts w:ascii="Times New Roman" w:eastAsia="Times New Roman" w:hAnsi="Times New Roman" w:cs="Times New Roman"/>
        </w:rPr>
        <w:t>CO 4: identify the basic variety of anthropological methods and techniques;</w:t>
      </w:r>
    </w:p>
    <w:p w:rsidR="00CF6087" w:rsidRDefault="00E12F06">
      <w:pPr>
        <w:spacing w:before="100" w:beforeAutospacing="1" w:after="100" w:afterAutospacing="1" w:line="254" w:lineRule="auto"/>
        <w:contextualSpacing/>
        <w:rPr>
          <w:rFonts w:ascii="Times New Roman" w:eastAsia="SimSun" w:hAnsi="Times New Roman" w:cs="Times New Roman"/>
        </w:rPr>
      </w:pPr>
      <w:r>
        <w:rPr>
          <w:rFonts w:ascii="Times New Roman" w:eastAsia="Times New Roman" w:hAnsi="Times New Roman" w:cs="Times New Roman"/>
        </w:rPr>
        <w:t xml:space="preserve">          CO 5: </w:t>
      </w:r>
      <w:r>
        <w:rPr>
          <w:rFonts w:ascii="Times New Roman" w:eastAsia="SimSun" w:hAnsi="Times New Roman" w:cs="Times New Roman"/>
        </w:rPr>
        <w:t xml:space="preserve">Explain the differences between anthropology and other social </w:t>
      </w:r>
    </w:p>
    <w:p w:rsidR="00CF6087" w:rsidRDefault="00E12F06">
      <w:pPr>
        <w:spacing w:before="100" w:beforeAutospacing="1" w:after="100" w:afterAutospacing="1" w:line="254" w:lineRule="auto"/>
        <w:ind w:leftChars="500" w:left="1100"/>
        <w:contextualSpacing/>
        <w:rPr>
          <w:rFonts w:ascii="Times New Roman" w:eastAsia="SimSun" w:hAnsi="Times New Roman" w:cs="Times New Roman"/>
        </w:rPr>
      </w:pPr>
      <w:r>
        <w:rPr>
          <w:rFonts w:ascii="Times New Roman" w:eastAsia="SimSun" w:hAnsi="Times New Roman" w:cs="Times New Roman"/>
        </w:rPr>
        <w:t>science discipline and Identify the professional engagement for an anthropologist.</w:t>
      </w:r>
    </w:p>
    <w:p w:rsidR="00CF6087" w:rsidRDefault="00CF6087">
      <w:pPr>
        <w:spacing w:before="100" w:beforeAutospacing="1" w:after="100" w:afterAutospacing="1" w:line="254" w:lineRule="auto"/>
        <w:ind w:left="720" w:firstLine="720"/>
        <w:contextualSpacing/>
        <w:jc w:val="both"/>
        <w:rPr>
          <w:rFonts w:ascii="Times New Roman" w:eastAsia="SimSun" w:hAnsi="Times New Roman" w:cs="Times New Roman"/>
        </w:rPr>
      </w:pPr>
    </w:p>
    <w:p w:rsidR="00CF6087" w:rsidRDefault="00CF6087">
      <w:pPr>
        <w:widowControl w:val="0"/>
        <w:autoSpaceDE w:val="0"/>
        <w:autoSpaceDN w:val="0"/>
        <w:spacing w:after="0" w:line="273" w:lineRule="auto"/>
        <w:ind w:left="540"/>
        <w:rPr>
          <w:rFonts w:ascii="Times New Roman" w:eastAsia="Times New Roman" w:hAnsi="Times New Roman" w:cs="Times New Roman"/>
        </w:rPr>
      </w:pPr>
    </w:p>
    <w:p w:rsidR="00CF6087" w:rsidRDefault="00E12F06">
      <w:pPr>
        <w:widowControl w:val="0"/>
        <w:autoSpaceDE w:val="0"/>
        <w:autoSpaceDN w:val="0"/>
        <w:spacing w:after="0" w:line="273" w:lineRule="auto"/>
        <w:ind w:left="540"/>
        <w:rPr>
          <w:rFonts w:ascii="Times New Roman" w:eastAsia="Times New Roman" w:hAnsi="Times New Roman" w:cs="Times New Roman"/>
        </w:rPr>
      </w:pPr>
      <w:r>
        <w:rPr>
          <w:rFonts w:ascii="Times New Roman" w:eastAsia="Times New Roman" w:hAnsi="Times New Roman" w:cs="Times New Roman"/>
        </w:rPr>
        <w:t>Mapping Course Learning Outcomes (COs) with the POs</w:t>
      </w:r>
    </w:p>
    <w:tbl>
      <w:tblPr>
        <w:tblStyle w:val="TableGrid"/>
        <w:tblW w:w="7287" w:type="dxa"/>
        <w:tblInd w:w="535" w:type="dxa"/>
        <w:tblLook w:val="04A0" w:firstRow="1" w:lastRow="0" w:firstColumn="1" w:lastColumn="0" w:noHBand="0" w:noVBand="1"/>
      </w:tblPr>
      <w:tblGrid>
        <w:gridCol w:w="986"/>
        <w:gridCol w:w="782"/>
        <w:gridCol w:w="782"/>
        <w:gridCol w:w="782"/>
        <w:gridCol w:w="827"/>
        <w:gridCol w:w="782"/>
        <w:gridCol w:w="782"/>
        <w:gridCol w:w="782"/>
        <w:gridCol w:w="782"/>
      </w:tblGrid>
      <w:tr w:rsidR="00CF6087" w:rsidTr="00272393">
        <w:trPr>
          <w:trHeight w:val="321"/>
        </w:trPr>
        <w:tc>
          <w:tcPr>
            <w:tcW w:w="986"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eastAsia="Times New Roman" w:cs="Times New Roman"/>
                <w:b/>
                <w:bCs/>
                <w:sz w:val="18"/>
                <w:szCs w:val="18"/>
              </w:rPr>
            </w:pPr>
            <w:r>
              <w:rPr>
                <w:rFonts w:eastAsia="Times New Roman" w:cs="Times New Roman" w:hint="eastAsia"/>
                <w:b/>
                <w:bCs/>
                <w:sz w:val="18"/>
                <w:szCs w:val="18"/>
              </w:rPr>
              <w:t>Course Learning Outcomes (COs)</w:t>
            </w:r>
          </w:p>
        </w:tc>
        <w:tc>
          <w:tcPr>
            <w:tcW w:w="2346" w:type="dxa"/>
            <w:gridSpan w:val="3"/>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18"/>
                <w:szCs w:val="18"/>
              </w:rPr>
            </w:pPr>
            <w:r>
              <w:rPr>
                <w:rFonts w:eastAsia="Times New Roman" w:cs="Times New Roman" w:hint="eastAsia"/>
                <w:b/>
                <w:sz w:val="18"/>
                <w:szCs w:val="18"/>
              </w:rPr>
              <w:t>Fundamental Domain</w:t>
            </w:r>
          </w:p>
        </w:tc>
        <w:tc>
          <w:tcPr>
            <w:tcW w:w="827"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18"/>
                <w:szCs w:val="18"/>
              </w:rPr>
            </w:pPr>
            <w:r>
              <w:rPr>
                <w:rFonts w:eastAsia="Times New Roman" w:cs="Times New Roman" w:hint="eastAsia"/>
                <w:b/>
                <w:sz w:val="18"/>
                <w:szCs w:val="18"/>
              </w:rPr>
              <w:t>Social Domain</w:t>
            </w:r>
          </w:p>
        </w:tc>
        <w:tc>
          <w:tcPr>
            <w:tcW w:w="1564"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18"/>
                <w:szCs w:val="18"/>
              </w:rPr>
            </w:pPr>
            <w:r>
              <w:rPr>
                <w:rFonts w:eastAsia="Times New Roman" w:cs="Times New Roman" w:hint="eastAsia"/>
                <w:b/>
                <w:sz w:val="18"/>
                <w:szCs w:val="18"/>
              </w:rPr>
              <w:t>Thinking Domain</w:t>
            </w:r>
          </w:p>
        </w:tc>
        <w:tc>
          <w:tcPr>
            <w:tcW w:w="1564"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18"/>
                <w:szCs w:val="18"/>
              </w:rPr>
            </w:pPr>
            <w:r>
              <w:rPr>
                <w:rFonts w:eastAsia="Times New Roman" w:cs="Times New Roman" w:hint="eastAsia"/>
                <w:b/>
                <w:sz w:val="18"/>
                <w:szCs w:val="18"/>
              </w:rPr>
              <w:t>Personal Domain</w:t>
            </w:r>
          </w:p>
        </w:tc>
      </w:tr>
      <w:tr w:rsidR="00CF6087" w:rsidTr="00272393">
        <w:trPr>
          <w:cantSplit/>
          <w:trHeight w:val="641"/>
        </w:trPr>
        <w:tc>
          <w:tcPr>
            <w:tcW w:w="0" w:type="auto"/>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rFonts w:eastAsia="Times New Roman" w:cs="Times New Roman"/>
                <w:b/>
                <w:bCs/>
                <w:sz w:val="18"/>
                <w:szCs w:val="18"/>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PO1</w:t>
            </w:r>
          </w:p>
        </w:tc>
        <w:tc>
          <w:tcPr>
            <w:tcW w:w="782" w:type="dxa"/>
            <w:tcBorders>
              <w:top w:val="single" w:sz="4" w:space="0" w:color="auto"/>
              <w:left w:val="single" w:sz="4" w:space="0" w:color="auto"/>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rFonts w:eastAsia="Times New Roman" w:cs="Times New Roman"/>
                <w:b/>
                <w:sz w:val="18"/>
                <w:szCs w:val="18"/>
              </w:rPr>
            </w:pPr>
          </w:p>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PO2</w:t>
            </w: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PO3</w:t>
            </w:r>
          </w:p>
        </w:tc>
        <w:tc>
          <w:tcPr>
            <w:tcW w:w="827"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PO4</w:t>
            </w: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PO5</w:t>
            </w: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PO6</w:t>
            </w: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PO7</w:t>
            </w: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PO8</w:t>
            </w:r>
          </w:p>
        </w:tc>
      </w:tr>
      <w:tr w:rsidR="00CF6087" w:rsidTr="00272393">
        <w:trPr>
          <w:trHeight w:val="153"/>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eastAsia="Times New Roman" w:cs="Times New Roman"/>
                <w:b/>
                <w:sz w:val="18"/>
                <w:szCs w:val="18"/>
              </w:rPr>
            </w:pPr>
            <w:r>
              <w:rPr>
                <w:rFonts w:eastAsia="Times New Roman" w:cs="Times New Roman" w:hint="eastAsia"/>
                <w:b/>
                <w:bCs/>
                <w:sz w:val="18"/>
                <w:szCs w:val="18"/>
              </w:rPr>
              <w:t>CO 1</w:t>
            </w:r>
          </w:p>
        </w:tc>
        <w:tc>
          <w:tcPr>
            <w:tcW w:w="782" w:type="dxa"/>
            <w:tcBorders>
              <w:top w:val="single" w:sz="4" w:space="0" w:color="auto"/>
              <w:left w:val="single" w:sz="4" w:space="0" w:color="auto"/>
              <w:bottom w:val="single" w:sz="4" w:space="0" w:color="auto"/>
              <w:right w:val="single" w:sz="4" w:space="0" w:color="auto"/>
            </w:tcBorders>
            <w:vAlign w:val="center"/>
          </w:tcPr>
          <w:p w:rsidR="00CF6087" w:rsidRPr="00272393" w:rsidRDefault="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1</w:t>
            </w:r>
          </w:p>
        </w:tc>
        <w:tc>
          <w:tcPr>
            <w:tcW w:w="782" w:type="dxa"/>
            <w:tcBorders>
              <w:top w:val="single" w:sz="4" w:space="0" w:color="auto"/>
              <w:left w:val="single" w:sz="4" w:space="0" w:color="auto"/>
              <w:bottom w:val="single" w:sz="4" w:space="0" w:color="auto"/>
              <w:right w:val="single" w:sz="4" w:space="0" w:color="auto"/>
            </w:tcBorders>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Pr="00272393" w:rsidRDefault="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2</w:t>
            </w:r>
          </w:p>
        </w:tc>
        <w:tc>
          <w:tcPr>
            <w:tcW w:w="827"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Pr="00272393" w:rsidRDefault="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3</w:t>
            </w: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sz w:val="18"/>
                <w:szCs w:val="18"/>
              </w:rPr>
            </w:pPr>
          </w:p>
        </w:tc>
      </w:tr>
      <w:tr w:rsidR="00CF6087" w:rsidTr="00272393">
        <w:trPr>
          <w:trHeight w:val="153"/>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eastAsia="Times New Roman" w:cs="Times New Roman"/>
                <w:b/>
                <w:sz w:val="18"/>
                <w:szCs w:val="18"/>
              </w:rPr>
            </w:pPr>
            <w:r>
              <w:rPr>
                <w:rFonts w:eastAsia="Times New Roman" w:cs="Times New Roman" w:hint="eastAsia"/>
                <w:b/>
                <w:bCs/>
                <w:sz w:val="18"/>
                <w:szCs w:val="18"/>
              </w:rPr>
              <w:t>CO 2</w:t>
            </w:r>
          </w:p>
        </w:tc>
        <w:tc>
          <w:tcPr>
            <w:tcW w:w="782" w:type="dxa"/>
            <w:tcBorders>
              <w:top w:val="single" w:sz="4" w:space="0" w:color="auto"/>
              <w:left w:val="single" w:sz="4" w:space="0" w:color="auto"/>
              <w:bottom w:val="single" w:sz="4" w:space="0" w:color="auto"/>
              <w:right w:val="single" w:sz="4" w:space="0" w:color="auto"/>
            </w:tcBorders>
            <w:vAlign w:val="center"/>
          </w:tcPr>
          <w:p w:rsidR="00CF6087" w:rsidRPr="00272393" w:rsidRDefault="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1</w:t>
            </w:r>
          </w:p>
        </w:tc>
        <w:tc>
          <w:tcPr>
            <w:tcW w:w="782" w:type="dxa"/>
            <w:tcBorders>
              <w:top w:val="single" w:sz="4" w:space="0" w:color="auto"/>
              <w:left w:val="single" w:sz="4" w:space="0" w:color="auto"/>
              <w:bottom w:val="single" w:sz="4" w:space="0" w:color="auto"/>
              <w:right w:val="single" w:sz="4" w:space="0" w:color="auto"/>
            </w:tcBorders>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Pr="00272393" w:rsidRDefault="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2</w:t>
            </w:r>
          </w:p>
        </w:tc>
        <w:tc>
          <w:tcPr>
            <w:tcW w:w="827"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sz w:val="18"/>
                <w:szCs w:val="18"/>
              </w:rPr>
            </w:pPr>
          </w:p>
        </w:tc>
      </w:tr>
      <w:tr w:rsidR="00CF6087" w:rsidTr="00272393">
        <w:trPr>
          <w:trHeight w:val="153"/>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eastAsia="Times New Roman" w:cs="Times New Roman"/>
                <w:b/>
                <w:sz w:val="18"/>
                <w:szCs w:val="18"/>
              </w:rPr>
            </w:pPr>
            <w:r>
              <w:rPr>
                <w:rFonts w:eastAsia="Times New Roman" w:cs="Times New Roman" w:hint="eastAsia"/>
                <w:b/>
                <w:bCs/>
                <w:sz w:val="18"/>
                <w:szCs w:val="18"/>
              </w:rPr>
              <w:t>CO 3</w:t>
            </w:r>
          </w:p>
        </w:tc>
        <w:tc>
          <w:tcPr>
            <w:tcW w:w="782" w:type="dxa"/>
            <w:tcBorders>
              <w:top w:val="single" w:sz="4" w:space="0" w:color="auto"/>
              <w:left w:val="single" w:sz="4" w:space="0" w:color="auto"/>
              <w:bottom w:val="single" w:sz="4" w:space="0" w:color="auto"/>
              <w:right w:val="single" w:sz="4" w:space="0" w:color="auto"/>
            </w:tcBorders>
            <w:vAlign w:val="center"/>
          </w:tcPr>
          <w:p w:rsidR="00CF6087" w:rsidRPr="00272393" w:rsidRDefault="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1</w:t>
            </w:r>
          </w:p>
        </w:tc>
        <w:tc>
          <w:tcPr>
            <w:tcW w:w="782" w:type="dxa"/>
            <w:tcBorders>
              <w:top w:val="single" w:sz="4" w:space="0" w:color="auto"/>
              <w:left w:val="single" w:sz="4" w:space="0" w:color="auto"/>
              <w:bottom w:val="single" w:sz="4" w:space="0" w:color="auto"/>
              <w:right w:val="single" w:sz="4" w:space="0" w:color="auto"/>
            </w:tcBorders>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Pr="00272393" w:rsidRDefault="00272393" w:rsidP="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2</w:t>
            </w:r>
          </w:p>
        </w:tc>
        <w:tc>
          <w:tcPr>
            <w:tcW w:w="827"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sz w:val="18"/>
                <w:szCs w:val="18"/>
              </w:rPr>
            </w:pPr>
          </w:p>
        </w:tc>
      </w:tr>
      <w:tr w:rsidR="00CF6087" w:rsidTr="00272393">
        <w:trPr>
          <w:trHeight w:val="153"/>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eastAsia="Times New Roman" w:cs="Times New Roman"/>
                <w:b/>
                <w:sz w:val="18"/>
                <w:szCs w:val="18"/>
              </w:rPr>
            </w:pPr>
            <w:r>
              <w:rPr>
                <w:rFonts w:eastAsia="Times New Roman" w:cs="Times New Roman" w:hint="eastAsia"/>
                <w:b/>
                <w:bCs/>
                <w:sz w:val="18"/>
                <w:szCs w:val="18"/>
              </w:rPr>
              <w:t>CO 4</w:t>
            </w:r>
          </w:p>
        </w:tc>
        <w:tc>
          <w:tcPr>
            <w:tcW w:w="782" w:type="dxa"/>
            <w:tcBorders>
              <w:top w:val="single" w:sz="4" w:space="0" w:color="auto"/>
              <w:left w:val="single" w:sz="4" w:space="0" w:color="auto"/>
              <w:bottom w:val="single" w:sz="4" w:space="0" w:color="auto"/>
              <w:right w:val="single" w:sz="4" w:space="0" w:color="auto"/>
            </w:tcBorders>
            <w:vAlign w:val="center"/>
          </w:tcPr>
          <w:p w:rsidR="00CF6087" w:rsidRPr="00272393" w:rsidRDefault="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1</w:t>
            </w:r>
          </w:p>
        </w:tc>
        <w:tc>
          <w:tcPr>
            <w:tcW w:w="782" w:type="dxa"/>
            <w:tcBorders>
              <w:top w:val="single" w:sz="4" w:space="0" w:color="auto"/>
              <w:left w:val="single" w:sz="4" w:space="0" w:color="auto"/>
              <w:bottom w:val="single" w:sz="4" w:space="0" w:color="auto"/>
              <w:right w:val="single" w:sz="4" w:space="0" w:color="auto"/>
            </w:tcBorders>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Pr="00272393" w:rsidRDefault="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2</w:t>
            </w:r>
          </w:p>
        </w:tc>
        <w:tc>
          <w:tcPr>
            <w:tcW w:w="827"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sz w:val="18"/>
                <w:szCs w:val="18"/>
              </w:rPr>
            </w:pPr>
          </w:p>
        </w:tc>
      </w:tr>
      <w:tr w:rsidR="00CF6087" w:rsidTr="00272393">
        <w:trPr>
          <w:trHeight w:val="153"/>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eastAsia="Times New Roman" w:cs="Times New Roman"/>
                <w:b/>
                <w:bCs/>
                <w:sz w:val="18"/>
                <w:szCs w:val="18"/>
              </w:rPr>
            </w:pPr>
            <w:r>
              <w:rPr>
                <w:rFonts w:eastAsia="Times New Roman" w:cs="Times New Roman" w:hint="eastAsia"/>
                <w:b/>
                <w:bCs/>
                <w:sz w:val="18"/>
                <w:szCs w:val="18"/>
              </w:rPr>
              <w:t>CO 5</w:t>
            </w: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tcPr>
          <w:p w:rsidR="00CF6087" w:rsidRPr="00272393" w:rsidRDefault="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2</w:t>
            </w:r>
          </w:p>
        </w:tc>
        <w:tc>
          <w:tcPr>
            <w:tcW w:w="782" w:type="dxa"/>
            <w:tcBorders>
              <w:top w:val="single" w:sz="4" w:space="0" w:color="auto"/>
              <w:left w:val="single" w:sz="4" w:space="0" w:color="auto"/>
              <w:bottom w:val="single" w:sz="4" w:space="0" w:color="auto"/>
              <w:right w:val="single" w:sz="4" w:space="0" w:color="auto"/>
            </w:tcBorders>
            <w:vAlign w:val="center"/>
          </w:tcPr>
          <w:p w:rsidR="00CF6087" w:rsidRPr="00272393" w:rsidRDefault="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2</w:t>
            </w:r>
          </w:p>
        </w:tc>
        <w:tc>
          <w:tcPr>
            <w:tcW w:w="827"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sz w:val="18"/>
                <w:szCs w:val="18"/>
              </w:rPr>
            </w:pPr>
          </w:p>
        </w:tc>
      </w:tr>
      <w:tr w:rsidR="00272393" w:rsidTr="0079308D">
        <w:trPr>
          <w:trHeight w:val="153"/>
        </w:trPr>
        <w:tc>
          <w:tcPr>
            <w:tcW w:w="2550" w:type="dxa"/>
            <w:gridSpan w:val="3"/>
            <w:tcBorders>
              <w:top w:val="single" w:sz="4" w:space="0" w:color="auto"/>
              <w:left w:val="single" w:sz="4" w:space="0" w:color="auto"/>
              <w:bottom w:val="single" w:sz="4" w:space="0" w:color="auto"/>
              <w:right w:val="single" w:sz="4" w:space="0" w:color="auto"/>
            </w:tcBorders>
            <w:vAlign w:val="center"/>
          </w:tcPr>
          <w:p w:rsidR="00272393" w:rsidRPr="00272393" w:rsidRDefault="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Strong - 1</w:t>
            </w:r>
          </w:p>
        </w:tc>
        <w:tc>
          <w:tcPr>
            <w:tcW w:w="2391" w:type="dxa"/>
            <w:gridSpan w:val="3"/>
            <w:tcBorders>
              <w:top w:val="single" w:sz="4" w:space="0" w:color="auto"/>
              <w:left w:val="single" w:sz="4" w:space="0" w:color="auto"/>
              <w:bottom w:val="single" w:sz="4" w:space="0" w:color="auto"/>
              <w:right w:val="single" w:sz="4" w:space="0" w:color="auto"/>
            </w:tcBorders>
            <w:vAlign w:val="center"/>
          </w:tcPr>
          <w:p w:rsidR="00272393" w:rsidRPr="00272393" w:rsidRDefault="00272393">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Moderate - 2</w:t>
            </w:r>
          </w:p>
        </w:tc>
        <w:tc>
          <w:tcPr>
            <w:tcW w:w="2346" w:type="dxa"/>
            <w:gridSpan w:val="3"/>
            <w:tcBorders>
              <w:top w:val="single" w:sz="4" w:space="0" w:color="auto"/>
              <w:left w:val="single" w:sz="4" w:space="0" w:color="auto"/>
              <w:bottom w:val="single" w:sz="4" w:space="0" w:color="auto"/>
              <w:right w:val="single" w:sz="4" w:space="0" w:color="auto"/>
            </w:tcBorders>
            <w:vAlign w:val="center"/>
          </w:tcPr>
          <w:p w:rsidR="00272393" w:rsidRPr="00272393" w:rsidRDefault="00272393">
            <w:pPr>
              <w:widowControl w:val="0"/>
              <w:autoSpaceDE w:val="0"/>
              <w:autoSpaceDN w:val="0"/>
              <w:spacing w:after="0" w:line="240" w:lineRule="auto"/>
              <w:jc w:val="center"/>
              <w:rPr>
                <w:rFonts w:eastAsia="Times New Roman" w:cs="Times New Roman"/>
                <w:sz w:val="18"/>
                <w:szCs w:val="18"/>
                <w:lang w:val="en-US"/>
              </w:rPr>
            </w:pPr>
            <w:r>
              <w:rPr>
                <w:rFonts w:eastAsia="Times New Roman" w:cs="Times New Roman"/>
                <w:sz w:val="18"/>
                <w:szCs w:val="18"/>
                <w:lang w:val="en-US"/>
              </w:rPr>
              <w:t>Weak - 3</w:t>
            </w:r>
          </w:p>
        </w:tc>
      </w:tr>
    </w:tbl>
    <w:p w:rsidR="00CF6087" w:rsidRDefault="00CF6087">
      <w:pPr>
        <w:widowControl w:val="0"/>
        <w:autoSpaceDE w:val="0"/>
        <w:autoSpaceDN w:val="0"/>
        <w:spacing w:after="0" w:line="273" w:lineRule="auto"/>
        <w:ind w:left="540"/>
        <w:rPr>
          <w:rFonts w:ascii="Times New Roman" w:eastAsia="Times New Roman" w:hAnsi="Times New Roman" w:cs="Times New Roman"/>
        </w:rPr>
      </w:pPr>
    </w:p>
    <w:p w:rsidR="00CF6087" w:rsidRDefault="00CF6087">
      <w:pPr>
        <w:widowControl w:val="0"/>
        <w:autoSpaceDE w:val="0"/>
        <w:autoSpaceDN w:val="0"/>
        <w:spacing w:after="0" w:line="273" w:lineRule="auto"/>
        <w:ind w:left="540"/>
        <w:rPr>
          <w:rFonts w:ascii="Times New Roman" w:eastAsia="Times New Roman" w:hAnsi="Times New Roman" w:cs="Times New Roman"/>
        </w:rPr>
      </w:pPr>
    </w:p>
    <w:p w:rsidR="00CF6087" w:rsidRDefault="00CF6087">
      <w:pPr>
        <w:widowControl w:val="0"/>
        <w:autoSpaceDE w:val="0"/>
        <w:autoSpaceDN w:val="0"/>
        <w:spacing w:after="0" w:line="273" w:lineRule="auto"/>
        <w:ind w:left="540"/>
        <w:rPr>
          <w:rFonts w:ascii="Times New Roman" w:eastAsia="Times New Roman" w:hAnsi="Times New Roman" w:cs="Times New Roman"/>
        </w:rPr>
      </w:pPr>
    </w:p>
    <w:p w:rsidR="00CF6087" w:rsidRDefault="00CF6087">
      <w:pPr>
        <w:widowControl w:val="0"/>
        <w:autoSpaceDE w:val="0"/>
        <w:autoSpaceDN w:val="0"/>
        <w:spacing w:after="0" w:line="273" w:lineRule="auto"/>
        <w:ind w:left="540"/>
        <w:rPr>
          <w:rFonts w:ascii="Times New Roman" w:eastAsia="Times New Roman" w:hAnsi="Times New Roman" w:cs="Times New Roman"/>
        </w:rPr>
      </w:pPr>
    </w:p>
    <w:p w:rsidR="00CF6087" w:rsidRDefault="00CF6087">
      <w:pPr>
        <w:widowControl w:val="0"/>
        <w:autoSpaceDE w:val="0"/>
        <w:autoSpaceDN w:val="0"/>
        <w:spacing w:after="0" w:line="273" w:lineRule="auto"/>
        <w:ind w:left="540"/>
        <w:rPr>
          <w:rFonts w:ascii="Times New Roman" w:eastAsia="Times New Roman" w:hAnsi="Times New Roman" w:cs="Times New Roman"/>
        </w:rPr>
      </w:pPr>
    </w:p>
    <w:p w:rsidR="00CF6087" w:rsidRDefault="00CF6087">
      <w:pPr>
        <w:widowControl w:val="0"/>
        <w:autoSpaceDE w:val="0"/>
        <w:autoSpaceDN w:val="0"/>
        <w:spacing w:after="0" w:line="273" w:lineRule="auto"/>
        <w:ind w:left="540"/>
        <w:rPr>
          <w:rFonts w:ascii="Times New Roman" w:eastAsia="Times New Roman" w:hAnsi="Times New Roman" w:cs="Times New Roman"/>
        </w:rPr>
      </w:pPr>
    </w:p>
    <w:p w:rsidR="00CF6087" w:rsidRDefault="00E12F06">
      <w:pPr>
        <w:widowControl w:val="0"/>
        <w:autoSpaceDE w:val="0"/>
        <w:autoSpaceDN w:val="0"/>
        <w:spacing w:after="0" w:line="273" w:lineRule="auto"/>
        <w:ind w:left="540"/>
        <w:rPr>
          <w:rFonts w:ascii="Times New Roman" w:eastAsia="Times New Roman" w:hAnsi="Times New Roman" w:cs="Times New Roman"/>
        </w:rPr>
      </w:pPr>
      <w:r>
        <w:rPr>
          <w:rFonts w:ascii="Times New Roman" w:eastAsia="Times New Roman" w:hAnsi="Times New Roman" w:cs="Times New Roman"/>
        </w:rPr>
        <w:t>Mapping Course Learning Outcomes (CLOs) with the Teaching-Learning&amp; Assessment Strategy</w:t>
      </w:r>
    </w:p>
    <w:tbl>
      <w:tblPr>
        <w:tblStyle w:val="TableGrid"/>
        <w:tblW w:w="6413" w:type="dxa"/>
        <w:tblInd w:w="535" w:type="dxa"/>
        <w:tblLook w:val="04A0" w:firstRow="1" w:lastRow="0" w:firstColumn="1" w:lastColumn="0" w:noHBand="0" w:noVBand="1"/>
      </w:tblPr>
      <w:tblGrid>
        <w:gridCol w:w="1072"/>
        <w:gridCol w:w="2731"/>
        <w:gridCol w:w="2610"/>
      </w:tblGrid>
      <w:tr w:rsidR="00CF6087">
        <w:trPr>
          <w:trHeight w:val="535"/>
        </w:trPr>
        <w:tc>
          <w:tcPr>
            <w:tcW w:w="1072"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3" w:lineRule="auto"/>
              <w:jc w:val="center"/>
              <w:rPr>
                <w:rFonts w:eastAsia="Times New Roman" w:cs="Times New Roman"/>
                <w:b/>
                <w:sz w:val="20"/>
                <w:szCs w:val="20"/>
              </w:rPr>
            </w:pPr>
            <w:r>
              <w:rPr>
                <w:rFonts w:eastAsia="Times New Roman" w:cs="Times New Roman" w:hint="eastAsia"/>
                <w:b/>
                <w:bCs/>
                <w:sz w:val="20"/>
                <w:szCs w:val="20"/>
              </w:rPr>
              <w:t>Course Learning Outcomes (COs)</w:t>
            </w:r>
          </w:p>
        </w:tc>
        <w:tc>
          <w:tcPr>
            <w:tcW w:w="2731"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3" w:lineRule="auto"/>
              <w:rPr>
                <w:rFonts w:eastAsia="Times New Roman" w:cs="Times New Roman"/>
                <w:b/>
                <w:sz w:val="20"/>
                <w:szCs w:val="20"/>
              </w:rPr>
            </w:pPr>
            <w:r>
              <w:rPr>
                <w:rFonts w:eastAsia="Times New Roman" w:cs="Times New Roman" w:hint="eastAsia"/>
                <w:b/>
                <w:sz w:val="20"/>
                <w:szCs w:val="20"/>
              </w:rPr>
              <w:t>Teaching-Learning Strategy</w:t>
            </w:r>
          </w:p>
        </w:tc>
        <w:tc>
          <w:tcPr>
            <w:tcW w:w="261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3" w:lineRule="auto"/>
              <w:rPr>
                <w:rFonts w:eastAsia="Times New Roman" w:cs="Times New Roman"/>
                <w:b/>
                <w:sz w:val="20"/>
                <w:szCs w:val="20"/>
              </w:rPr>
            </w:pPr>
            <w:r>
              <w:rPr>
                <w:rFonts w:eastAsia="Times New Roman" w:cs="Times New Roman" w:hint="eastAsia"/>
                <w:b/>
                <w:sz w:val="20"/>
                <w:szCs w:val="20"/>
              </w:rPr>
              <w:t>Assessment Strategy</w:t>
            </w:r>
          </w:p>
        </w:tc>
      </w:tr>
      <w:tr w:rsidR="00CF6087">
        <w:trPr>
          <w:trHeight w:val="470"/>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20"/>
                <w:szCs w:val="20"/>
              </w:rPr>
            </w:pPr>
            <w:r>
              <w:rPr>
                <w:rFonts w:eastAsia="Times New Roman" w:cs="Times New Roman" w:hint="eastAsia"/>
                <w:b/>
                <w:bCs/>
                <w:sz w:val="20"/>
                <w:szCs w:val="20"/>
              </w:rPr>
              <w:t>CO 1</w:t>
            </w:r>
          </w:p>
        </w:tc>
        <w:tc>
          <w:tcPr>
            <w:tcW w:w="2731"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and Visual Presentation</w:t>
            </w:r>
          </w:p>
        </w:tc>
        <w:tc>
          <w:tcPr>
            <w:tcW w:w="261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Quiz &amp; Group discussion.</w:t>
            </w:r>
          </w:p>
        </w:tc>
      </w:tr>
      <w:tr w:rsidR="00CF6087">
        <w:trPr>
          <w:trHeight w:val="470"/>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20"/>
                <w:szCs w:val="20"/>
              </w:rPr>
            </w:pPr>
            <w:r>
              <w:rPr>
                <w:rFonts w:eastAsia="Times New Roman" w:cs="Times New Roman" w:hint="eastAsia"/>
                <w:b/>
                <w:bCs/>
                <w:sz w:val="20"/>
                <w:szCs w:val="20"/>
              </w:rPr>
              <w:t>CO 2</w:t>
            </w:r>
          </w:p>
        </w:tc>
        <w:tc>
          <w:tcPr>
            <w:tcW w:w="2731"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and Visual Presentation</w:t>
            </w:r>
          </w:p>
        </w:tc>
        <w:tc>
          <w:tcPr>
            <w:tcW w:w="2610" w:type="dxa"/>
            <w:tcBorders>
              <w:top w:val="single" w:sz="4" w:space="0" w:color="auto"/>
              <w:left w:val="single" w:sz="4" w:space="0" w:color="auto"/>
              <w:bottom w:val="single" w:sz="4" w:space="0" w:color="auto"/>
              <w:right w:val="single" w:sz="4" w:space="0" w:color="auto"/>
            </w:tcBorders>
          </w:tcPr>
          <w:p w:rsidR="00CF6087" w:rsidRDefault="004D1265">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Assignment &amp;</w:t>
            </w:r>
            <w:r>
              <w:rPr>
                <w:rFonts w:eastAsia="Times New Roman" w:cs="Times New Roman" w:hint="eastAsia"/>
                <w:bCs/>
                <w:sz w:val="20"/>
                <w:szCs w:val="20"/>
              </w:rPr>
              <w:t>Mid</w:t>
            </w:r>
            <w:r>
              <w:rPr>
                <w:rFonts w:eastAsia="Times New Roman" w:cs="Times New Roman"/>
                <w:bCs/>
                <w:sz w:val="20"/>
                <w:szCs w:val="20"/>
              </w:rPr>
              <w:t>-</w:t>
            </w:r>
            <w:r>
              <w:rPr>
                <w:rFonts w:eastAsia="Times New Roman" w:cs="Times New Roman" w:hint="eastAsia"/>
                <w:bCs/>
                <w:sz w:val="20"/>
                <w:szCs w:val="20"/>
              </w:rPr>
              <w:t>term Examination 1</w:t>
            </w:r>
            <w:r>
              <w:rPr>
                <w:rFonts w:eastAsia="Times New Roman" w:cs="Times New Roman"/>
                <w:bCs/>
                <w:sz w:val="20"/>
                <w:szCs w:val="20"/>
              </w:rPr>
              <w:t>.</w:t>
            </w:r>
          </w:p>
        </w:tc>
      </w:tr>
      <w:tr w:rsidR="00CF6087">
        <w:trPr>
          <w:trHeight w:val="702"/>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20"/>
                <w:szCs w:val="20"/>
              </w:rPr>
            </w:pPr>
            <w:r>
              <w:rPr>
                <w:rFonts w:eastAsia="Times New Roman" w:cs="Times New Roman" w:hint="eastAsia"/>
                <w:b/>
                <w:bCs/>
                <w:sz w:val="20"/>
                <w:szCs w:val="20"/>
              </w:rPr>
              <w:t>CO 3</w:t>
            </w:r>
          </w:p>
        </w:tc>
        <w:tc>
          <w:tcPr>
            <w:tcW w:w="2731"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Visual Presentation and Class Discussion</w:t>
            </w:r>
          </w:p>
        </w:tc>
        <w:tc>
          <w:tcPr>
            <w:tcW w:w="2610" w:type="dxa"/>
            <w:tcBorders>
              <w:top w:val="single" w:sz="4" w:space="0" w:color="auto"/>
              <w:left w:val="single" w:sz="4" w:space="0" w:color="auto"/>
              <w:bottom w:val="single" w:sz="4" w:space="0" w:color="auto"/>
              <w:right w:val="single" w:sz="4" w:space="0" w:color="auto"/>
            </w:tcBorders>
          </w:tcPr>
          <w:p w:rsidR="00CF6087" w:rsidRDefault="004D1265">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Quiz, Presentation &amp; Surprise test</w:t>
            </w:r>
          </w:p>
        </w:tc>
      </w:tr>
      <w:tr w:rsidR="00CF6087">
        <w:trPr>
          <w:trHeight w:val="470"/>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20"/>
                <w:szCs w:val="20"/>
              </w:rPr>
            </w:pPr>
            <w:r>
              <w:rPr>
                <w:rFonts w:eastAsia="Times New Roman" w:cs="Times New Roman" w:hint="eastAsia"/>
                <w:b/>
                <w:bCs/>
                <w:sz w:val="20"/>
                <w:szCs w:val="20"/>
              </w:rPr>
              <w:t>CO 4</w:t>
            </w:r>
          </w:p>
        </w:tc>
        <w:tc>
          <w:tcPr>
            <w:tcW w:w="2731"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and Visual Presentation</w:t>
            </w:r>
          </w:p>
        </w:tc>
        <w:tc>
          <w:tcPr>
            <w:tcW w:w="261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 xml:space="preserve">. </w:t>
            </w:r>
            <w:r w:rsidR="004D1265">
              <w:rPr>
                <w:rFonts w:eastAsia="Times New Roman" w:cs="Times New Roman"/>
                <w:bCs/>
                <w:sz w:val="20"/>
                <w:szCs w:val="20"/>
              </w:rPr>
              <w:t>Assignment &amp;</w:t>
            </w:r>
            <w:r w:rsidR="004D1265">
              <w:rPr>
                <w:rFonts w:eastAsia="Times New Roman" w:cs="Times New Roman" w:hint="eastAsia"/>
                <w:bCs/>
                <w:sz w:val="20"/>
                <w:szCs w:val="20"/>
              </w:rPr>
              <w:t>Midterm Examination 2</w:t>
            </w:r>
          </w:p>
        </w:tc>
      </w:tr>
      <w:tr w:rsidR="00CF6087">
        <w:trPr>
          <w:trHeight w:val="470"/>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bCs/>
                <w:sz w:val="20"/>
                <w:szCs w:val="20"/>
              </w:rPr>
            </w:pPr>
            <w:r>
              <w:rPr>
                <w:rFonts w:eastAsia="Times New Roman" w:cs="Times New Roman" w:hint="eastAsia"/>
                <w:b/>
                <w:bCs/>
                <w:sz w:val="20"/>
                <w:szCs w:val="20"/>
              </w:rPr>
              <w:t>CO 5</w:t>
            </w:r>
          </w:p>
        </w:tc>
        <w:tc>
          <w:tcPr>
            <w:tcW w:w="2731"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Visual Presentation and Group Discussion</w:t>
            </w:r>
          </w:p>
        </w:tc>
        <w:tc>
          <w:tcPr>
            <w:tcW w:w="261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w:t>
            </w:r>
            <w:r w:rsidR="004D1265">
              <w:rPr>
                <w:rFonts w:eastAsia="SimSun" w:cs="Times New Roman" w:hint="eastAsia"/>
                <w:bCs/>
                <w:sz w:val="20"/>
                <w:szCs w:val="20"/>
              </w:rPr>
              <w:t>Assessmen</w:t>
            </w:r>
            <w:r w:rsidR="004D1265">
              <w:rPr>
                <w:rFonts w:eastAsia="SimSun" w:cs="Times New Roman"/>
                <w:bCs/>
                <w:sz w:val="20"/>
                <w:szCs w:val="20"/>
              </w:rPr>
              <w:t xml:space="preserve">t &amp; semester-end </w:t>
            </w:r>
            <w:r w:rsidR="004D1265">
              <w:rPr>
                <w:rFonts w:eastAsia="Times New Roman" w:cs="Times New Roman" w:hint="eastAsia"/>
                <w:bCs/>
                <w:sz w:val="20"/>
                <w:szCs w:val="20"/>
              </w:rPr>
              <w:t>Examination</w:t>
            </w:r>
          </w:p>
        </w:tc>
      </w:tr>
    </w:tbl>
    <w:p w:rsidR="00CF6087" w:rsidRDefault="00CF6087">
      <w:pPr>
        <w:spacing w:before="100" w:beforeAutospacing="1" w:line="271" w:lineRule="auto"/>
        <w:contextualSpacing/>
        <w:jc w:val="both"/>
        <w:rPr>
          <w:rFonts w:ascii="Times New Roman" w:eastAsia="Times New Roman" w:hAnsi="Times New Roman" w:cs="Times New Roman"/>
          <w:b/>
        </w:rPr>
      </w:pPr>
    </w:p>
    <w:p w:rsidR="00CF6087" w:rsidRDefault="00E12F06">
      <w:pPr>
        <w:spacing w:after="0" w:line="240" w:lineRule="auto"/>
        <w:contextualSpacing/>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CF6087" w:rsidRDefault="00E12F06">
      <w:pPr>
        <w:numPr>
          <w:ilvl w:val="0"/>
          <w:numId w:val="12"/>
        </w:numPr>
        <w:spacing w:before="100" w:beforeAutospacing="1" w:after="100" w:afterAutospacing="1" w:line="240" w:lineRule="auto"/>
        <w:contextualSpacing/>
        <w:jc w:val="both"/>
        <w:rPr>
          <w:rFonts w:ascii="Times New Roman" w:eastAsia="Times New Roman" w:hAnsi="Times New Roman" w:cs="Times New Roman"/>
        </w:rPr>
      </w:pPr>
      <w:r>
        <w:rPr>
          <w:rFonts w:ascii="Times New Roman" w:eastAsia="Times New Roman" w:hAnsi="Times New Roman" w:cs="Times New Roman"/>
        </w:rPr>
        <w:t>Kottak, C. (2016). Anthropology: The Exploration of Human Diversity, 11th or 12th editions. McGraw-Hill.</w:t>
      </w:r>
    </w:p>
    <w:p w:rsidR="00CF6087" w:rsidRDefault="00E12F06">
      <w:pPr>
        <w:numPr>
          <w:ilvl w:val="0"/>
          <w:numId w:val="12"/>
        </w:numPr>
        <w:spacing w:before="100" w:beforeAutospacing="1" w:after="100" w:afterAutospacing="1"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Serena Nanda and Richard L. Warms (2007). </w:t>
      </w:r>
      <w:r>
        <w:rPr>
          <w:rFonts w:ascii="Times New Roman" w:eastAsia="Times New Roman" w:hAnsi="Times New Roman" w:cs="Times New Roman"/>
          <w:i/>
          <w:iCs/>
        </w:rPr>
        <w:t>Cultural Anthropology (Ninth Edition)</w:t>
      </w:r>
      <w:r>
        <w:rPr>
          <w:rFonts w:ascii="Times New Roman" w:eastAsia="Times New Roman" w:hAnsi="Times New Roman" w:cs="Times New Roman"/>
        </w:rPr>
        <w:t>. Belmont, CA: Wadsworth/Thomson Learning. [N&amp;W]</w:t>
      </w:r>
    </w:p>
    <w:p w:rsidR="00CF6087" w:rsidRDefault="00E12F06">
      <w:pPr>
        <w:numPr>
          <w:ilvl w:val="0"/>
          <w:numId w:val="12"/>
        </w:numPr>
        <w:spacing w:before="100" w:beforeAutospacing="1" w:after="100" w:afterAutospacing="1"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John L. Allen and Audrey C. Shalinsky (eds.) (2004). </w:t>
      </w:r>
      <w:r>
        <w:rPr>
          <w:rFonts w:ascii="Times New Roman" w:eastAsia="Times New Roman" w:hAnsi="Times New Roman" w:cs="Times New Roman"/>
          <w:i/>
          <w:iCs/>
        </w:rPr>
        <w:t>Student Atlas of Anthropology</w:t>
      </w:r>
      <w:r>
        <w:rPr>
          <w:rFonts w:ascii="Times New Roman" w:eastAsia="Times New Roman" w:hAnsi="Times New Roman" w:cs="Times New Roman"/>
        </w:rPr>
        <w:t>. Guilford, CT: McGraw-Hill/Dushkin.</w:t>
      </w:r>
    </w:p>
    <w:p w:rsidR="00CF6087" w:rsidRDefault="00E12F06">
      <w:pPr>
        <w:numPr>
          <w:ilvl w:val="0"/>
          <w:numId w:val="12"/>
        </w:numPr>
        <w:spacing w:before="100" w:beforeAutospacing="1" w:after="100" w:afterAutospacing="1" w:line="240" w:lineRule="auto"/>
        <w:contextualSpacing/>
        <w:jc w:val="both"/>
        <w:rPr>
          <w:rFonts w:ascii="Times New Roman" w:eastAsia="Times New Roman" w:hAnsi="Times New Roman" w:cs="Times New Roman"/>
        </w:rPr>
      </w:pPr>
      <w:r>
        <w:rPr>
          <w:rFonts w:ascii="Times New Roman" w:eastAsia="Times New Roman" w:hAnsi="Times New Roman" w:cs="Times New Roman"/>
        </w:rPr>
        <w:t>Haviland, William (2006) Cultural Anthropology, Holt, Rinchart and Winston. • Kottak, Conrad Phillip (2008) Cultural Anthropology, McGraw-Hill, Inc.</w:t>
      </w:r>
    </w:p>
    <w:p w:rsidR="00CF6087" w:rsidRDefault="00E12F06">
      <w:pPr>
        <w:numPr>
          <w:ilvl w:val="0"/>
          <w:numId w:val="12"/>
        </w:numPr>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rPr>
      </w:pPr>
      <w:r>
        <w:rPr>
          <w:rFonts w:ascii="Times New Roman" w:eastAsia="Times New Roman" w:hAnsi="Times New Roman" w:cs="Times New Roman"/>
        </w:rPr>
        <w:t>Morgan, L.H. (1963) Ancient Society, World Publishing.</w:t>
      </w:r>
    </w:p>
    <w:p w:rsidR="00CF6087" w:rsidRDefault="00CF6087"/>
    <w:tbl>
      <w:tblPr>
        <w:tblStyle w:val="TableGrid"/>
        <w:tblW w:w="6599" w:type="dxa"/>
        <w:tblInd w:w="535" w:type="dxa"/>
        <w:tblLook w:val="04A0" w:firstRow="1" w:lastRow="0" w:firstColumn="1" w:lastColumn="0" w:noHBand="0" w:noVBand="1"/>
      </w:tblPr>
      <w:tblGrid>
        <w:gridCol w:w="2633"/>
        <w:gridCol w:w="1260"/>
        <w:gridCol w:w="1170"/>
        <w:gridCol w:w="1536"/>
      </w:tblGrid>
      <w:tr w:rsidR="00CF6087">
        <w:trPr>
          <w:trHeight w:val="311"/>
        </w:trPr>
        <w:tc>
          <w:tcPr>
            <w:tcW w:w="263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eastAsia="Times New Roman" w:cs="Times New Roman"/>
                <w:bCs/>
                <w:sz w:val="20"/>
                <w:szCs w:val="20"/>
              </w:rPr>
            </w:pPr>
            <w:r>
              <w:rPr>
                <w:rFonts w:eastAsia="Times New Roman" w:cs="Times New Roman" w:hint="eastAsia"/>
                <w:b/>
                <w:bCs/>
                <w:sz w:val="20"/>
                <w:szCs w:val="20"/>
              </w:rPr>
              <w:t>Course Code:</w:t>
            </w:r>
            <w:r>
              <w:rPr>
                <w:rFonts w:cs="Times New Roman"/>
                <w:sz w:val="18"/>
                <w:szCs w:val="18"/>
              </w:rPr>
              <w:t xml:space="preserve">ANP 0314 1123 </w:t>
            </w:r>
          </w:p>
        </w:tc>
        <w:tc>
          <w:tcPr>
            <w:tcW w:w="126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eastAsia="Times New Roman" w:cs="Times New Roman"/>
                <w:bCs/>
                <w:sz w:val="20"/>
                <w:szCs w:val="20"/>
              </w:rPr>
            </w:pPr>
            <w:r>
              <w:rPr>
                <w:rFonts w:eastAsia="Times New Roman" w:cs="Times New Roman" w:hint="eastAsia"/>
                <w:b/>
                <w:bCs/>
                <w:sz w:val="20"/>
                <w:szCs w:val="20"/>
              </w:rPr>
              <w:t>Credit:</w:t>
            </w:r>
            <w:r>
              <w:rPr>
                <w:rFonts w:eastAsia="Times New Roman" w:cs="Times New Roman" w:hint="eastAsia"/>
                <w:bCs/>
                <w:sz w:val="20"/>
                <w:szCs w:val="20"/>
              </w:rPr>
              <w:t xml:space="preserve"> 3.0</w:t>
            </w:r>
          </w:p>
        </w:tc>
        <w:tc>
          <w:tcPr>
            <w:tcW w:w="117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eastAsia="Times New Roman" w:cs="Times New Roman"/>
                <w:bCs/>
                <w:sz w:val="20"/>
                <w:szCs w:val="20"/>
              </w:rPr>
            </w:pPr>
            <w:r>
              <w:rPr>
                <w:rFonts w:eastAsia="Times New Roman" w:cs="Times New Roman" w:hint="eastAsia"/>
                <w:b/>
                <w:bCs/>
                <w:sz w:val="20"/>
                <w:szCs w:val="20"/>
              </w:rPr>
              <w:t>Year:</w:t>
            </w:r>
            <w:r>
              <w:rPr>
                <w:rFonts w:eastAsia="Times New Roman" w:cs="Times New Roman" w:hint="eastAsia"/>
                <w:bCs/>
                <w:sz w:val="20"/>
                <w:szCs w:val="20"/>
              </w:rPr>
              <w:t xml:space="preserve"> First</w:t>
            </w:r>
          </w:p>
        </w:tc>
        <w:tc>
          <w:tcPr>
            <w:tcW w:w="153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eastAsia="Times New Roman" w:cs="Times New Roman"/>
                <w:bCs/>
                <w:sz w:val="20"/>
                <w:szCs w:val="20"/>
              </w:rPr>
            </w:pPr>
            <w:r>
              <w:rPr>
                <w:rFonts w:eastAsia="Times New Roman" w:cs="Times New Roman" w:hint="eastAsia"/>
                <w:b/>
                <w:bCs/>
                <w:sz w:val="20"/>
                <w:szCs w:val="20"/>
              </w:rPr>
              <w:t>Semester:</w:t>
            </w:r>
            <w:r>
              <w:rPr>
                <w:rFonts w:eastAsia="Times New Roman" w:cs="Times New Roman" w:hint="eastAsia"/>
                <w:bCs/>
                <w:sz w:val="20"/>
                <w:szCs w:val="20"/>
              </w:rPr>
              <w:t xml:space="preserve"> First</w:t>
            </w:r>
          </w:p>
        </w:tc>
      </w:tr>
      <w:tr w:rsidR="00CF6087">
        <w:trPr>
          <w:trHeight w:val="356"/>
        </w:trPr>
        <w:tc>
          <w:tcPr>
            <w:tcW w:w="3893"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eastAsia="Times New Roman" w:cs="Times New Roman"/>
                <w:bCs/>
                <w:sz w:val="20"/>
                <w:szCs w:val="20"/>
              </w:rPr>
            </w:pPr>
            <w:r>
              <w:rPr>
                <w:rFonts w:eastAsia="Times New Roman" w:cs="Times New Roman" w:hint="eastAsia"/>
                <w:b/>
                <w:bCs/>
                <w:sz w:val="20"/>
                <w:szCs w:val="20"/>
              </w:rPr>
              <w:t>Course Title:</w:t>
            </w:r>
            <w:r>
              <w:rPr>
                <w:rFonts w:hint="eastAsia"/>
                <w:bCs/>
                <w:sz w:val="20"/>
                <w:szCs w:val="20"/>
              </w:rPr>
              <w:t>Kinship and Social Organization</w:t>
            </w:r>
          </w:p>
        </w:tc>
        <w:tc>
          <w:tcPr>
            <w:tcW w:w="2706"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eastAsia="Times New Roman" w:cs="Times New Roman"/>
                <w:bCs/>
                <w:sz w:val="20"/>
                <w:szCs w:val="20"/>
              </w:rPr>
            </w:pPr>
            <w:r>
              <w:rPr>
                <w:rFonts w:eastAsia="Times New Roman" w:cs="Times New Roman" w:hint="eastAsia"/>
                <w:b/>
                <w:bCs/>
                <w:sz w:val="20"/>
                <w:szCs w:val="20"/>
              </w:rPr>
              <w:t>Course Status:</w:t>
            </w:r>
            <w:r>
              <w:rPr>
                <w:rFonts w:eastAsia="Times New Roman" w:cs="Times New Roman" w:hint="eastAsia"/>
                <w:bCs/>
                <w:sz w:val="20"/>
                <w:szCs w:val="20"/>
              </w:rPr>
              <w:t xml:space="preserve"> Theory</w:t>
            </w:r>
          </w:p>
        </w:tc>
      </w:tr>
    </w:tbl>
    <w:p w:rsidR="00CF6087" w:rsidRDefault="00CF6087">
      <w:pPr>
        <w:spacing w:after="0"/>
      </w:pPr>
    </w:p>
    <w:p w:rsidR="00CF6087" w:rsidRDefault="00E12F06">
      <w:pPr>
        <w:widowControl w:val="0"/>
        <w:autoSpaceDE w:val="0"/>
        <w:autoSpaceDN w:val="0"/>
        <w:spacing w:after="0" w:line="240" w:lineRule="auto"/>
        <w:ind w:firstLineChars="250" w:firstLine="552"/>
        <w:rPr>
          <w:rFonts w:ascii="Times New Roman" w:eastAsia="Times New Roman" w:hAnsi="Times New Roman" w:cs="Times New Roman"/>
          <w:b/>
        </w:rPr>
      </w:pPr>
      <w:r>
        <w:rPr>
          <w:rFonts w:ascii="Times New Roman" w:eastAsia="Times New Roman" w:hAnsi="Times New Roman" w:cs="Times New Roman"/>
          <w:b/>
        </w:rPr>
        <w:t>Rationale of the Course:</w:t>
      </w:r>
    </w:p>
    <w:p w:rsidR="00CF6087" w:rsidRDefault="00E12F06">
      <w:pPr>
        <w:widowControl w:val="0"/>
        <w:autoSpaceDE w:val="0"/>
        <w:autoSpaceDN w:val="0"/>
        <w:spacing w:after="0" w:line="240" w:lineRule="auto"/>
        <w:ind w:leftChars="300" w:left="660" w:firstLineChars="100" w:firstLine="220"/>
        <w:jc w:val="both"/>
        <w:rPr>
          <w:rFonts w:ascii="Times New Roman" w:hAnsi="Times New Roman" w:cs="Times New Roman"/>
        </w:rPr>
      </w:pPr>
      <w:r>
        <w:rPr>
          <w:rFonts w:ascii="Times New Roman" w:hAnsi="Times New Roman" w:cs="Times New Roman"/>
        </w:rPr>
        <w:t>This is obviously one of the core issues in Social/Cultural anthropology. It begins with investigation of social organization by a consideration of basic concepts, approaches, and theories that anthropologists have developed to describe, analyze, and explain different societies and social institutions. The course will mainly deal with the concepts of society, social organization, and social structure and explain some of the theories that have been proposed to explain how they have come to develop and vary in different times and places. It would be analytical in mode so that graduates could reach into the depth of the phenomena and their connections. Since the graduates of anthropology feel comfort learn from the micro perspective rather than mere broad or macro level, this strategy would inspire them to further study in their career as future anthropologists.</w:t>
      </w:r>
    </w:p>
    <w:p w:rsidR="00CF6087" w:rsidRDefault="00CF6087">
      <w:pPr>
        <w:widowControl w:val="0"/>
        <w:autoSpaceDE w:val="0"/>
        <w:autoSpaceDN w:val="0"/>
        <w:spacing w:after="0" w:line="240" w:lineRule="auto"/>
        <w:ind w:leftChars="300" w:left="660" w:firstLineChars="100" w:firstLine="220"/>
        <w:jc w:val="both"/>
        <w:rPr>
          <w:rFonts w:ascii="Times New Roman" w:hAnsi="Times New Roman" w:cs="Times New Roman"/>
        </w:rPr>
      </w:pPr>
    </w:p>
    <w:p w:rsidR="00CF6087" w:rsidRDefault="00E12F06">
      <w:pPr>
        <w:widowControl w:val="0"/>
        <w:autoSpaceDE w:val="0"/>
        <w:autoSpaceDN w:val="0"/>
        <w:spacing w:after="0" w:line="240" w:lineRule="auto"/>
        <w:ind w:left="540"/>
        <w:rPr>
          <w:rFonts w:ascii="Times New Roman" w:eastAsia="Times New Roman" w:hAnsi="Times New Roman" w:cs="Times New Roman"/>
        </w:rPr>
      </w:pPr>
      <w:r>
        <w:rPr>
          <w:rFonts w:ascii="Times New Roman" w:eastAsia="Times New Roman" w:hAnsi="Times New Roman" w:cs="Times New Roman"/>
          <w:b/>
        </w:rPr>
        <w:t>Course Objectives:</w:t>
      </w:r>
      <w:r>
        <w:rPr>
          <w:rFonts w:ascii="Times New Roman" w:eastAsia="Times New Roman" w:hAnsi="Times New Roman" w:cs="Times New Roman"/>
        </w:rPr>
        <w:t xml:space="preserve"> Objectives of this course are to</w:t>
      </w:r>
    </w:p>
    <w:p w:rsidR="00CF6087" w:rsidRDefault="00E12F06">
      <w:pPr>
        <w:widowControl w:val="0"/>
        <w:numPr>
          <w:ilvl w:val="0"/>
          <w:numId w:val="11"/>
        </w:numPr>
        <w:autoSpaceDE w:val="0"/>
        <w:autoSpaceDN w:val="0"/>
        <w:spacing w:after="0" w:line="240" w:lineRule="auto"/>
        <w:ind w:left="900"/>
        <w:rPr>
          <w:rFonts w:ascii="Times New Roman" w:eastAsia="Times New Roman" w:hAnsi="Times New Roman" w:cs="Times New Roman"/>
        </w:rPr>
      </w:pPr>
      <w:r>
        <w:rPr>
          <w:rFonts w:ascii="Times New Roman" w:eastAsia="Times New Roman" w:hAnsi="Times New Roman" w:cs="Times New Roman"/>
        </w:rPr>
        <w:t>give a clear conception regarding kinship and social organizations</w:t>
      </w:r>
    </w:p>
    <w:p w:rsidR="00CF6087" w:rsidRDefault="00E12F06">
      <w:pPr>
        <w:widowControl w:val="0"/>
        <w:numPr>
          <w:ilvl w:val="0"/>
          <w:numId w:val="11"/>
        </w:numPr>
        <w:autoSpaceDE w:val="0"/>
        <w:autoSpaceDN w:val="0"/>
        <w:spacing w:after="0" w:line="240" w:lineRule="auto"/>
        <w:ind w:left="900"/>
        <w:rPr>
          <w:rFonts w:ascii="Times New Roman" w:eastAsia="Times New Roman" w:hAnsi="Times New Roman" w:cs="Times New Roman"/>
        </w:rPr>
      </w:pPr>
      <w:r>
        <w:rPr>
          <w:rFonts w:ascii="Times New Roman" w:hAnsi="Times New Roman" w:cs="Times New Roman"/>
        </w:rPr>
        <w:t>enhance the basic knowledge on formulations of social organizations, and different theories of kinship terminologies.</w:t>
      </w:r>
    </w:p>
    <w:p w:rsidR="00CF6087" w:rsidRDefault="00E12F06">
      <w:pPr>
        <w:widowControl w:val="0"/>
        <w:numPr>
          <w:ilvl w:val="0"/>
          <w:numId w:val="11"/>
        </w:numPr>
        <w:autoSpaceDE w:val="0"/>
        <w:autoSpaceDN w:val="0"/>
        <w:spacing w:after="0" w:line="240" w:lineRule="auto"/>
        <w:ind w:left="900"/>
        <w:rPr>
          <w:rFonts w:ascii="Times New Roman" w:eastAsia="Times New Roman" w:hAnsi="Times New Roman" w:cs="Times New Roman"/>
        </w:rPr>
      </w:pPr>
      <w:r>
        <w:rPr>
          <w:rFonts w:ascii="Times New Roman" w:hAnsi="Times New Roman" w:cs="Times New Roman"/>
          <w:bCs/>
        </w:rPr>
        <w:t>provide an understanding of modern trends in kinship study.</w:t>
      </w:r>
    </w:p>
    <w:p w:rsidR="00CF6087" w:rsidRDefault="00CF6087">
      <w:pPr>
        <w:widowControl w:val="0"/>
        <w:autoSpaceDE w:val="0"/>
        <w:autoSpaceDN w:val="0"/>
        <w:spacing w:after="0" w:line="240" w:lineRule="auto"/>
        <w:ind w:firstLine="547"/>
      </w:pPr>
    </w:p>
    <w:p w:rsidR="00CF6087" w:rsidRDefault="00E12F06">
      <w:pPr>
        <w:widowControl w:val="0"/>
        <w:autoSpaceDE w:val="0"/>
        <w:autoSpaceDN w:val="0"/>
        <w:spacing w:after="0" w:line="240" w:lineRule="auto"/>
        <w:ind w:firstLineChars="250" w:firstLine="552"/>
        <w:rPr>
          <w:rFonts w:ascii="Times New Roman" w:eastAsia="Times New Roman" w:hAnsi="Times New Roman" w:cs="Times New Roman"/>
          <w:b/>
        </w:rPr>
      </w:pPr>
      <w:r>
        <w:rPr>
          <w:rFonts w:ascii="Times New Roman" w:eastAsia="Times New Roman" w:hAnsi="Times New Roman" w:cs="Times New Roman"/>
          <w:b/>
        </w:rPr>
        <w:t>Course Content:</w:t>
      </w:r>
    </w:p>
    <w:p w:rsidR="00CF6087" w:rsidRDefault="00E12F06">
      <w:pPr>
        <w:pStyle w:val="ListParagraph1"/>
        <w:ind w:leftChars="300" w:left="660" w:firstLineChars="100" w:firstLine="220"/>
        <w:jc w:val="both"/>
        <w:rPr>
          <w:rFonts w:ascii="Times New Roman" w:hAnsi="Times New Roman"/>
        </w:rPr>
      </w:pPr>
      <w:r>
        <w:rPr>
          <w:rFonts w:ascii="Times New Roman" w:hAnsi="Times New Roman"/>
          <w:bCs/>
          <w:i/>
          <w:iCs/>
        </w:rPr>
        <w:t xml:space="preserve">Concepts of kinship: </w:t>
      </w:r>
      <w:r>
        <w:rPr>
          <w:rFonts w:ascii="Times New Roman" w:hAnsi="Times New Roman"/>
        </w:rPr>
        <w:t>Definition and kinship rules Importance of Kinship in studying society</w:t>
      </w:r>
      <w:r>
        <w:rPr>
          <w:rFonts w:ascii="Times New Roman" w:hAnsi="Times New Roman"/>
          <w:bCs/>
          <w:iCs/>
        </w:rPr>
        <w:t xml:space="preserve">Sib, Clan/ gens, Lineage, Phratry, Moiety, Family, marriage, Understanding kinship: cultural construction vs biological relation. </w:t>
      </w:r>
      <w:r>
        <w:rPr>
          <w:rFonts w:ascii="Times New Roman" w:hAnsi="Times New Roman"/>
          <w:i/>
        </w:rPr>
        <w:t>Historical overview of kinship studies:</w:t>
      </w:r>
      <w:r>
        <w:rPr>
          <w:rFonts w:ascii="Times New Roman" w:hAnsi="Times New Roman"/>
        </w:rPr>
        <w:t>Colonial endeavor, other culture, Kinship and anthropological knowledge, theoretical development.</w:t>
      </w:r>
      <w:r>
        <w:rPr>
          <w:rFonts w:ascii="Times New Roman" w:hAnsi="Times New Roman"/>
          <w:i/>
          <w:iCs/>
        </w:rPr>
        <w:t xml:space="preserve"> Principles of kinship and terms and Descent:</w:t>
      </w:r>
      <w:r>
        <w:rPr>
          <w:rFonts w:ascii="Times New Roman" w:hAnsi="Times New Roman"/>
          <w:bCs/>
          <w:iCs/>
        </w:rPr>
        <w:t xml:space="preserve">Classificatory&amp; descriptive lineal, collateral, bifurcate-merging, bifurcate-collateral Descent rules and Descent groups. </w:t>
      </w:r>
      <w:r>
        <w:rPr>
          <w:rFonts w:ascii="Times New Roman" w:hAnsi="Times New Roman"/>
          <w:bCs/>
          <w:i/>
          <w:iCs/>
        </w:rPr>
        <w:t>Marriage, family and Household:</w:t>
      </w:r>
      <w:r>
        <w:rPr>
          <w:rFonts w:ascii="Times New Roman" w:hAnsi="Times New Roman"/>
        </w:rPr>
        <w:t xml:space="preserve">Incest -Taboo </w:t>
      </w:r>
      <w:r>
        <w:rPr>
          <w:rFonts w:ascii="Times New Roman" w:hAnsi="Times New Roman"/>
          <w:bCs/>
        </w:rPr>
        <w:t xml:space="preserve">Meaning, &amp; Types Marriage Rules, &amp; Roles in family formation </w:t>
      </w:r>
      <w:r>
        <w:rPr>
          <w:rFonts w:ascii="Times New Roman" w:hAnsi="Times New Roman"/>
        </w:rPr>
        <w:t xml:space="preserve">Transactions Hilary Standing: The Historical Background of Household Management . </w:t>
      </w:r>
      <w:r>
        <w:rPr>
          <w:rFonts w:ascii="Times New Roman" w:hAnsi="Times New Roman"/>
          <w:bCs/>
          <w:i/>
          <w:iCs/>
        </w:rPr>
        <w:t>19</w:t>
      </w:r>
      <w:r>
        <w:rPr>
          <w:rFonts w:ascii="Times New Roman" w:hAnsi="Times New Roman"/>
          <w:bCs/>
          <w:i/>
          <w:iCs/>
          <w:vertAlign w:val="superscript"/>
        </w:rPr>
        <w:t>th</w:t>
      </w:r>
      <w:r>
        <w:rPr>
          <w:rFonts w:ascii="Times New Roman" w:hAnsi="Times New Roman"/>
          <w:bCs/>
          <w:i/>
          <w:iCs/>
        </w:rPr>
        <w:t xml:space="preserve"> century approaches to the study of Kinship: </w:t>
      </w:r>
      <w:r>
        <w:rPr>
          <w:rFonts w:ascii="Times New Roman" w:hAnsi="Times New Roman"/>
        </w:rPr>
        <w:t xml:space="preserve">Henry Maine: From status to contract , L. H. Morgan: Evolutionary Approach, F. Engels: Family, Private Property and State, J. J. Bachofen: mother right, Feminist Approaches, Criticism of the nineteenth century theories,Parenthood. </w:t>
      </w:r>
      <w:r>
        <w:rPr>
          <w:rFonts w:ascii="Times New Roman" w:hAnsi="Times New Roman"/>
          <w:bCs/>
          <w:i/>
          <w:iCs/>
        </w:rPr>
        <w:t>Ideas of Kinship and Belonging:</w:t>
      </w:r>
      <w:r>
        <w:rPr>
          <w:rFonts w:ascii="Times New Roman" w:hAnsi="Times New Roman"/>
        </w:rPr>
        <w:t xml:space="preserve">Companionship and Intimacy, Gender, Personhood and family, Transnational Bonds and Global Families. </w:t>
      </w:r>
      <w:r>
        <w:rPr>
          <w:rFonts w:ascii="Times New Roman" w:hAnsi="Times New Roman"/>
          <w:bCs/>
          <w:i/>
          <w:iCs/>
        </w:rPr>
        <w:t>After Kinship:</w:t>
      </w:r>
      <w:r>
        <w:rPr>
          <w:rFonts w:ascii="Times New Roman" w:hAnsi="Times New Roman"/>
        </w:rPr>
        <w:t>Rethinking kinship and marriage, Adoption, sex and shame, Structure and Sentiment,The meaning of body ornaments, Neoliberal Genetics.</w:t>
      </w:r>
    </w:p>
    <w:p w:rsidR="00CF6087" w:rsidRDefault="00CF6087">
      <w:pPr>
        <w:pStyle w:val="ListParagraph1"/>
        <w:ind w:leftChars="300" w:left="660" w:firstLineChars="100" w:firstLine="220"/>
        <w:jc w:val="both"/>
        <w:rPr>
          <w:rFonts w:ascii="Times New Roman" w:hAnsi="Times New Roman"/>
        </w:rPr>
      </w:pPr>
    </w:p>
    <w:p w:rsidR="00CF6087" w:rsidRDefault="00E12F06">
      <w:pPr>
        <w:pStyle w:val="ListParagraph1"/>
        <w:spacing w:line="260" w:lineRule="auto"/>
        <w:ind w:leftChars="300" w:left="660"/>
        <w:jc w:val="both"/>
        <w:rPr>
          <w:rFonts w:ascii="Times New Roman" w:eastAsia="Times New Roman" w:hAnsi="Times New Roman"/>
        </w:rPr>
      </w:pPr>
      <w:r>
        <w:rPr>
          <w:rFonts w:ascii="Times New Roman" w:eastAsia="Times New Roman" w:hAnsi="Times New Roman"/>
          <w:b/>
        </w:rPr>
        <w:t xml:space="preserve">Course Learning Outcomes (COs): </w:t>
      </w:r>
      <w:r>
        <w:rPr>
          <w:rFonts w:ascii="Times New Roman" w:eastAsia="Times New Roman" w:hAnsi="Times New Roman"/>
        </w:rPr>
        <w:t>After successful completion of the course, students will beable to</w:t>
      </w:r>
    </w:p>
    <w:p w:rsidR="00CF6087" w:rsidRDefault="00E12F06">
      <w:pPr>
        <w:pStyle w:val="ListParagraph1"/>
        <w:spacing w:line="260" w:lineRule="auto"/>
        <w:ind w:left="0" w:firstLineChars="300" w:firstLine="660"/>
        <w:rPr>
          <w:rFonts w:ascii="Times New Roman" w:hAnsi="Times New Roman"/>
        </w:rPr>
      </w:pPr>
      <w:r>
        <w:rPr>
          <w:rFonts w:ascii="Times New Roman" w:eastAsia="Times New Roman" w:hAnsi="Times New Roman"/>
        </w:rPr>
        <w:t>CO 1: e</w:t>
      </w:r>
      <w:r>
        <w:rPr>
          <w:rFonts w:ascii="Times New Roman" w:hAnsi="Times New Roman"/>
        </w:rPr>
        <w:t>xplain diverse patterns of kinship and social organizations in</w:t>
      </w:r>
    </w:p>
    <w:p w:rsidR="00CF6087" w:rsidRDefault="00E12F06">
      <w:pPr>
        <w:pStyle w:val="ListParagraph1"/>
        <w:spacing w:line="260" w:lineRule="auto"/>
        <w:ind w:left="0" w:firstLineChars="300" w:firstLine="660"/>
        <w:rPr>
          <w:rFonts w:ascii="Times New Roman" w:hAnsi="Times New Roman"/>
        </w:rPr>
      </w:pPr>
      <w:r>
        <w:rPr>
          <w:rFonts w:ascii="Times New Roman" w:hAnsi="Times New Roman"/>
        </w:rPr>
        <w:t xml:space="preserve"> different cultural settings.</w:t>
      </w:r>
    </w:p>
    <w:p w:rsidR="00CF6087" w:rsidRDefault="00E12F06">
      <w:pPr>
        <w:pStyle w:val="ListParagraph1"/>
        <w:spacing w:line="260" w:lineRule="auto"/>
        <w:ind w:left="0" w:firstLineChars="300" w:firstLine="660"/>
        <w:rPr>
          <w:rFonts w:ascii="Times New Roman" w:hAnsi="Times New Roman"/>
          <w:b/>
        </w:rPr>
      </w:pPr>
      <w:r>
        <w:rPr>
          <w:rFonts w:ascii="Times New Roman" w:hAnsi="Times New Roman"/>
        </w:rPr>
        <w:t>CO 2: identify the historical development of kinship boundary</w:t>
      </w:r>
    </w:p>
    <w:p w:rsidR="00CF6087" w:rsidRDefault="00E12F06">
      <w:pPr>
        <w:pStyle w:val="ListParagraph1"/>
        <w:spacing w:line="260" w:lineRule="auto"/>
        <w:ind w:left="0" w:firstLineChars="300" w:firstLine="660"/>
        <w:rPr>
          <w:rFonts w:ascii="Times New Roman" w:hAnsi="Times New Roman"/>
        </w:rPr>
      </w:pPr>
      <w:r>
        <w:rPr>
          <w:rFonts w:ascii="Times New Roman" w:eastAsia="Times New Roman" w:hAnsi="Times New Roman"/>
        </w:rPr>
        <w:t>CO 3: o</w:t>
      </w:r>
      <w:r>
        <w:rPr>
          <w:rFonts w:ascii="Times New Roman" w:hAnsi="Times New Roman"/>
        </w:rPr>
        <w:t xml:space="preserve">utline the features of family, marriage, households across the </w:t>
      </w:r>
    </w:p>
    <w:p w:rsidR="00CF6087" w:rsidRDefault="00E12F06">
      <w:pPr>
        <w:pStyle w:val="ListParagraph1"/>
        <w:spacing w:line="260" w:lineRule="auto"/>
        <w:ind w:left="0" w:firstLineChars="300" w:firstLine="660"/>
        <w:rPr>
          <w:rFonts w:ascii="Times New Roman" w:hAnsi="Times New Roman"/>
          <w:b/>
        </w:rPr>
      </w:pPr>
      <w:r>
        <w:rPr>
          <w:rFonts w:ascii="Times New Roman" w:hAnsi="Times New Roman"/>
        </w:rPr>
        <w:t>world</w:t>
      </w:r>
    </w:p>
    <w:p w:rsidR="00CF6087" w:rsidRDefault="00E12F06">
      <w:pPr>
        <w:pStyle w:val="ListParagraph1"/>
        <w:spacing w:line="260" w:lineRule="auto"/>
        <w:ind w:leftChars="300" w:left="660"/>
        <w:rPr>
          <w:rFonts w:ascii="Times New Roman" w:hAnsi="Times New Roman"/>
          <w:b/>
        </w:rPr>
      </w:pPr>
      <w:r>
        <w:rPr>
          <w:rFonts w:ascii="Times New Roman" w:eastAsia="Times New Roman" w:hAnsi="Times New Roman"/>
        </w:rPr>
        <w:t>CO 4: f</w:t>
      </w:r>
      <w:r>
        <w:rPr>
          <w:rFonts w:ascii="Times New Roman" w:hAnsi="Times New Roman"/>
        </w:rPr>
        <w:t>ormulate a thorough understanding of the underlying features of social relations, social organizations and its competence to anthropology</w:t>
      </w:r>
    </w:p>
    <w:p w:rsidR="00CF6087" w:rsidRDefault="00E12F06">
      <w:pPr>
        <w:pStyle w:val="ListParagraph1"/>
        <w:spacing w:line="260" w:lineRule="auto"/>
        <w:ind w:leftChars="300" w:left="770" w:hangingChars="50" w:hanging="110"/>
        <w:rPr>
          <w:rFonts w:ascii="Times New Roman" w:hAnsi="Times New Roman"/>
        </w:rPr>
      </w:pPr>
      <w:r>
        <w:rPr>
          <w:rFonts w:ascii="Times New Roman" w:hAnsi="Times New Roman"/>
        </w:rPr>
        <w:t>CO 5: outline the contemporary knowledge about marriage, sex, living together, civil-union, neoliberal genetics and modern thoughts.</w:t>
      </w:r>
    </w:p>
    <w:p w:rsidR="00CF6087" w:rsidRDefault="00CF6087">
      <w:pPr>
        <w:pStyle w:val="ListParagraph1"/>
        <w:spacing w:line="260" w:lineRule="auto"/>
        <w:ind w:leftChars="300" w:left="660"/>
        <w:rPr>
          <w:rFonts w:ascii="Times New Roman" w:eastAsia="Times New Roman" w:hAnsi="Times New Roman"/>
        </w:rPr>
      </w:pPr>
    </w:p>
    <w:p w:rsidR="00CF6087" w:rsidRDefault="00CF6087">
      <w:pPr>
        <w:spacing w:after="0"/>
      </w:pPr>
    </w:p>
    <w:p w:rsidR="00CF6087" w:rsidRDefault="00E12F06">
      <w:pPr>
        <w:widowControl w:val="0"/>
        <w:autoSpaceDE w:val="0"/>
        <w:autoSpaceDN w:val="0"/>
        <w:spacing w:after="0" w:line="273" w:lineRule="auto"/>
        <w:ind w:firstLineChars="250" w:firstLine="552"/>
        <w:rPr>
          <w:b/>
          <w:bCs/>
        </w:rPr>
      </w:pPr>
      <w:r>
        <w:rPr>
          <w:rFonts w:ascii="Times New Roman" w:eastAsia="Times New Roman" w:hAnsi="Times New Roman" w:cs="Times New Roman"/>
          <w:b/>
          <w:bCs/>
        </w:rPr>
        <w:t>Mapping Course Learning Outcomes (COs) with the Pos:</w:t>
      </w:r>
    </w:p>
    <w:tbl>
      <w:tblPr>
        <w:tblStyle w:val="TableGrid"/>
        <w:tblW w:w="6961" w:type="dxa"/>
        <w:tblInd w:w="175" w:type="dxa"/>
        <w:tblLayout w:type="fixed"/>
        <w:tblLook w:val="04A0" w:firstRow="1" w:lastRow="0" w:firstColumn="1" w:lastColumn="0" w:noHBand="0" w:noVBand="1"/>
      </w:tblPr>
      <w:tblGrid>
        <w:gridCol w:w="899"/>
        <w:gridCol w:w="712"/>
        <w:gridCol w:w="752"/>
        <w:gridCol w:w="799"/>
        <w:gridCol w:w="752"/>
        <w:gridCol w:w="712"/>
        <w:gridCol w:w="780"/>
        <w:gridCol w:w="736"/>
        <w:gridCol w:w="819"/>
      </w:tblGrid>
      <w:tr w:rsidR="00944561" w:rsidTr="00944561">
        <w:trPr>
          <w:trHeight w:val="291"/>
        </w:trPr>
        <w:tc>
          <w:tcPr>
            <w:tcW w:w="899"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eastAsia="Times New Roman" w:cs="Times New Roman"/>
                <w:b/>
                <w:bCs/>
                <w:sz w:val="18"/>
                <w:szCs w:val="18"/>
              </w:rPr>
            </w:pPr>
            <w:r>
              <w:rPr>
                <w:rFonts w:eastAsia="Times New Roman" w:cs="Times New Roman" w:hint="eastAsia"/>
                <w:b/>
                <w:bCs/>
                <w:sz w:val="18"/>
                <w:szCs w:val="18"/>
              </w:rPr>
              <w:t>Course Learning Outcomes (COs)</w:t>
            </w: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18"/>
                <w:szCs w:val="18"/>
              </w:rPr>
            </w:pPr>
            <w:r>
              <w:rPr>
                <w:rFonts w:eastAsia="Times New Roman" w:cs="Times New Roman" w:hint="eastAsia"/>
                <w:b/>
                <w:sz w:val="18"/>
                <w:szCs w:val="18"/>
              </w:rPr>
              <w:t>Fundamental Domain</w:t>
            </w:r>
          </w:p>
        </w:tc>
        <w:tc>
          <w:tcPr>
            <w:tcW w:w="75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18"/>
                <w:szCs w:val="18"/>
              </w:rPr>
            </w:pPr>
            <w:r>
              <w:rPr>
                <w:rFonts w:eastAsia="Times New Roman" w:cs="Times New Roman" w:hint="eastAsia"/>
                <w:b/>
                <w:sz w:val="18"/>
                <w:szCs w:val="18"/>
              </w:rPr>
              <w:t>Social Domain</w:t>
            </w:r>
          </w:p>
        </w:tc>
        <w:tc>
          <w:tcPr>
            <w:tcW w:w="1492"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18"/>
                <w:szCs w:val="18"/>
              </w:rPr>
            </w:pPr>
            <w:r>
              <w:rPr>
                <w:rFonts w:eastAsia="Times New Roman" w:cs="Times New Roman" w:hint="eastAsia"/>
                <w:b/>
                <w:sz w:val="18"/>
                <w:szCs w:val="18"/>
              </w:rPr>
              <w:t>Thinking Domain</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18"/>
                <w:szCs w:val="18"/>
              </w:rPr>
            </w:pPr>
            <w:r>
              <w:rPr>
                <w:rFonts w:eastAsia="Times New Roman" w:cs="Times New Roman" w:hint="eastAsia"/>
                <w:b/>
                <w:sz w:val="18"/>
                <w:szCs w:val="18"/>
              </w:rPr>
              <w:t>Personal Domain</w:t>
            </w:r>
          </w:p>
        </w:tc>
      </w:tr>
      <w:tr w:rsidR="00944561" w:rsidTr="00944561">
        <w:trPr>
          <w:cantSplit/>
          <w:trHeight w:val="585"/>
        </w:trPr>
        <w:tc>
          <w:tcPr>
            <w:tcW w:w="899" w:type="dxa"/>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rFonts w:eastAsia="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PO1</w:t>
            </w:r>
          </w:p>
        </w:tc>
        <w:tc>
          <w:tcPr>
            <w:tcW w:w="752" w:type="dxa"/>
            <w:tcBorders>
              <w:top w:val="single" w:sz="4" w:space="0" w:color="auto"/>
              <w:left w:val="single" w:sz="4" w:space="0" w:color="auto"/>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rFonts w:eastAsia="Times New Roman" w:cs="Times New Roman"/>
                <w:b/>
                <w:sz w:val="18"/>
                <w:szCs w:val="18"/>
              </w:rPr>
            </w:pPr>
          </w:p>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PO2</w:t>
            </w:r>
          </w:p>
        </w:tc>
        <w:tc>
          <w:tcPr>
            <w:tcW w:w="799"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PO3</w:t>
            </w:r>
          </w:p>
        </w:tc>
        <w:tc>
          <w:tcPr>
            <w:tcW w:w="75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PO4</w:t>
            </w:r>
          </w:p>
        </w:tc>
        <w:tc>
          <w:tcPr>
            <w:tcW w:w="71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PO5</w:t>
            </w:r>
          </w:p>
        </w:tc>
        <w:tc>
          <w:tcPr>
            <w:tcW w:w="78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PO6</w:t>
            </w:r>
          </w:p>
        </w:tc>
        <w:tc>
          <w:tcPr>
            <w:tcW w:w="73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PO7</w:t>
            </w:r>
          </w:p>
        </w:tc>
        <w:tc>
          <w:tcPr>
            <w:tcW w:w="819"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eastAsia="Times New Roman" w:cs="Times New Roman"/>
                <w:b/>
                <w:sz w:val="18"/>
                <w:szCs w:val="18"/>
              </w:rPr>
            </w:pPr>
            <w:r>
              <w:rPr>
                <w:rFonts w:eastAsia="Times New Roman" w:cs="Times New Roman" w:hint="eastAsia"/>
                <w:b/>
                <w:sz w:val="18"/>
                <w:szCs w:val="18"/>
              </w:rPr>
              <w:t>PO8</w:t>
            </w:r>
          </w:p>
        </w:tc>
      </w:tr>
      <w:tr w:rsidR="00944561" w:rsidTr="00944561">
        <w:trPr>
          <w:trHeight w:val="136"/>
        </w:trPr>
        <w:tc>
          <w:tcPr>
            <w:tcW w:w="899"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eastAsia="Times New Roman" w:cs="Times New Roman"/>
                <w:b/>
                <w:sz w:val="18"/>
                <w:szCs w:val="18"/>
              </w:rPr>
            </w:pPr>
            <w:r>
              <w:rPr>
                <w:rFonts w:eastAsia="Times New Roman" w:cs="Times New Roman" w:hint="eastAsia"/>
                <w:b/>
                <w:bCs/>
                <w:sz w:val="18"/>
                <w:szCs w:val="18"/>
              </w:rPr>
              <w:t>CO 1</w:t>
            </w:r>
          </w:p>
        </w:tc>
        <w:tc>
          <w:tcPr>
            <w:tcW w:w="712" w:type="dxa"/>
            <w:tcBorders>
              <w:top w:val="single" w:sz="4" w:space="0" w:color="auto"/>
              <w:left w:val="single" w:sz="4" w:space="0" w:color="auto"/>
              <w:bottom w:val="single" w:sz="4" w:space="0" w:color="auto"/>
              <w:right w:val="single" w:sz="4" w:space="0" w:color="auto"/>
            </w:tcBorders>
            <w:vAlign w:val="center"/>
          </w:tcPr>
          <w:p w:rsidR="00CF6087" w:rsidRPr="00944561" w:rsidRDefault="00944561">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1</w:t>
            </w:r>
          </w:p>
        </w:tc>
        <w:tc>
          <w:tcPr>
            <w:tcW w:w="752" w:type="dxa"/>
            <w:tcBorders>
              <w:top w:val="single" w:sz="4" w:space="0" w:color="auto"/>
              <w:left w:val="single" w:sz="4" w:space="0" w:color="auto"/>
              <w:bottom w:val="single" w:sz="4" w:space="0" w:color="auto"/>
              <w:right w:val="single" w:sz="4" w:space="0" w:color="auto"/>
            </w:tcBorders>
          </w:tcPr>
          <w:p w:rsidR="00CF6087" w:rsidRDefault="00CF6087">
            <w:pPr>
              <w:widowControl w:val="0"/>
              <w:autoSpaceDE w:val="0"/>
              <w:autoSpaceDN w:val="0"/>
              <w:spacing w:after="0" w:line="240" w:lineRule="auto"/>
              <w:jc w:val="center"/>
              <w:rPr>
                <w:rFonts w:eastAsia="Times New Roman" w:cs="Times New Roman"/>
                <w:bCs/>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CF6087" w:rsidRPr="00944561" w:rsidRDefault="00944561">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2</w:t>
            </w:r>
          </w:p>
        </w:tc>
        <w:tc>
          <w:tcPr>
            <w:tcW w:w="75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1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36"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sz w:val="18"/>
                <w:szCs w:val="18"/>
              </w:rPr>
            </w:pPr>
          </w:p>
        </w:tc>
      </w:tr>
      <w:tr w:rsidR="00944561" w:rsidTr="00944561">
        <w:trPr>
          <w:trHeight w:val="136"/>
        </w:trPr>
        <w:tc>
          <w:tcPr>
            <w:tcW w:w="899"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eastAsia="Times New Roman" w:cs="Times New Roman"/>
                <w:b/>
                <w:sz w:val="18"/>
                <w:szCs w:val="18"/>
              </w:rPr>
            </w:pPr>
            <w:r>
              <w:rPr>
                <w:rFonts w:eastAsia="Times New Roman" w:cs="Times New Roman" w:hint="eastAsia"/>
                <w:b/>
                <w:bCs/>
                <w:sz w:val="18"/>
                <w:szCs w:val="18"/>
              </w:rPr>
              <w:t>CO 2</w:t>
            </w:r>
          </w:p>
        </w:tc>
        <w:tc>
          <w:tcPr>
            <w:tcW w:w="712" w:type="dxa"/>
            <w:tcBorders>
              <w:top w:val="single" w:sz="4" w:space="0" w:color="auto"/>
              <w:left w:val="single" w:sz="4" w:space="0" w:color="auto"/>
              <w:bottom w:val="single" w:sz="4" w:space="0" w:color="auto"/>
              <w:right w:val="single" w:sz="4" w:space="0" w:color="auto"/>
            </w:tcBorders>
            <w:vAlign w:val="center"/>
          </w:tcPr>
          <w:p w:rsidR="00CF6087" w:rsidRPr="00944561" w:rsidRDefault="00944561">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1</w:t>
            </w:r>
          </w:p>
        </w:tc>
        <w:tc>
          <w:tcPr>
            <w:tcW w:w="752" w:type="dxa"/>
            <w:tcBorders>
              <w:top w:val="single" w:sz="4" w:space="0" w:color="auto"/>
              <w:left w:val="single" w:sz="4" w:space="0" w:color="auto"/>
              <w:bottom w:val="single" w:sz="4" w:space="0" w:color="auto"/>
              <w:right w:val="single" w:sz="4" w:space="0" w:color="auto"/>
            </w:tcBorders>
          </w:tcPr>
          <w:p w:rsidR="00CF6087" w:rsidRDefault="00CF6087">
            <w:pPr>
              <w:widowControl w:val="0"/>
              <w:autoSpaceDE w:val="0"/>
              <w:autoSpaceDN w:val="0"/>
              <w:spacing w:after="0" w:line="240" w:lineRule="auto"/>
              <w:jc w:val="center"/>
              <w:rPr>
                <w:rFonts w:eastAsia="Times New Roman" w:cs="Times New Roman"/>
                <w:bCs/>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5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1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36"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sz w:val="18"/>
                <w:szCs w:val="18"/>
              </w:rPr>
            </w:pPr>
          </w:p>
        </w:tc>
      </w:tr>
      <w:tr w:rsidR="00944561" w:rsidTr="00944561">
        <w:trPr>
          <w:trHeight w:val="136"/>
        </w:trPr>
        <w:tc>
          <w:tcPr>
            <w:tcW w:w="899"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eastAsia="Times New Roman" w:cs="Times New Roman"/>
                <w:b/>
                <w:sz w:val="18"/>
                <w:szCs w:val="18"/>
              </w:rPr>
            </w:pPr>
            <w:r>
              <w:rPr>
                <w:rFonts w:eastAsia="Times New Roman" w:cs="Times New Roman" w:hint="eastAsia"/>
                <w:b/>
                <w:bCs/>
                <w:sz w:val="18"/>
                <w:szCs w:val="18"/>
              </w:rPr>
              <w:t>CO 3</w:t>
            </w:r>
          </w:p>
        </w:tc>
        <w:tc>
          <w:tcPr>
            <w:tcW w:w="712" w:type="dxa"/>
            <w:tcBorders>
              <w:top w:val="single" w:sz="4" w:space="0" w:color="auto"/>
              <w:left w:val="single" w:sz="4" w:space="0" w:color="auto"/>
              <w:bottom w:val="single" w:sz="4" w:space="0" w:color="auto"/>
              <w:right w:val="single" w:sz="4" w:space="0" w:color="auto"/>
            </w:tcBorders>
            <w:vAlign w:val="center"/>
          </w:tcPr>
          <w:p w:rsidR="00CF6087" w:rsidRPr="00944561" w:rsidRDefault="00944561">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1</w:t>
            </w:r>
          </w:p>
        </w:tc>
        <w:tc>
          <w:tcPr>
            <w:tcW w:w="752" w:type="dxa"/>
            <w:tcBorders>
              <w:top w:val="single" w:sz="4" w:space="0" w:color="auto"/>
              <w:left w:val="single" w:sz="4" w:space="0" w:color="auto"/>
              <w:bottom w:val="single" w:sz="4" w:space="0" w:color="auto"/>
              <w:right w:val="single" w:sz="4" w:space="0" w:color="auto"/>
            </w:tcBorders>
          </w:tcPr>
          <w:p w:rsidR="00CF6087" w:rsidRDefault="00CF6087">
            <w:pPr>
              <w:widowControl w:val="0"/>
              <w:autoSpaceDE w:val="0"/>
              <w:autoSpaceDN w:val="0"/>
              <w:spacing w:after="0" w:line="240" w:lineRule="auto"/>
              <w:jc w:val="center"/>
              <w:rPr>
                <w:rFonts w:eastAsia="Times New Roman" w:cs="Times New Roman"/>
                <w:bCs/>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CF6087" w:rsidRPr="00944561" w:rsidRDefault="00944561">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2</w:t>
            </w:r>
          </w:p>
        </w:tc>
        <w:tc>
          <w:tcPr>
            <w:tcW w:w="75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1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36"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sz w:val="18"/>
                <w:szCs w:val="18"/>
              </w:rPr>
            </w:pPr>
          </w:p>
        </w:tc>
      </w:tr>
      <w:tr w:rsidR="00944561" w:rsidTr="00944561">
        <w:trPr>
          <w:trHeight w:val="136"/>
        </w:trPr>
        <w:tc>
          <w:tcPr>
            <w:tcW w:w="899"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eastAsia="Times New Roman" w:cs="Times New Roman"/>
                <w:b/>
                <w:sz w:val="18"/>
                <w:szCs w:val="18"/>
              </w:rPr>
            </w:pPr>
            <w:r>
              <w:rPr>
                <w:rFonts w:eastAsia="Times New Roman" w:cs="Times New Roman" w:hint="eastAsia"/>
                <w:b/>
                <w:bCs/>
                <w:sz w:val="18"/>
                <w:szCs w:val="18"/>
              </w:rPr>
              <w:t>CO 4</w:t>
            </w:r>
          </w:p>
        </w:tc>
        <w:tc>
          <w:tcPr>
            <w:tcW w:w="71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52" w:type="dxa"/>
            <w:tcBorders>
              <w:top w:val="single" w:sz="4" w:space="0" w:color="auto"/>
              <w:left w:val="single" w:sz="4" w:space="0" w:color="auto"/>
              <w:bottom w:val="single" w:sz="4" w:space="0" w:color="auto"/>
              <w:right w:val="single" w:sz="4" w:space="0" w:color="auto"/>
            </w:tcBorders>
          </w:tcPr>
          <w:p w:rsidR="00CF6087" w:rsidRDefault="00CF6087">
            <w:pPr>
              <w:widowControl w:val="0"/>
              <w:autoSpaceDE w:val="0"/>
              <w:autoSpaceDN w:val="0"/>
              <w:spacing w:after="0" w:line="240" w:lineRule="auto"/>
              <w:jc w:val="center"/>
              <w:rPr>
                <w:rFonts w:eastAsia="Times New Roman" w:cs="Times New Roman"/>
                <w:bCs/>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CF6087" w:rsidRPr="00944561" w:rsidRDefault="00944561">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2</w:t>
            </w:r>
          </w:p>
        </w:tc>
        <w:tc>
          <w:tcPr>
            <w:tcW w:w="75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1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36"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sz w:val="18"/>
                <w:szCs w:val="18"/>
              </w:rPr>
            </w:pPr>
          </w:p>
        </w:tc>
      </w:tr>
      <w:tr w:rsidR="00944561" w:rsidTr="00944561">
        <w:trPr>
          <w:trHeight w:val="136"/>
        </w:trPr>
        <w:tc>
          <w:tcPr>
            <w:tcW w:w="899"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eastAsia="Times New Roman" w:cs="Times New Roman"/>
                <w:b/>
                <w:bCs/>
                <w:sz w:val="18"/>
                <w:szCs w:val="18"/>
              </w:rPr>
            </w:pPr>
            <w:r>
              <w:rPr>
                <w:rFonts w:eastAsia="Times New Roman" w:cs="Times New Roman" w:hint="eastAsia"/>
                <w:b/>
                <w:bCs/>
                <w:sz w:val="18"/>
                <w:szCs w:val="18"/>
              </w:rPr>
              <w:t>CO 5</w:t>
            </w:r>
          </w:p>
        </w:tc>
        <w:tc>
          <w:tcPr>
            <w:tcW w:w="712" w:type="dxa"/>
            <w:tcBorders>
              <w:top w:val="single" w:sz="4" w:space="0" w:color="auto"/>
              <w:left w:val="single" w:sz="4" w:space="0" w:color="auto"/>
              <w:bottom w:val="single" w:sz="4" w:space="0" w:color="auto"/>
              <w:right w:val="single" w:sz="4" w:space="0" w:color="auto"/>
            </w:tcBorders>
            <w:vAlign w:val="center"/>
          </w:tcPr>
          <w:p w:rsidR="00CF6087" w:rsidRPr="00944561" w:rsidRDefault="00944561">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1</w:t>
            </w:r>
          </w:p>
        </w:tc>
        <w:tc>
          <w:tcPr>
            <w:tcW w:w="752" w:type="dxa"/>
            <w:tcBorders>
              <w:top w:val="single" w:sz="4" w:space="0" w:color="auto"/>
              <w:left w:val="single" w:sz="4" w:space="0" w:color="auto"/>
              <w:bottom w:val="single" w:sz="4" w:space="0" w:color="auto"/>
              <w:right w:val="single" w:sz="4" w:space="0" w:color="auto"/>
            </w:tcBorders>
          </w:tcPr>
          <w:p w:rsidR="00CF6087" w:rsidRDefault="00CF6087">
            <w:pPr>
              <w:widowControl w:val="0"/>
              <w:autoSpaceDE w:val="0"/>
              <w:autoSpaceDN w:val="0"/>
              <w:spacing w:after="0" w:line="240" w:lineRule="auto"/>
              <w:jc w:val="center"/>
              <w:rPr>
                <w:rFonts w:eastAsia="Times New Roman" w:cs="Times New Roman"/>
                <w:bCs/>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CF6087" w:rsidRPr="00944561" w:rsidRDefault="00944561">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2</w:t>
            </w:r>
          </w:p>
        </w:tc>
        <w:tc>
          <w:tcPr>
            <w:tcW w:w="75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12"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736"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bCs/>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eastAsia="Times New Roman" w:cs="Times New Roman"/>
                <w:sz w:val="18"/>
                <w:szCs w:val="18"/>
              </w:rPr>
            </w:pPr>
          </w:p>
        </w:tc>
      </w:tr>
      <w:tr w:rsidR="00944561" w:rsidTr="0079308D">
        <w:trPr>
          <w:trHeight w:val="136"/>
        </w:trPr>
        <w:tc>
          <w:tcPr>
            <w:tcW w:w="2363" w:type="dxa"/>
            <w:gridSpan w:val="3"/>
            <w:tcBorders>
              <w:top w:val="single" w:sz="4" w:space="0" w:color="auto"/>
              <w:left w:val="single" w:sz="4" w:space="0" w:color="auto"/>
              <w:bottom w:val="single" w:sz="4" w:space="0" w:color="auto"/>
              <w:right w:val="single" w:sz="4" w:space="0" w:color="auto"/>
            </w:tcBorders>
            <w:vAlign w:val="center"/>
          </w:tcPr>
          <w:p w:rsidR="00944561" w:rsidRPr="00944561" w:rsidRDefault="00944561">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Strong - 1</w:t>
            </w: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944561" w:rsidRPr="00944561" w:rsidRDefault="00944561">
            <w:pPr>
              <w:widowControl w:val="0"/>
              <w:autoSpaceDE w:val="0"/>
              <w:autoSpaceDN w:val="0"/>
              <w:spacing w:after="0" w:line="240" w:lineRule="auto"/>
              <w:jc w:val="center"/>
              <w:rPr>
                <w:rFonts w:eastAsia="Times New Roman" w:cs="Times New Roman"/>
                <w:bCs/>
                <w:sz w:val="24"/>
                <w:lang w:val="en-US"/>
              </w:rPr>
            </w:pPr>
            <w:r>
              <w:rPr>
                <w:rFonts w:eastAsia="Times New Roman" w:cs="Times New Roman"/>
                <w:bCs/>
                <w:sz w:val="24"/>
                <w:lang w:val="en-US"/>
              </w:rPr>
              <w:t>Moderate - 2</w:t>
            </w:r>
          </w:p>
        </w:tc>
        <w:tc>
          <w:tcPr>
            <w:tcW w:w="2335" w:type="dxa"/>
            <w:gridSpan w:val="3"/>
            <w:tcBorders>
              <w:top w:val="single" w:sz="4" w:space="0" w:color="auto"/>
              <w:left w:val="single" w:sz="4" w:space="0" w:color="auto"/>
              <w:bottom w:val="single" w:sz="4" w:space="0" w:color="auto"/>
              <w:right w:val="single" w:sz="4" w:space="0" w:color="auto"/>
            </w:tcBorders>
            <w:vAlign w:val="center"/>
          </w:tcPr>
          <w:p w:rsidR="00944561" w:rsidRPr="00944561" w:rsidRDefault="00944561">
            <w:pPr>
              <w:widowControl w:val="0"/>
              <w:autoSpaceDE w:val="0"/>
              <w:autoSpaceDN w:val="0"/>
              <w:spacing w:after="0" w:line="240" w:lineRule="auto"/>
              <w:jc w:val="center"/>
              <w:rPr>
                <w:rFonts w:eastAsia="Times New Roman" w:cs="Times New Roman"/>
                <w:sz w:val="18"/>
                <w:szCs w:val="18"/>
                <w:lang w:val="en-US"/>
              </w:rPr>
            </w:pPr>
            <w:r>
              <w:rPr>
                <w:rFonts w:eastAsia="Times New Roman" w:cs="Times New Roman"/>
                <w:sz w:val="18"/>
                <w:szCs w:val="18"/>
                <w:lang w:val="en-US"/>
              </w:rPr>
              <w:t xml:space="preserve">Weak -3 </w:t>
            </w:r>
          </w:p>
        </w:tc>
      </w:tr>
    </w:tbl>
    <w:p w:rsidR="00CF6087" w:rsidRDefault="00CF6087"/>
    <w:p w:rsidR="00CF6087" w:rsidRDefault="00E12F06">
      <w:pPr>
        <w:widowControl w:val="0"/>
        <w:autoSpaceDE w:val="0"/>
        <w:autoSpaceDN w:val="0"/>
        <w:spacing w:after="0" w:line="273" w:lineRule="auto"/>
        <w:ind w:firstLineChars="200" w:firstLine="442"/>
        <w:rPr>
          <w:b/>
          <w:bCs/>
        </w:rPr>
      </w:pPr>
      <w:r>
        <w:rPr>
          <w:rFonts w:ascii="Times New Roman" w:eastAsia="Times New Roman" w:hAnsi="Times New Roman" w:cs="Times New Roman"/>
          <w:b/>
          <w:bCs/>
        </w:rPr>
        <w:t>Mapping Course Learning Outcomes (CLOs) with the Teaching-Learning&amp; Assessment Strategy:</w:t>
      </w:r>
    </w:p>
    <w:tbl>
      <w:tblPr>
        <w:tblStyle w:val="TableGrid"/>
        <w:tblW w:w="6652" w:type="dxa"/>
        <w:tblInd w:w="535" w:type="dxa"/>
        <w:tblLook w:val="04A0" w:firstRow="1" w:lastRow="0" w:firstColumn="1" w:lastColumn="0" w:noHBand="0" w:noVBand="1"/>
      </w:tblPr>
      <w:tblGrid>
        <w:gridCol w:w="1072"/>
        <w:gridCol w:w="3175"/>
        <w:gridCol w:w="2405"/>
      </w:tblGrid>
      <w:tr w:rsidR="00CF6087" w:rsidTr="00442215">
        <w:trPr>
          <w:trHeight w:val="9"/>
        </w:trPr>
        <w:tc>
          <w:tcPr>
            <w:tcW w:w="1072"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3" w:lineRule="auto"/>
              <w:jc w:val="center"/>
              <w:rPr>
                <w:rFonts w:eastAsia="Times New Roman" w:cs="Times New Roman"/>
                <w:b/>
                <w:sz w:val="20"/>
                <w:szCs w:val="20"/>
              </w:rPr>
            </w:pPr>
            <w:r>
              <w:rPr>
                <w:rFonts w:eastAsia="Times New Roman" w:cs="Times New Roman" w:hint="eastAsia"/>
                <w:b/>
                <w:bCs/>
                <w:sz w:val="20"/>
                <w:szCs w:val="20"/>
              </w:rPr>
              <w:t>Course Learning Outcomes (COs)</w:t>
            </w:r>
          </w:p>
        </w:tc>
        <w:tc>
          <w:tcPr>
            <w:tcW w:w="3175"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3" w:lineRule="auto"/>
              <w:rPr>
                <w:rFonts w:eastAsia="Times New Roman" w:cs="Times New Roman"/>
                <w:b/>
                <w:sz w:val="20"/>
                <w:szCs w:val="20"/>
              </w:rPr>
            </w:pPr>
            <w:r>
              <w:rPr>
                <w:rFonts w:eastAsia="Times New Roman" w:cs="Times New Roman" w:hint="eastAsia"/>
                <w:b/>
                <w:sz w:val="20"/>
                <w:szCs w:val="20"/>
              </w:rPr>
              <w:t>Teaching-Learning Strategy</w:t>
            </w:r>
          </w:p>
        </w:tc>
        <w:tc>
          <w:tcPr>
            <w:tcW w:w="2405"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3" w:lineRule="auto"/>
              <w:rPr>
                <w:rFonts w:eastAsia="Times New Roman" w:cs="Times New Roman"/>
                <w:b/>
                <w:sz w:val="20"/>
                <w:szCs w:val="20"/>
              </w:rPr>
            </w:pPr>
            <w:r>
              <w:rPr>
                <w:rFonts w:eastAsia="Times New Roman" w:cs="Times New Roman" w:hint="eastAsia"/>
                <w:b/>
                <w:sz w:val="20"/>
                <w:szCs w:val="20"/>
              </w:rPr>
              <w:t>Assessment Strategy</w:t>
            </w:r>
          </w:p>
        </w:tc>
      </w:tr>
      <w:tr w:rsidR="00CF6087" w:rsidTr="00442215">
        <w:trPr>
          <w:trHeight w:val="8"/>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20"/>
                <w:szCs w:val="20"/>
              </w:rPr>
            </w:pPr>
            <w:r>
              <w:rPr>
                <w:rFonts w:eastAsia="Times New Roman" w:cs="Times New Roman" w:hint="eastAsia"/>
                <w:b/>
                <w:bCs/>
                <w:sz w:val="20"/>
                <w:szCs w:val="20"/>
              </w:rPr>
              <w:t>CO 1</w:t>
            </w:r>
          </w:p>
        </w:tc>
        <w:tc>
          <w:tcPr>
            <w:tcW w:w="3175"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and Visual Presentation</w:t>
            </w:r>
          </w:p>
        </w:tc>
        <w:tc>
          <w:tcPr>
            <w:tcW w:w="2405"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Quiz &amp; Group discussion.</w:t>
            </w:r>
          </w:p>
        </w:tc>
      </w:tr>
      <w:tr w:rsidR="00CF6087" w:rsidTr="00442215">
        <w:trPr>
          <w:trHeight w:val="8"/>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20"/>
                <w:szCs w:val="20"/>
              </w:rPr>
            </w:pPr>
            <w:r>
              <w:rPr>
                <w:rFonts w:eastAsia="Times New Roman" w:cs="Times New Roman" w:hint="eastAsia"/>
                <w:b/>
                <w:bCs/>
                <w:sz w:val="20"/>
                <w:szCs w:val="20"/>
              </w:rPr>
              <w:t>CO 2</w:t>
            </w:r>
          </w:p>
        </w:tc>
        <w:tc>
          <w:tcPr>
            <w:tcW w:w="3175"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and Visual Presentation</w:t>
            </w:r>
          </w:p>
        </w:tc>
        <w:tc>
          <w:tcPr>
            <w:tcW w:w="2405" w:type="dxa"/>
            <w:tcBorders>
              <w:top w:val="single" w:sz="4" w:space="0" w:color="auto"/>
              <w:left w:val="single" w:sz="4" w:space="0" w:color="auto"/>
              <w:bottom w:val="single" w:sz="4" w:space="0" w:color="auto"/>
              <w:right w:val="single" w:sz="4" w:space="0" w:color="auto"/>
            </w:tcBorders>
          </w:tcPr>
          <w:p w:rsidR="00CF6087" w:rsidRDefault="00442215">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Assignment &amp;</w:t>
            </w:r>
            <w:r>
              <w:rPr>
                <w:rFonts w:eastAsia="Times New Roman" w:cs="Times New Roman" w:hint="eastAsia"/>
                <w:bCs/>
                <w:sz w:val="20"/>
                <w:szCs w:val="20"/>
              </w:rPr>
              <w:t xml:space="preserve"> Midterm Examination 1</w:t>
            </w:r>
          </w:p>
        </w:tc>
      </w:tr>
      <w:tr w:rsidR="00CF6087" w:rsidTr="00442215">
        <w:trPr>
          <w:trHeight w:val="13"/>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20"/>
                <w:szCs w:val="20"/>
              </w:rPr>
            </w:pPr>
            <w:r>
              <w:rPr>
                <w:rFonts w:eastAsia="Times New Roman" w:cs="Times New Roman" w:hint="eastAsia"/>
                <w:b/>
                <w:bCs/>
                <w:sz w:val="20"/>
                <w:szCs w:val="20"/>
              </w:rPr>
              <w:t>CO 3</w:t>
            </w:r>
          </w:p>
        </w:tc>
        <w:tc>
          <w:tcPr>
            <w:tcW w:w="3175"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Visual Presentation and Class Discussion</w:t>
            </w:r>
          </w:p>
        </w:tc>
        <w:tc>
          <w:tcPr>
            <w:tcW w:w="2405" w:type="dxa"/>
            <w:tcBorders>
              <w:top w:val="single" w:sz="4" w:space="0" w:color="auto"/>
              <w:left w:val="single" w:sz="4" w:space="0" w:color="auto"/>
              <w:bottom w:val="single" w:sz="4" w:space="0" w:color="auto"/>
              <w:right w:val="single" w:sz="4" w:space="0" w:color="auto"/>
            </w:tcBorders>
          </w:tcPr>
          <w:p w:rsidR="00CF6087" w:rsidRDefault="00442215">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Quiz &amp; Surprise test.</w:t>
            </w:r>
          </w:p>
        </w:tc>
      </w:tr>
      <w:tr w:rsidR="00CF6087" w:rsidTr="00442215">
        <w:trPr>
          <w:trHeight w:val="8"/>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20"/>
                <w:szCs w:val="20"/>
              </w:rPr>
            </w:pPr>
            <w:r>
              <w:rPr>
                <w:rFonts w:eastAsia="Times New Roman" w:cs="Times New Roman" w:hint="eastAsia"/>
                <w:b/>
                <w:bCs/>
                <w:sz w:val="20"/>
                <w:szCs w:val="20"/>
              </w:rPr>
              <w:t>CO 4</w:t>
            </w:r>
          </w:p>
        </w:tc>
        <w:tc>
          <w:tcPr>
            <w:tcW w:w="3175"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and Visual Presentation</w:t>
            </w:r>
          </w:p>
        </w:tc>
        <w:tc>
          <w:tcPr>
            <w:tcW w:w="2405" w:type="dxa"/>
            <w:tcBorders>
              <w:top w:val="single" w:sz="4" w:space="0" w:color="auto"/>
              <w:left w:val="single" w:sz="4" w:space="0" w:color="auto"/>
              <w:bottom w:val="single" w:sz="4" w:space="0" w:color="auto"/>
              <w:right w:val="single" w:sz="4" w:space="0" w:color="auto"/>
            </w:tcBorders>
          </w:tcPr>
          <w:p w:rsidR="00CF6087" w:rsidRDefault="00442215">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Assignment &amp;</w:t>
            </w:r>
            <w:r>
              <w:rPr>
                <w:rFonts w:eastAsia="Times New Roman" w:cs="Times New Roman" w:hint="eastAsia"/>
                <w:bCs/>
                <w:sz w:val="20"/>
                <w:szCs w:val="20"/>
              </w:rPr>
              <w:t xml:space="preserve">Midterm Examination 2 </w:t>
            </w:r>
            <w:r>
              <w:rPr>
                <w:rFonts w:eastAsia="Times New Roman" w:cs="Times New Roman"/>
                <w:bCs/>
                <w:sz w:val="20"/>
                <w:szCs w:val="20"/>
              </w:rPr>
              <w:t>.</w:t>
            </w:r>
          </w:p>
        </w:tc>
      </w:tr>
      <w:tr w:rsidR="00CF6087" w:rsidTr="00442215">
        <w:trPr>
          <w:trHeight w:val="8"/>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bCs/>
                <w:sz w:val="20"/>
                <w:szCs w:val="20"/>
              </w:rPr>
            </w:pPr>
            <w:r>
              <w:rPr>
                <w:rFonts w:eastAsia="Times New Roman" w:cs="Times New Roman" w:hint="eastAsia"/>
                <w:b/>
                <w:bCs/>
                <w:sz w:val="20"/>
                <w:szCs w:val="20"/>
              </w:rPr>
              <w:t>CO 5</w:t>
            </w:r>
          </w:p>
        </w:tc>
        <w:tc>
          <w:tcPr>
            <w:tcW w:w="3175"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Visual Presentation and Group Discussion</w:t>
            </w:r>
          </w:p>
        </w:tc>
        <w:tc>
          <w:tcPr>
            <w:tcW w:w="2405" w:type="dxa"/>
            <w:tcBorders>
              <w:top w:val="single" w:sz="4" w:space="0" w:color="auto"/>
              <w:left w:val="single" w:sz="4" w:space="0" w:color="auto"/>
              <w:bottom w:val="single" w:sz="4" w:space="0" w:color="auto"/>
              <w:right w:val="single" w:sz="4" w:space="0" w:color="auto"/>
            </w:tcBorders>
          </w:tcPr>
          <w:p w:rsidR="00CF6087" w:rsidRDefault="00442215">
            <w:pPr>
              <w:widowControl w:val="0"/>
              <w:autoSpaceDE w:val="0"/>
              <w:autoSpaceDN w:val="0"/>
              <w:spacing w:after="0" w:line="240" w:lineRule="auto"/>
              <w:contextualSpacing/>
              <w:jc w:val="both"/>
              <w:rPr>
                <w:rFonts w:eastAsia="Times New Roman" w:cs="Times New Roman"/>
                <w:bCs/>
                <w:sz w:val="20"/>
                <w:szCs w:val="20"/>
              </w:rPr>
            </w:pPr>
            <w:r>
              <w:rPr>
                <w:rFonts w:eastAsia="SimSun" w:cs="Times New Roman" w:hint="eastAsia"/>
                <w:bCs/>
                <w:sz w:val="20"/>
                <w:szCs w:val="20"/>
              </w:rPr>
              <w:t>Assessmen</w:t>
            </w:r>
            <w:r>
              <w:rPr>
                <w:rFonts w:eastAsia="SimSun" w:cs="Times New Roman"/>
                <w:bCs/>
                <w:sz w:val="20"/>
                <w:szCs w:val="20"/>
              </w:rPr>
              <w:t xml:space="preserve">t &amp; semester-end </w:t>
            </w:r>
            <w:r>
              <w:rPr>
                <w:rFonts w:eastAsia="Times New Roman" w:cs="Times New Roman" w:hint="eastAsia"/>
                <w:bCs/>
                <w:sz w:val="20"/>
                <w:szCs w:val="20"/>
              </w:rPr>
              <w:t>Examination</w:t>
            </w:r>
          </w:p>
        </w:tc>
      </w:tr>
    </w:tbl>
    <w:p w:rsidR="00CF6087" w:rsidRDefault="00CF6087">
      <w:pPr>
        <w:jc w:val="both"/>
        <w:rPr>
          <w:b/>
          <w:sz w:val="18"/>
          <w:szCs w:val="18"/>
        </w:rPr>
      </w:pPr>
    </w:p>
    <w:p w:rsidR="00CF6087" w:rsidRDefault="00E12F06">
      <w:pPr>
        <w:jc w:val="both"/>
        <w:rPr>
          <w:b/>
        </w:rPr>
      </w:pPr>
      <w:r>
        <w:rPr>
          <w:b/>
        </w:rPr>
        <w:t>LEARNING RESOURCES</w:t>
      </w:r>
    </w:p>
    <w:p w:rsidR="00CF6087" w:rsidRDefault="00E12F06">
      <w:pPr>
        <w:pStyle w:val="ListParagraph1"/>
        <w:widowControl w:val="0"/>
        <w:numPr>
          <w:ilvl w:val="0"/>
          <w:numId w:val="13"/>
        </w:numPr>
        <w:autoSpaceDE w:val="0"/>
        <w:autoSpaceDN w:val="0"/>
        <w:adjustRightInd w:val="0"/>
        <w:spacing w:after="160" w:line="259" w:lineRule="auto"/>
        <w:ind w:left="330" w:hangingChars="150" w:hanging="330"/>
        <w:jc w:val="both"/>
        <w:rPr>
          <w:rFonts w:ascii="Times New Roman" w:hAnsi="Times New Roman"/>
        </w:rPr>
      </w:pPr>
      <w:r>
        <w:rPr>
          <w:rFonts w:ascii="Times New Roman" w:hAnsi="Times New Roman"/>
        </w:rPr>
        <w:t xml:space="preserve">McKinnon, Susan. (2005). Neoliberal genetics: the myths and moral tales of evolutionary psychology. Chicago: Prickly Paradigm Press. </w:t>
      </w:r>
    </w:p>
    <w:p w:rsidR="00CF6087" w:rsidRDefault="00E12F06">
      <w:pPr>
        <w:pStyle w:val="ListParagraph1"/>
        <w:widowControl w:val="0"/>
        <w:numPr>
          <w:ilvl w:val="0"/>
          <w:numId w:val="13"/>
        </w:numPr>
        <w:autoSpaceDE w:val="0"/>
        <w:autoSpaceDN w:val="0"/>
        <w:adjustRightInd w:val="0"/>
        <w:spacing w:after="160" w:line="259" w:lineRule="auto"/>
        <w:ind w:left="330" w:hangingChars="150" w:hanging="330"/>
        <w:jc w:val="both"/>
        <w:rPr>
          <w:rFonts w:ascii="Times New Roman" w:hAnsi="Times New Roman"/>
        </w:rPr>
      </w:pPr>
      <w:r>
        <w:rPr>
          <w:rFonts w:ascii="Times New Roman" w:hAnsi="Times New Roman"/>
        </w:rPr>
        <w:t xml:space="preserve">Engels, Friedrich (1884). The Origin of the Family, Private Property, and the State. </w:t>
      </w:r>
    </w:p>
    <w:p w:rsidR="00CF6087" w:rsidRDefault="00E12F06">
      <w:pPr>
        <w:pStyle w:val="ListParagraph1"/>
        <w:widowControl w:val="0"/>
        <w:numPr>
          <w:ilvl w:val="0"/>
          <w:numId w:val="13"/>
        </w:numPr>
        <w:autoSpaceDE w:val="0"/>
        <w:autoSpaceDN w:val="0"/>
        <w:adjustRightInd w:val="0"/>
        <w:spacing w:after="160" w:line="259" w:lineRule="auto"/>
        <w:ind w:left="330" w:hangingChars="150" w:hanging="330"/>
        <w:jc w:val="both"/>
        <w:rPr>
          <w:rFonts w:ascii="Times New Roman" w:hAnsi="Times New Roman"/>
        </w:rPr>
      </w:pPr>
      <w:r>
        <w:rPr>
          <w:rFonts w:ascii="Times New Roman" w:hAnsi="Times New Roman"/>
        </w:rPr>
        <w:t xml:space="preserve">Mark S. Weiner (2013) The Rule of the Clan: What an Ancient Form of Social Organization Reveals about the Future of Individual Freedom. </w:t>
      </w:r>
    </w:p>
    <w:p w:rsidR="00CF6087" w:rsidRDefault="00E12F06">
      <w:pPr>
        <w:pStyle w:val="ListParagraph1"/>
        <w:widowControl w:val="0"/>
        <w:numPr>
          <w:ilvl w:val="0"/>
          <w:numId w:val="13"/>
        </w:numPr>
        <w:autoSpaceDE w:val="0"/>
        <w:autoSpaceDN w:val="0"/>
        <w:adjustRightInd w:val="0"/>
        <w:spacing w:after="160" w:line="259" w:lineRule="auto"/>
        <w:ind w:left="330" w:hangingChars="150" w:hanging="330"/>
        <w:jc w:val="both"/>
        <w:rPr>
          <w:rFonts w:ascii="Times New Roman" w:hAnsi="Times New Roman"/>
        </w:rPr>
      </w:pPr>
      <w:r>
        <w:rPr>
          <w:rFonts w:ascii="Times New Roman" w:hAnsi="Times New Roman"/>
        </w:rPr>
        <w:t>Janet Carsten (2004) After Kinship</w:t>
      </w:r>
    </w:p>
    <w:p w:rsidR="00CF6087" w:rsidRDefault="00E12F06">
      <w:pPr>
        <w:pStyle w:val="ListParagraph1"/>
        <w:numPr>
          <w:ilvl w:val="0"/>
          <w:numId w:val="13"/>
        </w:numPr>
        <w:spacing w:after="160" w:line="259" w:lineRule="auto"/>
        <w:ind w:left="330" w:hangingChars="150" w:hanging="330"/>
        <w:jc w:val="both"/>
        <w:rPr>
          <w:rFonts w:ascii="Times New Roman" w:hAnsi="Times New Roman"/>
        </w:rPr>
      </w:pPr>
      <w:r>
        <w:rPr>
          <w:rFonts w:ascii="Times New Roman" w:hAnsi="Times New Roman"/>
        </w:rPr>
        <w:t xml:space="preserve">Schweitzer, P. P.2000, </w:t>
      </w:r>
      <w:r>
        <w:rPr>
          <w:rFonts w:ascii="Times New Roman" w:hAnsi="Times New Roman"/>
          <w:i/>
        </w:rPr>
        <w:t>Dividends of Kinship</w:t>
      </w:r>
      <w:r>
        <w:rPr>
          <w:rFonts w:ascii="Times New Roman" w:hAnsi="Times New Roman"/>
        </w:rPr>
        <w:t>, London: Routledge.</w:t>
      </w:r>
    </w:p>
    <w:p w:rsidR="00CF6087" w:rsidRDefault="00E12F06">
      <w:pPr>
        <w:pStyle w:val="ListParagraph1"/>
        <w:numPr>
          <w:ilvl w:val="0"/>
          <w:numId w:val="13"/>
        </w:numPr>
        <w:spacing w:after="160" w:line="259" w:lineRule="auto"/>
        <w:ind w:left="330" w:hangingChars="150" w:hanging="330"/>
        <w:jc w:val="both"/>
      </w:pPr>
      <w:r>
        <w:rPr>
          <w:rFonts w:ascii="Times New Roman" w:hAnsi="Times New Roman"/>
        </w:rPr>
        <w:t xml:space="preserve">Segalen, M.1996, </w:t>
      </w:r>
      <w:r>
        <w:rPr>
          <w:rFonts w:ascii="Times New Roman" w:hAnsi="Times New Roman"/>
          <w:i/>
        </w:rPr>
        <w:t>Historical Anthropology of the Family</w:t>
      </w:r>
      <w:r>
        <w:rPr>
          <w:rFonts w:ascii="Times New Roman" w:hAnsi="Times New Roman"/>
        </w:rPr>
        <w:t>, USA: Cambridge University Press</w:t>
      </w:r>
    </w:p>
    <w:p w:rsidR="00CF6087" w:rsidRDefault="00CF6087">
      <w:pPr>
        <w:pStyle w:val="ListParagraph1"/>
        <w:spacing w:after="160" w:line="259" w:lineRule="auto"/>
        <w:ind w:left="330"/>
        <w:jc w:val="both"/>
      </w:pPr>
    </w:p>
    <w:tbl>
      <w:tblPr>
        <w:tblStyle w:val="TableGrid"/>
        <w:tblW w:w="6590" w:type="dxa"/>
        <w:tblInd w:w="535" w:type="dxa"/>
        <w:tblLook w:val="04A0" w:firstRow="1" w:lastRow="0" w:firstColumn="1" w:lastColumn="0" w:noHBand="0" w:noVBand="1"/>
      </w:tblPr>
      <w:tblGrid>
        <w:gridCol w:w="2488"/>
        <w:gridCol w:w="1278"/>
        <w:gridCol w:w="1411"/>
        <w:gridCol w:w="1413"/>
      </w:tblGrid>
      <w:tr w:rsidR="00CF6087">
        <w:trPr>
          <w:trHeight w:val="291"/>
        </w:trPr>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beforeAutospacing="1" w:after="0" w:line="254" w:lineRule="auto"/>
              <w:rPr>
                <w:rFonts w:cs="Times New Roman"/>
                <w:bCs/>
                <w:sz w:val="20"/>
                <w:szCs w:val="20"/>
              </w:rPr>
            </w:pPr>
            <w:r>
              <w:rPr>
                <w:rFonts w:eastAsia="Times New Roman" w:cs="Times New Roman"/>
                <w:b/>
                <w:bCs/>
                <w:sz w:val="20"/>
                <w:szCs w:val="20"/>
                <w:lang w:eastAsia="zh-CN"/>
              </w:rPr>
              <w:t>Course Code:</w:t>
            </w:r>
            <w:r>
              <w:rPr>
                <w:rFonts w:cs="Times New Roman"/>
                <w:sz w:val="18"/>
                <w:szCs w:val="18"/>
              </w:rPr>
              <w:t xml:space="preserve">ANP 0314 1125 </w:t>
            </w:r>
          </w:p>
        </w:tc>
        <w:tc>
          <w:tcPr>
            <w:tcW w:w="1278"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Credit:</w:t>
            </w:r>
            <w:r>
              <w:rPr>
                <w:rFonts w:eastAsia="Times New Roman" w:cs="Times New Roman"/>
                <w:bCs/>
                <w:sz w:val="20"/>
                <w:szCs w:val="20"/>
                <w:lang w:eastAsia="zh-CN"/>
              </w:rPr>
              <w:t xml:space="preserve"> 3.0</w:t>
            </w:r>
          </w:p>
        </w:tc>
        <w:tc>
          <w:tcPr>
            <w:tcW w:w="1411"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Year:</w:t>
            </w:r>
            <w:r>
              <w:rPr>
                <w:rFonts w:eastAsia="Times New Roman" w:cs="Times New Roman"/>
                <w:bCs/>
                <w:sz w:val="20"/>
                <w:szCs w:val="20"/>
                <w:lang w:eastAsia="zh-CN"/>
              </w:rPr>
              <w:t xml:space="preserve"> First</w:t>
            </w:r>
          </w:p>
        </w:tc>
        <w:tc>
          <w:tcPr>
            <w:tcW w:w="1412"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Semester:</w:t>
            </w:r>
            <w:r>
              <w:rPr>
                <w:rFonts w:eastAsia="Times New Roman" w:cs="Times New Roman"/>
                <w:bCs/>
                <w:sz w:val="20"/>
                <w:szCs w:val="20"/>
                <w:lang w:eastAsia="zh-CN"/>
              </w:rPr>
              <w:t xml:space="preserve"> First</w:t>
            </w:r>
          </w:p>
        </w:tc>
      </w:tr>
      <w:tr w:rsidR="00CF6087">
        <w:trPr>
          <w:trHeight w:val="332"/>
        </w:trPr>
        <w:tc>
          <w:tcPr>
            <w:tcW w:w="37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 xml:space="preserve">Course Title: </w:t>
            </w:r>
            <w:r>
              <w:rPr>
                <w:rFonts w:cs="Times New Roman"/>
                <w:bCs/>
                <w:sz w:val="20"/>
                <w:szCs w:val="20"/>
              </w:rPr>
              <w:t>Prehistory and Archaeology</w:t>
            </w:r>
          </w:p>
        </w:tc>
        <w:tc>
          <w:tcPr>
            <w:tcW w:w="2824" w:type="dxa"/>
            <w:gridSpan w:val="2"/>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Course Status:</w:t>
            </w:r>
            <w:r>
              <w:rPr>
                <w:rFonts w:eastAsia="Times New Roman" w:cs="Times New Roman"/>
                <w:bCs/>
                <w:sz w:val="20"/>
                <w:szCs w:val="20"/>
                <w:lang w:eastAsia="zh-CN"/>
              </w:rPr>
              <w:t xml:space="preserve"> Theory</w:t>
            </w:r>
          </w:p>
        </w:tc>
      </w:tr>
    </w:tbl>
    <w:p w:rsidR="00CF6087" w:rsidRDefault="00E12F06">
      <w:pPr>
        <w:spacing w:beforeAutospacing="1" w:line="254"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Rationale of the Course:</w:t>
      </w:r>
    </w:p>
    <w:p w:rsidR="00CF6087" w:rsidRDefault="00E12F06">
      <w:pPr>
        <w:ind w:left="440" w:hangingChars="200" w:hanging="440"/>
        <w:jc w:val="both"/>
      </w:pPr>
      <w:r>
        <w:rPr>
          <w:rFonts w:ascii="Times New Roman" w:hAnsi="Times New Roman" w:cs="Times New Roman"/>
        </w:rPr>
        <w:t>Prehistory and Archaeology will seek to provide graduates a solid grounding in understanding how archaeology is a strong methodological tool towards understanding social change, historical events, and the diversity of past human behavior. This course will introduce you to the basic methods and theories used in the field of archaeology, which will enrich your understanding of historic patterns and cultures throughout the world today.</w:t>
      </w:r>
    </w:p>
    <w:p w:rsidR="00CF6087" w:rsidRDefault="00E12F06">
      <w:pPr>
        <w:widowControl w:val="0"/>
        <w:autoSpaceDE w:val="0"/>
        <w:autoSpaceDN w:val="0"/>
        <w:spacing w:before="100" w:after="0" w:line="254" w:lineRule="auto"/>
        <w:ind w:left="540"/>
        <w:rPr>
          <w:rFonts w:ascii="Times New Roman" w:hAnsi="Times New Roman" w:cs="Times New Roman"/>
        </w:rPr>
      </w:pPr>
      <w:r>
        <w:rPr>
          <w:rFonts w:ascii="Times New Roman" w:eastAsia="Times New Roman" w:hAnsi="Times New Roman" w:cs="Times New Roman"/>
          <w:b/>
          <w:lang w:eastAsia="zh-CN"/>
        </w:rPr>
        <w:t>Course Objectives:</w:t>
      </w:r>
      <w:r>
        <w:rPr>
          <w:rFonts w:ascii="Times New Roman" w:eastAsia="Times New Roman" w:hAnsi="Times New Roman" w:cs="Times New Roman"/>
          <w:lang w:eastAsia="zh-CN"/>
        </w:rPr>
        <w:t xml:space="preserve"> Objectives of this course are to</w:t>
      </w:r>
    </w:p>
    <w:p w:rsidR="00CF6087" w:rsidRDefault="00E12F06">
      <w:pPr>
        <w:widowControl w:val="0"/>
        <w:numPr>
          <w:ilvl w:val="0"/>
          <w:numId w:val="14"/>
        </w:numPr>
        <w:autoSpaceDE w:val="0"/>
        <w:autoSpaceDN w:val="0"/>
        <w:spacing w:after="0" w:line="254" w:lineRule="auto"/>
        <w:ind w:left="900"/>
        <w:rPr>
          <w:rFonts w:ascii="Times New Roman" w:hAnsi="Times New Roman" w:cs="Times New Roman"/>
          <w:b/>
        </w:rPr>
      </w:pPr>
      <w:r>
        <w:rPr>
          <w:rFonts w:ascii="Times New Roman" w:hAnsi="Times New Roman" w:cs="Times New Roman"/>
        </w:rPr>
        <w:t>provide the knowledge of archaeological sites and early history of humankind.</w:t>
      </w:r>
    </w:p>
    <w:p w:rsidR="00CF6087" w:rsidRDefault="00E12F06">
      <w:pPr>
        <w:widowControl w:val="0"/>
        <w:numPr>
          <w:ilvl w:val="0"/>
          <w:numId w:val="14"/>
        </w:numPr>
        <w:autoSpaceDE w:val="0"/>
        <w:autoSpaceDN w:val="0"/>
        <w:spacing w:after="0" w:line="254" w:lineRule="auto"/>
        <w:ind w:left="900"/>
        <w:rPr>
          <w:rFonts w:ascii="Times New Roman" w:hAnsi="Times New Roman" w:cs="Times New Roman"/>
          <w:b/>
        </w:rPr>
      </w:pPr>
      <w:r>
        <w:rPr>
          <w:rFonts w:ascii="Times New Roman" w:hAnsi="Times New Roman" w:cs="Times New Roman"/>
        </w:rPr>
        <w:t>introduce the basic theoretical knowledge in archaeological investigation.</w:t>
      </w:r>
    </w:p>
    <w:p w:rsidR="00CF6087" w:rsidRDefault="00E12F06">
      <w:pPr>
        <w:widowControl w:val="0"/>
        <w:numPr>
          <w:ilvl w:val="0"/>
          <w:numId w:val="14"/>
        </w:numPr>
        <w:autoSpaceDE w:val="0"/>
        <w:autoSpaceDN w:val="0"/>
        <w:spacing w:after="0" w:line="254" w:lineRule="auto"/>
        <w:ind w:left="900"/>
        <w:rPr>
          <w:rFonts w:ascii="Times New Roman" w:hAnsi="Times New Roman" w:cs="Times New Roman"/>
          <w:bCs/>
        </w:rPr>
      </w:pPr>
      <w:r>
        <w:rPr>
          <w:rFonts w:ascii="Times New Roman" w:hAnsi="Times New Roman" w:cs="Times New Roman"/>
        </w:rPr>
        <w:t xml:space="preserve">introduce the basic methods and theories used in the field of archaeology </w:t>
      </w:r>
    </w:p>
    <w:p w:rsidR="00CF6087" w:rsidRDefault="00E12F06">
      <w:pPr>
        <w:widowControl w:val="0"/>
        <w:numPr>
          <w:ilvl w:val="0"/>
          <w:numId w:val="14"/>
        </w:numPr>
        <w:autoSpaceDE w:val="0"/>
        <w:autoSpaceDN w:val="0"/>
        <w:spacing w:after="0" w:line="254" w:lineRule="auto"/>
        <w:ind w:left="900"/>
        <w:rPr>
          <w:rFonts w:ascii="Times New Roman" w:hAnsi="Times New Roman" w:cs="Times New Roman"/>
        </w:rPr>
      </w:pPr>
      <w:r>
        <w:rPr>
          <w:rFonts w:ascii="Times New Roman" w:hAnsi="Times New Roman" w:cs="Times New Roman"/>
        </w:rPr>
        <w:t xml:space="preserve">provide the basic knowledge about cultural differences though various artifacts among different civilizations. </w:t>
      </w:r>
    </w:p>
    <w:p w:rsidR="00CF6087" w:rsidRDefault="00E12F06">
      <w:pPr>
        <w:widowControl w:val="0"/>
        <w:numPr>
          <w:ilvl w:val="0"/>
          <w:numId w:val="14"/>
        </w:numPr>
        <w:autoSpaceDE w:val="0"/>
        <w:autoSpaceDN w:val="0"/>
        <w:spacing w:after="0" w:line="254" w:lineRule="auto"/>
        <w:ind w:left="900"/>
        <w:rPr>
          <w:rFonts w:ascii="Times New Roman" w:hAnsi="Times New Roman" w:cs="Times New Roman"/>
        </w:rPr>
      </w:pPr>
      <w:r>
        <w:rPr>
          <w:rFonts w:ascii="Times New Roman" w:hAnsi="Times New Roman" w:cs="Times New Roman"/>
        </w:rPr>
        <w:t>enhance the skills to locate the cultural politics and politics of representation in various archeological sites and museum.</w:t>
      </w:r>
    </w:p>
    <w:p w:rsidR="00CF6087" w:rsidRDefault="00CF6087">
      <w:pPr>
        <w:widowControl w:val="0"/>
        <w:autoSpaceDE w:val="0"/>
        <w:autoSpaceDN w:val="0"/>
        <w:spacing w:before="100" w:after="0" w:line="254" w:lineRule="auto"/>
        <w:ind w:left="540"/>
        <w:rPr>
          <w:rFonts w:ascii="Times New Roman" w:hAnsi="Times New Roman" w:cs="Times New Roman"/>
        </w:rPr>
      </w:pPr>
    </w:p>
    <w:p w:rsidR="00CF6087" w:rsidRDefault="00E12F06">
      <w:pPr>
        <w:spacing w:after="0" w:line="240" w:lineRule="auto"/>
        <w:contextualSpacing/>
        <w:jc w:val="both"/>
        <w:rPr>
          <w:rFonts w:ascii="Times New Roman" w:hAnsi="Times New Roman" w:cs="Times New Roman"/>
        </w:rPr>
      </w:pPr>
      <w:r>
        <w:rPr>
          <w:rFonts w:ascii="Times New Roman" w:eastAsia="Times New Roman" w:hAnsi="Times New Roman" w:cs="Times New Roman"/>
          <w:b/>
          <w:lang w:eastAsia="zh-CN"/>
        </w:rPr>
        <w:t xml:space="preserve">Course Content: </w:t>
      </w:r>
      <w:r>
        <w:rPr>
          <w:rFonts w:ascii="Times New Roman" w:hAnsi="Times New Roman" w:cs="Times New Roman"/>
          <w:bCs/>
          <w:i/>
          <w:iCs/>
        </w:rPr>
        <w:t xml:space="preserve">Archaeological Anthropology: </w:t>
      </w:r>
      <w:r>
        <w:rPr>
          <w:rFonts w:ascii="Times New Roman" w:hAnsi="Times New Roman" w:cs="Times New Roman"/>
        </w:rPr>
        <w:t>Introduction, Definitions, Types</w:t>
      </w:r>
      <w:r>
        <w:rPr>
          <w:rFonts w:ascii="Times New Roman" w:hAnsi="Times New Roman" w:cs="Times New Roman"/>
          <w:bCs/>
        </w:rPr>
        <w:t xml:space="preserve">&amp; Importance </w:t>
      </w:r>
      <w:r>
        <w:rPr>
          <w:rFonts w:ascii="Times New Roman" w:hAnsi="Times New Roman" w:cs="Times New Roman"/>
        </w:rPr>
        <w:t>Scope &amp; Nature</w:t>
      </w:r>
      <w:r>
        <w:rPr>
          <w:rFonts w:ascii="Times New Roman" w:hAnsi="Times New Roman" w:cs="Times New Roman"/>
          <w:i/>
          <w:iCs/>
        </w:rPr>
        <w:t>. History of Archaeological Anthropology</w:t>
      </w:r>
      <w:r>
        <w:rPr>
          <w:rFonts w:ascii="Times New Roman" w:hAnsi="Times New Roman" w:cs="Times New Roman"/>
        </w:rPr>
        <w:t>: B</w:t>
      </w:r>
      <w:r>
        <w:rPr>
          <w:rFonts w:ascii="Times New Roman" w:hAnsi="Times New Roman" w:cs="Times New Roman"/>
          <w:bCs/>
        </w:rPr>
        <w:t xml:space="preserve">ackground, </w:t>
      </w:r>
      <w:r>
        <w:rPr>
          <w:rFonts w:ascii="Times New Roman" w:hAnsi="Times New Roman" w:cs="Times New Roman"/>
        </w:rPr>
        <w:t xml:space="preserve">Origin and Development </w:t>
      </w:r>
      <w:hyperlink r:id="rId8" w:history="1">
        <w:r>
          <w:rPr>
            <w:rStyle w:val="Hyperlink1"/>
            <w:rFonts w:ascii="Times New Roman" w:hAnsi="Times New Roman" w:cs="Times New Roman"/>
            <w:i/>
            <w:iCs/>
            <w:color w:val="auto"/>
            <w:u w:val="none"/>
          </w:rPr>
          <w:t>Different Theoretical Approaches</w:t>
        </w:r>
      </w:hyperlink>
      <w:r>
        <w:rPr>
          <w:rFonts w:ascii="Times New Roman" w:hAnsi="Times New Roman" w:cs="Times New Roman"/>
          <w:i/>
          <w:iCs/>
        </w:rPr>
        <w:t>:</w:t>
      </w:r>
      <w:r>
        <w:rPr>
          <w:rFonts w:ascii="Times New Roman" w:hAnsi="Times New Roman" w:cs="Times New Roman"/>
        </w:rPr>
        <w:t xml:space="preserve"> Antiquarianism, Cultural-Historical, Processual &amp; Post-Processual Behavioral, Marxist, Structural Archaeology. </w:t>
      </w:r>
      <w:hyperlink r:id="rId9" w:history="1">
        <w:r>
          <w:rPr>
            <w:rStyle w:val="Hyperlink1"/>
            <w:rFonts w:ascii="Times New Roman" w:hAnsi="Times New Roman" w:cs="Times New Roman"/>
            <w:i/>
            <w:iCs/>
            <w:color w:val="auto"/>
            <w:u w:val="none"/>
          </w:rPr>
          <w:t>Archaeological Survey and Excavation</w:t>
        </w:r>
      </w:hyperlink>
      <w:r>
        <w:rPr>
          <w:rFonts w:ascii="Times New Roman" w:hAnsi="Times New Roman" w:cs="Times New Roman"/>
          <w:i/>
          <w:iCs/>
        </w:rPr>
        <w:t xml:space="preserve">: </w:t>
      </w:r>
      <w:r>
        <w:rPr>
          <w:rFonts w:ascii="Times New Roman" w:hAnsi="Times New Roman" w:cs="Times New Roman"/>
        </w:rPr>
        <w:t xml:space="preserve">Site formation, how to dig, Excavation types, Physical Methodology of Excavation; Common Errors in excavation. </w:t>
      </w:r>
      <w:r>
        <w:rPr>
          <w:rFonts w:ascii="Times New Roman" w:hAnsi="Times New Roman" w:cs="Times New Roman"/>
          <w:bCs/>
          <w:i/>
          <w:iCs/>
        </w:rPr>
        <w:t xml:space="preserve">Data Without Digging: </w:t>
      </w:r>
      <w:r>
        <w:rPr>
          <w:rFonts w:ascii="Times New Roman" w:hAnsi="Times New Roman" w:cs="Times New Roman"/>
        </w:rPr>
        <w:t>Archaeological Field Surveys, Mapping, Surface Collections &amp; Remote Sensing.</w:t>
      </w:r>
      <w:r>
        <w:rPr>
          <w:rFonts w:ascii="Times New Roman" w:hAnsi="Times New Roman" w:cs="Times New Roman"/>
          <w:i/>
          <w:iCs/>
        </w:rPr>
        <w:t xml:space="preserve"> The Nature of </w:t>
      </w:r>
      <w:hyperlink r:id="rId10" w:history="1">
        <w:r>
          <w:rPr>
            <w:rStyle w:val="Hyperlink1"/>
            <w:rFonts w:ascii="Times New Roman" w:hAnsi="Times New Roman" w:cs="Times New Roman"/>
            <w:i/>
            <w:iCs/>
            <w:color w:val="auto"/>
            <w:u w:val="none"/>
          </w:rPr>
          <w:t>Archaeological Data</w:t>
        </w:r>
      </w:hyperlink>
      <w:r>
        <w:rPr>
          <w:rFonts w:ascii="Times New Roman" w:hAnsi="Times New Roman" w:cs="Times New Roman"/>
          <w:i/>
          <w:iCs/>
        </w:rPr>
        <w:t>:</w:t>
      </w:r>
      <w:r>
        <w:rPr>
          <w:rFonts w:ascii="Times New Roman" w:hAnsi="Times New Roman" w:cs="Times New Roman"/>
        </w:rPr>
        <w:t xml:space="preserve"> Ancient Europe, Medieval Asia, Inventions in Africa. </w:t>
      </w:r>
      <w:r>
        <w:rPr>
          <w:rFonts w:ascii="Times New Roman" w:hAnsi="Times New Roman" w:cs="Times New Roman"/>
          <w:bCs/>
          <w:i/>
          <w:iCs/>
        </w:rPr>
        <w:t xml:space="preserve">The archaeology of Human Evolution: </w:t>
      </w:r>
      <w:hyperlink r:id="rId11" w:history="1">
        <w:r>
          <w:rPr>
            <w:rStyle w:val="Hyperlink1"/>
            <w:rFonts w:ascii="Times New Roman" w:hAnsi="Times New Roman" w:cs="Times New Roman"/>
            <w:color w:val="auto"/>
            <w:u w:val="none"/>
          </w:rPr>
          <w:t>Human Prehistory</w:t>
        </w:r>
      </w:hyperlink>
      <w:r>
        <w:rPr>
          <w:rFonts w:ascii="Times New Roman" w:hAnsi="Times New Roman" w:cs="Times New Roman"/>
        </w:rPr>
        <w:t xml:space="preserve">, Middle &amp; Upper Paleolithic, Old World Prehistory. </w:t>
      </w:r>
      <w:hyperlink r:id="rId12" w:history="1">
        <w:r>
          <w:rPr>
            <w:rFonts w:ascii="Times New Roman" w:hAnsi="Times New Roman" w:cs="Times New Roman"/>
            <w:i/>
            <w:iCs/>
          </w:rPr>
          <w:t>Origin of Food Production</w:t>
        </w:r>
      </w:hyperlink>
      <w:r>
        <w:rPr>
          <w:rFonts w:ascii="Times New Roman" w:hAnsi="Times New Roman" w:cs="Times New Roman"/>
          <w:i/>
          <w:iCs/>
        </w:rPr>
        <w:t xml:space="preserve">: </w:t>
      </w:r>
      <w:r>
        <w:rPr>
          <w:rFonts w:ascii="Times New Roman" w:hAnsi="Times New Roman" w:cs="Times New Roman"/>
        </w:rPr>
        <w:t xml:space="preserve">Domestication of Animal, Domestication of Plant, Food Diversity. </w:t>
      </w:r>
      <w:hyperlink r:id="rId13" w:history="1">
        <w:r>
          <w:rPr>
            <w:rFonts w:ascii="Times New Roman" w:hAnsi="Times New Roman" w:cs="Times New Roman"/>
            <w:i/>
            <w:iCs/>
          </w:rPr>
          <w:t>Current</w:t>
        </w:r>
      </w:hyperlink>
      <w:r>
        <w:rPr>
          <w:rFonts w:ascii="Times New Roman" w:hAnsi="Times New Roman" w:cs="Times New Roman"/>
          <w:i/>
          <w:iCs/>
        </w:rPr>
        <w:t xml:space="preserve"> Trends in Archaeology: </w:t>
      </w:r>
      <w:r>
        <w:rPr>
          <w:rFonts w:ascii="Times New Roman" w:hAnsi="Times New Roman" w:cs="Times New Roman"/>
        </w:rPr>
        <w:t>Politics of Representation in museum and Ethics, Public Archaeology.</w:t>
      </w:r>
    </w:p>
    <w:p w:rsidR="00CF6087" w:rsidRDefault="00E12F06">
      <w:pPr>
        <w:widowControl w:val="0"/>
        <w:autoSpaceDE w:val="0"/>
        <w:autoSpaceDN w:val="0"/>
        <w:spacing w:before="100" w:after="0" w:line="268" w:lineRule="auto"/>
        <w:ind w:left="540"/>
        <w:rPr>
          <w:rFonts w:ascii="Times New Roman" w:hAnsi="Times New Roman" w:cs="Times New Roman"/>
        </w:rPr>
      </w:pPr>
      <w:r>
        <w:rPr>
          <w:rFonts w:ascii="Times New Roman" w:eastAsia="Times New Roman" w:hAnsi="Times New Roman" w:cs="Times New Roman"/>
          <w:b/>
          <w:lang w:eastAsia="zh-CN"/>
        </w:rPr>
        <w:t xml:space="preserve">Course Learning Outcomes (COs): </w:t>
      </w:r>
      <w:r>
        <w:rPr>
          <w:rFonts w:ascii="Times New Roman" w:eastAsia="Times New Roman" w:hAnsi="Times New Roman" w:cs="Times New Roman"/>
          <w:lang w:eastAsia="zh-CN"/>
        </w:rPr>
        <w:t>After successful completion of the course, students will be able to-</w:t>
      </w:r>
    </w:p>
    <w:p w:rsidR="00CF6087" w:rsidRDefault="00E12F06">
      <w:pPr>
        <w:pStyle w:val="ListParagraph1"/>
        <w:ind w:left="0" w:firstLineChars="200" w:firstLine="440"/>
        <w:jc w:val="both"/>
        <w:rPr>
          <w:rFonts w:ascii="Times New Roman" w:hAnsi="Times New Roman"/>
        </w:rPr>
      </w:pPr>
      <w:r>
        <w:rPr>
          <w:rFonts w:ascii="Times New Roman" w:eastAsia="Times New Roman" w:hAnsi="Times New Roman"/>
          <w:lang w:eastAsia="zh-CN"/>
        </w:rPr>
        <w:t xml:space="preserve"> CO 1:</w:t>
      </w:r>
      <w:r>
        <w:rPr>
          <w:rFonts w:ascii="Times New Roman" w:hAnsi="Times New Roman"/>
        </w:rPr>
        <w:t xml:space="preserve"> Identify the human evolution and cultural differences in different </w:t>
      </w:r>
    </w:p>
    <w:p w:rsidR="00CF6087" w:rsidRDefault="00E12F06">
      <w:pPr>
        <w:pStyle w:val="ListParagraph1"/>
        <w:ind w:left="0" w:firstLineChars="200" w:firstLine="440"/>
        <w:jc w:val="both"/>
        <w:rPr>
          <w:rFonts w:ascii="Times New Roman" w:hAnsi="Times New Roman"/>
        </w:rPr>
      </w:pPr>
      <w:r>
        <w:rPr>
          <w:rFonts w:ascii="Times New Roman" w:hAnsi="Times New Roman"/>
        </w:rPr>
        <w:t>historical era.</w:t>
      </w:r>
    </w:p>
    <w:p w:rsidR="00CF6087" w:rsidRDefault="00E12F06">
      <w:pPr>
        <w:pStyle w:val="ListParagraph1"/>
        <w:ind w:left="0" w:firstLineChars="250" w:firstLine="550"/>
        <w:jc w:val="both"/>
        <w:rPr>
          <w:rFonts w:ascii="Times New Roman" w:hAnsi="Times New Roman"/>
        </w:rPr>
      </w:pPr>
      <w:r>
        <w:rPr>
          <w:rFonts w:ascii="Times New Roman" w:hAnsi="Times New Roman"/>
        </w:rPr>
        <w:t>CO 2: Outline the features of different civilizations by examining</w:t>
      </w:r>
    </w:p>
    <w:p w:rsidR="00CF6087" w:rsidRDefault="00E12F06">
      <w:pPr>
        <w:pStyle w:val="ListParagraph1"/>
        <w:ind w:left="0" w:firstLineChars="250" w:firstLine="550"/>
        <w:jc w:val="both"/>
        <w:rPr>
          <w:rFonts w:ascii="Times New Roman" w:hAnsi="Times New Roman"/>
        </w:rPr>
      </w:pPr>
      <w:r>
        <w:rPr>
          <w:rFonts w:ascii="Times New Roman" w:hAnsi="Times New Roman"/>
        </w:rPr>
        <w:t xml:space="preserve"> different archeological artifacts.</w:t>
      </w:r>
    </w:p>
    <w:p w:rsidR="00CF6087" w:rsidRDefault="00E12F06">
      <w:pPr>
        <w:pStyle w:val="ListParagraph1"/>
        <w:ind w:left="0" w:firstLineChars="250" w:firstLine="550"/>
        <w:jc w:val="both"/>
        <w:rPr>
          <w:rFonts w:ascii="Times New Roman" w:hAnsi="Times New Roman"/>
        </w:rPr>
      </w:pPr>
      <w:r>
        <w:rPr>
          <w:rFonts w:ascii="Times New Roman" w:hAnsi="Times New Roman"/>
        </w:rPr>
        <w:t>CO 3: Explain diverse archaeological methods to investigate in a</w:t>
      </w:r>
    </w:p>
    <w:p w:rsidR="00CF6087" w:rsidRDefault="00E12F06">
      <w:pPr>
        <w:pStyle w:val="ListParagraph1"/>
        <w:ind w:leftChars="300" w:left="660"/>
        <w:jc w:val="both"/>
        <w:rPr>
          <w:rFonts w:ascii="Times New Roman" w:hAnsi="Times New Roman"/>
        </w:rPr>
      </w:pPr>
      <w:r>
        <w:rPr>
          <w:rFonts w:ascii="Times New Roman" w:hAnsi="Times New Roman"/>
        </w:rPr>
        <w:t>research site and Apply various kinds of tools and techniques for archeological expedition.</w:t>
      </w:r>
    </w:p>
    <w:p w:rsidR="00CF6087" w:rsidRDefault="00E12F06">
      <w:pPr>
        <w:pStyle w:val="ListParagraph1"/>
        <w:ind w:left="0" w:firstLineChars="250" w:firstLine="550"/>
        <w:jc w:val="both"/>
        <w:rPr>
          <w:rFonts w:ascii="Times New Roman" w:hAnsi="Times New Roman"/>
        </w:rPr>
      </w:pPr>
      <w:r>
        <w:rPr>
          <w:rFonts w:ascii="Times New Roman" w:hAnsi="Times New Roman"/>
        </w:rPr>
        <w:t xml:space="preserve">CO 4: Examine and compare the existing literary descriptions with </w:t>
      </w:r>
    </w:p>
    <w:p w:rsidR="00CF6087" w:rsidRDefault="00E12F06">
      <w:pPr>
        <w:pStyle w:val="ListParagraph1"/>
        <w:ind w:left="0" w:firstLineChars="250" w:firstLine="550"/>
        <w:jc w:val="both"/>
        <w:rPr>
          <w:rFonts w:ascii="Times New Roman" w:hAnsi="Times New Roman"/>
        </w:rPr>
      </w:pPr>
      <w:r>
        <w:rPr>
          <w:rFonts w:ascii="Times New Roman" w:hAnsi="Times New Roman"/>
        </w:rPr>
        <w:t>archeological findings.</w:t>
      </w:r>
    </w:p>
    <w:p w:rsidR="00CF6087" w:rsidRDefault="00E12F06">
      <w:pPr>
        <w:pStyle w:val="ListParagraph1"/>
        <w:ind w:left="0" w:firstLineChars="250" w:firstLine="550"/>
        <w:jc w:val="both"/>
        <w:rPr>
          <w:rFonts w:ascii="Times New Roman" w:hAnsi="Times New Roman"/>
        </w:rPr>
      </w:pPr>
      <w:r>
        <w:rPr>
          <w:rFonts w:ascii="Times New Roman" w:hAnsi="Times New Roman"/>
        </w:rPr>
        <w:t>CO 5: Identify the cultural politics and politics of representation of</w:t>
      </w:r>
    </w:p>
    <w:p w:rsidR="00CF6087" w:rsidRDefault="00E12F06">
      <w:pPr>
        <w:pStyle w:val="ListParagraph1"/>
        <w:ind w:left="0" w:firstLineChars="250" w:firstLine="550"/>
        <w:jc w:val="both"/>
        <w:rPr>
          <w:rFonts w:ascii="Times New Roman" w:hAnsi="Times New Roman"/>
        </w:rPr>
      </w:pPr>
      <w:r>
        <w:rPr>
          <w:rFonts w:ascii="Times New Roman" w:hAnsi="Times New Roman"/>
        </w:rPr>
        <w:t xml:space="preserve"> history and culture in the museum. </w:t>
      </w:r>
    </w:p>
    <w:p w:rsidR="00CF6087" w:rsidRDefault="00E12F06">
      <w:pPr>
        <w:spacing w:beforeAutospacing="1" w:line="254" w:lineRule="auto"/>
        <w:ind w:firstLineChars="250" w:firstLine="550"/>
      </w:pPr>
      <w:r>
        <w:rPr>
          <w:rFonts w:ascii="Times New Roman" w:eastAsia="Times New Roman" w:hAnsi="Times New Roman" w:cs="Times New Roman"/>
          <w:lang w:eastAsia="zh-CN"/>
        </w:rPr>
        <w:t>Mapping Course Learning Outcomes (COs) with the POs</w:t>
      </w:r>
    </w:p>
    <w:tbl>
      <w:tblPr>
        <w:tblStyle w:val="TableGrid"/>
        <w:tblW w:w="6368" w:type="dxa"/>
        <w:tblInd w:w="535" w:type="dxa"/>
        <w:tblLook w:val="04A0" w:firstRow="1" w:lastRow="0" w:firstColumn="1" w:lastColumn="0" w:noHBand="0" w:noVBand="1"/>
      </w:tblPr>
      <w:tblGrid>
        <w:gridCol w:w="885"/>
        <w:gridCol w:w="708"/>
        <w:gridCol w:w="708"/>
        <w:gridCol w:w="709"/>
        <w:gridCol w:w="748"/>
        <w:gridCol w:w="709"/>
        <w:gridCol w:w="709"/>
        <w:gridCol w:w="709"/>
        <w:gridCol w:w="709"/>
      </w:tblGrid>
      <w:tr w:rsidR="00CF6087" w:rsidTr="00224BD9">
        <w:trPr>
          <w:trHeight w:val="314"/>
        </w:trPr>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bCs/>
                <w:sz w:val="18"/>
                <w:szCs w:val="18"/>
              </w:rPr>
            </w:pPr>
            <w:r>
              <w:rPr>
                <w:rFonts w:eastAsia="Times New Roman" w:cs="Times New Roman"/>
                <w:b/>
                <w:bCs/>
                <w:sz w:val="18"/>
                <w:szCs w:val="18"/>
                <w:lang w:eastAsia="zh-CN"/>
              </w:rPr>
              <w:t>Course Learning Outcomes (COs)</w:t>
            </w:r>
          </w:p>
        </w:tc>
        <w:tc>
          <w:tcPr>
            <w:tcW w:w="2053" w:type="dxa"/>
            <w:gridSpan w:val="3"/>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center"/>
              <w:rPr>
                <w:rFonts w:cs="Times New Roman"/>
                <w:b/>
                <w:sz w:val="18"/>
                <w:szCs w:val="18"/>
              </w:rPr>
            </w:pPr>
            <w:r>
              <w:rPr>
                <w:rFonts w:eastAsia="Times New Roman" w:cs="Times New Roman"/>
                <w:b/>
                <w:sz w:val="18"/>
                <w:szCs w:val="18"/>
                <w:lang w:eastAsia="zh-CN"/>
              </w:rPr>
              <w:t>Fundamental Domain</w:t>
            </w:r>
          </w:p>
        </w:tc>
        <w:tc>
          <w:tcPr>
            <w:tcW w:w="722"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center"/>
              <w:rPr>
                <w:rFonts w:cs="Times New Roman"/>
                <w:b/>
                <w:sz w:val="18"/>
                <w:szCs w:val="18"/>
              </w:rPr>
            </w:pPr>
            <w:r>
              <w:rPr>
                <w:rFonts w:eastAsia="Times New Roman" w:cs="Times New Roman"/>
                <w:b/>
                <w:sz w:val="18"/>
                <w:szCs w:val="18"/>
                <w:lang w:eastAsia="zh-CN"/>
              </w:rPr>
              <w:t>Social Domain</w:t>
            </w:r>
          </w:p>
        </w:tc>
        <w:tc>
          <w:tcPr>
            <w:tcW w:w="1370" w:type="dxa"/>
            <w:gridSpan w:val="2"/>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center"/>
              <w:rPr>
                <w:rFonts w:cs="Times New Roman"/>
                <w:b/>
                <w:sz w:val="18"/>
                <w:szCs w:val="18"/>
              </w:rPr>
            </w:pPr>
            <w:r>
              <w:rPr>
                <w:rFonts w:eastAsia="Times New Roman" w:cs="Times New Roman"/>
                <w:b/>
                <w:sz w:val="18"/>
                <w:szCs w:val="18"/>
                <w:lang w:eastAsia="zh-CN"/>
              </w:rPr>
              <w:t>Thinking Domain</w:t>
            </w:r>
          </w:p>
        </w:tc>
        <w:tc>
          <w:tcPr>
            <w:tcW w:w="1370" w:type="dxa"/>
            <w:gridSpan w:val="2"/>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center"/>
              <w:rPr>
                <w:rFonts w:cs="Times New Roman"/>
                <w:b/>
                <w:sz w:val="18"/>
                <w:szCs w:val="18"/>
              </w:rPr>
            </w:pPr>
            <w:r>
              <w:rPr>
                <w:rFonts w:eastAsia="Times New Roman" w:cs="Times New Roman"/>
                <w:b/>
                <w:sz w:val="18"/>
                <w:szCs w:val="18"/>
                <w:lang w:eastAsia="zh-CN"/>
              </w:rPr>
              <w:t>Personal Domain</w:t>
            </w:r>
          </w:p>
        </w:tc>
      </w:tr>
      <w:tr w:rsidR="00CF6087" w:rsidTr="00224BD9">
        <w:trPr>
          <w:cantSplit/>
          <w:trHeight w:val="627"/>
        </w:trPr>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CF6087">
            <w:pPr>
              <w:spacing w:after="0" w:line="240" w:lineRule="auto"/>
              <w:rPr>
                <w:rFonts w:eastAsia="Times New Roman" w:cs="Times New Roman"/>
                <w:sz w:val="20"/>
                <w:szCs w:val="20"/>
              </w:rPr>
            </w:pPr>
          </w:p>
        </w:tc>
        <w:tc>
          <w:tcPr>
            <w:tcW w:w="684"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PO1</w:t>
            </w:r>
          </w:p>
        </w:tc>
        <w:tc>
          <w:tcPr>
            <w:tcW w:w="684" w:type="dxa"/>
            <w:tcBorders>
              <w:top w:val="single" w:sz="4" w:space="0" w:color="auto"/>
              <w:left w:val="nil"/>
              <w:bottom w:val="single" w:sz="4" w:space="0" w:color="auto"/>
              <w:right w:val="single" w:sz="4" w:space="0" w:color="auto"/>
            </w:tcBorders>
            <w:shd w:val="clear" w:color="auto" w:fill="auto"/>
          </w:tcPr>
          <w:p w:rsidR="00CF6087" w:rsidRDefault="00CF6087">
            <w:pPr>
              <w:widowControl w:val="0"/>
              <w:autoSpaceDE w:val="0"/>
              <w:autoSpaceDN w:val="0"/>
              <w:spacing w:before="100" w:after="0" w:line="254" w:lineRule="auto"/>
              <w:ind w:left="113" w:right="113"/>
              <w:jc w:val="center"/>
              <w:rPr>
                <w:rFonts w:cs="Times New Roman"/>
                <w:b/>
                <w:sz w:val="18"/>
                <w:szCs w:val="18"/>
              </w:rPr>
            </w:pPr>
          </w:p>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PO2</w:t>
            </w: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PO3</w:t>
            </w:r>
          </w:p>
        </w:tc>
        <w:tc>
          <w:tcPr>
            <w:tcW w:w="722"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PO4</w:t>
            </w: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PO5</w:t>
            </w: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PO6</w:t>
            </w: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PO7</w:t>
            </w: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PO8</w:t>
            </w:r>
          </w:p>
        </w:tc>
      </w:tr>
      <w:tr w:rsidR="00CF6087" w:rsidTr="00224BD9">
        <w:trPr>
          <w:trHeight w:val="150"/>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sz w:val="18"/>
                <w:szCs w:val="18"/>
              </w:rPr>
            </w:pPr>
            <w:r>
              <w:rPr>
                <w:rFonts w:eastAsia="Times New Roman" w:cs="Times New Roman"/>
                <w:b/>
                <w:bCs/>
                <w:sz w:val="18"/>
                <w:szCs w:val="18"/>
                <w:lang w:eastAsia="zh-CN"/>
              </w:rPr>
              <w:t>CO 1</w:t>
            </w:r>
          </w:p>
        </w:tc>
        <w:tc>
          <w:tcPr>
            <w:tcW w:w="684" w:type="dxa"/>
            <w:tcBorders>
              <w:top w:val="single" w:sz="4" w:space="0" w:color="auto"/>
              <w:left w:val="nil"/>
              <w:bottom w:val="single" w:sz="4" w:space="0" w:color="auto"/>
              <w:right w:val="single" w:sz="4" w:space="0" w:color="auto"/>
            </w:tcBorders>
            <w:shd w:val="clear" w:color="auto" w:fill="auto"/>
            <w:vAlign w:val="center"/>
          </w:tcPr>
          <w:p w:rsidR="00CF6087" w:rsidRPr="000A21CD" w:rsidRDefault="000A21CD">
            <w:pPr>
              <w:widowControl w:val="0"/>
              <w:autoSpaceDE w:val="0"/>
              <w:autoSpaceDN w:val="0"/>
              <w:spacing w:beforeAutospacing="1" w:after="0" w:line="254" w:lineRule="auto"/>
              <w:jc w:val="center"/>
              <w:rPr>
                <w:rFonts w:cs="Times New Roman"/>
                <w:bCs/>
                <w:sz w:val="24"/>
                <w:lang w:val="en-US"/>
              </w:rPr>
            </w:pPr>
            <w:r>
              <w:rPr>
                <w:rFonts w:eastAsia="Times New Roman" w:cs="Times New Roman"/>
                <w:bCs/>
                <w:sz w:val="20"/>
                <w:szCs w:val="20"/>
                <w:lang w:val="en-US" w:eastAsia="zh-CN"/>
              </w:rPr>
              <w:t>1</w:t>
            </w:r>
          </w:p>
        </w:tc>
        <w:tc>
          <w:tcPr>
            <w:tcW w:w="684" w:type="dxa"/>
            <w:tcBorders>
              <w:top w:val="single" w:sz="4" w:space="0" w:color="auto"/>
              <w:left w:val="nil"/>
              <w:bottom w:val="single" w:sz="4" w:space="0" w:color="auto"/>
              <w:right w:val="single" w:sz="4" w:space="0" w:color="auto"/>
            </w:tcBorders>
            <w:shd w:val="clear" w:color="auto" w:fill="auto"/>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Pr="000A21CD" w:rsidRDefault="000A21CD">
            <w:pPr>
              <w:widowControl w:val="0"/>
              <w:autoSpaceDE w:val="0"/>
              <w:autoSpaceDN w:val="0"/>
              <w:spacing w:beforeAutospacing="1" w:after="0" w:line="254" w:lineRule="auto"/>
              <w:jc w:val="center"/>
              <w:rPr>
                <w:rFonts w:cs="Times New Roman"/>
                <w:bCs/>
                <w:sz w:val="20"/>
                <w:szCs w:val="20"/>
                <w:lang w:val="en-US"/>
              </w:rPr>
            </w:pPr>
            <w:r>
              <w:rPr>
                <w:rFonts w:eastAsia="Times New Roman" w:cs="Times New Roman"/>
                <w:bCs/>
                <w:sz w:val="20"/>
                <w:szCs w:val="20"/>
                <w:lang w:val="en-US" w:eastAsia="zh-CN"/>
              </w:rPr>
              <w:t>1</w:t>
            </w:r>
          </w:p>
        </w:tc>
        <w:tc>
          <w:tcPr>
            <w:tcW w:w="722"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Pr="000A21CD" w:rsidRDefault="000A21CD">
            <w:pPr>
              <w:widowControl w:val="0"/>
              <w:autoSpaceDE w:val="0"/>
              <w:autoSpaceDN w:val="0"/>
              <w:spacing w:beforeAutospacing="1" w:after="0" w:line="254" w:lineRule="auto"/>
              <w:jc w:val="center"/>
              <w:rPr>
                <w:rFonts w:cs="Times New Roman"/>
                <w:bCs/>
                <w:sz w:val="20"/>
                <w:szCs w:val="20"/>
                <w:lang w:val="en-US"/>
              </w:rPr>
            </w:pPr>
            <w:r>
              <w:rPr>
                <w:rFonts w:eastAsia="Times New Roman" w:cs="Times New Roman"/>
                <w:bCs/>
                <w:sz w:val="20"/>
                <w:szCs w:val="20"/>
                <w:lang w:val="en-US" w:eastAsia="zh-CN"/>
              </w:rPr>
              <w:t>2</w:t>
            </w: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Pr="000A21CD" w:rsidRDefault="000A21CD">
            <w:pPr>
              <w:widowControl w:val="0"/>
              <w:autoSpaceDE w:val="0"/>
              <w:autoSpaceDN w:val="0"/>
              <w:spacing w:beforeAutospacing="1" w:after="0" w:line="254" w:lineRule="auto"/>
              <w:jc w:val="center"/>
              <w:rPr>
                <w:rFonts w:cs="Times New Roman"/>
                <w:sz w:val="18"/>
                <w:szCs w:val="18"/>
                <w:lang w:val="en-US"/>
              </w:rPr>
            </w:pPr>
            <w:r>
              <w:rPr>
                <w:rFonts w:cs="Times New Roman"/>
                <w:sz w:val="18"/>
                <w:szCs w:val="18"/>
                <w:lang w:val="en-US"/>
              </w:rPr>
              <w:t>3</w:t>
            </w:r>
          </w:p>
        </w:tc>
      </w:tr>
      <w:tr w:rsidR="00CF6087" w:rsidTr="00224BD9">
        <w:trPr>
          <w:trHeight w:val="150"/>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sz w:val="18"/>
                <w:szCs w:val="18"/>
              </w:rPr>
            </w:pPr>
            <w:r>
              <w:rPr>
                <w:rFonts w:eastAsia="Times New Roman" w:cs="Times New Roman"/>
                <w:b/>
                <w:bCs/>
                <w:sz w:val="18"/>
                <w:szCs w:val="18"/>
                <w:lang w:eastAsia="zh-CN"/>
              </w:rPr>
              <w:t>CO 2</w:t>
            </w:r>
          </w:p>
        </w:tc>
        <w:tc>
          <w:tcPr>
            <w:tcW w:w="684" w:type="dxa"/>
            <w:tcBorders>
              <w:top w:val="single" w:sz="4" w:space="0" w:color="auto"/>
              <w:left w:val="nil"/>
              <w:bottom w:val="single" w:sz="4" w:space="0" w:color="auto"/>
              <w:right w:val="single" w:sz="4" w:space="0" w:color="auto"/>
            </w:tcBorders>
            <w:shd w:val="clear" w:color="auto" w:fill="auto"/>
            <w:vAlign w:val="center"/>
          </w:tcPr>
          <w:p w:rsidR="00CF6087" w:rsidRPr="000A21CD" w:rsidRDefault="000A21CD">
            <w:pPr>
              <w:widowControl w:val="0"/>
              <w:autoSpaceDE w:val="0"/>
              <w:autoSpaceDN w:val="0"/>
              <w:spacing w:beforeAutospacing="1" w:after="0" w:line="254" w:lineRule="auto"/>
              <w:jc w:val="center"/>
              <w:rPr>
                <w:rFonts w:cs="Times New Roman"/>
                <w:bCs/>
                <w:sz w:val="24"/>
                <w:lang w:val="en-US"/>
              </w:rPr>
            </w:pPr>
            <w:r>
              <w:rPr>
                <w:rFonts w:eastAsia="Times New Roman" w:cs="Times New Roman"/>
                <w:bCs/>
                <w:sz w:val="20"/>
                <w:szCs w:val="20"/>
                <w:lang w:val="en-US" w:eastAsia="zh-CN"/>
              </w:rPr>
              <w:t>1</w:t>
            </w:r>
          </w:p>
        </w:tc>
        <w:tc>
          <w:tcPr>
            <w:tcW w:w="684" w:type="dxa"/>
            <w:tcBorders>
              <w:top w:val="single" w:sz="4" w:space="0" w:color="auto"/>
              <w:left w:val="nil"/>
              <w:bottom w:val="single" w:sz="4" w:space="0" w:color="auto"/>
              <w:right w:val="single" w:sz="4" w:space="0" w:color="auto"/>
            </w:tcBorders>
            <w:shd w:val="clear" w:color="auto" w:fill="auto"/>
          </w:tcPr>
          <w:p w:rsidR="00CF6087" w:rsidRPr="000A21CD" w:rsidRDefault="000A21CD">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2</w:t>
            </w: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22"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sz w:val="18"/>
                <w:szCs w:val="18"/>
              </w:rPr>
            </w:pPr>
          </w:p>
        </w:tc>
      </w:tr>
      <w:tr w:rsidR="00CF6087" w:rsidTr="00224BD9">
        <w:trPr>
          <w:trHeight w:val="150"/>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sz w:val="18"/>
                <w:szCs w:val="18"/>
              </w:rPr>
            </w:pPr>
            <w:r>
              <w:rPr>
                <w:rFonts w:eastAsia="Times New Roman" w:cs="Times New Roman"/>
                <w:b/>
                <w:bCs/>
                <w:sz w:val="18"/>
                <w:szCs w:val="18"/>
                <w:lang w:eastAsia="zh-CN"/>
              </w:rPr>
              <w:t>CO 3</w:t>
            </w:r>
          </w:p>
        </w:tc>
        <w:tc>
          <w:tcPr>
            <w:tcW w:w="684"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4"/>
              </w:rPr>
            </w:pPr>
          </w:p>
        </w:tc>
        <w:tc>
          <w:tcPr>
            <w:tcW w:w="684" w:type="dxa"/>
            <w:tcBorders>
              <w:top w:val="single" w:sz="4" w:space="0" w:color="auto"/>
              <w:left w:val="nil"/>
              <w:bottom w:val="single" w:sz="4" w:space="0" w:color="auto"/>
              <w:right w:val="single" w:sz="4" w:space="0" w:color="auto"/>
            </w:tcBorders>
            <w:shd w:val="clear" w:color="auto" w:fill="auto"/>
          </w:tcPr>
          <w:p w:rsidR="00CF6087" w:rsidRPr="000A21CD" w:rsidRDefault="000A21CD">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2</w:t>
            </w: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22"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Pr="000A21CD" w:rsidRDefault="000A21CD">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2</w:t>
            </w: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sz w:val="18"/>
                <w:szCs w:val="18"/>
              </w:rPr>
            </w:pPr>
          </w:p>
        </w:tc>
      </w:tr>
      <w:tr w:rsidR="00CF6087" w:rsidTr="00224BD9">
        <w:trPr>
          <w:trHeight w:val="150"/>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sz w:val="18"/>
                <w:szCs w:val="18"/>
              </w:rPr>
            </w:pPr>
            <w:r>
              <w:rPr>
                <w:rFonts w:eastAsia="Times New Roman" w:cs="Times New Roman"/>
                <w:b/>
                <w:bCs/>
                <w:sz w:val="18"/>
                <w:szCs w:val="18"/>
                <w:lang w:eastAsia="zh-CN"/>
              </w:rPr>
              <w:t>CO 4</w:t>
            </w:r>
          </w:p>
        </w:tc>
        <w:tc>
          <w:tcPr>
            <w:tcW w:w="684"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4"/>
              </w:rPr>
            </w:pPr>
          </w:p>
        </w:tc>
        <w:tc>
          <w:tcPr>
            <w:tcW w:w="684" w:type="dxa"/>
            <w:tcBorders>
              <w:top w:val="single" w:sz="4" w:space="0" w:color="auto"/>
              <w:left w:val="nil"/>
              <w:bottom w:val="single" w:sz="4" w:space="0" w:color="auto"/>
              <w:right w:val="single" w:sz="4" w:space="0" w:color="auto"/>
            </w:tcBorders>
            <w:shd w:val="clear" w:color="auto" w:fill="auto"/>
          </w:tcPr>
          <w:p w:rsidR="00CF6087" w:rsidRPr="000A21CD" w:rsidRDefault="000A21CD">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2</w:t>
            </w: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22"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Pr="000A21CD" w:rsidRDefault="000A21CD">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2</w:t>
            </w: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100" w:beforeAutospacing="1" w:after="0" w:line="254" w:lineRule="auto"/>
              <w:jc w:val="center"/>
              <w:rPr>
                <w:rFonts w:cs="Times New Roman"/>
                <w:sz w:val="18"/>
                <w:szCs w:val="18"/>
              </w:rPr>
            </w:pPr>
          </w:p>
        </w:tc>
      </w:tr>
      <w:tr w:rsidR="00CF6087" w:rsidTr="00224BD9">
        <w:trPr>
          <w:trHeight w:val="150"/>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bCs/>
                <w:sz w:val="18"/>
                <w:szCs w:val="18"/>
              </w:rPr>
            </w:pPr>
            <w:r>
              <w:rPr>
                <w:rFonts w:eastAsia="Times New Roman" w:cs="Times New Roman"/>
                <w:b/>
                <w:bCs/>
                <w:sz w:val="18"/>
                <w:szCs w:val="18"/>
                <w:lang w:eastAsia="zh-CN"/>
              </w:rPr>
              <w:t>CO 5</w:t>
            </w:r>
          </w:p>
        </w:tc>
        <w:tc>
          <w:tcPr>
            <w:tcW w:w="684" w:type="dxa"/>
            <w:tcBorders>
              <w:top w:val="single" w:sz="4" w:space="0" w:color="auto"/>
              <w:left w:val="nil"/>
              <w:bottom w:val="single" w:sz="4" w:space="0" w:color="auto"/>
              <w:right w:val="single" w:sz="4" w:space="0" w:color="auto"/>
            </w:tcBorders>
            <w:shd w:val="clear" w:color="auto" w:fill="auto"/>
            <w:vAlign w:val="center"/>
          </w:tcPr>
          <w:p w:rsidR="00CF6087" w:rsidRPr="000A21CD" w:rsidRDefault="000A21CD">
            <w:pPr>
              <w:widowControl w:val="0"/>
              <w:autoSpaceDE w:val="0"/>
              <w:autoSpaceDN w:val="0"/>
              <w:spacing w:beforeAutospacing="1" w:after="0" w:line="254" w:lineRule="auto"/>
              <w:jc w:val="center"/>
              <w:rPr>
                <w:rFonts w:cs="Times New Roman"/>
                <w:bCs/>
                <w:sz w:val="24"/>
                <w:lang w:val="en-US"/>
              </w:rPr>
            </w:pPr>
            <w:r>
              <w:rPr>
                <w:rFonts w:cs="Times New Roman"/>
                <w:bCs/>
                <w:sz w:val="24"/>
                <w:lang w:val="en-US"/>
              </w:rPr>
              <w:t>1</w:t>
            </w:r>
          </w:p>
        </w:tc>
        <w:tc>
          <w:tcPr>
            <w:tcW w:w="684" w:type="dxa"/>
            <w:tcBorders>
              <w:top w:val="single" w:sz="4" w:space="0" w:color="auto"/>
              <w:left w:val="nil"/>
              <w:bottom w:val="single" w:sz="4" w:space="0" w:color="auto"/>
              <w:right w:val="single" w:sz="4" w:space="0" w:color="auto"/>
            </w:tcBorders>
            <w:shd w:val="clear" w:color="auto" w:fill="auto"/>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Pr="000A21CD" w:rsidRDefault="000A21CD">
            <w:pPr>
              <w:widowControl w:val="0"/>
              <w:autoSpaceDE w:val="0"/>
              <w:autoSpaceDN w:val="0"/>
              <w:spacing w:beforeAutospacing="1" w:after="0" w:line="254" w:lineRule="auto"/>
              <w:jc w:val="center"/>
              <w:rPr>
                <w:rFonts w:cs="Times New Roman"/>
                <w:bCs/>
                <w:sz w:val="20"/>
                <w:szCs w:val="20"/>
                <w:lang w:val="en-US"/>
              </w:rPr>
            </w:pPr>
            <w:r>
              <w:rPr>
                <w:rFonts w:eastAsia="Times New Roman" w:cs="Times New Roman"/>
                <w:bCs/>
                <w:sz w:val="20"/>
                <w:szCs w:val="20"/>
                <w:lang w:val="en-US" w:eastAsia="zh-CN"/>
              </w:rPr>
              <w:t>1</w:t>
            </w:r>
          </w:p>
        </w:tc>
        <w:tc>
          <w:tcPr>
            <w:tcW w:w="722"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685" w:type="dxa"/>
            <w:tcBorders>
              <w:top w:val="single" w:sz="4" w:space="0" w:color="auto"/>
              <w:left w:val="nil"/>
              <w:bottom w:val="single" w:sz="4" w:space="0" w:color="auto"/>
              <w:right w:val="single" w:sz="4" w:space="0" w:color="auto"/>
            </w:tcBorders>
            <w:shd w:val="clear" w:color="auto" w:fill="auto"/>
            <w:vAlign w:val="center"/>
          </w:tcPr>
          <w:p w:rsidR="00CF6087" w:rsidRPr="000A21CD" w:rsidRDefault="000A21CD">
            <w:pPr>
              <w:widowControl w:val="0"/>
              <w:autoSpaceDE w:val="0"/>
              <w:autoSpaceDN w:val="0"/>
              <w:spacing w:beforeAutospacing="1" w:after="0" w:line="254" w:lineRule="auto"/>
              <w:jc w:val="center"/>
              <w:rPr>
                <w:rFonts w:cs="Times New Roman"/>
                <w:sz w:val="18"/>
                <w:szCs w:val="18"/>
                <w:lang w:val="en-US"/>
              </w:rPr>
            </w:pPr>
            <w:r>
              <w:rPr>
                <w:rFonts w:cs="Times New Roman"/>
                <w:sz w:val="18"/>
                <w:szCs w:val="18"/>
                <w:lang w:val="en-US"/>
              </w:rPr>
              <w:t>3</w:t>
            </w:r>
          </w:p>
        </w:tc>
      </w:tr>
      <w:tr w:rsidR="00224BD9" w:rsidTr="0079308D">
        <w:trPr>
          <w:trHeight w:val="150"/>
        </w:trPr>
        <w:tc>
          <w:tcPr>
            <w:tcW w:w="22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24BD9" w:rsidRPr="00224BD9" w:rsidRDefault="00224BD9">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Strong - 1</w:t>
            </w:r>
          </w:p>
        </w:tc>
        <w:tc>
          <w:tcPr>
            <w:tcW w:w="2092" w:type="dxa"/>
            <w:gridSpan w:val="3"/>
            <w:tcBorders>
              <w:top w:val="single" w:sz="4" w:space="0" w:color="auto"/>
              <w:left w:val="nil"/>
              <w:bottom w:val="single" w:sz="4" w:space="0" w:color="auto"/>
              <w:right w:val="single" w:sz="4" w:space="0" w:color="auto"/>
            </w:tcBorders>
            <w:shd w:val="clear" w:color="auto" w:fill="auto"/>
            <w:vAlign w:val="center"/>
          </w:tcPr>
          <w:p w:rsidR="00224BD9" w:rsidRPr="00224BD9" w:rsidRDefault="00224BD9">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Moderate - 2</w:t>
            </w:r>
          </w:p>
        </w:tc>
        <w:tc>
          <w:tcPr>
            <w:tcW w:w="2055" w:type="dxa"/>
            <w:gridSpan w:val="3"/>
            <w:tcBorders>
              <w:top w:val="single" w:sz="4" w:space="0" w:color="auto"/>
              <w:left w:val="nil"/>
              <w:bottom w:val="single" w:sz="4" w:space="0" w:color="auto"/>
              <w:right w:val="single" w:sz="4" w:space="0" w:color="auto"/>
            </w:tcBorders>
            <w:shd w:val="clear" w:color="auto" w:fill="auto"/>
            <w:vAlign w:val="center"/>
          </w:tcPr>
          <w:p w:rsidR="00224BD9" w:rsidRPr="00224BD9" w:rsidRDefault="00224BD9">
            <w:pPr>
              <w:widowControl w:val="0"/>
              <w:autoSpaceDE w:val="0"/>
              <w:autoSpaceDN w:val="0"/>
              <w:spacing w:beforeAutospacing="1" w:after="0" w:line="254" w:lineRule="auto"/>
              <w:jc w:val="center"/>
              <w:rPr>
                <w:rFonts w:cs="Times New Roman"/>
                <w:sz w:val="18"/>
                <w:szCs w:val="18"/>
                <w:lang w:val="en-US"/>
              </w:rPr>
            </w:pPr>
            <w:r>
              <w:rPr>
                <w:rFonts w:cs="Times New Roman"/>
                <w:sz w:val="18"/>
                <w:szCs w:val="18"/>
                <w:lang w:val="en-US"/>
              </w:rPr>
              <w:t>Weak - 3</w:t>
            </w:r>
          </w:p>
        </w:tc>
      </w:tr>
    </w:tbl>
    <w:p w:rsidR="00CF6087" w:rsidRDefault="00CF6087">
      <w:pPr>
        <w:widowControl w:val="0"/>
        <w:autoSpaceDE w:val="0"/>
        <w:autoSpaceDN w:val="0"/>
        <w:spacing w:before="100" w:after="0" w:line="268" w:lineRule="auto"/>
        <w:rPr>
          <w:rFonts w:ascii="Times New Roman" w:eastAsia="Times New Roman" w:hAnsi="Times New Roman" w:cs="Times New Roman"/>
          <w:lang w:eastAsia="zh-CN"/>
        </w:rPr>
      </w:pPr>
    </w:p>
    <w:p w:rsidR="00CF6087" w:rsidRDefault="00E12F06">
      <w:pPr>
        <w:widowControl w:val="0"/>
        <w:autoSpaceDE w:val="0"/>
        <w:autoSpaceDN w:val="0"/>
        <w:spacing w:before="100" w:after="0" w:line="268" w:lineRule="auto"/>
        <w:ind w:firstLineChars="200" w:firstLine="442"/>
        <w:rPr>
          <w:b/>
          <w:bCs/>
        </w:rPr>
      </w:pPr>
      <w:r>
        <w:rPr>
          <w:rFonts w:ascii="Times New Roman" w:eastAsia="Times New Roman" w:hAnsi="Times New Roman" w:cs="Times New Roman"/>
          <w:b/>
          <w:bCs/>
          <w:lang w:eastAsia="zh-CN"/>
        </w:rPr>
        <w:t>Mapping Course Learning Outcomes (CLOs) with the Teaching-Learning&amp; Assessment Strategy:</w:t>
      </w:r>
    </w:p>
    <w:p w:rsidR="00CF6087" w:rsidRDefault="00CF6087">
      <w:pPr>
        <w:spacing w:after="0"/>
        <w:jc w:val="both"/>
        <w:rPr>
          <w:b/>
          <w:sz w:val="18"/>
          <w:szCs w:val="18"/>
        </w:rPr>
      </w:pPr>
    </w:p>
    <w:tbl>
      <w:tblPr>
        <w:tblStyle w:val="TableGrid"/>
        <w:tblW w:w="6650" w:type="dxa"/>
        <w:tblInd w:w="378" w:type="dxa"/>
        <w:tblLook w:val="04A0" w:firstRow="1" w:lastRow="0" w:firstColumn="1" w:lastColumn="0" w:noHBand="0" w:noVBand="1"/>
      </w:tblPr>
      <w:tblGrid>
        <w:gridCol w:w="1440"/>
        <w:gridCol w:w="2790"/>
        <w:gridCol w:w="2420"/>
      </w:tblGrid>
      <w:tr w:rsidR="00CF6087">
        <w:trPr>
          <w:trHeight w:val="543"/>
        </w:trPr>
        <w:tc>
          <w:tcPr>
            <w:tcW w:w="144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3" w:lineRule="auto"/>
              <w:jc w:val="center"/>
              <w:rPr>
                <w:rFonts w:eastAsia="Times New Roman" w:cs="Times New Roman"/>
                <w:b/>
                <w:sz w:val="20"/>
                <w:szCs w:val="20"/>
              </w:rPr>
            </w:pPr>
            <w:r>
              <w:rPr>
                <w:rFonts w:eastAsia="Times New Roman" w:cs="Times New Roman" w:hint="eastAsia"/>
                <w:b/>
                <w:bCs/>
                <w:sz w:val="20"/>
                <w:szCs w:val="20"/>
              </w:rPr>
              <w:t>Course Learning Outcomes (COs)</w:t>
            </w:r>
          </w:p>
        </w:tc>
        <w:tc>
          <w:tcPr>
            <w:tcW w:w="279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3" w:lineRule="auto"/>
              <w:rPr>
                <w:rFonts w:eastAsia="Times New Roman" w:cs="Times New Roman"/>
                <w:b/>
                <w:sz w:val="20"/>
                <w:szCs w:val="20"/>
              </w:rPr>
            </w:pPr>
            <w:r>
              <w:rPr>
                <w:rFonts w:eastAsia="Times New Roman" w:cs="Times New Roman" w:hint="eastAsia"/>
                <w:b/>
                <w:sz w:val="20"/>
                <w:szCs w:val="20"/>
              </w:rPr>
              <w:t>Teaching-Learning Strategy</w:t>
            </w:r>
          </w:p>
        </w:tc>
        <w:tc>
          <w:tcPr>
            <w:tcW w:w="242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3" w:lineRule="auto"/>
              <w:rPr>
                <w:rFonts w:eastAsia="Times New Roman" w:cs="Times New Roman"/>
                <w:b/>
                <w:sz w:val="20"/>
                <w:szCs w:val="20"/>
              </w:rPr>
            </w:pPr>
            <w:r>
              <w:rPr>
                <w:rFonts w:eastAsia="Times New Roman" w:cs="Times New Roman" w:hint="eastAsia"/>
                <w:b/>
                <w:sz w:val="20"/>
                <w:szCs w:val="20"/>
              </w:rPr>
              <w:t>Assessment Strategy</w:t>
            </w:r>
          </w:p>
        </w:tc>
      </w:tr>
      <w:tr w:rsidR="00CF6087">
        <w:trPr>
          <w:trHeight w:val="478"/>
        </w:trPr>
        <w:tc>
          <w:tcPr>
            <w:tcW w:w="144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20"/>
                <w:szCs w:val="20"/>
              </w:rPr>
            </w:pPr>
            <w:r>
              <w:rPr>
                <w:rFonts w:eastAsia="Times New Roman" w:cs="Times New Roman" w:hint="eastAsia"/>
                <w:b/>
                <w:bCs/>
                <w:sz w:val="20"/>
                <w:szCs w:val="20"/>
              </w:rPr>
              <w:t>CO 1</w:t>
            </w:r>
          </w:p>
        </w:tc>
        <w:tc>
          <w:tcPr>
            <w:tcW w:w="279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and Visual Presentation</w:t>
            </w:r>
          </w:p>
        </w:tc>
        <w:tc>
          <w:tcPr>
            <w:tcW w:w="242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Quiz &amp; Group discussion.</w:t>
            </w:r>
          </w:p>
        </w:tc>
      </w:tr>
      <w:tr w:rsidR="00CF6087">
        <w:trPr>
          <w:trHeight w:val="478"/>
        </w:trPr>
        <w:tc>
          <w:tcPr>
            <w:tcW w:w="144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20"/>
                <w:szCs w:val="20"/>
              </w:rPr>
            </w:pPr>
            <w:r>
              <w:rPr>
                <w:rFonts w:eastAsia="Times New Roman" w:cs="Times New Roman" w:hint="eastAsia"/>
                <w:b/>
                <w:bCs/>
                <w:sz w:val="20"/>
                <w:szCs w:val="20"/>
              </w:rPr>
              <w:t>CO 2</w:t>
            </w:r>
          </w:p>
        </w:tc>
        <w:tc>
          <w:tcPr>
            <w:tcW w:w="279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and Visual Presentation</w:t>
            </w:r>
          </w:p>
        </w:tc>
        <w:tc>
          <w:tcPr>
            <w:tcW w:w="2420" w:type="dxa"/>
            <w:tcBorders>
              <w:top w:val="single" w:sz="4" w:space="0" w:color="auto"/>
              <w:left w:val="single" w:sz="4" w:space="0" w:color="auto"/>
              <w:bottom w:val="single" w:sz="4" w:space="0" w:color="auto"/>
              <w:right w:val="single" w:sz="4" w:space="0" w:color="auto"/>
            </w:tcBorders>
          </w:tcPr>
          <w:p w:rsidR="00CF6087" w:rsidRDefault="00700CD0">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Assignment &amp;</w:t>
            </w:r>
            <w:r>
              <w:rPr>
                <w:rFonts w:eastAsia="Times New Roman" w:cs="Times New Roman" w:hint="eastAsia"/>
                <w:bCs/>
                <w:sz w:val="20"/>
                <w:szCs w:val="20"/>
              </w:rPr>
              <w:t xml:space="preserve"> Mid</w:t>
            </w:r>
            <w:r>
              <w:rPr>
                <w:rFonts w:eastAsia="Times New Roman" w:cs="Times New Roman"/>
                <w:bCs/>
                <w:sz w:val="20"/>
                <w:szCs w:val="20"/>
              </w:rPr>
              <w:t>-</w:t>
            </w:r>
            <w:r>
              <w:rPr>
                <w:rFonts w:eastAsia="Times New Roman" w:cs="Times New Roman" w:hint="eastAsia"/>
                <w:bCs/>
                <w:sz w:val="20"/>
                <w:szCs w:val="20"/>
              </w:rPr>
              <w:t>term Examination 1</w:t>
            </w:r>
            <w:r>
              <w:rPr>
                <w:rFonts w:eastAsia="Times New Roman" w:cs="Times New Roman"/>
                <w:bCs/>
                <w:sz w:val="20"/>
                <w:szCs w:val="20"/>
              </w:rPr>
              <w:t>.</w:t>
            </w:r>
          </w:p>
        </w:tc>
      </w:tr>
      <w:tr w:rsidR="00CF6087">
        <w:trPr>
          <w:trHeight w:val="713"/>
        </w:trPr>
        <w:tc>
          <w:tcPr>
            <w:tcW w:w="144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20"/>
                <w:szCs w:val="20"/>
              </w:rPr>
            </w:pPr>
            <w:r>
              <w:rPr>
                <w:rFonts w:eastAsia="Times New Roman" w:cs="Times New Roman" w:hint="eastAsia"/>
                <w:b/>
                <w:bCs/>
                <w:sz w:val="20"/>
                <w:szCs w:val="20"/>
              </w:rPr>
              <w:t>CO 3</w:t>
            </w:r>
          </w:p>
        </w:tc>
        <w:tc>
          <w:tcPr>
            <w:tcW w:w="279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Visual Presentation and Class Discussion</w:t>
            </w:r>
          </w:p>
        </w:tc>
        <w:tc>
          <w:tcPr>
            <w:tcW w:w="2420" w:type="dxa"/>
            <w:tcBorders>
              <w:top w:val="single" w:sz="4" w:space="0" w:color="auto"/>
              <w:left w:val="single" w:sz="4" w:space="0" w:color="auto"/>
              <w:bottom w:val="single" w:sz="4" w:space="0" w:color="auto"/>
              <w:right w:val="single" w:sz="4" w:space="0" w:color="auto"/>
            </w:tcBorders>
          </w:tcPr>
          <w:p w:rsidR="00CF6087" w:rsidRDefault="00700CD0">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Quiz, Presentation &amp; Surprise test.</w:t>
            </w:r>
          </w:p>
        </w:tc>
      </w:tr>
      <w:tr w:rsidR="00CF6087">
        <w:trPr>
          <w:trHeight w:val="478"/>
        </w:trPr>
        <w:tc>
          <w:tcPr>
            <w:tcW w:w="144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sz w:val="20"/>
                <w:szCs w:val="20"/>
              </w:rPr>
            </w:pPr>
            <w:r>
              <w:rPr>
                <w:rFonts w:eastAsia="Times New Roman" w:cs="Times New Roman" w:hint="eastAsia"/>
                <w:b/>
                <w:bCs/>
                <w:sz w:val="20"/>
                <w:szCs w:val="20"/>
              </w:rPr>
              <w:t>CO 4</w:t>
            </w:r>
          </w:p>
        </w:tc>
        <w:tc>
          <w:tcPr>
            <w:tcW w:w="279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and Visual Presentation</w:t>
            </w:r>
          </w:p>
        </w:tc>
        <w:tc>
          <w:tcPr>
            <w:tcW w:w="2420" w:type="dxa"/>
            <w:tcBorders>
              <w:top w:val="single" w:sz="4" w:space="0" w:color="auto"/>
              <w:left w:val="single" w:sz="4" w:space="0" w:color="auto"/>
              <w:bottom w:val="single" w:sz="4" w:space="0" w:color="auto"/>
              <w:right w:val="single" w:sz="4" w:space="0" w:color="auto"/>
            </w:tcBorders>
          </w:tcPr>
          <w:p w:rsidR="00CF6087" w:rsidRDefault="00700CD0">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bCs/>
                <w:sz w:val="20"/>
                <w:szCs w:val="20"/>
              </w:rPr>
              <w:t>Assignment &amp;</w:t>
            </w:r>
            <w:r>
              <w:rPr>
                <w:rFonts w:eastAsia="Times New Roman" w:cs="Times New Roman" w:hint="eastAsia"/>
                <w:bCs/>
                <w:sz w:val="20"/>
                <w:szCs w:val="20"/>
              </w:rPr>
              <w:t>Mid</w:t>
            </w:r>
            <w:r>
              <w:rPr>
                <w:rFonts w:eastAsia="Times New Roman" w:cs="Times New Roman"/>
                <w:bCs/>
                <w:sz w:val="20"/>
                <w:szCs w:val="20"/>
              </w:rPr>
              <w:t>-</w:t>
            </w:r>
            <w:r>
              <w:rPr>
                <w:rFonts w:eastAsia="Times New Roman" w:cs="Times New Roman" w:hint="eastAsia"/>
                <w:bCs/>
                <w:sz w:val="20"/>
                <w:szCs w:val="20"/>
              </w:rPr>
              <w:t xml:space="preserve">term Examination 2 </w:t>
            </w:r>
            <w:r>
              <w:rPr>
                <w:rFonts w:eastAsia="Times New Roman" w:cs="Times New Roman"/>
                <w:bCs/>
                <w:sz w:val="20"/>
                <w:szCs w:val="20"/>
              </w:rPr>
              <w:t>.</w:t>
            </w:r>
          </w:p>
        </w:tc>
      </w:tr>
      <w:tr w:rsidR="00CF6087">
        <w:trPr>
          <w:trHeight w:val="478"/>
        </w:trPr>
        <w:tc>
          <w:tcPr>
            <w:tcW w:w="144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eastAsia="Times New Roman" w:cs="Times New Roman"/>
                <w:b/>
                <w:bCs/>
                <w:sz w:val="20"/>
                <w:szCs w:val="20"/>
              </w:rPr>
            </w:pPr>
            <w:r>
              <w:rPr>
                <w:rFonts w:eastAsia="Times New Roman" w:cs="Times New Roman" w:hint="eastAsia"/>
                <w:b/>
                <w:bCs/>
                <w:sz w:val="20"/>
                <w:szCs w:val="20"/>
              </w:rPr>
              <w:t>CO 5</w:t>
            </w:r>
          </w:p>
        </w:tc>
        <w:tc>
          <w:tcPr>
            <w:tcW w:w="279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eastAsia="Times New Roman" w:cs="Times New Roman"/>
                <w:bCs/>
                <w:sz w:val="20"/>
                <w:szCs w:val="20"/>
              </w:rPr>
            </w:pPr>
            <w:r>
              <w:rPr>
                <w:rFonts w:eastAsia="Times New Roman" w:cs="Times New Roman" w:hint="eastAsia"/>
                <w:bCs/>
                <w:sz w:val="20"/>
                <w:szCs w:val="20"/>
              </w:rPr>
              <w:t>Lecture, Visual Presentation and Group Discussion</w:t>
            </w:r>
          </w:p>
        </w:tc>
        <w:tc>
          <w:tcPr>
            <w:tcW w:w="2420" w:type="dxa"/>
            <w:tcBorders>
              <w:top w:val="single" w:sz="4" w:space="0" w:color="auto"/>
              <w:left w:val="single" w:sz="4" w:space="0" w:color="auto"/>
              <w:bottom w:val="single" w:sz="4" w:space="0" w:color="auto"/>
              <w:right w:val="single" w:sz="4" w:space="0" w:color="auto"/>
            </w:tcBorders>
          </w:tcPr>
          <w:p w:rsidR="00CF6087" w:rsidRDefault="00700CD0">
            <w:pPr>
              <w:widowControl w:val="0"/>
              <w:autoSpaceDE w:val="0"/>
              <w:autoSpaceDN w:val="0"/>
              <w:spacing w:after="0" w:line="240" w:lineRule="auto"/>
              <w:contextualSpacing/>
              <w:jc w:val="both"/>
              <w:rPr>
                <w:rFonts w:eastAsia="Times New Roman" w:cs="Times New Roman"/>
                <w:bCs/>
                <w:sz w:val="20"/>
                <w:szCs w:val="20"/>
              </w:rPr>
            </w:pPr>
            <w:r>
              <w:rPr>
                <w:rFonts w:eastAsia="SimSun" w:cs="Times New Roman" w:hint="eastAsia"/>
                <w:bCs/>
                <w:sz w:val="20"/>
                <w:szCs w:val="20"/>
              </w:rPr>
              <w:t>Assessmen</w:t>
            </w:r>
            <w:r>
              <w:rPr>
                <w:rFonts w:eastAsia="SimSun" w:cs="Times New Roman"/>
                <w:bCs/>
                <w:sz w:val="20"/>
                <w:szCs w:val="20"/>
              </w:rPr>
              <w:t xml:space="preserve">t &amp; semester-end </w:t>
            </w:r>
            <w:r>
              <w:rPr>
                <w:rFonts w:eastAsia="Times New Roman" w:cs="Times New Roman" w:hint="eastAsia"/>
                <w:bCs/>
                <w:sz w:val="20"/>
                <w:szCs w:val="20"/>
              </w:rPr>
              <w:t>Examination</w:t>
            </w:r>
          </w:p>
        </w:tc>
      </w:tr>
    </w:tbl>
    <w:p w:rsidR="00CF6087" w:rsidRDefault="00CF6087">
      <w:pPr>
        <w:jc w:val="both"/>
        <w:rPr>
          <w:rFonts w:ascii="Times New Roman" w:hAnsi="Times New Roman" w:cs="Times New Roman"/>
          <w:b/>
          <w:sz w:val="18"/>
          <w:szCs w:val="18"/>
        </w:rPr>
      </w:pPr>
    </w:p>
    <w:p w:rsidR="00700CD0" w:rsidRDefault="00700CD0">
      <w:pPr>
        <w:jc w:val="both"/>
        <w:rPr>
          <w:rFonts w:ascii="Times New Roman" w:hAnsi="Times New Roman" w:cs="Times New Roman"/>
          <w:b/>
          <w:sz w:val="18"/>
          <w:szCs w:val="18"/>
        </w:rPr>
      </w:pPr>
    </w:p>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LEARNING RESOURCES</w:t>
      </w:r>
    </w:p>
    <w:p w:rsidR="00CF6087" w:rsidRDefault="00E12F06">
      <w:pPr>
        <w:pStyle w:val="ListParagraph1"/>
        <w:numPr>
          <w:ilvl w:val="0"/>
          <w:numId w:val="15"/>
        </w:numPr>
        <w:autoSpaceDE w:val="0"/>
        <w:autoSpaceDN w:val="0"/>
        <w:adjustRightInd w:val="0"/>
        <w:spacing w:after="160" w:line="259" w:lineRule="auto"/>
        <w:jc w:val="both"/>
        <w:rPr>
          <w:rFonts w:ascii="Times New Roman" w:hAnsi="Times New Roman"/>
          <w:i/>
        </w:rPr>
      </w:pPr>
      <w:r>
        <w:rPr>
          <w:rFonts w:ascii="Times New Roman" w:hAnsi="Times New Roman"/>
        </w:rPr>
        <w:t>Bahn, C. R.2001 Archaeology: Theories, methods, &amp; Practice, USA:Thames&amp; Hudson</w:t>
      </w:r>
    </w:p>
    <w:p w:rsidR="00CF6087" w:rsidRDefault="00E12F06">
      <w:pPr>
        <w:pStyle w:val="ListParagraph1"/>
        <w:numPr>
          <w:ilvl w:val="0"/>
          <w:numId w:val="15"/>
        </w:numPr>
        <w:spacing w:after="160" w:line="259" w:lineRule="auto"/>
        <w:jc w:val="both"/>
        <w:rPr>
          <w:rFonts w:ascii="Times New Roman" w:hAnsi="Times New Roman"/>
          <w:i/>
        </w:rPr>
      </w:pPr>
      <w:r>
        <w:rPr>
          <w:rFonts w:ascii="Times New Roman" w:hAnsi="Times New Roman"/>
        </w:rPr>
        <w:t>Fagan, B. M. 1978 Archaeology, Boston: Little, Brown and Company.</w:t>
      </w:r>
    </w:p>
    <w:p w:rsidR="00CF6087" w:rsidRDefault="00E12F06">
      <w:pPr>
        <w:pStyle w:val="ListParagraph1"/>
        <w:numPr>
          <w:ilvl w:val="0"/>
          <w:numId w:val="15"/>
        </w:numPr>
        <w:spacing w:after="160" w:line="259" w:lineRule="auto"/>
        <w:jc w:val="both"/>
        <w:rPr>
          <w:rFonts w:ascii="Times New Roman" w:hAnsi="Times New Roman"/>
          <w:i/>
        </w:rPr>
      </w:pPr>
      <w:r>
        <w:rPr>
          <w:rFonts w:ascii="Times New Roman" w:hAnsi="Times New Roman"/>
        </w:rPr>
        <w:t>Hall, M.2000 Archaeology and the Modern World: Colonial Transcripts in South Africa and the Chesapeake.</w:t>
      </w:r>
    </w:p>
    <w:p w:rsidR="00CF6087" w:rsidRDefault="00E12F06">
      <w:pPr>
        <w:pStyle w:val="ListParagraph1"/>
        <w:numPr>
          <w:ilvl w:val="0"/>
          <w:numId w:val="15"/>
        </w:numPr>
        <w:autoSpaceDE w:val="0"/>
        <w:autoSpaceDN w:val="0"/>
        <w:adjustRightInd w:val="0"/>
        <w:spacing w:after="160" w:line="259" w:lineRule="auto"/>
        <w:jc w:val="both"/>
        <w:rPr>
          <w:rFonts w:ascii="Times New Roman" w:hAnsi="Times New Roman"/>
          <w:i/>
        </w:rPr>
      </w:pPr>
      <w:r>
        <w:rPr>
          <w:rFonts w:ascii="Times New Roman" w:hAnsi="Times New Roman"/>
        </w:rPr>
        <w:t>Hodder, I.2005 Archaeological Theory Today, USA: Polity Press.</w:t>
      </w:r>
    </w:p>
    <w:p w:rsidR="00CF6087" w:rsidRDefault="00E12F06">
      <w:pPr>
        <w:pStyle w:val="ListParagraph1"/>
        <w:numPr>
          <w:ilvl w:val="0"/>
          <w:numId w:val="15"/>
        </w:numPr>
        <w:autoSpaceDE w:val="0"/>
        <w:autoSpaceDN w:val="0"/>
        <w:adjustRightInd w:val="0"/>
        <w:spacing w:after="160" w:line="259" w:lineRule="auto"/>
        <w:jc w:val="both"/>
        <w:rPr>
          <w:rFonts w:ascii="Times New Roman" w:hAnsi="Times New Roman"/>
          <w:i/>
        </w:rPr>
      </w:pPr>
      <w:r>
        <w:rPr>
          <w:rFonts w:ascii="Times New Roman" w:hAnsi="Times New Roman"/>
        </w:rPr>
        <w:t>Lewis, Barry, Robert Jurmain, and Lynn Kilgore 2007 Understanding Physical Anthropology and Archaeology, Wadsworth Publishing</w:t>
      </w:r>
    </w:p>
    <w:p w:rsidR="00CF6087" w:rsidRDefault="00E12F06">
      <w:pPr>
        <w:pStyle w:val="ListParagraph1"/>
        <w:numPr>
          <w:ilvl w:val="0"/>
          <w:numId w:val="15"/>
        </w:numPr>
        <w:autoSpaceDE w:val="0"/>
        <w:autoSpaceDN w:val="0"/>
        <w:adjustRightInd w:val="0"/>
        <w:spacing w:after="160" w:line="259" w:lineRule="auto"/>
        <w:jc w:val="both"/>
        <w:rPr>
          <w:rFonts w:ascii="Times New Roman" w:hAnsi="Times New Roman"/>
          <w:i/>
        </w:rPr>
      </w:pPr>
      <w:r>
        <w:rPr>
          <w:rFonts w:ascii="Times New Roman" w:hAnsi="Times New Roman"/>
        </w:rPr>
        <w:t>Price, T. Douglas and Gary Feinman2005 Images of the Past. (Fourth Edition) McGraw-Hill.</w:t>
      </w:r>
    </w:p>
    <w:p w:rsidR="00CF6087" w:rsidRDefault="00CF6087">
      <w:pPr>
        <w:spacing w:before="100" w:beforeAutospacing="1" w:line="254" w:lineRule="auto"/>
      </w:pPr>
    </w:p>
    <w:tbl>
      <w:tblPr>
        <w:tblStyle w:val="TableGrid"/>
        <w:tblW w:w="6704" w:type="dxa"/>
        <w:tblInd w:w="535" w:type="dxa"/>
        <w:tblLook w:val="04A0" w:firstRow="1" w:lastRow="0" w:firstColumn="1" w:lastColumn="0" w:noHBand="0" w:noVBand="1"/>
      </w:tblPr>
      <w:tblGrid>
        <w:gridCol w:w="2633"/>
        <w:gridCol w:w="1198"/>
        <w:gridCol w:w="1436"/>
        <w:gridCol w:w="1437"/>
      </w:tblGrid>
      <w:tr w:rsidR="00CF6087">
        <w:trPr>
          <w:trHeight w:val="273"/>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Pr="009E64C8" w:rsidRDefault="00E12F06">
            <w:pPr>
              <w:widowControl w:val="0"/>
              <w:autoSpaceDE w:val="0"/>
              <w:autoSpaceDN w:val="0"/>
              <w:spacing w:beforeAutospacing="1" w:after="0" w:line="254" w:lineRule="auto"/>
              <w:rPr>
                <w:rFonts w:cs="Times New Roman"/>
                <w:bCs/>
                <w:sz w:val="20"/>
                <w:szCs w:val="20"/>
                <w:lang w:val="en-US"/>
              </w:rPr>
            </w:pPr>
            <w:r>
              <w:rPr>
                <w:rFonts w:eastAsia="Times New Roman" w:cs="Times New Roman"/>
                <w:b/>
                <w:bCs/>
                <w:sz w:val="20"/>
                <w:szCs w:val="20"/>
                <w:lang w:eastAsia="zh-CN"/>
              </w:rPr>
              <w:t>Course Code:</w:t>
            </w:r>
            <w:r>
              <w:rPr>
                <w:rFonts w:cs="Times New Roman"/>
                <w:sz w:val="18"/>
                <w:szCs w:val="18"/>
              </w:rPr>
              <w:t>ANP 0314 1122</w:t>
            </w:r>
            <w:r w:rsidR="009E64C8">
              <w:rPr>
                <w:rFonts w:cs="Times New Roman"/>
                <w:sz w:val="18"/>
                <w:szCs w:val="18"/>
                <w:lang w:val="en-US"/>
              </w:rPr>
              <w:t>L</w:t>
            </w:r>
          </w:p>
        </w:tc>
        <w:tc>
          <w:tcPr>
            <w:tcW w:w="1198"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Credit:</w:t>
            </w:r>
            <w:r>
              <w:rPr>
                <w:rFonts w:eastAsia="Times New Roman" w:cs="Times New Roman"/>
                <w:bCs/>
                <w:sz w:val="20"/>
                <w:szCs w:val="20"/>
                <w:lang w:eastAsia="zh-CN"/>
              </w:rPr>
              <w:t xml:space="preserve"> 1.0</w:t>
            </w:r>
          </w:p>
        </w:tc>
        <w:tc>
          <w:tcPr>
            <w:tcW w:w="1436"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Year:</w:t>
            </w:r>
            <w:r>
              <w:rPr>
                <w:rFonts w:eastAsia="Times New Roman" w:cs="Times New Roman"/>
                <w:bCs/>
                <w:sz w:val="20"/>
                <w:szCs w:val="20"/>
                <w:lang w:eastAsia="zh-CN"/>
              </w:rPr>
              <w:t xml:space="preserve"> First</w:t>
            </w:r>
          </w:p>
        </w:tc>
        <w:tc>
          <w:tcPr>
            <w:tcW w:w="1437"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Semester:</w:t>
            </w:r>
            <w:r>
              <w:rPr>
                <w:rFonts w:eastAsia="Times New Roman" w:cs="Times New Roman"/>
                <w:bCs/>
                <w:sz w:val="20"/>
                <w:szCs w:val="20"/>
                <w:lang w:eastAsia="zh-CN"/>
              </w:rPr>
              <w:t xml:space="preserve"> First</w:t>
            </w:r>
          </w:p>
        </w:tc>
      </w:tr>
      <w:tr w:rsidR="00CF6087">
        <w:trPr>
          <w:trHeight w:val="312"/>
        </w:trPr>
        <w:tc>
          <w:tcPr>
            <w:tcW w:w="3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Course Title:</w:t>
            </w:r>
            <w:r>
              <w:rPr>
                <w:rFonts w:eastAsia="Times New Roman" w:cs="Times New Roman"/>
                <w:bCs/>
                <w:sz w:val="20"/>
                <w:szCs w:val="20"/>
                <w:lang w:eastAsia="zh-CN"/>
              </w:rPr>
              <w:t xml:space="preserve"> Prehistory and Archaeology Lab</w:t>
            </w:r>
          </w:p>
        </w:tc>
        <w:tc>
          <w:tcPr>
            <w:tcW w:w="2873" w:type="dxa"/>
            <w:gridSpan w:val="2"/>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Course Status:</w:t>
            </w:r>
            <w:r>
              <w:rPr>
                <w:rFonts w:eastAsia="Times New Roman" w:cs="Times New Roman"/>
                <w:bCs/>
                <w:sz w:val="20"/>
                <w:szCs w:val="20"/>
                <w:lang w:eastAsia="zh-CN"/>
              </w:rPr>
              <w:t xml:space="preserve"> Lab</w:t>
            </w:r>
          </w:p>
        </w:tc>
      </w:tr>
    </w:tbl>
    <w:p w:rsidR="00CF6087" w:rsidRDefault="00E12F06">
      <w:pPr>
        <w:widowControl w:val="0"/>
        <w:autoSpaceDE w:val="0"/>
        <w:autoSpaceDN w:val="0"/>
        <w:spacing w:beforeAutospacing="1" w:after="0" w:line="254" w:lineRule="auto"/>
        <w:ind w:firstLineChars="200" w:firstLine="442"/>
        <w:rPr>
          <w:rFonts w:ascii="Times New Roman" w:eastAsia="Times New Roman" w:hAnsi="Times New Roman" w:cs="Times New Roman"/>
          <w:b/>
          <w:lang w:eastAsia="zh-CN"/>
        </w:rPr>
      </w:pPr>
      <w:r>
        <w:rPr>
          <w:rFonts w:ascii="Times New Roman" w:eastAsia="Times New Roman" w:hAnsi="Times New Roman" w:cs="Times New Roman"/>
          <w:b/>
          <w:lang w:eastAsia="zh-CN"/>
        </w:rPr>
        <w:t>Rationale of the Course:</w:t>
      </w:r>
    </w:p>
    <w:p w:rsidR="00CF6087" w:rsidRDefault="00E12F06">
      <w:pPr>
        <w:spacing w:after="0"/>
        <w:ind w:leftChars="200" w:left="440"/>
        <w:contextualSpacing/>
        <w:jc w:val="both"/>
        <w:rPr>
          <w:rFonts w:ascii="Times New Roman" w:hAnsi="Times New Roman" w:cs="Times New Roman"/>
          <w:bCs/>
        </w:rPr>
      </w:pPr>
      <w:r>
        <w:rPr>
          <w:rFonts w:ascii="Times New Roman" w:hAnsi="Times New Roman" w:cs="Times New Roman"/>
          <w:bCs/>
        </w:rPr>
        <w:t>This lab course concentrates on a hands-on understanding of archaeological site and field procedure.  Students will perform artifact processing, mapping, computer drafting and photography. The main goal of this lab is an understanding of the ways in which archaeological excavation and laboratory analysis work together to provide an understanding of ancient people and cultures.  This lab course will be a mixture of visiting field and brief lecture on the field, with informal discussion encouraged.  This is a real lab class, meaning that it is bounded by the practicalities of equipment function and funding, and whatever artifacts need processing.</w:t>
      </w:r>
    </w:p>
    <w:p w:rsidR="00CF6087" w:rsidRDefault="00E12F06">
      <w:pPr>
        <w:spacing w:before="100" w:beforeAutospacing="1" w:after="0" w:line="254" w:lineRule="auto"/>
        <w:ind w:firstLine="440"/>
        <w:rPr>
          <w:rFonts w:ascii="Times New Roman" w:hAnsi="Times New Roman" w:cs="Times New Roman"/>
        </w:rPr>
      </w:pPr>
      <w:r>
        <w:rPr>
          <w:rFonts w:ascii="Times New Roman" w:eastAsia="Times New Roman" w:hAnsi="Times New Roman" w:cs="Times New Roman"/>
          <w:b/>
          <w:lang w:eastAsia="zh-CN"/>
        </w:rPr>
        <w:t>Course Objectives:</w:t>
      </w:r>
      <w:r>
        <w:rPr>
          <w:rFonts w:ascii="Times New Roman" w:eastAsia="Times New Roman" w:hAnsi="Times New Roman" w:cs="Times New Roman"/>
          <w:lang w:eastAsia="zh-CN"/>
        </w:rPr>
        <w:t xml:space="preserve"> Objectives of this course are to</w:t>
      </w:r>
    </w:p>
    <w:p w:rsidR="00CF6087" w:rsidRDefault="00E12F06">
      <w:pPr>
        <w:widowControl w:val="0"/>
        <w:numPr>
          <w:ilvl w:val="0"/>
          <w:numId w:val="16"/>
        </w:numPr>
        <w:autoSpaceDE w:val="0"/>
        <w:autoSpaceDN w:val="0"/>
        <w:spacing w:before="100" w:after="0" w:line="254" w:lineRule="auto"/>
        <w:ind w:left="900"/>
        <w:rPr>
          <w:rFonts w:ascii="Times New Roman" w:hAnsi="Times New Roman" w:cs="Times New Roman"/>
          <w:bCs/>
        </w:rPr>
      </w:pPr>
      <w:r>
        <w:rPr>
          <w:rFonts w:ascii="Times New Roman" w:hAnsi="Times New Roman" w:cs="Times New Roman"/>
          <w:bCs/>
        </w:rPr>
        <w:t>acquaint students with basic knowledge about archaeological site</w:t>
      </w:r>
    </w:p>
    <w:p w:rsidR="00CF6087" w:rsidRDefault="00E12F06">
      <w:pPr>
        <w:widowControl w:val="0"/>
        <w:numPr>
          <w:ilvl w:val="0"/>
          <w:numId w:val="16"/>
        </w:numPr>
        <w:autoSpaceDE w:val="0"/>
        <w:autoSpaceDN w:val="0"/>
        <w:spacing w:before="100" w:after="0" w:line="254" w:lineRule="auto"/>
        <w:ind w:left="900"/>
        <w:rPr>
          <w:rFonts w:ascii="Times New Roman" w:hAnsi="Times New Roman" w:cs="Times New Roman"/>
        </w:rPr>
      </w:pPr>
      <w:r>
        <w:rPr>
          <w:rFonts w:ascii="Times New Roman" w:hAnsi="Times New Roman" w:cs="Times New Roman"/>
          <w:bCs/>
        </w:rPr>
        <w:t xml:space="preserve">provide the knowledge about basic techniques investigation, artifact processing, mapping and computer drafting </w:t>
      </w:r>
    </w:p>
    <w:p w:rsidR="00CF6087" w:rsidRDefault="00E12F06">
      <w:pPr>
        <w:widowControl w:val="0"/>
        <w:numPr>
          <w:ilvl w:val="0"/>
          <w:numId w:val="16"/>
        </w:numPr>
        <w:autoSpaceDE w:val="0"/>
        <w:autoSpaceDN w:val="0"/>
        <w:spacing w:before="100" w:after="0" w:line="254" w:lineRule="auto"/>
        <w:ind w:left="900"/>
        <w:rPr>
          <w:rFonts w:ascii="Times New Roman" w:hAnsi="Times New Roman" w:cs="Times New Roman"/>
        </w:rPr>
      </w:pPr>
      <w:r>
        <w:rPr>
          <w:rFonts w:ascii="Times New Roman" w:hAnsi="Times New Roman" w:cs="Times New Roman"/>
        </w:rPr>
        <w:t>enhancing the knowledge about examining an archaeological site and understanding of ancient people and cultures</w:t>
      </w:r>
    </w:p>
    <w:p w:rsidR="00CF6087" w:rsidRDefault="00E12F06">
      <w:pPr>
        <w:spacing w:before="100" w:beforeAutospacing="1" w:after="120" w:line="254" w:lineRule="auto"/>
        <w:ind w:left="552" w:hangingChars="250" w:hanging="552"/>
        <w:jc w:val="both"/>
        <w:rPr>
          <w:rFonts w:ascii="Times New Roman" w:hAnsi="Times New Roman" w:cs="Times New Roman"/>
          <w:b/>
          <w:lang w:bidi="bn-IN"/>
        </w:rPr>
      </w:pPr>
      <w:r>
        <w:rPr>
          <w:rFonts w:ascii="Times New Roman" w:eastAsia="Times New Roman" w:hAnsi="Times New Roman" w:cs="Times New Roman"/>
          <w:b/>
          <w:lang w:eastAsia="zh-CN"/>
        </w:rPr>
        <w:t xml:space="preserve">Course Content: </w:t>
      </w:r>
      <w:r>
        <w:rPr>
          <w:rFonts w:ascii="Times New Roman" w:hAnsi="Times New Roman" w:cs="Times New Roman"/>
          <w:i/>
          <w:iCs/>
        </w:rPr>
        <w:t xml:space="preserve">Field Trips: </w:t>
      </w:r>
      <w:r>
        <w:rPr>
          <w:rFonts w:ascii="Times New Roman" w:hAnsi="Times New Roman" w:cs="Times New Roman"/>
        </w:rPr>
        <w:t xml:space="preserve">A field trip to visit or excavate a local archaeological site. </w:t>
      </w:r>
      <w:r>
        <w:rPr>
          <w:rFonts w:ascii="Times New Roman" w:hAnsi="Times New Roman" w:cs="Times New Roman"/>
          <w:i/>
          <w:iCs/>
        </w:rPr>
        <w:t xml:space="preserve">Excavation and Laboratory Work: </w:t>
      </w:r>
      <w:r>
        <w:rPr>
          <w:rFonts w:ascii="Times New Roman" w:hAnsi="Times New Roman" w:cs="Times New Roman"/>
        </w:rPr>
        <w:t>Various exercises will be performed in lab, such as artifact cataloguing, virtual excavation, photography, description, maps, etc.</w:t>
      </w:r>
    </w:p>
    <w:p w:rsidR="00CF6087" w:rsidRDefault="00CF6087">
      <w:pPr>
        <w:widowControl w:val="0"/>
        <w:autoSpaceDE w:val="0"/>
        <w:autoSpaceDN w:val="0"/>
        <w:spacing w:before="100" w:beforeAutospacing="1" w:after="0" w:line="254" w:lineRule="auto"/>
        <w:rPr>
          <w:rFonts w:ascii="Times New Roman" w:eastAsia="Times New Roman" w:hAnsi="Times New Roman" w:cs="Times New Roman"/>
          <w:b/>
          <w:lang w:eastAsia="zh-CN"/>
        </w:rPr>
      </w:pPr>
    </w:p>
    <w:p w:rsidR="00CF6087" w:rsidRDefault="00E12F06">
      <w:pPr>
        <w:widowControl w:val="0"/>
        <w:autoSpaceDE w:val="0"/>
        <w:autoSpaceDN w:val="0"/>
        <w:spacing w:before="100" w:after="0" w:line="268" w:lineRule="auto"/>
        <w:rPr>
          <w:rFonts w:ascii="Times New Roman" w:eastAsia="Times New Roman" w:hAnsi="Times New Roman" w:cs="Times New Roman"/>
          <w:lang w:eastAsia="zh-CN"/>
        </w:rPr>
      </w:pPr>
      <w:r>
        <w:rPr>
          <w:rFonts w:ascii="Times New Roman" w:eastAsia="Times New Roman" w:hAnsi="Times New Roman" w:cs="Times New Roman"/>
          <w:b/>
          <w:lang w:eastAsia="zh-CN"/>
        </w:rPr>
        <w:t xml:space="preserve">Course Learning Outcomes (COs): </w:t>
      </w:r>
      <w:r>
        <w:rPr>
          <w:rFonts w:ascii="Times New Roman" w:eastAsia="Times New Roman" w:hAnsi="Times New Roman" w:cs="Times New Roman"/>
          <w:lang w:eastAsia="zh-CN"/>
        </w:rPr>
        <w:t>After successful completion of the course, students will be able to</w:t>
      </w:r>
    </w:p>
    <w:p w:rsidR="00CF6087" w:rsidRDefault="00E12F06">
      <w:pPr>
        <w:spacing w:after="0"/>
        <w:ind w:firstLineChars="250" w:firstLine="550"/>
        <w:contextualSpacing/>
        <w:jc w:val="both"/>
        <w:rPr>
          <w:rFonts w:ascii="Times New Roman" w:hAnsi="Times New Roman" w:cs="Times New Roman"/>
          <w:b/>
        </w:rPr>
      </w:pPr>
      <w:r>
        <w:rPr>
          <w:rFonts w:ascii="Times New Roman" w:eastAsia="Times New Roman" w:hAnsi="Times New Roman" w:cs="Times New Roman"/>
          <w:lang w:eastAsia="zh-CN"/>
        </w:rPr>
        <w:t>CO 1: i</w:t>
      </w:r>
      <w:r>
        <w:rPr>
          <w:rFonts w:ascii="Times New Roman" w:hAnsi="Times New Roman" w:cs="Times New Roman"/>
          <w:bCs/>
        </w:rPr>
        <w:t xml:space="preserve">dentify the ‘field’ for </w:t>
      </w:r>
      <w:r>
        <w:rPr>
          <w:rFonts w:ascii="Times New Roman" w:hAnsi="Times New Roman" w:cs="Times New Roman"/>
        </w:rPr>
        <w:t>archaeological investigation</w:t>
      </w:r>
    </w:p>
    <w:p w:rsidR="00CF6087" w:rsidRDefault="00E12F06">
      <w:pPr>
        <w:pStyle w:val="ListParagraph1"/>
        <w:ind w:left="0" w:firstLineChars="250" w:firstLine="550"/>
        <w:jc w:val="both"/>
        <w:rPr>
          <w:rFonts w:ascii="Times New Roman" w:hAnsi="Times New Roman"/>
          <w:b/>
        </w:rPr>
      </w:pPr>
      <w:r>
        <w:rPr>
          <w:rFonts w:ascii="Times New Roman" w:hAnsi="Times New Roman"/>
        </w:rPr>
        <w:t xml:space="preserve">CO2 : outline the procedure of processing artifact and mapping the field </w:t>
      </w:r>
    </w:p>
    <w:p w:rsidR="00CF6087" w:rsidRDefault="00E12F06">
      <w:pPr>
        <w:pStyle w:val="ListParagraph1"/>
        <w:ind w:left="0" w:firstLineChars="250" w:firstLine="550"/>
        <w:jc w:val="both"/>
        <w:rPr>
          <w:rFonts w:ascii="Times New Roman" w:hAnsi="Times New Roman"/>
        </w:rPr>
      </w:pPr>
      <w:r>
        <w:rPr>
          <w:rFonts w:ascii="Times New Roman" w:hAnsi="Times New Roman"/>
        </w:rPr>
        <w:t xml:space="preserve">CO 3:design the pre-filed visit trip and organizing the basic works for </w:t>
      </w:r>
    </w:p>
    <w:p w:rsidR="00CF6087" w:rsidRDefault="00E12F06">
      <w:pPr>
        <w:pStyle w:val="ListParagraph1"/>
        <w:ind w:left="0" w:firstLineChars="250" w:firstLine="550"/>
        <w:jc w:val="both"/>
        <w:rPr>
          <w:rFonts w:ascii="Times New Roman" w:hAnsi="Times New Roman"/>
          <w:b/>
        </w:rPr>
      </w:pPr>
      <w:r>
        <w:rPr>
          <w:rFonts w:ascii="Times New Roman" w:hAnsi="Times New Roman"/>
        </w:rPr>
        <w:t>the site</w:t>
      </w:r>
    </w:p>
    <w:p w:rsidR="00CF6087" w:rsidRDefault="00E12F06">
      <w:pPr>
        <w:pStyle w:val="ListParagraph1"/>
        <w:ind w:left="0" w:firstLineChars="250" w:firstLine="550"/>
        <w:jc w:val="both"/>
        <w:rPr>
          <w:rFonts w:ascii="Times New Roman" w:hAnsi="Times New Roman"/>
        </w:rPr>
      </w:pPr>
      <w:r>
        <w:rPr>
          <w:rFonts w:ascii="Times New Roman" w:hAnsi="Times New Roman"/>
        </w:rPr>
        <w:t xml:space="preserve">CO 4: outline the procedure of the taking photographs and taking notes </w:t>
      </w:r>
    </w:p>
    <w:p w:rsidR="00CF6087" w:rsidRDefault="00E12F06">
      <w:pPr>
        <w:pStyle w:val="ListParagraph1"/>
        <w:ind w:left="0" w:firstLineChars="250" w:firstLine="550"/>
        <w:jc w:val="both"/>
        <w:rPr>
          <w:rFonts w:ascii="Times New Roman" w:hAnsi="Times New Roman"/>
          <w:b/>
        </w:rPr>
      </w:pPr>
      <w:r>
        <w:rPr>
          <w:rFonts w:ascii="Times New Roman" w:hAnsi="Times New Roman"/>
        </w:rPr>
        <w:t>in the excavation site</w:t>
      </w:r>
    </w:p>
    <w:p w:rsidR="00CF6087" w:rsidRDefault="00E12F06">
      <w:pPr>
        <w:pStyle w:val="ListParagraph1"/>
        <w:ind w:left="0" w:firstLineChars="250" w:firstLine="550"/>
        <w:jc w:val="both"/>
        <w:rPr>
          <w:rFonts w:ascii="Times New Roman" w:hAnsi="Times New Roman"/>
        </w:rPr>
      </w:pPr>
      <w:r>
        <w:rPr>
          <w:rFonts w:ascii="Times New Roman" w:hAnsi="Times New Roman"/>
        </w:rPr>
        <w:t>CO 5: interpret and present the archaeological excavation and</w:t>
      </w:r>
    </w:p>
    <w:p w:rsidR="00CF6087" w:rsidRDefault="00E12F06">
      <w:pPr>
        <w:pStyle w:val="ListParagraph1"/>
        <w:ind w:left="0" w:firstLineChars="250" w:firstLine="550"/>
        <w:jc w:val="both"/>
        <w:rPr>
          <w:rFonts w:ascii="Times New Roman" w:hAnsi="Times New Roman"/>
        </w:rPr>
      </w:pPr>
      <w:r>
        <w:rPr>
          <w:rFonts w:ascii="Times New Roman" w:hAnsi="Times New Roman"/>
        </w:rPr>
        <w:t xml:space="preserve"> laboratory analysis</w:t>
      </w:r>
    </w:p>
    <w:p w:rsidR="006F109A" w:rsidRDefault="006F109A">
      <w:pPr>
        <w:widowControl w:val="0"/>
        <w:autoSpaceDE w:val="0"/>
        <w:autoSpaceDN w:val="0"/>
        <w:spacing w:before="100" w:after="0" w:line="268" w:lineRule="auto"/>
        <w:ind w:left="540"/>
        <w:rPr>
          <w:rFonts w:ascii="Times New Roman" w:eastAsia="Times New Roman" w:hAnsi="Times New Roman" w:cs="Times New Roman"/>
          <w:b/>
          <w:bCs/>
          <w:highlight w:val="green"/>
          <w:lang w:eastAsia="zh-CN"/>
        </w:rPr>
      </w:pPr>
    </w:p>
    <w:p w:rsidR="006F109A" w:rsidRDefault="006F109A">
      <w:pPr>
        <w:widowControl w:val="0"/>
        <w:autoSpaceDE w:val="0"/>
        <w:autoSpaceDN w:val="0"/>
        <w:spacing w:before="100" w:after="0" w:line="268" w:lineRule="auto"/>
        <w:ind w:left="540"/>
        <w:rPr>
          <w:rFonts w:ascii="Times New Roman" w:eastAsia="Times New Roman" w:hAnsi="Times New Roman" w:cs="Times New Roman"/>
          <w:b/>
          <w:bCs/>
          <w:highlight w:val="green"/>
          <w:lang w:eastAsia="zh-CN"/>
        </w:rPr>
      </w:pPr>
    </w:p>
    <w:p w:rsidR="006F109A" w:rsidRDefault="006F109A">
      <w:pPr>
        <w:widowControl w:val="0"/>
        <w:autoSpaceDE w:val="0"/>
        <w:autoSpaceDN w:val="0"/>
        <w:spacing w:before="100" w:after="0" w:line="268" w:lineRule="auto"/>
        <w:ind w:left="540"/>
        <w:rPr>
          <w:rFonts w:ascii="Times New Roman" w:eastAsia="Times New Roman" w:hAnsi="Times New Roman" w:cs="Times New Roman"/>
          <w:b/>
          <w:bCs/>
          <w:highlight w:val="green"/>
          <w:lang w:eastAsia="zh-CN"/>
        </w:rPr>
      </w:pPr>
    </w:p>
    <w:p w:rsidR="006F109A" w:rsidRDefault="006F109A">
      <w:pPr>
        <w:widowControl w:val="0"/>
        <w:autoSpaceDE w:val="0"/>
        <w:autoSpaceDN w:val="0"/>
        <w:spacing w:before="100" w:after="0" w:line="268" w:lineRule="auto"/>
        <w:ind w:left="540"/>
        <w:rPr>
          <w:rFonts w:ascii="Times New Roman" w:eastAsia="Times New Roman" w:hAnsi="Times New Roman" w:cs="Times New Roman"/>
          <w:b/>
          <w:bCs/>
          <w:highlight w:val="green"/>
          <w:lang w:eastAsia="zh-CN"/>
        </w:rPr>
      </w:pPr>
    </w:p>
    <w:p w:rsidR="006F109A" w:rsidRDefault="006F109A">
      <w:pPr>
        <w:widowControl w:val="0"/>
        <w:autoSpaceDE w:val="0"/>
        <w:autoSpaceDN w:val="0"/>
        <w:spacing w:before="100" w:after="0" w:line="268" w:lineRule="auto"/>
        <w:ind w:left="540"/>
        <w:rPr>
          <w:rFonts w:ascii="Times New Roman" w:eastAsia="Times New Roman" w:hAnsi="Times New Roman" w:cs="Times New Roman"/>
          <w:b/>
          <w:bCs/>
          <w:highlight w:val="green"/>
          <w:lang w:eastAsia="zh-CN"/>
        </w:rPr>
      </w:pPr>
    </w:p>
    <w:p w:rsidR="00CF6087" w:rsidRPr="006F109A" w:rsidRDefault="00E12F06">
      <w:pPr>
        <w:widowControl w:val="0"/>
        <w:autoSpaceDE w:val="0"/>
        <w:autoSpaceDN w:val="0"/>
        <w:spacing w:before="100" w:after="0" w:line="268" w:lineRule="auto"/>
        <w:ind w:left="540"/>
        <w:rPr>
          <w:b/>
          <w:bCs/>
        </w:rPr>
      </w:pPr>
      <w:r w:rsidRPr="006F109A">
        <w:rPr>
          <w:rFonts w:ascii="Times New Roman" w:eastAsia="Times New Roman" w:hAnsi="Times New Roman" w:cs="Times New Roman"/>
          <w:b/>
          <w:bCs/>
          <w:lang w:eastAsia="zh-CN"/>
        </w:rPr>
        <w:t>Mapping Course Learning Outcomes (COs) with the Pos:</w:t>
      </w:r>
    </w:p>
    <w:tbl>
      <w:tblPr>
        <w:tblStyle w:val="TableGrid"/>
        <w:tblW w:w="6594" w:type="dxa"/>
        <w:tblInd w:w="535" w:type="dxa"/>
        <w:tblLook w:val="04A0" w:firstRow="1" w:lastRow="0" w:firstColumn="1" w:lastColumn="0" w:noHBand="0" w:noVBand="1"/>
      </w:tblPr>
      <w:tblGrid>
        <w:gridCol w:w="885"/>
        <w:gridCol w:w="708"/>
        <w:gridCol w:w="708"/>
        <w:gridCol w:w="709"/>
        <w:gridCol w:w="748"/>
        <w:gridCol w:w="709"/>
        <w:gridCol w:w="709"/>
        <w:gridCol w:w="709"/>
        <w:gridCol w:w="709"/>
      </w:tblGrid>
      <w:tr w:rsidR="00CF6087" w:rsidRPr="006F109A" w:rsidTr="006F109A">
        <w:trPr>
          <w:trHeight w:val="297"/>
        </w:trPr>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6087" w:rsidRPr="006F109A" w:rsidRDefault="00E12F06">
            <w:pPr>
              <w:widowControl w:val="0"/>
              <w:autoSpaceDE w:val="0"/>
              <w:autoSpaceDN w:val="0"/>
              <w:spacing w:beforeAutospacing="1" w:after="0" w:line="254" w:lineRule="auto"/>
              <w:jc w:val="both"/>
              <w:rPr>
                <w:rFonts w:cs="Times New Roman"/>
                <w:b/>
                <w:bCs/>
                <w:sz w:val="18"/>
                <w:szCs w:val="18"/>
              </w:rPr>
            </w:pPr>
            <w:r w:rsidRPr="006F109A">
              <w:rPr>
                <w:rFonts w:eastAsia="Times New Roman" w:cs="Times New Roman"/>
                <w:b/>
                <w:bCs/>
                <w:sz w:val="18"/>
                <w:szCs w:val="18"/>
                <w:lang w:eastAsia="zh-CN"/>
              </w:rPr>
              <w:t>Course Learning Outcomes (COs)</w:t>
            </w:r>
          </w:p>
        </w:tc>
        <w:tc>
          <w:tcPr>
            <w:tcW w:w="2125" w:type="dxa"/>
            <w:gridSpan w:val="3"/>
            <w:tcBorders>
              <w:top w:val="single" w:sz="4" w:space="0" w:color="auto"/>
              <w:left w:val="nil"/>
              <w:bottom w:val="single" w:sz="4" w:space="0" w:color="auto"/>
              <w:right w:val="single" w:sz="4" w:space="0" w:color="auto"/>
            </w:tcBorders>
            <w:shd w:val="clear" w:color="auto" w:fill="auto"/>
            <w:vAlign w:val="center"/>
          </w:tcPr>
          <w:p w:rsidR="00CF6087" w:rsidRPr="006F109A" w:rsidRDefault="00E12F06">
            <w:pPr>
              <w:widowControl w:val="0"/>
              <w:autoSpaceDE w:val="0"/>
              <w:autoSpaceDN w:val="0"/>
              <w:spacing w:beforeAutospacing="1" w:after="0" w:line="254" w:lineRule="auto"/>
              <w:jc w:val="center"/>
              <w:rPr>
                <w:rFonts w:cs="Times New Roman"/>
                <w:b/>
                <w:sz w:val="18"/>
                <w:szCs w:val="18"/>
              </w:rPr>
            </w:pPr>
            <w:r w:rsidRPr="006F109A">
              <w:rPr>
                <w:rFonts w:eastAsia="Times New Roman" w:cs="Times New Roman"/>
                <w:b/>
                <w:sz w:val="18"/>
                <w:szCs w:val="18"/>
                <w:lang w:eastAsia="zh-CN"/>
              </w:rPr>
              <w:t>Fundamental Domain</w:t>
            </w: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Pr="006F109A" w:rsidRDefault="00E12F06">
            <w:pPr>
              <w:widowControl w:val="0"/>
              <w:autoSpaceDE w:val="0"/>
              <w:autoSpaceDN w:val="0"/>
              <w:spacing w:beforeAutospacing="1" w:after="0" w:line="254" w:lineRule="auto"/>
              <w:jc w:val="center"/>
              <w:rPr>
                <w:rFonts w:cs="Times New Roman"/>
                <w:b/>
                <w:sz w:val="18"/>
                <w:szCs w:val="18"/>
              </w:rPr>
            </w:pPr>
            <w:r w:rsidRPr="006F109A">
              <w:rPr>
                <w:rFonts w:eastAsia="Times New Roman" w:cs="Times New Roman"/>
                <w:b/>
                <w:sz w:val="18"/>
                <w:szCs w:val="18"/>
                <w:lang w:eastAsia="zh-CN"/>
              </w:rPr>
              <w:t>Social Domain</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CF6087" w:rsidRPr="006F109A" w:rsidRDefault="00E12F06">
            <w:pPr>
              <w:widowControl w:val="0"/>
              <w:autoSpaceDE w:val="0"/>
              <w:autoSpaceDN w:val="0"/>
              <w:spacing w:beforeAutospacing="1" w:after="0" w:line="254" w:lineRule="auto"/>
              <w:jc w:val="center"/>
              <w:rPr>
                <w:rFonts w:cs="Times New Roman"/>
                <w:b/>
                <w:sz w:val="18"/>
                <w:szCs w:val="18"/>
              </w:rPr>
            </w:pPr>
            <w:r w:rsidRPr="006F109A">
              <w:rPr>
                <w:rFonts w:eastAsia="Times New Roman" w:cs="Times New Roman"/>
                <w:b/>
                <w:sz w:val="18"/>
                <w:szCs w:val="18"/>
                <w:lang w:eastAsia="zh-CN"/>
              </w:rPr>
              <w:t>Thinking Domain</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CF6087" w:rsidRPr="006F109A" w:rsidRDefault="00E12F06">
            <w:pPr>
              <w:widowControl w:val="0"/>
              <w:autoSpaceDE w:val="0"/>
              <w:autoSpaceDN w:val="0"/>
              <w:spacing w:beforeAutospacing="1" w:after="0" w:line="254" w:lineRule="auto"/>
              <w:jc w:val="center"/>
              <w:rPr>
                <w:rFonts w:cs="Times New Roman"/>
                <w:b/>
                <w:sz w:val="18"/>
                <w:szCs w:val="18"/>
              </w:rPr>
            </w:pPr>
            <w:r w:rsidRPr="006F109A">
              <w:rPr>
                <w:rFonts w:eastAsia="Times New Roman" w:cs="Times New Roman"/>
                <w:b/>
                <w:sz w:val="18"/>
                <w:szCs w:val="18"/>
                <w:lang w:eastAsia="zh-CN"/>
              </w:rPr>
              <w:t>Personal Domain</w:t>
            </w:r>
          </w:p>
        </w:tc>
      </w:tr>
      <w:tr w:rsidR="00CF6087" w:rsidTr="006F109A">
        <w:trPr>
          <w:cantSplit/>
          <w:trHeight w:val="592"/>
        </w:trPr>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6087" w:rsidRPr="006F109A" w:rsidRDefault="00CF6087">
            <w:pPr>
              <w:spacing w:after="0" w:line="240" w:lineRule="auto"/>
              <w:rPr>
                <w:rFonts w:eastAsia="Times New Roman" w:cs="Times New Roman"/>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CF6087" w:rsidRPr="006F109A" w:rsidRDefault="00E12F06">
            <w:pPr>
              <w:widowControl w:val="0"/>
              <w:autoSpaceDE w:val="0"/>
              <w:autoSpaceDN w:val="0"/>
              <w:spacing w:before="100" w:after="0" w:line="254" w:lineRule="auto"/>
              <w:ind w:left="113" w:right="113"/>
              <w:jc w:val="center"/>
              <w:rPr>
                <w:rFonts w:cs="Times New Roman"/>
                <w:b/>
                <w:sz w:val="18"/>
                <w:szCs w:val="18"/>
              </w:rPr>
            </w:pPr>
            <w:r w:rsidRPr="006F109A">
              <w:rPr>
                <w:rFonts w:eastAsia="Times New Roman" w:cs="Times New Roman"/>
                <w:b/>
                <w:sz w:val="18"/>
                <w:szCs w:val="18"/>
                <w:lang w:eastAsia="zh-CN"/>
              </w:rPr>
              <w:t>PO1</w:t>
            </w:r>
          </w:p>
        </w:tc>
        <w:tc>
          <w:tcPr>
            <w:tcW w:w="708" w:type="dxa"/>
            <w:tcBorders>
              <w:top w:val="single" w:sz="4" w:space="0" w:color="auto"/>
              <w:left w:val="nil"/>
              <w:bottom w:val="single" w:sz="4" w:space="0" w:color="auto"/>
              <w:right w:val="single" w:sz="4" w:space="0" w:color="auto"/>
            </w:tcBorders>
            <w:shd w:val="clear" w:color="auto" w:fill="auto"/>
          </w:tcPr>
          <w:p w:rsidR="00CF6087" w:rsidRPr="006F109A" w:rsidRDefault="00CF6087">
            <w:pPr>
              <w:widowControl w:val="0"/>
              <w:autoSpaceDE w:val="0"/>
              <w:autoSpaceDN w:val="0"/>
              <w:spacing w:before="100" w:after="0" w:line="254" w:lineRule="auto"/>
              <w:ind w:left="113" w:right="113"/>
              <w:jc w:val="center"/>
              <w:rPr>
                <w:rFonts w:cs="Times New Roman"/>
                <w:b/>
                <w:sz w:val="18"/>
                <w:szCs w:val="18"/>
              </w:rPr>
            </w:pPr>
          </w:p>
          <w:p w:rsidR="00CF6087" w:rsidRPr="006F109A" w:rsidRDefault="00E12F06">
            <w:pPr>
              <w:widowControl w:val="0"/>
              <w:autoSpaceDE w:val="0"/>
              <w:autoSpaceDN w:val="0"/>
              <w:spacing w:before="100" w:after="0" w:line="254" w:lineRule="auto"/>
              <w:ind w:left="113" w:right="113"/>
              <w:jc w:val="center"/>
              <w:rPr>
                <w:rFonts w:cs="Times New Roman"/>
                <w:b/>
                <w:sz w:val="18"/>
                <w:szCs w:val="18"/>
              </w:rPr>
            </w:pPr>
            <w:r w:rsidRPr="006F109A">
              <w:rPr>
                <w:rFonts w:eastAsia="Times New Roman" w:cs="Times New Roman"/>
                <w:b/>
                <w:sz w:val="18"/>
                <w:szCs w:val="18"/>
                <w:lang w:eastAsia="zh-CN"/>
              </w:rPr>
              <w:t>PO2</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Pr="006F109A" w:rsidRDefault="00E12F06">
            <w:pPr>
              <w:widowControl w:val="0"/>
              <w:autoSpaceDE w:val="0"/>
              <w:autoSpaceDN w:val="0"/>
              <w:spacing w:before="100" w:after="0" w:line="254" w:lineRule="auto"/>
              <w:ind w:left="113" w:right="113"/>
              <w:jc w:val="center"/>
              <w:rPr>
                <w:rFonts w:cs="Times New Roman"/>
                <w:b/>
                <w:sz w:val="18"/>
                <w:szCs w:val="18"/>
              </w:rPr>
            </w:pPr>
            <w:r w:rsidRPr="006F109A">
              <w:rPr>
                <w:rFonts w:eastAsia="Times New Roman" w:cs="Times New Roman"/>
                <w:b/>
                <w:sz w:val="18"/>
                <w:szCs w:val="18"/>
                <w:lang w:eastAsia="zh-CN"/>
              </w:rPr>
              <w:t>PO3</w:t>
            </w: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Pr="006F109A" w:rsidRDefault="00E12F06">
            <w:pPr>
              <w:widowControl w:val="0"/>
              <w:autoSpaceDE w:val="0"/>
              <w:autoSpaceDN w:val="0"/>
              <w:spacing w:before="100" w:after="0" w:line="254" w:lineRule="auto"/>
              <w:ind w:left="113" w:right="113"/>
              <w:jc w:val="center"/>
              <w:rPr>
                <w:rFonts w:cs="Times New Roman"/>
                <w:b/>
                <w:sz w:val="18"/>
                <w:szCs w:val="18"/>
              </w:rPr>
            </w:pPr>
            <w:r w:rsidRPr="006F109A">
              <w:rPr>
                <w:rFonts w:eastAsia="Times New Roman" w:cs="Times New Roman"/>
                <w:b/>
                <w:sz w:val="18"/>
                <w:szCs w:val="18"/>
                <w:lang w:eastAsia="zh-CN"/>
              </w:rPr>
              <w:t>PO4</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Pr="006F109A" w:rsidRDefault="00E12F06">
            <w:pPr>
              <w:widowControl w:val="0"/>
              <w:autoSpaceDE w:val="0"/>
              <w:autoSpaceDN w:val="0"/>
              <w:spacing w:before="100" w:after="0" w:line="254" w:lineRule="auto"/>
              <w:ind w:left="113" w:right="113"/>
              <w:jc w:val="center"/>
              <w:rPr>
                <w:rFonts w:cs="Times New Roman"/>
                <w:b/>
                <w:sz w:val="18"/>
                <w:szCs w:val="18"/>
              </w:rPr>
            </w:pPr>
            <w:r w:rsidRPr="006F109A">
              <w:rPr>
                <w:rFonts w:eastAsia="Times New Roman" w:cs="Times New Roman"/>
                <w:b/>
                <w:sz w:val="18"/>
                <w:szCs w:val="18"/>
                <w:lang w:eastAsia="zh-CN"/>
              </w:rPr>
              <w:t>PO5</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Pr="006F109A" w:rsidRDefault="00E12F06">
            <w:pPr>
              <w:widowControl w:val="0"/>
              <w:autoSpaceDE w:val="0"/>
              <w:autoSpaceDN w:val="0"/>
              <w:spacing w:before="100" w:after="0" w:line="254" w:lineRule="auto"/>
              <w:ind w:left="113" w:right="113"/>
              <w:jc w:val="center"/>
              <w:rPr>
                <w:rFonts w:cs="Times New Roman"/>
                <w:b/>
                <w:sz w:val="18"/>
                <w:szCs w:val="18"/>
              </w:rPr>
            </w:pPr>
            <w:r w:rsidRPr="006F109A">
              <w:rPr>
                <w:rFonts w:eastAsia="Times New Roman" w:cs="Times New Roman"/>
                <w:b/>
                <w:sz w:val="18"/>
                <w:szCs w:val="18"/>
                <w:lang w:eastAsia="zh-CN"/>
              </w:rPr>
              <w:t>PO6</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Pr="006F109A" w:rsidRDefault="00E12F06">
            <w:pPr>
              <w:widowControl w:val="0"/>
              <w:autoSpaceDE w:val="0"/>
              <w:autoSpaceDN w:val="0"/>
              <w:spacing w:before="100" w:after="0" w:line="254" w:lineRule="auto"/>
              <w:ind w:left="113" w:right="113"/>
              <w:jc w:val="center"/>
              <w:rPr>
                <w:rFonts w:cs="Times New Roman"/>
                <w:b/>
                <w:sz w:val="18"/>
                <w:szCs w:val="18"/>
              </w:rPr>
            </w:pPr>
            <w:r w:rsidRPr="006F109A">
              <w:rPr>
                <w:rFonts w:eastAsia="Times New Roman" w:cs="Times New Roman"/>
                <w:b/>
                <w:sz w:val="18"/>
                <w:szCs w:val="18"/>
                <w:lang w:eastAsia="zh-CN"/>
              </w:rPr>
              <w:t>PO7</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sidRPr="006F109A">
              <w:rPr>
                <w:rFonts w:eastAsia="Times New Roman" w:cs="Times New Roman"/>
                <w:b/>
                <w:sz w:val="18"/>
                <w:szCs w:val="18"/>
                <w:lang w:eastAsia="zh-CN"/>
              </w:rPr>
              <w:t>PO8</w:t>
            </w:r>
          </w:p>
        </w:tc>
      </w:tr>
      <w:tr w:rsidR="00CF6087" w:rsidTr="006F109A">
        <w:trPr>
          <w:trHeight w:val="142"/>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sz w:val="18"/>
                <w:szCs w:val="18"/>
              </w:rPr>
            </w:pPr>
            <w:r>
              <w:rPr>
                <w:rFonts w:eastAsia="Times New Roman" w:cs="Times New Roman"/>
                <w:b/>
                <w:bCs/>
                <w:sz w:val="18"/>
                <w:szCs w:val="18"/>
                <w:lang w:eastAsia="zh-CN"/>
              </w:rPr>
              <w:t>CO 1</w:t>
            </w:r>
          </w:p>
        </w:tc>
        <w:tc>
          <w:tcPr>
            <w:tcW w:w="708"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shd w:val="clear" w:color="auto" w:fill="auto"/>
          </w:tcPr>
          <w:p w:rsidR="00CF6087" w:rsidRPr="006F109A" w:rsidRDefault="006F109A">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sz w:val="18"/>
                <w:szCs w:val="18"/>
              </w:rPr>
            </w:pPr>
          </w:p>
        </w:tc>
      </w:tr>
      <w:tr w:rsidR="00CF6087" w:rsidTr="006F109A">
        <w:trPr>
          <w:trHeight w:val="142"/>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sz w:val="18"/>
                <w:szCs w:val="18"/>
              </w:rPr>
            </w:pPr>
            <w:r>
              <w:rPr>
                <w:rFonts w:eastAsia="Times New Roman" w:cs="Times New Roman"/>
                <w:b/>
                <w:bCs/>
                <w:sz w:val="18"/>
                <w:szCs w:val="18"/>
                <w:lang w:eastAsia="zh-CN"/>
              </w:rPr>
              <w:t>CO 2</w:t>
            </w:r>
          </w:p>
        </w:tc>
        <w:tc>
          <w:tcPr>
            <w:tcW w:w="708"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shd w:val="clear" w:color="auto" w:fill="auto"/>
          </w:tcPr>
          <w:p w:rsidR="00CF6087" w:rsidRPr="006F109A" w:rsidRDefault="006F109A">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sz w:val="18"/>
                <w:szCs w:val="18"/>
              </w:rPr>
            </w:pPr>
          </w:p>
        </w:tc>
      </w:tr>
      <w:tr w:rsidR="00CF6087" w:rsidTr="006F109A">
        <w:trPr>
          <w:trHeight w:val="142"/>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sz w:val="18"/>
                <w:szCs w:val="18"/>
              </w:rPr>
            </w:pPr>
            <w:r>
              <w:rPr>
                <w:rFonts w:eastAsia="Times New Roman" w:cs="Times New Roman"/>
                <w:b/>
                <w:bCs/>
                <w:sz w:val="18"/>
                <w:szCs w:val="18"/>
                <w:lang w:eastAsia="zh-CN"/>
              </w:rPr>
              <w:t>CO 3</w:t>
            </w:r>
          </w:p>
        </w:tc>
        <w:tc>
          <w:tcPr>
            <w:tcW w:w="708"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shd w:val="clear" w:color="auto" w:fill="auto"/>
          </w:tcPr>
          <w:p w:rsidR="00CF6087" w:rsidRPr="006F109A" w:rsidRDefault="006F109A">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sz w:val="18"/>
                <w:szCs w:val="18"/>
              </w:rPr>
            </w:pPr>
          </w:p>
        </w:tc>
      </w:tr>
      <w:tr w:rsidR="00CF6087" w:rsidTr="006F109A">
        <w:trPr>
          <w:trHeight w:val="142"/>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sz w:val="18"/>
                <w:szCs w:val="18"/>
              </w:rPr>
            </w:pPr>
            <w:r>
              <w:rPr>
                <w:rFonts w:eastAsia="Times New Roman" w:cs="Times New Roman"/>
                <w:b/>
                <w:bCs/>
                <w:sz w:val="18"/>
                <w:szCs w:val="18"/>
                <w:lang w:eastAsia="zh-CN"/>
              </w:rPr>
              <w:t>CO 4</w:t>
            </w:r>
          </w:p>
        </w:tc>
        <w:tc>
          <w:tcPr>
            <w:tcW w:w="708"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shd w:val="clear" w:color="auto" w:fill="auto"/>
          </w:tcPr>
          <w:p w:rsidR="00CF6087" w:rsidRPr="006F109A" w:rsidRDefault="006F109A">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sz w:val="18"/>
                <w:szCs w:val="18"/>
              </w:rPr>
            </w:pPr>
          </w:p>
        </w:tc>
      </w:tr>
      <w:tr w:rsidR="00CF6087" w:rsidTr="006F109A">
        <w:trPr>
          <w:trHeight w:val="142"/>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bCs/>
                <w:sz w:val="18"/>
                <w:szCs w:val="18"/>
              </w:rPr>
            </w:pPr>
            <w:r>
              <w:rPr>
                <w:rFonts w:eastAsia="Times New Roman" w:cs="Times New Roman"/>
                <w:b/>
                <w:bCs/>
                <w:sz w:val="18"/>
                <w:szCs w:val="18"/>
                <w:lang w:eastAsia="zh-CN"/>
              </w:rPr>
              <w:t>CO 5</w:t>
            </w:r>
          </w:p>
        </w:tc>
        <w:tc>
          <w:tcPr>
            <w:tcW w:w="708"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shd w:val="clear" w:color="auto" w:fill="auto"/>
          </w:tcPr>
          <w:p w:rsidR="00CF6087" w:rsidRPr="006F109A" w:rsidRDefault="006F109A">
            <w:pPr>
              <w:widowControl w:val="0"/>
              <w:autoSpaceDE w:val="0"/>
              <w:autoSpaceDN w:val="0"/>
              <w:spacing w:beforeAutospacing="1" w:after="0" w:line="254" w:lineRule="auto"/>
              <w:jc w:val="center"/>
              <w:rPr>
                <w:rFonts w:cs="Times New Roman"/>
                <w:bCs/>
                <w:sz w:val="20"/>
                <w:szCs w:val="20"/>
                <w:lang w:val="en-US"/>
              </w:rPr>
            </w:pPr>
            <w:r>
              <w:rPr>
                <w:rFonts w:eastAsia="Times New Roman" w:cs="Times New Roman"/>
                <w:bCs/>
                <w:sz w:val="20"/>
                <w:szCs w:val="20"/>
                <w:lang w:val="en-US" w:eastAsia="zh-CN"/>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Pr="006F109A" w:rsidRDefault="006F109A">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Pr="006F109A" w:rsidRDefault="006F109A">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Pr="006F109A" w:rsidRDefault="006F109A">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sz w:val="18"/>
                <w:szCs w:val="18"/>
              </w:rPr>
            </w:pPr>
          </w:p>
        </w:tc>
      </w:tr>
      <w:tr w:rsidR="006F109A" w:rsidTr="0079308D">
        <w:trPr>
          <w:trHeight w:val="142"/>
        </w:trPr>
        <w:tc>
          <w:tcPr>
            <w:tcW w:w="2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109A" w:rsidRPr="006F109A" w:rsidRDefault="006F109A">
            <w:pPr>
              <w:widowControl w:val="0"/>
              <w:autoSpaceDE w:val="0"/>
              <w:autoSpaceDN w:val="0"/>
              <w:spacing w:beforeAutospacing="1" w:after="0" w:line="254" w:lineRule="auto"/>
              <w:jc w:val="center"/>
              <w:rPr>
                <w:rFonts w:eastAsia="Times New Roman" w:cs="Times New Roman"/>
                <w:bCs/>
                <w:sz w:val="20"/>
                <w:szCs w:val="20"/>
                <w:lang w:val="en-US" w:eastAsia="zh-CN"/>
              </w:rPr>
            </w:pPr>
            <w:r>
              <w:rPr>
                <w:rFonts w:eastAsia="Times New Roman" w:cs="Times New Roman"/>
                <w:bCs/>
                <w:sz w:val="20"/>
                <w:szCs w:val="20"/>
                <w:lang w:val="en-US" w:eastAsia="zh-CN"/>
              </w:rPr>
              <w:t>Strong - 1</w:t>
            </w:r>
          </w:p>
        </w:tc>
        <w:tc>
          <w:tcPr>
            <w:tcW w:w="2166" w:type="dxa"/>
            <w:gridSpan w:val="3"/>
            <w:tcBorders>
              <w:top w:val="single" w:sz="4" w:space="0" w:color="auto"/>
              <w:left w:val="nil"/>
              <w:bottom w:val="single" w:sz="4" w:space="0" w:color="auto"/>
              <w:right w:val="single" w:sz="4" w:space="0" w:color="auto"/>
            </w:tcBorders>
            <w:shd w:val="clear" w:color="auto" w:fill="auto"/>
            <w:vAlign w:val="center"/>
          </w:tcPr>
          <w:p w:rsidR="006F109A" w:rsidRPr="006F109A" w:rsidRDefault="006F109A">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Moderate - 2</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rsidR="006F109A" w:rsidRPr="006F109A" w:rsidRDefault="006F109A">
            <w:pPr>
              <w:widowControl w:val="0"/>
              <w:autoSpaceDE w:val="0"/>
              <w:autoSpaceDN w:val="0"/>
              <w:spacing w:beforeAutospacing="1" w:after="0" w:line="254" w:lineRule="auto"/>
              <w:jc w:val="center"/>
              <w:rPr>
                <w:rFonts w:cs="Times New Roman"/>
                <w:sz w:val="18"/>
                <w:szCs w:val="18"/>
                <w:lang w:val="en-US"/>
              </w:rPr>
            </w:pPr>
            <w:r>
              <w:rPr>
                <w:rFonts w:cs="Times New Roman"/>
                <w:sz w:val="18"/>
                <w:szCs w:val="18"/>
                <w:lang w:val="en-US"/>
              </w:rPr>
              <w:t>Weak - 3</w:t>
            </w:r>
          </w:p>
        </w:tc>
      </w:tr>
    </w:tbl>
    <w:p w:rsidR="00CF6087" w:rsidRDefault="00CF6087">
      <w:pPr>
        <w:widowControl w:val="0"/>
        <w:autoSpaceDE w:val="0"/>
        <w:autoSpaceDN w:val="0"/>
        <w:spacing w:before="100" w:after="0" w:line="268" w:lineRule="auto"/>
        <w:ind w:firstLineChars="200" w:firstLine="440"/>
        <w:rPr>
          <w:rFonts w:ascii="Times New Roman" w:eastAsia="Times New Roman" w:hAnsi="Times New Roman" w:cs="Times New Roman"/>
          <w:lang w:eastAsia="zh-CN"/>
        </w:rPr>
      </w:pPr>
    </w:p>
    <w:p w:rsidR="00CF6087" w:rsidRDefault="00CF6087">
      <w:pPr>
        <w:widowControl w:val="0"/>
        <w:autoSpaceDE w:val="0"/>
        <w:autoSpaceDN w:val="0"/>
        <w:spacing w:before="100" w:after="0" w:line="268" w:lineRule="auto"/>
        <w:ind w:firstLineChars="200" w:firstLine="442"/>
        <w:rPr>
          <w:rFonts w:ascii="Times New Roman" w:eastAsia="Times New Roman" w:hAnsi="Times New Roman" w:cs="Times New Roman"/>
          <w:b/>
          <w:bCs/>
          <w:lang w:eastAsia="zh-CN"/>
        </w:rPr>
      </w:pPr>
    </w:p>
    <w:p w:rsidR="00CF6087" w:rsidRDefault="00E12F06">
      <w:pPr>
        <w:widowControl w:val="0"/>
        <w:autoSpaceDE w:val="0"/>
        <w:autoSpaceDN w:val="0"/>
        <w:spacing w:before="100" w:after="0" w:line="268" w:lineRule="auto"/>
        <w:ind w:firstLineChars="200" w:firstLine="442"/>
        <w:rPr>
          <w:rFonts w:ascii="Calibri" w:eastAsia="Times New Roman" w:hAnsi="Calibri" w:cs="Times New Roman"/>
          <w:b/>
          <w:bCs/>
          <w:lang w:eastAsia="zh-CN"/>
        </w:rPr>
      </w:pPr>
      <w:r>
        <w:rPr>
          <w:rFonts w:ascii="Times New Roman" w:eastAsia="Times New Roman" w:hAnsi="Times New Roman" w:cs="Times New Roman"/>
          <w:b/>
          <w:bCs/>
          <w:lang w:eastAsia="zh-CN"/>
        </w:rPr>
        <w:t>Mapping Course Learning Outcomes (CLOs) with the Teaching-Learning&amp; Assessment Strategy:</w:t>
      </w:r>
    </w:p>
    <w:tbl>
      <w:tblPr>
        <w:tblStyle w:val="TableGrid"/>
        <w:tblW w:w="6683" w:type="dxa"/>
        <w:tblInd w:w="535" w:type="dxa"/>
        <w:tblLook w:val="04A0" w:firstRow="1" w:lastRow="0" w:firstColumn="1" w:lastColumn="0" w:noHBand="0" w:noVBand="1"/>
      </w:tblPr>
      <w:tblGrid>
        <w:gridCol w:w="1283"/>
        <w:gridCol w:w="3239"/>
        <w:gridCol w:w="2161"/>
      </w:tblGrid>
      <w:tr w:rsidR="00CF6087">
        <w:trPr>
          <w:trHeight w:val="5"/>
        </w:trPr>
        <w:tc>
          <w:tcPr>
            <w:tcW w:w="1283" w:type="dxa"/>
            <w:tcBorders>
              <w:top w:val="single" w:sz="4" w:space="0" w:color="auto"/>
              <w:left w:val="single" w:sz="4" w:space="0" w:color="auto"/>
              <w:bottom w:val="single" w:sz="4" w:space="0" w:color="auto"/>
              <w:right w:val="single" w:sz="4" w:space="0" w:color="auto"/>
            </w:tcBorders>
            <w:shd w:val="clear" w:color="auto" w:fill="auto"/>
          </w:tcPr>
          <w:p w:rsidR="00CF6087" w:rsidRDefault="00E12F06">
            <w:pPr>
              <w:widowControl w:val="0"/>
              <w:autoSpaceDE w:val="0"/>
              <w:autoSpaceDN w:val="0"/>
              <w:spacing w:after="0" w:line="268" w:lineRule="auto"/>
              <w:jc w:val="center"/>
              <w:rPr>
                <w:rFonts w:cs="Times New Roman"/>
                <w:b/>
                <w:sz w:val="20"/>
                <w:szCs w:val="20"/>
              </w:rPr>
            </w:pPr>
            <w:r>
              <w:rPr>
                <w:rFonts w:eastAsia="Times New Roman" w:cs="Times New Roman"/>
                <w:b/>
                <w:bCs/>
                <w:sz w:val="20"/>
                <w:szCs w:val="20"/>
                <w:lang w:eastAsia="zh-CN"/>
              </w:rPr>
              <w:t>Course Learning Outcomes (COs)</w:t>
            </w:r>
          </w:p>
        </w:tc>
        <w:tc>
          <w:tcPr>
            <w:tcW w:w="3239" w:type="dxa"/>
            <w:tcBorders>
              <w:top w:val="single" w:sz="4" w:space="0" w:color="auto"/>
              <w:left w:val="nil"/>
              <w:bottom w:val="single" w:sz="4" w:space="0" w:color="auto"/>
              <w:right w:val="single" w:sz="4" w:space="0" w:color="auto"/>
            </w:tcBorders>
            <w:shd w:val="clear" w:color="auto" w:fill="auto"/>
          </w:tcPr>
          <w:p w:rsidR="00CF6087" w:rsidRDefault="00E12F06">
            <w:pPr>
              <w:widowControl w:val="0"/>
              <w:autoSpaceDE w:val="0"/>
              <w:autoSpaceDN w:val="0"/>
              <w:spacing w:after="0" w:line="268" w:lineRule="auto"/>
              <w:rPr>
                <w:rFonts w:cs="Times New Roman"/>
                <w:b/>
                <w:sz w:val="20"/>
                <w:szCs w:val="20"/>
              </w:rPr>
            </w:pPr>
            <w:r>
              <w:rPr>
                <w:rFonts w:eastAsia="Times New Roman" w:cs="Times New Roman"/>
                <w:b/>
                <w:sz w:val="20"/>
                <w:szCs w:val="20"/>
                <w:lang w:eastAsia="zh-CN"/>
              </w:rPr>
              <w:t>Teaching-Learning Strategy</w:t>
            </w:r>
          </w:p>
        </w:tc>
        <w:tc>
          <w:tcPr>
            <w:tcW w:w="2161" w:type="dxa"/>
            <w:tcBorders>
              <w:top w:val="single" w:sz="4" w:space="0" w:color="auto"/>
              <w:left w:val="nil"/>
              <w:bottom w:val="single" w:sz="4" w:space="0" w:color="auto"/>
              <w:right w:val="single" w:sz="4" w:space="0" w:color="auto"/>
            </w:tcBorders>
            <w:shd w:val="clear" w:color="auto" w:fill="auto"/>
          </w:tcPr>
          <w:p w:rsidR="00CF6087" w:rsidRDefault="00E12F06">
            <w:pPr>
              <w:widowControl w:val="0"/>
              <w:autoSpaceDE w:val="0"/>
              <w:autoSpaceDN w:val="0"/>
              <w:spacing w:after="0" w:line="268" w:lineRule="auto"/>
              <w:rPr>
                <w:rFonts w:cs="Times New Roman"/>
                <w:b/>
                <w:sz w:val="20"/>
                <w:szCs w:val="20"/>
              </w:rPr>
            </w:pPr>
            <w:r>
              <w:rPr>
                <w:rFonts w:eastAsia="Times New Roman" w:cs="Times New Roman"/>
                <w:b/>
                <w:sz w:val="20"/>
                <w:szCs w:val="20"/>
                <w:lang w:eastAsia="zh-CN"/>
              </w:rPr>
              <w:t>Assessment Strategy</w:t>
            </w:r>
          </w:p>
        </w:tc>
      </w:tr>
      <w:tr w:rsidR="00CF6087">
        <w:trPr>
          <w:trHeight w:val="4"/>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after="0" w:line="254" w:lineRule="auto"/>
              <w:jc w:val="center"/>
              <w:rPr>
                <w:rFonts w:cs="Times New Roman"/>
                <w:b/>
                <w:sz w:val="20"/>
                <w:szCs w:val="20"/>
              </w:rPr>
            </w:pPr>
            <w:r>
              <w:rPr>
                <w:rFonts w:eastAsia="Times New Roman" w:cs="Times New Roman"/>
                <w:b/>
                <w:bCs/>
                <w:sz w:val="20"/>
                <w:szCs w:val="20"/>
                <w:lang w:eastAsia="zh-CN"/>
              </w:rPr>
              <w:t>CO 1</w:t>
            </w:r>
          </w:p>
        </w:tc>
        <w:tc>
          <w:tcPr>
            <w:tcW w:w="3239"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hAnsi="Times New Roman" w:cs="Times New Roman"/>
                <w:sz w:val="20"/>
                <w:szCs w:val="20"/>
              </w:rPr>
              <w:t>Field visit and Interactive session</w:t>
            </w:r>
          </w:p>
        </w:tc>
        <w:tc>
          <w:tcPr>
            <w:tcW w:w="2161"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hAnsi="Times New Roman" w:cs="Times New Roman"/>
                <w:sz w:val="20"/>
                <w:szCs w:val="20"/>
              </w:rPr>
              <w:t>Field Report</w:t>
            </w:r>
          </w:p>
        </w:tc>
      </w:tr>
      <w:tr w:rsidR="00CF6087">
        <w:trPr>
          <w:trHeight w:val="4"/>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after="0" w:line="254" w:lineRule="auto"/>
              <w:jc w:val="center"/>
              <w:rPr>
                <w:rFonts w:cs="Times New Roman"/>
                <w:b/>
                <w:sz w:val="20"/>
                <w:szCs w:val="20"/>
              </w:rPr>
            </w:pPr>
            <w:r>
              <w:rPr>
                <w:rFonts w:eastAsia="Times New Roman" w:cs="Times New Roman"/>
                <w:b/>
                <w:bCs/>
                <w:sz w:val="20"/>
                <w:szCs w:val="20"/>
                <w:lang w:eastAsia="zh-CN"/>
              </w:rPr>
              <w:t>CO 2</w:t>
            </w:r>
          </w:p>
        </w:tc>
        <w:tc>
          <w:tcPr>
            <w:tcW w:w="3239"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hAnsi="Times New Roman" w:cs="Times New Roman"/>
                <w:sz w:val="20"/>
                <w:szCs w:val="20"/>
              </w:rPr>
              <w:t>Field visit and Interactive session</w:t>
            </w:r>
          </w:p>
        </w:tc>
        <w:tc>
          <w:tcPr>
            <w:tcW w:w="2161"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hAnsi="Times New Roman" w:cs="Times New Roman"/>
                <w:sz w:val="20"/>
                <w:szCs w:val="20"/>
              </w:rPr>
              <w:t>Field Report</w:t>
            </w:r>
          </w:p>
        </w:tc>
      </w:tr>
      <w:tr w:rsidR="00CF6087">
        <w:trPr>
          <w:trHeight w:val="530"/>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after="0" w:line="254" w:lineRule="auto"/>
              <w:jc w:val="center"/>
              <w:rPr>
                <w:rFonts w:cs="Times New Roman"/>
                <w:b/>
                <w:sz w:val="20"/>
                <w:szCs w:val="20"/>
              </w:rPr>
            </w:pPr>
            <w:r>
              <w:rPr>
                <w:rFonts w:eastAsia="Times New Roman" w:cs="Times New Roman"/>
                <w:b/>
                <w:bCs/>
                <w:sz w:val="20"/>
                <w:szCs w:val="20"/>
                <w:lang w:eastAsia="zh-CN"/>
              </w:rPr>
              <w:t>CO 3</w:t>
            </w:r>
          </w:p>
        </w:tc>
        <w:tc>
          <w:tcPr>
            <w:tcW w:w="3239"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hAnsi="Times New Roman" w:cs="Times New Roman"/>
                <w:bCs/>
                <w:sz w:val="20"/>
                <w:szCs w:val="20"/>
              </w:rPr>
              <w:t>VisualPresentation and Class Discussion</w:t>
            </w:r>
          </w:p>
        </w:tc>
        <w:tc>
          <w:tcPr>
            <w:tcW w:w="2161"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hAnsi="Times New Roman" w:cs="Times New Roman"/>
                <w:bCs/>
                <w:sz w:val="20"/>
                <w:szCs w:val="20"/>
              </w:rPr>
              <w:t>Class Participation &amp;Discussion</w:t>
            </w:r>
          </w:p>
        </w:tc>
      </w:tr>
      <w:tr w:rsidR="00CF6087">
        <w:trPr>
          <w:trHeight w:val="4"/>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after="0" w:line="254" w:lineRule="auto"/>
              <w:jc w:val="center"/>
              <w:rPr>
                <w:rFonts w:cs="Times New Roman"/>
                <w:b/>
                <w:sz w:val="20"/>
                <w:szCs w:val="20"/>
              </w:rPr>
            </w:pPr>
            <w:r>
              <w:rPr>
                <w:rFonts w:eastAsia="Times New Roman" w:cs="Times New Roman"/>
                <w:b/>
                <w:bCs/>
                <w:sz w:val="20"/>
                <w:szCs w:val="20"/>
                <w:lang w:eastAsia="zh-CN"/>
              </w:rPr>
              <w:t>CO 4</w:t>
            </w:r>
          </w:p>
        </w:tc>
        <w:tc>
          <w:tcPr>
            <w:tcW w:w="3239"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hAnsi="Times New Roman" w:cs="Times New Roman"/>
                <w:sz w:val="20"/>
                <w:szCs w:val="20"/>
              </w:rPr>
              <w:t>Lab work and analysis</w:t>
            </w:r>
          </w:p>
        </w:tc>
        <w:tc>
          <w:tcPr>
            <w:tcW w:w="2161"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hAnsi="Times New Roman" w:cs="Times New Roman"/>
                <w:sz w:val="20"/>
                <w:szCs w:val="20"/>
              </w:rPr>
              <w:t>Lab Report</w:t>
            </w:r>
          </w:p>
        </w:tc>
      </w:tr>
      <w:tr w:rsidR="00CF6087">
        <w:trPr>
          <w:trHeight w:val="4"/>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after="0" w:line="254" w:lineRule="auto"/>
              <w:jc w:val="center"/>
              <w:rPr>
                <w:rFonts w:cs="Times New Roman"/>
                <w:b/>
                <w:bCs/>
                <w:sz w:val="20"/>
                <w:szCs w:val="20"/>
              </w:rPr>
            </w:pPr>
            <w:r>
              <w:rPr>
                <w:rFonts w:eastAsia="Times New Roman" w:cs="Times New Roman"/>
                <w:b/>
                <w:bCs/>
                <w:sz w:val="20"/>
                <w:szCs w:val="20"/>
                <w:lang w:eastAsia="zh-CN"/>
              </w:rPr>
              <w:t>CO 5</w:t>
            </w:r>
          </w:p>
        </w:tc>
        <w:tc>
          <w:tcPr>
            <w:tcW w:w="3239"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hAnsi="Times New Roman" w:cs="Times New Roman"/>
                <w:sz w:val="20"/>
                <w:szCs w:val="20"/>
              </w:rPr>
              <w:t>Lab works and Analysis</w:t>
            </w:r>
          </w:p>
        </w:tc>
        <w:tc>
          <w:tcPr>
            <w:tcW w:w="2161"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hAnsi="Times New Roman" w:cs="Times New Roman"/>
                <w:bCs/>
                <w:sz w:val="20"/>
                <w:szCs w:val="20"/>
              </w:rPr>
              <w:t>Lab report</w:t>
            </w:r>
          </w:p>
        </w:tc>
      </w:tr>
      <w:tr w:rsidR="00CF6087">
        <w:trPr>
          <w:trHeight w:val="2"/>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after="0" w:line="254" w:lineRule="auto"/>
              <w:jc w:val="center"/>
              <w:rPr>
                <w:rFonts w:cs="Times New Roman"/>
                <w:b/>
                <w:bCs/>
                <w:sz w:val="20"/>
                <w:szCs w:val="20"/>
              </w:rPr>
            </w:pPr>
            <w:r>
              <w:rPr>
                <w:rFonts w:eastAsia="Times New Roman" w:cs="Times New Roman"/>
                <w:b/>
                <w:bCs/>
                <w:sz w:val="20"/>
                <w:szCs w:val="20"/>
                <w:lang w:eastAsia="zh-CN"/>
              </w:rPr>
              <w:t>CO 6</w:t>
            </w:r>
          </w:p>
        </w:tc>
        <w:tc>
          <w:tcPr>
            <w:tcW w:w="3239"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hAnsi="Times New Roman" w:cs="Times New Roman"/>
                <w:sz w:val="20"/>
                <w:szCs w:val="20"/>
              </w:rPr>
              <w:t>Lab works and Analysis</w:t>
            </w:r>
          </w:p>
        </w:tc>
        <w:tc>
          <w:tcPr>
            <w:tcW w:w="2161"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hAnsi="Times New Roman" w:cs="Times New Roman"/>
                <w:sz w:val="20"/>
                <w:szCs w:val="20"/>
              </w:rPr>
              <w:t>Lab report</w:t>
            </w:r>
          </w:p>
        </w:tc>
      </w:tr>
    </w:tbl>
    <w:p w:rsidR="00CF6087" w:rsidRDefault="00CF6087">
      <w:pPr>
        <w:jc w:val="both"/>
        <w:rPr>
          <w:rFonts w:ascii="Times New Roman" w:hAnsi="Times New Roman" w:cs="Times New Roman"/>
          <w:b/>
          <w:sz w:val="20"/>
          <w:szCs w:val="20"/>
        </w:rPr>
      </w:pPr>
    </w:p>
    <w:p w:rsidR="00CF6087" w:rsidRDefault="00E12F06">
      <w:pPr>
        <w:ind w:leftChars="197" w:left="557" w:hangingChars="62" w:hanging="124"/>
        <w:jc w:val="both"/>
        <w:rPr>
          <w:rFonts w:ascii="Times New Roman" w:hAnsi="Times New Roman" w:cs="Times New Roman"/>
          <w:b/>
          <w:sz w:val="20"/>
          <w:szCs w:val="20"/>
        </w:rPr>
      </w:pPr>
      <w:r>
        <w:rPr>
          <w:rFonts w:ascii="Times New Roman" w:hAnsi="Times New Roman" w:cs="Times New Roman"/>
          <w:b/>
          <w:sz w:val="20"/>
          <w:szCs w:val="20"/>
        </w:rPr>
        <w:t>LEARNING RESOURCES</w:t>
      </w:r>
    </w:p>
    <w:p w:rsidR="00CF6087" w:rsidRDefault="00E12F06">
      <w:pPr>
        <w:pStyle w:val="NormalWeb"/>
        <w:numPr>
          <w:ilvl w:val="0"/>
          <w:numId w:val="17"/>
        </w:numPr>
        <w:spacing w:before="0" w:beforeAutospacing="0" w:after="0" w:afterAutospacing="0" w:line="259" w:lineRule="auto"/>
        <w:jc w:val="both"/>
        <w:rPr>
          <w:rFonts w:ascii="Times New Roman" w:hAnsi="Times New Roman" w:cs="Times New Roman"/>
        </w:rPr>
      </w:pPr>
      <w:r>
        <w:rPr>
          <w:rFonts w:ascii="Times New Roman" w:hAnsi="Times New Roman" w:cs="Times New Roman"/>
        </w:rPr>
        <w:t xml:space="preserve">Sutton, Mark Q. and Brooke S. Arkush. 2009. </w:t>
      </w:r>
      <w:r>
        <w:rPr>
          <w:rFonts w:ascii="Times New Roman" w:hAnsi="Times New Roman" w:cs="Times New Roman"/>
          <w:i/>
          <w:iCs/>
        </w:rPr>
        <w:t>Archaeological Laboratory Methods</w:t>
      </w:r>
      <w:r>
        <w:rPr>
          <w:rFonts w:ascii="Times New Roman" w:hAnsi="Times New Roman" w:cs="Times New Roman"/>
        </w:rPr>
        <w:t xml:space="preserve">. Fifth Edition. Kendall/Hunt Publishing Company. ISBN: 0757559743. </w:t>
      </w:r>
    </w:p>
    <w:p w:rsidR="00CF6087" w:rsidRDefault="00E12F06">
      <w:pPr>
        <w:pStyle w:val="NormalWeb"/>
        <w:numPr>
          <w:ilvl w:val="0"/>
          <w:numId w:val="17"/>
        </w:numPr>
        <w:spacing w:before="0" w:beforeAutospacing="0" w:after="0" w:afterAutospacing="0" w:line="259" w:lineRule="auto"/>
        <w:jc w:val="both"/>
        <w:rPr>
          <w:rFonts w:ascii="Times New Roman" w:hAnsi="Times New Roman" w:cs="Times New Roman"/>
        </w:rPr>
      </w:pPr>
      <w:r>
        <w:rPr>
          <w:rFonts w:ascii="Times New Roman" w:hAnsi="Times New Roman" w:cs="Times New Roman"/>
        </w:rPr>
        <w:t xml:space="preserve">Brauner, David R. (editor) 2000. </w:t>
      </w:r>
      <w:r>
        <w:rPr>
          <w:rFonts w:ascii="Times New Roman" w:hAnsi="Times New Roman" w:cs="Times New Roman"/>
          <w:i/>
          <w:iCs/>
        </w:rPr>
        <w:t xml:space="preserve">Approaches to Material Culture Research for Historical Archaeologists. </w:t>
      </w:r>
      <w:r>
        <w:rPr>
          <w:rFonts w:ascii="Times New Roman" w:hAnsi="Times New Roman" w:cs="Times New Roman"/>
        </w:rPr>
        <w:t>Society for Historical Archaeology. ISBN: 1886818053</w:t>
      </w:r>
    </w:p>
    <w:p w:rsidR="00CF6087" w:rsidRDefault="00CF6087">
      <w:pPr>
        <w:pStyle w:val="NormalWeb"/>
        <w:spacing w:before="0" w:beforeAutospacing="0" w:after="0" w:afterAutospacing="0" w:line="259" w:lineRule="auto"/>
        <w:ind w:left="360"/>
        <w:jc w:val="both"/>
        <w:rPr>
          <w:rFonts w:ascii="Times New Roman" w:hAnsi="Times New Roman" w:cs="Times New Roman"/>
        </w:rPr>
      </w:pPr>
    </w:p>
    <w:tbl>
      <w:tblPr>
        <w:tblStyle w:val="TableGrid"/>
        <w:tblpPr w:leftFromText="180" w:rightFromText="180" w:vertAnchor="text" w:horzAnchor="page" w:tblpX="8857" w:tblpY="56"/>
        <w:tblW w:w="7798" w:type="dxa"/>
        <w:tblLook w:val="04A0" w:firstRow="1" w:lastRow="0" w:firstColumn="1" w:lastColumn="0" w:noHBand="0" w:noVBand="1"/>
      </w:tblPr>
      <w:tblGrid>
        <w:gridCol w:w="3046"/>
        <w:gridCol w:w="1544"/>
        <w:gridCol w:w="1825"/>
        <w:gridCol w:w="1383"/>
      </w:tblGrid>
      <w:tr w:rsidR="00CF6087" w:rsidTr="00003BDC">
        <w:trPr>
          <w:trHeight w:val="357"/>
        </w:trPr>
        <w:tc>
          <w:tcPr>
            <w:tcW w:w="3046"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jc w:val="both"/>
              <w:rPr>
                <w:b/>
                <w:bCs/>
                <w:sz w:val="18"/>
                <w:szCs w:val="18"/>
                <w:u w:val="single"/>
              </w:rPr>
            </w:pPr>
            <w:r>
              <w:rPr>
                <w:b/>
                <w:bCs/>
                <w:sz w:val="18"/>
                <w:szCs w:val="18"/>
              </w:rPr>
              <w:t>Course Code:</w:t>
            </w:r>
            <w:r w:rsidR="00106E09">
              <w:rPr>
                <w:color w:val="000000"/>
                <w:sz w:val="18"/>
                <w:szCs w:val="18"/>
              </w:rPr>
              <w:t xml:space="preserve">BNG02321101a </w:t>
            </w:r>
          </w:p>
        </w:tc>
        <w:tc>
          <w:tcPr>
            <w:tcW w:w="1544"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b/>
                <w:bCs/>
                <w:sz w:val="18"/>
                <w:szCs w:val="18"/>
              </w:rPr>
            </w:pPr>
            <w:r>
              <w:rPr>
                <w:b/>
                <w:bCs/>
                <w:sz w:val="18"/>
                <w:szCs w:val="18"/>
              </w:rPr>
              <w:t xml:space="preserve">Credit: </w:t>
            </w:r>
            <w:r>
              <w:rPr>
                <w:rFonts w:ascii="Arial" w:hAnsi="Arial" w:cs="Arial"/>
                <w:b/>
                <w:sz w:val="18"/>
                <w:szCs w:val="18"/>
                <w:lang w:bidi="bn-BD"/>
              </w:rPr>
              <w:t>02</w:t>
            </w:r>
          </w:p>
        </w:tc>
        <w:tc>
          <w:tcPr>
            <w:tcW w:w="1825"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b/>
                <w:bCs/>
                <w:sz w:val="18"/>
                <w:szCs w:val="18"/>
              </w:rPr>
            </w:pPr>
            <w:r>
              <w:rPr>
                <w:b/>
                <w:bCs/>
                <w:sz w:val="18"/>
                <w:szCs w:val="18"/>
              </w:rPr>
              <w:t>Year: First</w:t>
            </w:r>
          </w:p>
        </w:tc>
        <w:tc>
          <w:tcPr>
            <w:tcW w:w="138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b/>
                <w:bCs/>
                <w:sz w:val="18"/>
                <w:szCs w:val="18"/>
              </w:rPr>
            </w:pPr>
            <w:r>
              <w:rPr>
                <w:b/>
                <w:bCs/>
                <w:sz w:val="18"/>
                <w:szCs w:val="18"/>
              </w:rPr>
              <w:t>Semester: First</w:t>
            </w:r>
          </w:p>
        </w:tc>
      </w:tr>
      <w:tr w:rsidR="00CF6087" w:rsidTr="00003BDC">
        <w:trPr>
          <w:trHeight w:val="314"/>
        </w:trPr>
        <w:tc>
          <w:tcPr>
            <w:tcW w:w="7798" w:type="dxa"/>
            <w:gridSpan w:val="4"/>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b/>
                <w:bCs/>
                <w:sz w:val="18"/>
                <w:szCs w:val="18"/>
              </w:rPr>
            </w:pPr>
            <w:r>
              <w:rPr>
                <w:b/>
                <w:bCs/>
                <w:sz w:val="18"/>
                <w:szCs w:val="18"/>
              </w:rPr>
              <w:t xml:space="preserve">Course Title: </w:t>
            </w:r>
            <w:r>
              <w:rPr>
                <w:rFonts w:ascii="SutonnyMJ" w:hAnsi="SutonnyMJ" w:cs="SutonnyMJ"/>
                <w:b/>
                <w:sz w:val="24"/>
              </w:rPr>
              <w:t>evsjv</w:t>
            </w:r>
            <w:r w:rsidR="00A735C5">
              <w:rPr>
                <w:rFonts w:ascii="SutonnyMJ" w:hAnsi="SutonnyMJ" w:cs="SutonnyMJ"/>
                <w:b/>
                <w:sz w:val="24"/>
                <w:lang w:val="en-US"/>
              </w:rPr>
              <w:t xml:space="preserve"> </w:t>
            </w:r>
            <w:r>
              <w:rPr>
                <w:rFonts w:ascii="SutonnyMJ" w:hAnsi="SutonnyMJ" w:cs="SutonnyMJ"/>
                <w:b/>
                <w:sz w:val="24"/>
              </w:rPr>
              <w:t>fvlv I mvwnZ¨:</w:t>
            </w:r>
            <w:r w:rsidR="00003BDC">
              <w:rPr>
                <w:rFonts w:ascii="SutonnyMJ" w:hAnsi="SutonnyMJ" w:cs="SutonnyMJ"/>
                <w:b/>
                <w:sz w:val="24"/>
                <w:lang w:val="en-US"/>
              </w:rPr>
              <w:t xml:space="preserve"> </w:t>
            </w:r>
            <w:r>
              <w:rPr>
                <w:rFonts w:ascii="SutonnyMJ" w:hAnsi="SutonnyMJ" w:cs="SutonnyMJ"/>
                <w:b/>
                <w:sz w:val="24"/>
              </w:rPr>
              <w:t>(ZË¡xq)</w:t>
            </w:r>
            <w:r>
              <w:rPr>
                <w:rFonts w:ascii="Arial" w:hAnsi="Arial" w:cs="Arial"/>
                <w:b/>
                <w:sz w:val="18"/>
                <w:szCs w:val="18"/>
              </w:rPr>
              <w:t xml:space="preserve"> Bangla Literature And languages (Theoretical)</w:t>
            </w:r>
          </w:p>
        </w:tc>
      </w:tr>
      <w:tr w:rsidR="00CF6087" w:rsidTr="00003BDC">
        <w:trPr>
          <w:trHeight w:val="314"/>
        </w:trPr>
        <w:tc>
          <w:tcPr>
            <w:tcW w:w="459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b/>
                <w:bCs/>
                <w:sz w:val="18"/>
                <w:szCs w:val="18"/>
              </w:rPr>
            </w:pPr>
            <w:r>
              <w:rPr>
                <w:b/>
                <w:bCs/>
                <w:sz w:val="18"/>
                <w:szCs w:val="18"/>
              </w:rPr>
              <w:t>Course Status: GED</w:t>
            </w:r>
          </w:p>
        </w:tc>
        <w:tc>
          <w:tcPr>
            <w:tcW w:w="3207"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b/>
                <w:bCs/>
                <w:sz w:val="18"/>
                <w:szCs w:val="18"/>
              </w:rPr>
            </w:pPr>
            <w:r>
              <w:rPr>
                <w:b/>
                <w:bCs/>
                <w:sz w:val="18"/>
                <w:szCs w:val="18"/>
              </w:rPr>
              <w:t>Course Type: Theory</w:t>
            </w:r>
          </w:p>
        </w:tc>
      </w:tr>
      <w:tr w:rsidR="00CF6087" w:rsidTr="00003BDC">
        <w:trPr>
          <w:trHeight w:val="314"/>
        </w:trPr>
        <w:tc>
          <w:tcPr>
            <w:tcW w:w="7798" w:type="dxa"/>
            <w:gridSpan w:val="4"/>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b/>
                <w:bCs/>
                <w:sz w:val="18"/>
                <w:szCs w:val="18"/>
              </w:rPr>
            </w:pPr>
            <w:r>
              <w:rPr>
                <w:b/>
                <w:bCs/>
                <w:sz w:val="18"/>
                <w:szCs w:val="18"/>
              </w:rPr>
              <w:t>Prerequisite(s): None</w:t>
            </w:r>
          </w:p>
        </w:tc>
      </w:tr>
    </w:tbl>
    <w:p w:rsidR="00CF6087" w:rsidRDefault="00CF6087">
      <w:pPr>
        <w:pStyle w:val="NormalWeb"/>
        <w:spacing w:before="0" w:beforeAutospacing="0" w:after="0" w:afterAutospacing="0" w:line="259" w:lineRule="auto"/>
        <w:ind w:left="360"/>
        <w:jc w:val="both"/>
        <w:rPr>
          <w:rFonts w:ascii="Times New Roman" w:hAnsi="Times New Roman" w:cs="Times New Roman"/>
        </w:rPr>
      </w:pPr>
    </w:p>
    <w:p w:rsidR="00CF6087" w:rsidRDefault="00CF6087">
      <w:pPr>
        <w:pStyle w:val="BodyText"/>
        <w:jc w:val="both"/>
        <w:rPr>
          <w:sz w:val="18"/>
          <w:szCs w:val="18"/>
        </w:rPr>
      </w:pPr>
    </w:p>
    <w:p w:rsidR="00CF6087" w:rsidRDefault="00E12F06">
      <w:pPr>
        <w:pStyle w:val="BodyText"/>
        <w:jc w:val="both"/>
        <w:rPr>
          <w:b/>
          <w:sz w:val="24"/>
          <w:szCs w:val="24"/>
        </w:rPr>
      </w:pPr>
      <w:r>
        <w:rPr>
          <w:b/>
          <w:sz w:val="24"/>
          <w:szCs w:val="24"/>
        </w:rPr>
        <w:t xml:space="preserve">Rationale of the Course: </w:t>
      </w:r>
    </w:p>
    <w:p w:rsidR="00CF6087" w:rsidRDefault="00E12F06">
      <w:pPr>
        <w:pStyle w:val="BodyText"/>
        <w:jc w:val="both"/>
        <w:rPr>
          <w:rFonts w:ascii="SutonnyMJ" w:hAnsi="SutonnyMJ" w:cs="Arial"/>
          <w:spacing w:val="3"/>
          <w:sz w:val="22"/>
          <w:szCs w:val="22"/>
        </w:rPr>
      </w:pPr>
      <w:r>
        <w:rPr>
          <w:rFonts w:ascii="SutonnyMJ" w:hAnsi="SutonnyMJ" w:cs="Arial"/>
          <w:spacing w:val="3"/>
          <w:sz w:val="22"/>
          <w:szCs w:val="22"/>
        </w:rPr>
        <w:t>fvlvi †gŠwjK Abyl½vw` AeMZ</w:t>
      </w:r>
      <w:r w:rsidR="00A735C5">
        <w:rPr>
          <w:rFonts w:ascii="SutonnyMJ" w:hAnsi="SutonnyMJ" w:cs="Arial"/>
          <w:spacing w:val="3"/>
          <w:sz w:val="22"/>
          <w:szCs w:val="22"/>
        </w:rPr>
        <w:t xml:space="preserve"> </w:t>
      </w:r>
      <w:r>
        <w:rPr>
          <w:rFonts w:ascii="SutonnyMJ" w:hAnsi="SutonnyMJ" w:cs="Arial"/>
          <w:spacing w:val="3"/>
          <w:sz w:val="22"/>
          <w:szCs w:val="22"/>
        </w:rPr>
        <w:t>n‡q</w:t>
      </w:r>
      <w:r w:rsidR="00A735C5">
        <w:rPr>
          <w:rFonts w:ascii="SutonnyMJ" w:hAnsi="SutonnyMJ" w:cs="Arial"/>
          <w:spacing w:val="3"/>
          <w:sz w:val="22"/>
          <w:szCs w:val="22"/>
        </w:rPr>
        <w:t xml:space="preserve"> </w:t>
      </w:r>
      <w:r>
        <w:rPr>
          <w:rFonts w:ascii="SutonnyMJ" w:hAnsi="SutonnyMJ" w:cs="Arial"/>
          <w:spacing w:val="3"/>
          <w:sz w:val="22"/>
          <w:szCs w:val="22"/>
        </w:rPr>
        <w:t>h_vh_ cÖ‡qvM</w:t>
      </w:r>
      <w:r w:rsidR="00A735C5">
        <w:rPr>
          <w:rFonts w:ascii="SutonnyMJ" w:hAnsi="SutonnyMJ" w:cs="Arial"/>
          <w:spacing w:val="3"/>
          <w:sz w:val="22"/>
          <w:szCs w:val="22"/>
        </w:rPr>
        <w:t xml:space="preserve"> </w:t>
      </w:r>
      <w:r>
        <w:rPr>
          <w:rFonts w:ascii="SutonnyMJ" w:hAnsi="SutonnyMJ" w:cs="Arial"/>
          <w:spacing w:val="3"/>
          <w:sz w:val="22"/>
          <w:szCs w:val="22"/>
        </w:rPr>
        <w:t>Ki‡Z</w:t>
      </w:r>
      <w:r w:rsidR="00A735C5">
        <w:rPr>
          <w:rFonts w:ascii="SutonnyMJ" w:hAnsi="SutonnyMJ" w:cs="Arial"/>
          <w:spacing w:val="3"/>
          <w:sz w:val="22"/>
          <w:szCs w:val="22"/>
        </w:rPr>
        <w:t xml:space="preserve"> </w:t>
      </w:r>
      <w:r>
        <w:rPr>
          <w:rFonts w:ascii="SutonnyMJ" w:hAnsi="SutonnyMJ" w:cs="Arial"/>
          <w:spacing w:val="3"/>
          <w:sz w:val="22"/>
          <w:szCs w:val="22"/>
        </w:rPr>
        <w:t>cviv</w:t>
      </w:r>
      <w:r w:rsidR="00A735C5">
        <w:rPr>
          <w:rFonts w:ascii="SutonnyMJ" w:hAnsi="SutonnyMJ" w:cs="Arial"/>
          <w:spacing w:val="3"/>
          <w:sz w:val="22"/>
          <w:szCs w:val="22"/>
        </w:rPr>
        <w:t xml:space="preserve"> </w:t>
      </w:r>
      <w:r>
        <w:rPr>
          <w:rFonts w:ascii="SutonnyMJ" w:hAnsi="SutonnyMJ" w:cs="Arial"/>
          <w:spacing w:val="3"/>
          <w:sz w:val="22"/>
          <w:szCs w:val="22"/>
        </w:rPr>
        <w:t>GKRb ¯œvZ‡Ki ˆewkó¨ we‡ePbv</w:t>
      </w:r>
      <w:r w:rsidR="00A735C5">
        <w:rPr>
          <w:rFonts w:ascii="SutonnyMJ" w:hAnsi="SutonnyMJ" w:cs="Arial"/>
          <w:spacing w:val="3"/>
          <w:sz w:val="22"/>
          <w:szCs w:val="22"/>
        </w:rPr>
        <w:t xml:space="preserve"> </w:t>
      </w:r>
      <w:r>
        <w:rPr>
          <w:rFonts w:ascii="SutonnyMJ" w:hAnsi="SutonnyMJ" w:cs="Arial"/>
          <w:spacing w:val="3"/>
          <w:sz w:val="22"/>
          <w:szCs w:val="22"/>
        </w:rPr>
        <w:t>K‡i</w:t>
      </w:r>
      <w:r w:rsidR="00003BDC">
        <w:rPr>
          <w:rFonts w:ascii="SutonnyMJ" w:hAnsi="SutonnyMJ" w:cs="Arial"/>
          <w:spacing w:val="3"/>
          <w:sz w:val="22"/>
          <w:szCs w:val="22"/>
        </w:rPr>
        <w:t xml:space="preserve"> </w:t>
      </w:r>
      <w:r>
        <w:rPr>
          <w:rFonts w:ascii="SutonnyMJ" w:hAnsi="SutonnyMJ" w:cs="Arial"/>
          <w:spacing w:val="3"/>
          <w:sz w:val="22"/>
          <w:szCs w:val="22"/>
        </w:rPr>
        <w:t>evsjv</w:t>
      </w:r>
      <w:r w:rsidR="00003BDC">
        <w:rPr>
          <w:rFonts w:ascii="SutonnyMJ" w:hAnsi="SutonnyMJ" w:cs="Arial"/>
          <w:spacing w:val="3"/>
          <w:sz w:val="22"/>
          <w:szCs w:val="22"/>
        </w:rPr>
        <w:t xml:space="preserve"> </w:t>
      </w:r>
      <w:r>
        <w:rPr>
          <w:rFonts w:ascii="SutonnyMJ" w:hAnsi="SutonnyMJ" w:cs="Arial"/>
          <w:spacing w:val="3"/>
          <w:sz w:val="22"/>
          <w:szCs w:val="22"/>
        </w:rPr>
        <w:t>fvlvi</w:t>
      </w:r>
      <w:r w:rsidR="00A735C5">
        <w:rPr>
          <w:rFonts w:ascii="SutonnyMJ" w:hAnsi="SutonnyMJ" w:cs="Arial"/>
          <w:spacing w:val="3"/>
          <w:sz w:val="22"/>
          <w:szCs w:val="22"/>
        </w:rPr>
        <w:t xml:space="preserve"> </w:t>
      </w:r>
      <w:r>
        <w:rPr>
          <w:rFonts w:ascii="SutonnyMJ" w:hAnsi="SutonnyMJ" w:cs="Arial"/>
          <w:spacing w:val="3"/>
          <w:sz w:val="22"/>
          <w:szCs w:val="22"/>
        </w:rPr>
        <w:t>cÖ‡qvM</w:t>
      </w:r>
      <w:r w:rsidR="00A735C5">
        <w:rPr>
          <w:rFonts w:ascii="SutonnyMJ" w:hAnsi="SutonnyMJ" w:cs="Arial"/>
          <w:spacing w:val="3"/>
          <w:sz w:val="22"/>
          <w:szCs w:val="22"/>
        </w:rPr>
        <w:t xml:space="preserve"> </w:t>
      </w:r>
      <w:r>
        <w:rPr>
          <w:rFonts w:ascii="SutonnyMJ" w:hAnsi="SutonnyMJ" w:cs="Arial"/>
          <w:spacing w:val="3"/>
          <w:sz w:val="22"/>
          <w:szCs w:val="22"/>
        </w:rPr>
        <w:t>msµvšÍ</w:t>
      </w:r>
      <w:r w:rsidR="00A735C5">
        <w:rPr>
          <w:rFonts w:ascii="SutonnyMJ" w:hAnsi="SutonnyMJ" w:cs="Arial"/>
          <w:spacing w:val="3"/>
          <w:sz w:val="22"/>
          <w:szCs w:val="22"/>
        </w:rPr>
        <w:t xml:space="preserve"> </w:t>
      </w:r>
      <w:r>
        <w:rPr>
          <w:rFonts w:ascii="SutonnyMJ" w:hAnsi="SutonnyMJ" w:cs="Arial"/>
          <w:spacing w:val="3"/>
          <w:sz w:val="22"/>
          <w:szCs w:val="22"/>
        </w:rPr>
        <w:t>cvV</w:t>
      </w:r>
      <w:r w:rsidR="00A735C5">
        <w:rPr>
          <w:rFonts w:ascii="SutonnyMJ" w:hAnsi="SutonnyMJ" w:cs="Arial"/>
          <w:spacing w:val="3"/>
          <w:sz w:val="22"/>
          <w:szCs w:val="22"/>
        </w:rPr>
        <w:t xml:space="preserve"> </w:t>
      </w:r>
      <w:r>
        <w:rPr>
          <w:rFonts w:ascii="SutonnyMJ" w:hAnsi="SutonnyMJ" w:cs="Arial"/>
          <w:spacing w:val="3"/>
          <w:sz w:val="22"/>
          <w:szCs w:val="22"/>
        </w:rPr>
        <w:t>Aa¨qb</w:t>
      </w:r>
      <w:r w:rsidR="00A735C5">
        <w:rPr>
          <w:rFonts w:ascii="SutonnyMJ" w:hAnsi="SutonnyMJ" w:cs="Arial"/>
          <w:spacing w:val="3"/>
          <w:sz w:val="22"/>
          <w:szCs w:val="22"/>
        </w:rPr>
        <w:t xml:space="preserve"> </w:t>
      </w:r>
      <w:r>
        <w:rPr>
          <w:rFonts w:ascii="SutonnyMJ" w:hAnsi="SutonnyMJ" w:cs="Arial"/>
          <w:spacing w:val="3"/>
          <w:sz w:val="22"/>
          <w:szCs w:val="22"/>
        </w:rPr>
        <w:t>Riæwi| welqwU</w:t>
      </w:r>
      <w:r w:rsidR="00A735C5">
        <w:rPr>
          <w:rFonts w:ascii="SutonnyMJ" w:hAnsi="SutonnyMJ" w:cs="Arial"/>
          <w:spacing w:val="3"/>
          <w:sz w:val="22"/>
          <w:szCs w:val="22"/>
        </w:rPr>
        <w:t xml:space="preserve"> </w:t>
      </w:r>
      <w:r>
        <w:rPr>
          <w:rFonts w:ascii="SutonnyMJ" w:hAnsi="SutonnyMJ" w:cs="Arial"/>
          <w:spacing w:val="3"/>
          <w:sz w:val="22"/>
          <w:szCs w:val="22"/>
        </w:rPr>
        <w:t>we‡Pbv K‡I cÖv‡qvwMK</w:t>
      </w:r>
      <w:r w:rsidR="00A735C5">
        <w:rPr>
          <w:rFonts w:ascii="SutonnyMJ" w:hAnsi="SutonnyMJ" w:cs="Arial"/>
          <w:spacing w:val="3"/>
          <w:sz w:val="22"/>
          <w:szCs w:val="22"/>
        </w:rPr>
        <w:t xml:space="preserve"> </w:t>
      </w:r>
      <w:r>
        <w:rPr>
          <w:rFonts w:ascii="SutonnyMJ" w:hAnsi="SutonnyMJ" w:cs="Arial"/>
          <w:spacing w:val="3"/>
          <w:sz w:val="22"/>
          <w:szCs w:val="22"/>
        </w:rPr>
        <w:t>evsjv</w:t>
      </w:r>
      <w:r w:rsidR="00003BDC">
        <w:rPr>
          <w:rFonts w:ascii="SutonnyMJ" w:hAnsi="SutonnyMJ" w:cs="Arial"/>
          <w:spacing w:val="3"/>
          <w:sz w:val="22"/>
          <w:szCs w:val="22"/>
        </w:rPr>
        <w:t xml:space="preserve"> </w:t>
      </w:r>
      <w:r>
        <w:rPr>
          <w:rFonts w:ascii="SutonnyMJ" w:hAnsi="SutonnyMJ" w:cs="Arial"/>
          <w:spacing w:val="3"/>
          <w:sz w:val="22"/>
          <w:szCs w:val="22"/>
        </w:rPr>
        <w:t>fvlvi</w:t>
      </w:r>
      <w:r w:rsidR="00A735C5">
        <w:rPr>
          <w:rFonts w:ascii="SutonnyMJ" w:hAnsi="SutonnyMJ" w:cs="Arial"/>
          <w:spacing w:val="3"/>
          <w:sz w:val="22"/>
          <w:szCs w:val="22"/>
        </w:rPr>
        <w:t xml:space="preserve"> </w:t>
      </w:r>
      <w:r>
        <w:rPr>
          <w:rFonts w:ascii="SutonnyMJ" w:hAnsi="SutonnyMJ" w:cs="Arial"/>
          <w:spacing w:val="3"/>
          <w:sz w:val="22"/>
          <w:szCs w:val="22"/>
        </w:rPr>
        <w:t>bvbv</w:t>
      </w:r>
      <w:r w:rsidR="00A735C5">
        <w:rPr>
          <w:rFonts w:ascii="SutonnyMJ" w:hAnsi="SutonnyMJ" w:cs="Arial"/>
          <w:spacing w:val="3"/>
          <w:sz w:val="22"/>
          <w:szCs w:val="22"/>
        </w:rPr>
        <w:t xml:space="preserve"> </w:t>
      </w:r>
      <w:r>
        <w:rPr>
          <w:rFonts w:ascii="SutonnyMJ" w:hAnsi="SutonnyMJ" w:cs="Arial"/>
          <w:spacing w:val="3"/>
          <w:sz w:val="22"/>
          <w:szCs w:val="22"/>
        </w:rPr>
        <w:t>cvV I Abyl½ †Kv‡m©i AšÍ³z©³ Kiv n‡q‡Q| Ab¨w`‡K mvwnZ¨ ‡evam„wó I gbbkxj</w:t>
      </w:r>
      <w:r w:rsidR="00A735C5">
        <w:rPr>
          <w:rFonts w:ascii="SutonnyMJ" w:hAnsi="SutonnyMJ" w:cs="Arial"/>
          <w:spacing w:val="3"/>
          <w:sz w:val="22"/>
          <w:szCs w:val="22"/>
        </w:rPr>
        <w:t xml:space="preserve"> </w:t>
      </w:r>
      <w:r>
        <w:rPr>
          <w:rFonts w:ascii="SutonnyMJ" w:hAnsi="SutonnyMJ" w:cs="Arial"/>
          <w:spacing w:val="3"/>
          <w:sz w:val="22"/>
          <w:szCs w:val="22"/>
        </w:rPr>
        <w:t>gvbyl</w:t>
      </w:r>
      <w:r w:rsidR="00A735C5">
        <w:rPr>
          <w:rFonts w:ascii="SutonnyMJ" w:hAnsi="SutonnyMJ" w:cs="Arial"/>
          <w:spacing w:val="3"/>
          <w:sz w:val="22"/>
          <w:szCs w:val="22"/>
        </w:rPr>
        <w:t xml:space="preserve"> </w:t>
      </w:r>
      <w:r>
        <w:rPr>
          <w:rFonts w:ascii="SutonnyMJ" w:hAnsi="SutonnyMJ" w:cs="Arial"/>
          <w:spacing w:val="3"/>
          <w:sz w:val="22"/>
          <w:szCs w:val="22"/>
        </w:rPr>
        <w:t>wn‡m‡e</w:t>
      </w:r>
      <w:r w:rsidR="00262B44">
        <w:rPr>
          <w:rFonts w:ascii="SutonnyMJ" w:hAnsi="SutonnyMJ" w:cs="Arial"/>
          <w:spacing w:val="3"/>
          <w:sz w:val="22"/>
          <w:szCs w:val="22"/>
        </w:rPr>
        <w:t xml:space="preserve"> M‡o </w:t>
      </w:r>
      <w:r>
        <w:rPr>
          <w:rFonts w:ascii="SutonnyMJ" w:hAnsi="SutonnyMJ" w:cs="Arial"/>
          <w:spacing w:val="3"/>
          <w:sz w:val="22"/>
          <w:szCs w:val="22"/>
        </w:rPr>
        <w:t>†Zvjvi cª‡kœ</w:t>
      </w:r>
      <w:r w:rsidR="00262B44">
        <w:rPr>
          <w:rFonts w:ascii="SutonnyMJ" w:hAnsi="SutonnyMJ" w:cs="Arial"/>
          <w:spacing w:val="3"/>
          <w:sz w:val="22"/>
          <w:szCs w:val="22"/>
        </w:rPr>
        <w:t xml:space="preserve"> </w:t>
      </w:r>
      <w:r>
        <w:rPr>
          <w:rFonts w:ascii="SutonnyMJ" w:hAnsi="SutonnyMJ" w:cs="Arial"/>
          <w:spacing w:val="3"/>
          <w:sz w:val="22"/>
          <w:szCs w:val="22"/>
        </w:rPr>
        <w:t>mvwn‡Z¨I</w:t>
      </w:r>
      <w:r w:rsidR="00262B44">
        <w:rPr>
          <w:rFonts w:ascii="SutonnyMJ" w:hAnsi="SutonnyMJ" w:cs="Arial"/>
          <w:spacing w:val="3"/>
          <w:sz w:val="22"/>
          <w:szCs w:val="22"/>
        </w:rPr>
        <w:t xml:space="preserve"> </w:t>
      </w:r>
      <w:r>
        <w:rPr>
          <w:rFonts w:ascii="SutonnyMJ" w:hAnsi="SutonnyMJ" w:cs="Arial"/>
          <w:spacing w:val="3"/>
          <w:sz w:val="22"/>
          <w:szCs w:val="22"/>
        </w:rPr>
        <w:t>cVb</w:t>
      </w:r>
      <w:r w:rsidR="00262B44">
        <w:rPr>
          <w:rFonts w:ascii="SutonnyMJ" w:hAnsi="SutonnyMJ" w:cs="Arial"/>
          <w:spacing w:val="3"/>
          <w:sz w:val="22"/>
          <w:szCs w:val="22"/>
        </w:rPr>
        <w:t xml:space="preserve"> </w:t>
      </w:r>
      <w:r>
        <w:rPr>
          <w:rFonts w:ascii="SutonnyMJ" w:hAnsi="SutonnyMJ" w:cs="Arial"/>
          <w:spacing w:val="3"/>
          <w:sz w:val="22"/>
          <w:szCs w:val="22"/>
        </w:rPr>
        <w:t>cvV‡bi</w:t>
      </w:r>
      <w:r w:rsidR="00262B44">
        <w:rPr>
          <w:rFonts w:ascii="SutonnyMJ" w:hAnsi="SutonnyMJ" w:cs="Arial"/>
          <w:spacing w:val="3"/>
          <w:sz w:val="22"/>
          <w:szCs w:val="22"/>
        </w:rPr>
        <w:t xml:space="preserve"> </w:t>
      </w:r>
      <w:r>
        <w:rPr>
          <w:rFonts w:ascii="SutonnyMJ" w:hAnsi="SutonnyMJ" w:cs="Arial"/>
          <w:spacing w:val="3"/>
          <w:sz w:val="22"/>
          <w:szCs w:val="22"/>
        </w:rPr>
        <w:t>weKí †bB| GQvovwPšÍvkxj I mvgvwRK</w:t>
      </w:r>
      <w:r w:rsidR="00262B44">
        <w:rPr>
          <w:rFonts w:ascii="SutonnyMJ" w:hAnsi="SutonnyMJ" w:cs="Arial"/>
          <w:spacing w:val="3"/>
          <w:sz w:val="22"/>
          <w:szCs w:val="22"/>
        </w:rPr>
        <w:t xml:space="preserve"> </w:t>
      </w:r>
      <w:r>
        <w:rPr>
          <w:rFonts w:ascii="SutonnyMJ" w:hAnsi="SutonnyMJ" w:cs="Arial"/>
          <w:spacing w:val="3"/>
          <w:sz w:val="22"/>
          <w:szCs w:val="22"/>
        </w:rPr>
        <w:t>Øvq</w:t>
      </w:r>
      <w:r w:rsidR="00262B44">
        <w:rPr>
          <w:rFonts w:ascii="SutonnyMJ" w:hAnsi="SutonnyMJ" w:cs="Arial"/>
          <w:spacing w:val="3"/>
          <w:sz w:val="22"/>
          <w:szCs w:val="22"/>
        </w:rPr>
        <w:t xml:space="preserve"> </w:t>
      </w:r>
      <w:r>
        <w:rPr>
          <w:rFonts w:ascii="SutonnyMJ" w:hAnsi="SutonnyMJ" w:cs="Arial"/>
          <w:spacing w:val="3"/>
          <w:sz w:val="22"/>
          <w:szCs w:val="22"/>
        </w:rPr>
        <w:t>‡eva</w:t>
      </w:r>
      <w:r w:rsidR="00262B44">
        <w:rPr>
          <w:rFonts w:ascii="SutonnyMJ" w:hAnsi="SutonnyMJ" w:cs="Arial"/>
          <w:spacing w:val="3"/>
          <w:sz w:val="22"/>
          <w:szCs w:val="22"/>
        </w:rPr>
        <w:t xml:space="preserve"> </w:t>
      </w:r>
      <w:r>
        <w:rPr>
          <w:rFonts w:ascii="SutonnyMJ" w:hAnsi="SutonnyMJ" w:cs="Arial"/>
          <w:spacing w:val="3"/>
          <w:sz w:val="22"/>
          <w:szCs w:val="22"/>
        </w:rPr>
        <w:t>m¤úbœ</w:t>
      </w:r>
      <w:r w:rsidR="00262B44">
        <w:rPr>
          <w:rFonts w:ascii="SutonnyMJ" w:hAnsi="SutonnyMJ" w:cs="Arial"/>
          <w:spacing w:val="3"/>
          <w:sz w:val="22"/>
          <w:szCs w:val="22"/>
        </w:rPr>
        <w:t xml:space="preserve"> </w:t>
      </w:r>
      <w:r>
        <w:rPr>
          <w:rFonts w:ascii="SutonnyMJ" w:hAnsi="SutonnyMJ" w:cs="Arial"/>
          <w:spacing w:val="3"/>
          <w:sz w:val="22"/>
          <w:szCs w:val="22"/>
        </w:rPr>
        <w:t>gvbyl ˆZwi‡Z</w:t>
      </w:r>
      <w:r w:rsidR="00262B44">
        <w:rPr>
          <w:rFonts w:ascii="SutonnyMJ" w:hAnsi="SutonnyMJ" w:cs="Arial"/>
          <w:spacing w:val="3"/>
          <w:sz w:val="22"/>
          <w:szCs w:val="22"/>
        </w:rPr>
        <w:t xml:space="preserve"> </w:t>
      </w:r>
      <w:r>
        <w:rPr>
          <w:rFonts w:ascii="SutonnyMJ" w:hAnsi="SutonnyMJ" w:cs="Arial"/>
          <w:spacing w:val="3"/>
          <w:sz w:val="22"/>
          <w:szCs w:val="22"/>
        </w:rPr>
        <w:t>mvwn‡Z¨</w:t>
      </w:r>
      <w:r w:rsidR="00262B44">
        <w:rPr>
          <w:rFonts w:ascii="SutonnyMJ" w:hAnsi="SutonnyMJ" w:cs="Arial"/>
          <w:spacing w:val="3"/>
          <w:sz w:val="22"/>
          <w:szCs w:val="22"/>
        </w:rPr>
        <w:t xml:space="preserve">I </w:t>
      </w:r>
      <w:r>
        <w:rPr>
          <w:rFonts w:ascii="SutonnyMJ" w:hAnsi="SutonnyMJ" w:cs="Arial"/>
          <w:spacing w:val="3"/>
          <w:sz w:val="22"/>
          <w:szCs w:val="22"/>
        </w:rPr>
        <w:t>f‚wgKv Ab¯^xKvh©| †mw`K †_‡K ¯œvZK</w:t>
      </w:r>
      <w:r w:rsidR="00262B44">
        <w:rPr>
          <w:rFonts w:ascii="SutonnyMJ" w:hAnsi="SutonnyMJ" w:cs="Arial"/>
          <w:spacing w:val="3"/>
          <w:sz w:val="22"/>
          <w:szCs w:val="22"/>
        </w:rPr>
        <w:t xml:space="preserve"> </w:t>
      </w:r>
      <w:r>
        <w:rPr>
          <w:rFonts w:ascii="SutonnyMJ" w:hAnsi="SutonnyMJ" w:cs="Arial"/>
          <w:spacing w:val="3"/>
          <w:sz w:val="22"/>
          <w:szCs w:val="22"/>
        </w:rPr>
        <w:t>ch©v‡q</w:t>
      </w:r>
      <w:r w:rsidR="00262B44">
        <w:rPr>
          <w:rFonts w:ascii="SutonnyMJ" w:hAnsi="SutonnyMJ" w:cs="Arial"/>
          <w:spacing w:val="3"/>
          <w:sz w:val="22"/>
          <w:szCs w:val="22"/>
        </w:rPr>
        <w:t xml:space="preserve"> </w:t>
      </w:r>
      <w:r>
        <w:rPr>
          <w:rFonts w:ascii="SutonnyMJ" w:hAnsi="SutonnyMJ" w:cs="Arial"/>
          <w:spacing w:val="3"/>
          <w:sz w:val="22"/>
          <w:szCs w:val="22"/>
        </w:rPr>
        <w:t>KweZv, Mí, cÖeÜ</w:t>
      </w:r>
      <w:r w:rsidR="00262B44">
        <w:rPr>
          <w:rFonts w:ascii="SutonnyMJ" w:hAnsi="SutonnyMJ" w:cs="Arial"/>
          <w:spacing w:val="3"/>
          <w:sz w:val="22"/>
          <w:szCs w:val="22"/>
        </w:rPr>
        <w:t xml:space="preserve"> </w:t>
      </w:r>
      <w:r>
        <w:rPr>
          <w:rFonts w:ascii="SutonnyMJ" w:hAnsi="SutonnyMJ" w:cs="Arial"/>
          <w:spacing w:val="3"/>
          <w:sz w:val="22"/>
          <w:szCs w:val="22"/>
        </w:rPr>
        <w:t>cÖf…wZ</w:t>
      </w:r>
      <w:r w:rsidR="00262B44">
        <w:rPr>
          <w:rFonts w:ascii="SutonnyMJ" w:hAnsi="SutonnyMJ" w:cs="Arial"/>
          <w:spacing w:val="3"/>
          <w:sz w:val="22"/>
          <w:szCs w:val="22"/>
        </w:rPr>
        <w:t xml:space="preserve"> </w:t>
      </w:r>
      <w:r>
        <w:rPr>
          <w:rFonts w:ascii="SutonnyMJ" w:hAnsi="SutonnyMJ" w:cs="Arial"/>
          <w:spacing w:val="3"/>
          <w:sz w:val="22"/>
          <w:szCs w:val="22"/>
        </w:rPr>
        <w:t>bvbv Avw½‡Ki cÖwZwbwaZ¡kxj</w:t>
      </w:r>
      <w:r w:rsidR="00262B44">
        <w:rPr>
          <w:rFonts w:ascii="SutonnyMJ" w:hAnsi="SutonnyMJ" w:cs="Arial"/>
          <w:spacing w:val="3"/>
          <w:sz w:val="22"/>
          <w:szCs w:val="22"/>
        </w:rPr>
        <w:t xml:space="preserve"> </w:t>
      </w:r>
      <w:r>
        <w:rPr>
          <w:rFonts w:ascii="SutonnyMJ" w:hAnsi="SutonnyMJ" w:cs="Arial"/>
          <w:spacing w:val="3"/>
          <w:sz w:val="22"/>
          <w:szCs w:val="22"/>
        </w:rPr>
        <w:t>iPbv †Kv‡m©i Abf©y³ Kiv hyw³hy³ e‡j</w:t>
      </w:r>
      <w:r w:rsidR="00262B44">
        <w:rPr>
          <w:rFonts w:ascii="SutonnyMJ" w:hAnsi="SutonnyMJ" w:cs="Arial"/>
          <w:spacing w:val="3"/>
          <w:sz w:val="22"/>
          <w:szCs w:val="22"/>
        </w:rPr>
        <w:t xml:space="preserve"> </w:t>
      </w:r>
      <w:r>
        <w:rPr>
          <w:rFonts w:ascii="SutonnyMJ" w:hAnsi="SutonnyMJ" w:cs="Arial"/>
          <w:spacing w:val="3"/>
          <w:sz w:val="22"/>
          <w:szCs w:val="22"/>
        </w:rPr>
        <w:t>g‡bn‡q‡Q|</w:t>
      </w:r>
    </w:p>
    <w:p w:rsidR="00CF6087" w:rsidRDefault="00CF6087">
      <w:pPr>
        <w:pStyle w:val="BodyText"/>
        <w:jc w:val="both"/>
        <w:rPr>
          <w:sz w:val="22"/>
          <w:szCs w:val="22"/>
        </w:rPr>
      </w:pPr>
    </w:p>
    <w:p w:rsidR="00CF6087" w:rsidRDefault="00E12F06">
      <w:pPr>
        <w:pStyle w:val="BodyText"/>
        <w:jc w:val="both"/>
        <w:rPr>
          <w:b/>
          <w:sz w:val="24"/>
          <w:szCs w:val="24"/>
        </w:rPr>
      </w:pPr>
      <w:r>
        <w:rPr>
          <w:b/>
          <w:sz w:val="24"/>
          <w:szCs w:val="24"/>
        </w:rPr>
        <w:t>Course Objectives:</w:t>
      </w:r>
    </w:p>
    <w:p w:rsidR="00CF6087" w:rsidRDefault="00E12F06">
      <w:pPr>
        <w:rPr>
          <w:rFonts w:ascii="SutonnyMJ" w:hAnsi="SutonnyMJ" w:cs="Arial"/>
        </w:rPr>
      </w:pPr>
      <w:r>
        <w:rPr>
          <w:rFonts w:ascii="SutonnyMJ" w:hAnsi="SutonnyMJ" w:cs="Arial"/>
        </w:rPr>
        <w:t>1| evsjv</w:t>
      </w:r>
      <w:r w:rsidR="00BA2583">
        <w:rPr>
          <w:rFonts w:ascii="SutonnyMJ" w:hAnsi="SutonnyMJ" w:cs="Arial"/>
        </w:rPr>
        <w:t xml:space="preserve"> </w:t>
      </w:r>
      <w:r>
        <w:rPr>
          <w:rFonts w:ascii="SutonnyMJ" w:hAnsi="SutonnyMJ" w:cs="Arial"/>
        </w:rPr>
        <w:t>fvlvi †gŠwjK</w:t>
      </w:r>
      <w:r w:rsidR="00BA2583">
        <w:rPr>
          <w:rFonts w:ascii="SutonnyMJ" w:hAnsi="SutonnyMJ" w:cs="Arial"/>
        </w:rPr>
        <w:t xml:space="preserve"> </w:t>
      </w:r>
      <w:r>
        <w:rPr>
          <w:rFonts w:ascii="SutonnyMJ" w:hAnsi="SutonnyMJ" w:cs="Arial"/>
        </w:rPr>
        <w:t>wel‡q/Abyl½ mg~‡ni</w:t>
      </w:r>
      <w:r w:rsidR="00BA2583">
        <w:rPr>
          <w:rFonts w:ascii="SutonnyMJ" w:hAnsi="SutonnyMJ" w:cs="Arial"/>
        </w:rPr>
        <w:t xml:space="preserve"> </w:t>
      </w:r>
      <w:r>
        <w:rPr>
          <w:rFonts w:ascii="SutonnyMJ" w:hAnsi="SutonnyMJ" w:cs="Arial"/>
        </w:rPr>
        <w:t>aviYv †`Iqv;</w:t>
      </w:r>
    </w:p>
    <w:p w:rsidR="00CF6087" w:rsidRDefault="00E12F06">
      <w:pPr>
        <w:rPr>
          <w:rFonts w:ascii="SutonnyMJ" w:hAnsi="SutonnyMJ" w:cs="Arial"/>
        </w:rPr>
      </w:pPr>
      <w:r>
        <w:rPr>
          <w:rFonts w:ascii="SutonnyMJ" w:hAnsi="SutonnyMJ" w:cs="Arial"/>
        </w:rPr>
        <w:t>2| evsjv</w:t>
      </w:r>
      <w:r w:rsidR="00BA2583">
        <w:rPr>
          <w:rFonts w:ascii="SutonnyMJ" w:hAnsi="SutonnyMJ" w:cs="Arial"/>
        </w:rPr>
        <w:t xml:space="preserve"> </w:t>
      </w:r>
      <w:r>
        <w:rPr>
          <w:rFonts w:ascii="SutonnyMJ" w:hAnsi="SutonnyMJ" w:cs="Arial"/>
        </w:rPr>
        <w:t>fvlvi</w:t>
      </w:r>
      <w:r w:rsidR="00BA2583">
        <w:rPr>
          <w:rFonts w:ascii="SutonnyMJ" w:hAnsi="SutonnyMJ" w:cs="Arial"/>
        </w:rPr>
        <w:t xml:space="preserve"> </w:t>
      </w:r>
      <w:r>
        <w:rPr>
          <w:rFonts w:ascii="SutonnyMJ" w:hAnsi="SutonnyMJ" w:cs="Arial"/>
        </w:rPr>
        <w:t>cÖ‡qvwMK †ÿ‡Î</w:t>
      </w:r>
      <w:r w:rsidR="00BA2583">
        <w:rPr>
          <w:rFonts w:ascii="SutonnyMJ" w:hAnsi="SutonnyMJ" w:cs="Arial"/>
        </w:rPr>
        <w:t xml:space="preserve"> </w:t>
      </w:r>
      <w:r>
        <w:rPr>
          <w:rFonts w:ascii="SutonnyMJ" w:hAnsi="SutonnyMJ" w:cs="Arial"/>
        </w:rPr>
        <w:t xml:space="preserve">wkÿv_©x‡`i `ÿ K‡i †Zvjv; </w:t>
      </w:r>
    </w:p>
    <w:p w:rsidR="00CF6087" w:rsidRDefault="00E12F06">
      <w:pPr>
        <w:rPr>
          <w:rFonts w:ascii="SutonnyMJ" w:hAnsi="SutonnyMJ" w:cs="Arial"/>
        </w:rPr>
      </w:pPr>
      <w:r>
        <w:rPr>
          <w:rFonts w:ascii="SutonnyMJ" w:hAnsi="SutonnyMJ" w:cs="Arial"/>
        </w:rPr>
        <w:t>3| evsjv</w:t>
      </w:r>
      <w:r w:rsidR="00BA2583">
        <w:rPr>
          <w:rFonts w:ascii="SutonnyMJ" w:hAnsi="SutonnyMJ" w:cs="Arial"/>
        </w:rPr>
        <w:t xml:space="preserve"> </w:t>
      </w:r>
      <w:r>
        <w:rPr>
          <w:rFonts w:ascii="SutonnyMJ" w:hAnsi="SutonnyMJ" w:cs="Arial"/>
        </w:rPr>
        <w:t>mvwn‡Z¨I</w:t>
      </w:r>
      <w:r w:rsidR="00BA2583">
        <w:rPr>
          <w:rFonts w:ascii="SutonnyMJ" w:hAnsi="SutonnyMJ" w:cs="Arial"/>
        </w:rPr>
        <w:t xml:space="preserve"> </w:t>
      </w:r>
      <w:r>
        <w:rPr>
          <w:rFonts w:ascii="SutonnyMJ" w:hAnsi="SutonnyMJ" w:cs="Arial"/>
        </w:rPr>
        <w:t>wewfbœ Avw½K m¤ú‡K© aviYv †`Iqv</w:t>
      </w:r>
      <w:r w:rsidR="00BA2583">
        <w:rPr>
          <w:rFonts w:ascii="SutonnyMJ" w:hAnsi="SutonnyMJ" w:cs="Arial"/>
        </w:rPr>
        <w:t xml:space="preserve"> </w:t>
      </w:r>
      <w:r>
        <w:rPr>
          <w:rFonts w:ascii="SutonnyMJ" w:hAnsi="SutonnyMJ" w:cs="Arial"/>
        </w:rPr>
        <w:t>Ges ¸iæZ¡c~Y© †jLK‡`I iPbvi m‡½ cwiPq</w:t>
      </w:r>
      <w:r w:rsidR="00BA2583">
        <w:rPr>
          <w:rFonts w:ascii="SutonnyMJ" w:hAnsi="SutonnyMJ" w:cs="Arial"/>
        </w:rPr>
        <w:t xml:space="preserve"> </w:t>
      </w:r>
      <w:r>
        <w:rPr>
          <w:rFonts w:ascii="SutonnyMJ" w:hAnsi="SutonnyMJ" w:cs="Arial"/>
        </w:rPr>
        <w:t>Kwi‡q †`Iqv|</w:t>
      </w:r>
    </w:p>
    <w:p w:rsidR="00CF6087" w:rsidRDefault="00E12F06">
      <w:pPr>
        <w:rPr>
          <w:rFonts w:ascii="SutonnyMJ" w:hAnsi="SutonnyMJ" w:cs="Arial"/>
        </w:rPr>
      </w:pPr>
      <w:r>
        <w:rPr>
          <w:rFonts w:ascii="SutonnyMJ" w:hAnsi="SutonnyMJ" w:cs="Arial"/>
        </w:rPr>
        <w:t>4| Kxfv‡e</w:t>
      </w:r>
      <w:r w:rsidR="00BA2583">
        <w:rPr>
          <w:rFonts w:ascii="SutonnyMJ" w:hAnsi="SutonnyMJ" w:cs="Arial"/>
        </w:rPr>
        <w:t xml:space="preserve"> </w:t>
      </w:r>
      <w:r>
        <w:rPr>
          <w:rFonts w:ascii="SutonnyMJ" w:hAnsi="SutonnyMJ" w:cs="Arial"/>
        </w:rPr>
        <w:t>mvwnZ¨</w:t>
      </w:r>
      <w:r w:rsidR="00BA2583">
        <w:rPr>
          <w:rFonts w:ascii="SutonnyMJ" w:hAnsi="SutonnyMJ" w:cs="Arial"/>
        </w:rPr>
        <w:t xml:space="preserve"> </w:t>
      </w:r>
      <w:r>
        <w:rPr>
          <w:rFonts w:ascii="SutonnyMJ" w:hAnsi="SutonnyMJ" w:cs="Arial"/>
        </w:rPr>
        <w:t>cvV</w:t>
      </w:r>
      <w:r w:rsidR="00BA2583">
        <w:rPr>
          <w:rFonts w:ascii="SutonnyMJ" w:hAnsi="SutonnyMJ" w:cs="Arial"/>
        </w:rPr>
        <w:t xml:space="preserve"> </w:t>
      </w:r>
      <w:r>
        <w:rPr>
          <w:rFonts w:ascii="SutonnyMJ" w:hAnsi="SutonnyMJ" w:cs="Arial"/>
        </w:rPr>
        <w:t>Ki‡Z nq Ges</w:t>
      </w:r>
      <w:r w:rsidR="00BA2583">
        <w:rPr>
          <w:rFonts w:ascii="SutonnyMJ" w:hAnsi="SutonnyMJ" w:cs="Arial"/>
        </w:rPr>
        <w:t xml:space="preserve"> </w:t>
      </w:r>
      <w:r>
        <w:rPr>
          <w:rFonts w:ascii="SutonnyMJ" w:hAnsi="SutonnyMJ" w:cs="Arial"/>
        </w:rPr>
        <w:t>mvwnZ¨ we‡kølY</w:t>
      </w:r>
      <w:r w:rsidR="00BA2583">
        <w:rPr>
          <w:rFonts w:ascii="SutonnyMJ" w:hAnsi="SutonnyMJ" w:cs="Arial"/>
        </w:rPr>
        <w:t xml:space="preserve"> </w:t>
      </w:r>
      <w:r>
        <w:rPr>
          <w:rFonts w:ascii="SutonnyMJ" w:hAnsi="SutonnyMJ" w:cs="Arial"/>
        </w:rPr>
        <w:t>Ki‡Z nq Zvi</w:t>
      </w:r>
      <w:r w:rsidR="00BA2583">
        <w:rPr>
          <w:rFonts w:ascii="SutonnyMJ" w:hAnsi="SutonnyMJ" w:cs="Arial"/>
        </w:rPr>
        <w:t xml:space="preserve"> </w:t>
      </w:r>
      <w:r>
        <w:rPr>
          <w:rFonts w:ascii="SutonnyMJ" w:hAnsi="SutonnyMJ" w:cs="Arial"/>
        </w:rPr>
        <w:t>mg¨K</w:t>
      </w:r>
      <w:r w:rsidR="00BA2583">
        <w:rPr>
          <w:rFonts w:ascii="SutonnyMJ" w:hAnsi="SutonnyMJ" w:cs="Arial"/>
        </w:rPr>
        <w:t xml:space="preserve"> </w:t>
      </w:r>
      <w:r>
        <w:rPr>
          <w:rFonts w:ascii="SutonnyMJ" w:hAnsi="SutonnyMJ" w:cs="Arial"/>
        </w:rPr>
        <w:t>aviYv †`Iqv|</w:t>
      </w:r>
    </w:p>
    <w:p w:rsidR="00CF6087" w:rsidRDefault="00E12F06">
      <w:pPr>
        <w:rPr>
          <w:rFonts w:ascii="SutonnyMJ" w:hAnsi="SutonnyMJ" w:cs="Arial"/>
        </w:rPr>
      </w:pPr>
      <w:r>
        <w:rPr>
          <w:rFonts w:ascii="SutonnyMJ" w:hAnsi="SutonnyMJ" w:cs="Arial"/>
        </w:rPr>
        <w:t xml:space="preserve">5| </w:t>
      </w:r>
      <w:r>
        <w:rPr>
          <w:rFonts w:ascii="SutonnyMJ" w:hAnsi="SutonnyMJ" w:cs="SutonnyMJ"/>
          <w:spacing w:val="-1"/>
        </w:rPr>
        <w:t>wkÿv_©x mvwnZ¨ ‡evam¤úbœ, wPšÍvkxj I AvaywbK</w:t>
      </w:r>
      <w:r w:rsidR="00BA2583">
        <w:rPr>
          <w:rFonts w:ascii="SutonnyMJ" w:hAnsi="SutonnyMJ" w:cs="SutonnyMJ"/>
          <w:spacing w:val="-1"/>
        </w:rPr>
        <w:t xml:space="preserve"> </w:t>
      </w:r>
      <w:r>
        <w:rPr>
          <w:rFonts w:ascii="SutonnyMJ" w:hAnsi="SutonnyMJ" w:cs="SutonnyMJ"/>
          <w:spacing w:val="-1"/>
        </w:rPr>
        <w:t>g‡bi</w:t>
      </w:r>
      <w:r w:rsidR="00BA2583">
        <w:rPr>
          <w:rFonts w:ascii="SutonnyMJ" w:hAnsi="SutonnyMJ" w:cs="SutonnyMJ"/>
          <w:spacing w:val="-1"/>
        </w:rPr>
        <w:t xml:space="preserve"> </w:t>
      </w:r>
      <w:r>
        <w:rPr>
          <w:rFonts w:ascii="SutonnyMJ" w:hAnsi="SutonnyMJ" w:cs="SutonnyMJ"/>
          <w:spacing w:val="-1"/>
        </w:rPr>
        <w:t>gvbyl</w:t>
      </w:r>
      <w:r w:rsidR="00BA2583">
        <w:rPr>
          <w:rFonts w:ascii="SutonnyMJ" w:hAnsi="SutonnyMJ" w:cs="SutonnyMJ"/>
          <w:spacing w:val="-1"/>
        </w:rPr>
        <w:t xml:space="preserve"> </w:t>
      </w:r>
      <w:r>
        <w:rPr>
          <w:rFonts w:ascii="SutonnyMJ" w:hAnsi="SutonnyMJ" w:cs="SutonnyMJ"/>
          <w:spacing w:val="-1"/>
        </w:rPr>
        <w:t>K‡i †Zvjv|</w:t>
      </w:r>
    </w:p>
    <w:p w:rsidR="00CF6087" w:rsidRDefault="00CF6087">
      <w:pPr>
        <w:contextualSpacing/>
        <w:jc w:val="both"/>
        <w:rPr>
          <w:rFonts w:ascii="SutonnyMJ" w:hAnsi="SutonnyMJ" w:cs="Arial"/>
          <w:spacing w:val="-1"/>
          <w:sz w:val="18"/>
          <w:szCs w:val="18"/>
          <w:lang w:bidi="bn-BD"/>
        </w:rPr>
      </w:pPr>
    </w:p>
    <w:p w:rsidR="00CF6087" w:rsidRDefault="00E12F06">
      <w:pPr>
        <w:contextualSpacing/>
        <w:jc w:val="both"/>
        <w:rPr>
          <w:b/>
          <w:sz w:val="24"/>
          <w:szCs w:val="24"/>
          <w:lang w:bidi="bn-BD"/>
        </w:rPr>
      </w:pPr>
      <w:r>
        <w:rPr>
          <w:b/>
          <w:sz w:val="24"/>
          <w:szCs w:val="24"/>
          <w:lang w:bidi="bn-BD"/>
        </w:rPr>
        <w:t>Course Learning Outcomes(CLOs):</w:t>
      </w:r>
    </w:p>
    <w:p w:rsidR="00CF6087" w:rsidRDefault="00E12F06">
      <w:pPr>
        <w:ind w:left="102"/>
        <w:contextualSpacing/>
        <w:rPr>
          <w:rFonts w:ascii="SutonnyMJ" w:hAnsi="SutonnyMJ" w:cs="Arial"/>
        </w:rPr>
      </w:pPr>
      <w:r>
        <w:rPr>
          <w:rFonts w:ascii="Arial" w:hAnsi="Arial" w:cs="Arial"/>
          <w:sz w:val="18"/>
          <w:szCs w:val="18"/>
        </w:rPr>
        <w:t xml:space="preserve">CLO1: </w:t>
      </w:r>
      <w:r>
        <w:rPr>
          <w:rFonts w:ascii="SutonnyMJ" w:hAnsi="SutonnyMJ" w:cs="Arial"/>
        </w:rPr>
        <w:t>wkÿv_©xiv esjv</w:t>
      </w:r>
      <w:r w:rsidR="00BA2583">
        <w:rPr>
          <w:rFonts w:ascii="SutonnyMJ" w:hAnsi="SutonnyMJ" w:cs="Arial"/>
        </w:rPr>
        <w:t xml:space="preserve"> </w:t>
      </w:r>
      <w:r>
        <w:rPr>
          <w:rFonts w:ascii="SutonnyMJ" w:hAnsi="SutonnyMJ" w:cs="Arial"/>
        </w:rPr>
        <w:t>fvlvi †gŠwjK Abyl½ m¤ú‡K© aviYv</w:t>
      </w:r>
      <w:r w:rsidR="00BA2583">
        <w:rPr>
          <w:rFonts w:ascii="SutonnyMJ" w:hAnsi="SutonnyMJ" w:cs="Arial"/>
        </w:rPr>
        <w:t xml:space="preserve"> </w:t>
      </w:r>
      <w:r>
        <w:rPr>
          <w:rFonts w:ascii="SutonnyMJ" w:hAnsi="SutonnyMJ" w:cs="Arial"/>
        </w:rPr>
        <w:t>cv‡e;</w:t>
      </w:r>
    </w:p>
    <w:p w:rsidR="00CF6087" w:rsidRDefault="00E12F06">
      <w:pPr>
        <w:ind w:left="102"/>
        <w:contextualSpacing/>
        <w:rPr>
          <w:rFonts w:ascii="Arial" w:hAnsi="Arial" w:cs="Arial"/>
          <w:spacing w:val="-1"/>
        </w:rPr>
      </w:pPr>
      <w:r>
        <w:rPr>
          <w:rFonts w:ascii="Arial" w:hAnsi="Arial" w:cs="Arial"/>
          <w:spacing w:val="-1"/>
          <w:sz w:val="18"/>
          <w:szCs w:val="18"/>
        </w:rPr>
        <w:t>CLO2:</w:t>
      </w:r>
      <w:r>
        <w:rPr>
          <w:rFonts w:ascii="SutonnyMJ" w:hAnsi="SutonnyMJ" w:cs="Arial"/>
        </w:rPr>
        <w:t>evsjv</w:t>
      </w:r>
      <w:r w:rsidR="00BA2583">
        <w:rPr>
          <w:rFonts w:ascii="SutonnyMJ" w:hAnsi="SutonnyMJ" w:cs="Arial"/>
        </w:rPr>
        <w:t xml:space="preserve"> </w:t>
      </w:r>
      <w:r>
        <w:rPr>
          <w:rFonts w:ascii="SutonnyMJ" w:hAnsi="SutonnyMJ" w:cs="Arial"/>
        </w:rPr>
        <w:t>fvlvi</w:t>
      </w:r>
      <w:r w:rsidR="00BA2583">
        <w:rPr>
          <w:rFonts w:ascii="SutonnyMJ" w:hAnsi="SutonnyMJ" w:cs="Arial"/>
        </w:rPr>
        <w:t xml:space="preserve"> </w:t>
      </w:r>
      <w:r>
        <w:rPr>
          <w:rFonts w:ascii="SutonnyMJ" w:hAnsi="SutonnyMJ" w:cs="Arial"/>
        </w:rPr>
        <w:t>cÖ‡qvM ‡ÿ‡Î †hme</w:t>
      </w:r>
      <w:r w:rsidR="00BA2583">
        <w:rPr>
          <w:rFonts w:ascii="SutonnyMJ" w:hAnsi="SutonnyMJ" w:cs="Arial"/>
        </w:rPr>
        <w:t xml:space="preserve"> </w:t>
      </w:r>
      <w:r>
        <w:rPr>
          <w:rFonts w:ascii="SutonnyMJ" w:hAnsi="SutonnyMJ" w:cs="Arial"/>
        </w:rPr>
        <w:t>mgm¨v</w:t>
      </w:r>
      <w:r w:rsidR="00BA2583">
        <w:rPr>
          <w:rFonts w:ascii="SutonnyMJ" w:hAnsi="SutonnyMJ" w:cs="Arial"/>
        </w:rPr>
        <w:t xml:space="preserve"> </w:t>
      </w:r>
      <w:r>
        <w:rPr>
          <w:rFonts w:ascii="SutonnyMJ" w:hAnsi="SutonnyMJ" w:cs="Arial"/>
        </w:rPr>
        <w:t>weivRgvb †hgb</w:t>
      </w:r>
      <w:r w:rsidR="00BA2583">
        <w:rPr>
          <w:rFonts w:ascii="SutonnyMJ" w:hAnsi="SutonnyMJ" w:cs="Arial"/>
        </w:rPr>
        <w:t xml:space="preserve"> </w:t>
      </w:r>
      <w:r>
        <w:rPr>
          <w:rFonts w:ascii="SutonnyMJ" w:hAnsi="SutonnyMJ" w:cs="Arial"/>
        </w:rPr>
        <w:t>evsjv</w:t>
      </w:r>
      <w:r w:rsidR="00BA2583">
        <w:rPr>
          <w:rFonts w:ascii="SutonnyMJ" w:hAnsi="SutonnyMJ" w:cs="Arial"/>
        </w:rPr>
        <w:t xml:space="preserve"> </w:t>
      </w:r>
      <w:r>
        <w:rPr>
          <w:rFonts w:ascii="SutonnyMJ" w:hAnsi="SutonnyMJ" w:cs="Arial"/>
        </w:rPr>
        <w:t>fvlv</w:t>
      </w:r>
      <w:r w:rsidR="00BA2583">
        <w:rPr>
          <w:rFonts w:ascii="SutonnyMJ" w:hAnsi="SutonnyMJ" w:cs="Arial"/>
        </w:rPr>
        <w:t xml:space="preserve"> </w:t>
      </w:r>
      <w:r>
        <w:rPr>
          <w:rFonts w:ascii="SutonnyMJ" w:hAnsi="SutonnyMJ" w:cs="Arial"/>
        </w:rPr>
        <w:t>ixwZ, evbvb</w:t>
      </w:r>
      <w:r w:rsidR="00BA2583">
        <w:rPr>
          <w:rFonts w:ascii="SutonnyMJ" w:hAnsi="SutonnyMJ" w:cs="Arial"/>
        </w:rPr>
        <w:t xml:space="preserve"> </w:t>
      </w:r>
      <w:r>
        <w:rPr>
          <w:rFonts w:ascii="SutonnyMJ" w:hAnsi="SutonnyMJ" w:cs="Arial"/>
        </w:rPr>
        <w:t>ixwZ, D”PviY</w:t>
      </w:r>
      <w:r w:rsidR="00BA2583">
        <w:rPr>
          <w:rFonts w:ascii="SutonnyMJ" w:hAnsi="SutonnyMJ" w:cs="Arial"/>
        </w:rPr>
        <w:t xml:space="preserve"> </w:t>
      </w:r>
      <w:r>
        <w:rPr>
          <w:rFonts w:ascii="SutonnyMJ" w:hAnsi="SutonnyMJ" w:cs="Arial"/>
        </w:rPr>
        <w:t>ixwZ</w:t>
      </w:r>
      <w:r w:rsidR="00BA2583">
        <w:rPr>
          <w:rFonts w:ascii="SutonnyMJ" w:hAnsi="SutonnyMJ" w:cs="Arial"/>
        </w:rPr>
        <w:t xml:space="preserve"> </w:t>
      </w:r>
      <w:r>
        <w:rPr>
          <w:rFonts w:ascii="SutonnyMJ" w:hAnsi="SutonnyMJ" w:cs="Arial"/>
        </w:rPr>
        <w:t>cÖf…wZ</w:t>
      </w:r>
      <w:r w:rsidR="00BA2583">
        <w:rPr>
          <w:rFonts w:ascii="SutonnyMJ" w:hAnsi="SutonnyMJ" w:cs="Arial"/>
        </w:rPr>
        <w:t xml:space="preserve"> </w:t>
      </w:r>
      <w:r>
        <w:rPr>
          <w:rFonts w:ascii="SutonnyMJ" w:hAnsi="SutonnyMJ" w:cs="Arial"/>
        </w:rPr>
        <w:t>wel‡q</w:t>
      </w:r>
      <w:r w:rsidR="00BA2583">
        <w:rPr>
          <w:rFonts w:ascii="SutonnyMJ" w:hAnsi="SutonnyMJ" w:cs="Arial"/>
        </w:rPr>
        <w:t xml:space="preserve"> </w:t>
      </w:r>
      <w:r>
        <w:rPr>
          <w:rFonts w:ascii="SutonnyMJ" w:hAnsi="SutonnyMJ" w:cs="Arial"/>
        </w:rPr>
        <w:t>h_vh_ Ávb</w:t>
      </w:r>
      <w:r w:rsidR="00BA2583">
        <w:rPr>
          <w:rFonts w:ascii="SutonnyMJ" w:hAnsi="SutonnyMJ" w:cs="Arial"/>
        </w:rPr>
        <w:t xml:space="preserve"> </w:t>
      </w:r>
      <w:r>
        <w:rPr>
          <w:rFonts w:ascii="SutonnyMJ" w:hAnsi="SutonnyMJ" w:cs="Arial"/>
        </w:rPr>
        <w:t>jvf</w:t>
      </w:r>
      <w:r w:rsidR="00BA2583">
        <w:rPr>
          <w:rFonts w:ascii="SutonnyMJ" w:hAnsi="SutonnyMJ" w:cs="Arial"/>
        </w:rPr>
        <w:t xml:space="preserve"> </w:t>
      </w:r>
      <w:r>
        <w:rPr>
          <w:rFonts w:ascii="SutonnyMJ" w:hAnsi="SutonnyMJ" w:cs="Arial"/>
        </w:rPr>
        <w:t>Ki‡e;</w:t>
      </w:r>
    </w:p>
    <w:p w:rsidR="00CF6087" w:rsidRDefault="00E12F06">
      <w:pPr>
        <w:ind w:left="102"/>
        <w:contextualSpacing/>
        <w:rPr>
          <w:rFonts w:ascii="SutonnyMJ" w:hAnsi="SutonnyMJ" w:cs="Arial"/>
          <w:spacing w:val="-1"/>
        </w:rPr>
      </w:pPr>
      <w:r>
        <w:rPr>
          <w:rFonts w:ascii="Arial" w:hAnsi="Arial" w:cs="Arial"/>
          <w:spacing w:val="-1"/>
          <w:sz w:val="18"/>
          <w:szCs w:val="18"/>
        </w:rPr>
        <w:t>CLO3:</w:t>
      </w:r>
      <w:r>
        <w:rPr>
          <w:rFonts w:ascii="SutonnyMJ" w:hAnsi="SutonnyMJ" w:cs="Arial"/>
          <w:spacing w:val="-1"/>
        </w:rPr>
        <w:t>†ckvMZ</w:t>
      </w:r>
      <w:r w:rsidR="00BA2583">
        <w:rPr>
          <w:rFonts w:ascii="SutonnyMJ" w:hAnsi="SutonnyMJ" w:cs="Arial"/>
          <w:spacing w:val="-1"/>
        </w:rPr>
        <w:t xml:space="preserve"> </w:t>
      </w:r>
      <w:r>
        <w:rPr>
          <w:rFonts w:ascii="SutonnyMJ" w:hAnsi="SutonnyMJ" w:cs="Arial"/>
          <w:spacing w:val="-1"/>
        </w:rPr>
        <w:t>Rxe‡b</w:t>
      </w:r>
      <w:r w:rsidR="00BA2583">
        <w:rPr>
          <w:rFonts w:ascii="SutonnyMJ" w:hAnsi="SutonnyMJ" w:cs="Arial"/>
          <w:spacing w:val="-1"/>
        </w:rPr>
        <w:t xml:space="preserve"> </w:t>
      </w:r>
      <w:r>
        <w:rPr>
          <w:rFonts w:ascii="SutonnyMJ" w:hAnsi="SutonnyMJ" w:cs="Arial"/>
          <w:spacing w:val="-1"/>
        </w:rPr>
        <w:t>fvlv ‡Kw›`ªK bvbv</w:t>
      </w:r>
      <w:r w:rsidR="00BA2583">
        <w:rPr>
          <w:rFonts w:ascii="SutonnyMJ" w:hAnsi="SutonnyMJ" w:cs="Arial"/>
          <w:spacing w:val="-1"/>
        </w:rPr>
        <w:t xml:space="preserve"> </w:t>
      </w:r>
      <w:r>
        <w:rPr>
          <w:rFonts w:ascii="SutonnyMJ" w:hAnsi="SutonnyMJ" w:cs="Arial"/>
          <w:spacing w:val="-1"/>
        </w:rPr>
        <w:t>ai‡bi</w:t>
      </w:r>
      <w:r w:rsidR="00BA2583">
        <w:rPr>
          <w:rFonts w:ascii="SutonnyMJ" w:hAnsi="SutonnyMJ" w:cs="Arial"/>
          <w:spacing w:val="-1"/>
        </w:rPr>
        <w:t xml:space="preserve"> </w:t>
      </w:r>
      <w:r>
        <w:rPr>
          <w:rFonts w:ascii="SutonnyMJ" w:hAnsi="SutonnyMJ" w:cs="Arial"/>
          <w:spacing w:val="-1"/>
        </w:rPr>
        <w:t>welq †hgb</w:t>
      </w:r>
      <w:r w:rsidR="00BA2583">
        <w:rPr>
          <w:rFonts w:ascii="SutonnyMJ" w:hAnsi="SutonnyMJ" w:cs="Arial"/>
          <w:spacing w:val="-1"/>
        </w:rPr>
        <w:t xml:space="preserve"> </w:t>
      </w:r>
      <w:r>
        <w:rPr>
          <w:rFonts w:ascii="SutonnyMJ" w:hAnsi="SutonnyMJ" w:cs="Arial"/>
          <w:spacing w:val="-1"/>
        </w:rPr>
        <w:t>cwifvlv, cÖwZ</w:t>
      </w:r>
      <w:r w:rsidR="00BA2583">
        <w:rPr>
          <w:rFonts w:ascii="SutonnyMJ" w:hAnsi="SutonnyMJ" w:cs="Arial"/>
          <w:spacing w:val="-1"/>
        </w:rPr>
        <w:t xml:space="preserve"> </w:t>
      </w:r>
      <w:r>
        <w:rPr>
          <w:rFonts w:ascii="SutonnyMJ" w:hAnsi="SutonnyMJ" w:cs="Arial"/>
          <w:spacing w:val="-1"/>
        </w:rPr>
        <w:t>eY©xKiY, cÖæd</w:t>
      </w:r>
      <w:r w:rsidR="00BA2583">
        <w:rPr>
          <w:rFonts w:ascii="SutonnyMJ" w:hAnsi="SutonnyMJ" w:cs="Arial"/>
          <w:spacing w:val="-1"/>
        </w:rPr>
        <w:t xml:space="preserve"> </w:t>
      </w:r>
      <w:r>
        <w:rPr>
          <w:rFonts w:ascii="SutonnyMJ" w:hAnsi="SutonnyMJ" w:cs="Arial"/>
          <w:spacing w:val="-1"/>
        </w:rPr>
        <w:t>ms‡kvab, cÎ</w:t>
      </w:r>
      <w:r w:rsidR="00BA2583">
        <w:rPr>
          <w:rFonts w:ascii="SutonnyMJ" w:hAnsi="SutonnyMJ" w:cs="Arial"/>
          <w:spacing w:val="-1"/>
        </w:rPr>
        <w:t xml:space="preserve"> </w:t>
      </w:r>
      <w:r>
        <w:rPr>
          <w:rFonts w:ascii="SutonnyMJ" w:hAnsi="SutonnyMJ" w:cs="Arial"/>
          <w:spacing w:val="-1"/>
        </w:rPr>
        <w:t>iPbv, `iLv¯Í</w:t>
      </w:r>
      <w:r w:rsidR="00BA2583">
        <w:rPr>
          <w:rFonts w:ascii="SutonnyMJ" w:hAnsi="SutonnyMJ" w:cs="Arial"/>
          <w:spacing w:val="-1"/>
        </w:rPr>
        <w:t xml:space="preserve"> </w:t>
      </w:r>
      <w:r>
        <w:rPr>
          <w:rFonts w:ascii="SutonnyMJ" w:hAnsi="SutonnyMJ" w:cs="Arial"/>
          <w:spacing w:val="-1"/>
        </w:rPr>
        <w:t>iPbv, cÖwZ‡e`b</w:t>
      </w:r>
      <w:r w:rsidR="00BA2583">
        <w:rPr>
          <w:rFonts w:ascii="SutonnyMJ" w:hAnsi="SutonnyMJ" w:cs="Arial"/>
          <w:spacing w:val="-1"/>
        </w:rPr>
        <w:t xml:space="preserve"> </w:t>
      </w:r>
      <w:r>
        <w:rPr>
          <w:rFonts w:ascii="SutonnyMJ" w:hAnsi="SutonnyMJ" w:cs="Arial"/>
          <w:spacing w:val="-1"/>
        </w:rPr>
        <w:t>cÖf…wZ</w:t>
      </w:r>
      <w:r w:rsidR="00BA2583">
        <w:rPr>
          <w:rFonts w:ascii="SutonnyMJ" w:hAnsi="SutonnyMJ" w:cs="Arial"/>
          <w:spacing w:val="-1"/>
        </w:rPr>
        <w:t xml:space="preserve"> </w:t>
      </w:r>
      <w:r>
        <w:rPr>
          <w:rFonts w:ascii="SutonnyMJ" w:hAnsi="SutonnyMJ" w:cs="Arial"/>
          <w:spacing w:val="-1"/>
        </w:rPr>
        <w:t>wel‡q `ÿ n‡q</w:t>
      </w:r>
      <w:r w:rsidR="00BA2583">
        <w:rPr>
          <w:rFonts w:ascii="SutonnyMJ" w:hAnsi="SutonnyMJ" w:cs="Arial"/>
          <w:spacing w:val="-1"/>
        </w:rPr>
        <w:t xml:space="preserve"> </w:t>
      </w:r>
      <w:r>
        <w:rPr>
          <w:rFonts w:ascii="SutonnyMJ" w:hAnsi="SutonnyMJ" w:cs="Arial"/>
          <w:spacing w:val="-1"/>
        </w:rPr>
        <w:t>DV‡e;</w:t>
      </w:r>
    </w:p>
    <w:p w:rsidR="00CF6087" w:rsidRDefault="00E12F06">
      <w:pPr>
        <w:ind w:left="102"/>
        <w:contextualSpacing/>
        <w:rPr>
          <w:rFonts w:ascii="SutonnyMJ" w:hAnsi="SutonnyMJ" w:cs="Arial"/>
          <w:spacing w:val="-1"/>
        </w:rPr>
      </w:pPr>
      <w:r>
        <w:rPr>
          <w:rFonts w:ascii="Arial" w:hAnsi="Arial" w:cs="Arial"/>
          <w:spacing w:val="-1"/>
          <w:sz w:val="18"/>
          <w:szCs w:val="18"/>
        </w:rPr>
        <w:t xml:space="preserve">CLO4: </w:t>
      </w:r>
      <w:r>
        <w:rPr>
          <w:rFonts w:ascii="SutonnyMJ" w:hAnsi="SutonnyMJ" w:cs="Arial"/>
          <w:spacing w:val="-1"/>
        </w:rPr>
        <w:t>evsjv</w:t>
      </w:r>
      <w:r w:rsidR="00BA2583">
        <w:rPr>
          <w:rFonts w:ascii="SutonnyMJ" w:hAnsi="SutonnyMJ" w:cs="Arial"/>
          <w:spacing w:val="-1"/>
        </w:rPr>
        <w:t xml:space="preserve"> </w:t>
      </w:r>
      <w:r>
        <w:rPr>
          <w:rFonts w:ascii="SutonnyMJ" w:hAnsi="SutonnyMJ" w:cs="Arial"/>
          <w:spacing w:val="-1"/>
        </w:rPr>
        <w:t>mvwn‡Z¨I</w:t>
      </w:r>
      <w:r w:rsidR="00BA2583">
        <w:rPr>
          <w:rFonts w:ascii="SutonnyMJ" w:hAnsi="SutonnyMJ" w:cs="Arial"/>
          <w:spacing w:val="-1"/>
        </w:rPr>
        <w:t xml:space="preserve"> </w:t>
      </w:r>
      <w:r>
        <w:rPr>
          <w:rFonts w:ascii="SutonnyMJ" w:hAnsi="SutonnyMJ" w:cs="Arial"/>
          <w:spacing w:val="-1"/>
        </w:rPr>
        <w:t>iƒc-cÖK…wZ</w:t>
      </w:r>
      <w:r w:rsidR="00BA2583">
        <w:rPr>
          <w:rFonts w:ascii="SutonnyMJ" w:hAnsi="SutonnyMJ" w:cs="Arial"/>
          <w:spacing w:val="-1"/>
        </w:rPr>
        <w:t xml:space="preserve"> </w:t>
      </w:r>
      <w:r>
        <w:rPr>
          <w:rFonts w:ascii="SutonnyMJ" w:hAnsi="SutonnyMJ" w:cs="Arial"/>
          <w:spacing w:val="-1"/>
        </w:rPr>
        <w:t>KweZv, †hgb, †QvUMí, cÖeÜ</w:t>
      </w:r>
      <w:r w:rsidR="00BA2583">
        <w:rPr>
          <w:rFonts w:ascii="SutonnyMJ" w:hAnsi="SutonnyMJ" w:cs="Arial"/>
          <w:spacing w:val="-1"/>
        </w:rPr>
        <w:t xml:space="preserve"> </w:t>
      </w:r>
      <w:r>
        <w:rPr>
          <w:rFonts w:ascii="SutonnyMJ" w:hAnsi="SutonnyMJ" w:cs="Arial"/>
          <w:spacing w:val="-1"/>
        </w:rPr>
        <w:t>cÖf…wZi</w:t>
      </w:r>
      <w:r w:rsidR="00BA2583">
        <w:rPr>
          <w:rFonts w:ascii="SutonnyMJ" w:hAnsi="SutonnyMJ" w:cs="Arial"/>
          <w:spacing w:val="-1"/>
        </w:rPr>
        <w:t xml:space="preserve"> </w:t>
      </w:r>
      <w:r>
        <w:rPr>
          <w:rFonts w:ascii="SutonnyMJ" w:hAnsi="SutonnyMJ" w:cs="Arial"/>
          <w:spacing w:val="-1"/>
        </w:rPr>
        <w:t>welq ˆewPÎ¨ I wkí</w:t>
      </w:r>
      <w:r w:rsidR="00BA2583">
        <w:rPr>
          <w:rFonts w:ascii="SutonnyMJ" w:hAnsi="SutonnyMJ" w:cs="Arial"/>
          <w:spacing w:val="-1"/>
        </w:rPr>
        <w:t xml:space="preserve"> </w:t>
      </w:r>
      <w:r>
        <w:rPr>
          <w:rFonts w:ascii="SutonnyMJ" w:hAnsi="SutonnyMJ" w:cs="Arial"/>
          <w:spacing w:val="-1"/>
        </w:rPr>
        <w:t>cÖKiY</w:t>
      </w:r>
      <w:r w:rsidR="00BA2583">
        <w:rPr>
          <w:rFonts w:ascii="SutonnyMJ" w:hAnsi="SutonnyMJ" w:cs="Arial"/>
          <w:spacing w:val="-1"/>
        </w:rPr>
        <w:t xml:space="preserve"> </w:t>
      </w:r>
      <w:r>
        <w:rPr>
          <w:rFonts w:ascii="SutonnyMJ" w:hAnsi="SutonnyMJ" w:cs="Arial"/>
          <w:spacing w:val="-1"/>
        </w:rPr>
        <w:t>wel‡q</w:t>
      </w:r>
      <w:r w:rsidR="00BA2583">
        <w:rPr>
          <w:rFonts w:ascii="SutonnyMJ" w:hAnsi="SutonnyMJ" w:cs="Arial"/>
          <w:spacing w:val="-1"/>
        </w:rPr>
        <w:t xml:space="preserve"> </w:t>
      </w:r>
      <w:r>
        <w:rPr>
          <w:rFonts w:ascii="SutonnyMJ" w:hAnsi="SutonnyMJ" w:cs="Arial"/>
          <w:spacing w:val="-1"/>
        </w:rPr>
        <w:t>aviYv</w:t>
      </w:r>
      <w:r w:rsidR="00BA2583">
        <w:rPr>
          <w:rFonts w:ascii="SutonnyMJ" w:hAnsi="SutonnyMJ" w:cs="Arial"/>
          <w:spacing w:val="-1"/>
        </w:rPr>
        <w:t xml:space="preserve"> </w:t>
      </w:r>
      <w:r>
        <w:rPr>
          <w:rFonts w:ascii="SutonnyMJ" w:hAnsi="SutonnyMJ" w:cs="Arial"/>
          <w:spacing w:val="-1"/>
        </w:rPr>
        <w:t>jvf</w:t>
      </w:r>
      <w:r w:rsidR="00BA2583">
        <w:rPr>
          <w:rFonts w:ascii="SutonnyMJ" w:hAnsi="SutonnyMJ" w:cs="Arial"/>
          <w:spacing w:val="-1"/>
        </w:rPr>
        <w:t xml:space="preserve"> </w:t>
      </w:r>
      <w:r>
        <w:rPr>
          <w:rFonts w:ascii="SutonnyMJ" w:hAnsi="SutonnyMJ" w:cs="Arial"/>
          <w:spacing w:val="-1"/>
        </w:rPr>
        <w:t>Ki‡e</w:t>
      </w:r>
      <w:r w:rsidR="00BA2583">
        <w:rPr>
          <w:rFonts w:ascii="SutonnyMJ" w:hAnsi="SutonnyMJ" w:cs="Arial"/>
          <w:spacing w:val="-1"/>
        </w:rPr>
        <w:t xml:space="preserve"> </w:t>
      </w:r>
      <w:r>
        <w:rPr>
          <w:rFonts w:ascii="SutonnyMJ" w:hAnsi="SutonnyMJ" w:cs="Arial"/>
          <w:spacing w:val="-1"/>
        </w:rPr>
        <w:t>Ges</w:t>
      </w:r>
      <w:r w:rsidR="00BA2583">
        <w:rPr>
          <w:rFonts w:ascii="SutonnyMJ" w:hAnsi="SutonnyMJ" w:cs="Arial"/>
          <w:spacing w:val="-1"/>
        </w:rPr>
        <w:t xml:space="preserve"> </w:t>
      </w:r>
      <w:r>
        <w:rPr>
          <w:rFonts w:ascii="SutonnyMJ" w:hAnsi="SutonnyMJ" w:cs="Arial"/>
          <w:spacing w:val="-1"/>
        </w:rPr>
        <w:t>mvwn‡Z¨i</w:t>
      </w:r>
      <w:r w:rsidR="00BA2583">
        <w:rPr>
          <w:rFonts w:ascii="SutonnyMJ" w:hAnsi="SutonnyMJ" w:cs="Arial"/>
          <w:spacing w:val="-1"/>
        </w:rPr>
        <w:t xml:space="preserve"> </w:t>
      </w:r>
      <w:r>
        <w:rPr>
          <w:rFonts w:ascii="SutonnyMJ" w:hAnsi="SutonnyMJ" w:cs="Arial"/>
          <w:spacing w:val="-1"/>
        </w:rPr>
        <w:t>im</w:t>
      </w:r>
      <w:r w:rsidR="00BA2583">
        <w:rPr>
          <w:rFonts w:ascii="SutonnyMJ" w:hAnsi="SutonnyMJ" w:cs="Arial"/>
          <w:spacing w:val="-1"/>
        </w:rPr>
        <w:t xml:space="preserve"> </w:t>
      </w:r>
      <w:r>
        <w:rPr>
          <w:rFonts w:ascii="SutonnyMJ" w:hAnsi="SutonnyMJ" w:cs="Arial"/>
          <w:spacing w:val="-1"/>
        </w:rPr>
        <w:t>Av¯^v`‡b cvi½g n‡q</w:t>
      </w:r>
      <w:r w:rsidR="00BA2583">
        <w:rPr>
          <w:rFonts w:ascii="SutonnyMJ" w:hAnsi="SutonnyMJ" w:cs="Arial"/>
          <w:spacing w:val="-1"/>
        </w:rPr>
        <w:t xml:space="preserve"> </w:t>
      </w:r>
      <w:r>
        <w:rPr>
          <w:rFonts w:ascii="SutonnyMJ" w:hAnsi="SutonnyMJ" w:cs="Arial"/>
          <w:spacing w:val="-1"/>
        </w:rPr>
        <w:t>DV‡e;</w:t>
      </w:r>
    </w:p>
    <w:p w:rsidR="00CF6087" w:rsidRDefault="00E12F06">
      <w:pPr>
        <w:ind w:left="102"/>
        <w:contextualSpacing/>
        <w:rPr>
          <w:rFonts w:ascii="SutonnyMJ" w:hAnsi="SutonnyMJ" w:cs="SutonnyMJ"/>
          <w:spacing w:val="-1"/>
        </w:rPr>
      </w:pPr>
      <w:r>
        <w:rPr>
          <w:rFonts w:ascii="Arial" w:hAnsi="Arial" w:cs="Arial"/>
          <w:spacing w:val="-1"/>
          <w:sz w:val="18"/>
          <w:szCs w:val="18"/>
        </w:rPr>
        <w:t xml:space="preserve">CLO5: </w:t>
      </w:r>
      <w:r>
        <w:rPr>
          <w:rFonts w:ascii="SutonnyMJ" w:hAnsi="SutonnyMJ" w:cs="SutonnyMJ"/>
          <w:spacing w:val="-1"/>
        </w:rPr>
        <w:t>ïay</w:t>
      </w:r>
      <w:r w:rsidR="00BA2583">
        <w:rPr>
          <w:rFonts w:ascii="SutonnyMJ" w:hAnsi="SutonnyMJ" w:cs="SutonnyMJ"/>
          <w:spacing w:val="-1"/>
        </w:rPr>
        <w:t xml:space="preserve"> </w:t>
      </w:r>
      <w:r>
        <w:rPr>
          <w:rFonts w:ascii="SutonnyMJ" w:hAnsi="SutonnyMJ" w:cs="SutonnyMJ"/>
          <w:spacing w:val="-1"/>
        </w:rPr>
        <w:t>mvwnZ¨ cvV</w:t>
      </w:r>
      <w:r w:rsidR="00BA2583">
        <w:rPr>
          <w:rFonts w:ascii="SutonnyMJ" w:hAnsi="SutonnyMJ" w:cs="SutonnyMJ"/>
          <w:spacing w:val="-1"/>
        </w:rPr>
        <w:t xml:space="preserve"> </w:t>
      </w:r>
      <w:r>
        <w:rPr>
          <w:rFonts w:ascii="SutonnyMJ" w:hAnsi="SutonnyMJ" w:cs="SutonnyMJ"/>
          <w:spacing w:val="-1"/>
        </w:rPr>
        <w:t>ev</w:t>
      </w:r>
      <w:r w:rsidR="00BA2583">
        <w:rPr>
          <w:rFonts w:ascii="SutonnyMJ" w:hAnsi="SutonnyMJ" w:cs="SutonnyMJ"/>
          <w:spacing w:val="-1"/>
        </w:rPr>
        <w:t xml:space="preserve"> </w:t>
      </w:r>
      <w:r>
        <w:rPr>
          <w:rFonts w:ascii="SutonnyMJ" w:hAnsi="SutonnyMJ" w:cs="SutonnyMJ"/>
          <w:spacing w:val="-1"/>
        </w:rPr>
        <w:t>we‡køl‡Y `ÿ bq, wkÿv_©x mvwnZ¨ ‡eva</w:t>
      </w:r>
      <w:r w:rsidR="00BA2583">
        <w:rPr>
          <w:rFonts w:ascii="SutonnyMJ" w:hAnsi="SutonnyMJ" w:cs="SutonnyMJ"/>
          <w:spacing w:val="-1"/>
        </w:rPr>
        <w:t xml:space="preserve"> </w:t>
      </w:r>
      <w:r>
        <w:rPr>
          <w:rFonts w:ascii="SutonnyMJ" w:hAnsi="SutonnyMJ" w:cs="SutonnyMJ"/>
          <w:spacing w:val="-1"/>
        </w:rPr>
        <w:t>m¤úbœ, wPšÍv</w:t>
      </w:r>
      <w:r w:rsidR="00BA2583">
        <w:rPr>
          <w:rFonts w:ascii="SutonnyMJ" w:hAnsi="SutonnyMJ" w:cs="SutonnyMJ"/>
          <w:spacing w:val="-1"/>
        </w:rPr>
        <w:t xml:space="preserve"> </w:t>
      </w:r>
      <w:r>
        <w:rPr>
          <w:rFonts w:ascii="SutonnyMJ" w:hAnsi="SutonnyMJ" w:cs="SutonnyMJ"/>
          <w:spacing w:val="-1"/>
        </w:rPr>
        <w:t>kxj I AvaywbK</w:t>
      </w:r>
      <w:r w:rsidR="00BA2583">
        <w:rPr>
          <w:rFonts w:ascii="SutonnyMJ" w:hAnsi="SutonnyMJ" w:cs="SutonnyMJ"/>
          <w:spacing w:val="-1"/>
        </w:rPr>
        <w:t xml:space="preserve"> </w:t>
      </w:r>
      <w:r>
        <w:rPr>
          <w:rFonts w:ascii="SutonnyMJ" w:hAnsi="SutonnyMJ" w:cs="SutonnyMJ"/>
          <w:spacing w:val="-1"/>
        </w:rPr>
        <w:t>g‡bi</w:t>
      </w:r>
      <w:r w:rsidR="00BA2583">
        <w:rPr>
          <w:rFonts w:ascii="SutonnyMJ" w:hAnsi="SutonnyMJ" w:cs="SutonnyMJ"/>
          <w:spacing w:val="-1"/>
        </w:rPr>
        <w:t xml:space="preserve"> </w:t>
      </w:r>
      <w:r>
        <w:rPr>
          <w:rFonts w:ascii="SutonnyMJ" w:hAnsi="SutonnyMJ" w:cs="SutonnyMJ"/>
          <w:spacing w:val="-1"/>
        </w:rPr>
        <w:t>AwaKvix</w:t>
      </w:r>
      <w:r w:rsidR="00BA2583">
        <w:rPr>
          <w:rFonts w:ascii="SutonnyMJ" w:hAnsi="SutonnyMJ" w:cs="SutonnyMJ"/>
          <w:spacing w:val="-1"/>
        </w:rPr>
        <w:t xml:space="preserve"> </w:t>
      </w:r>
      <w:r>
        <w:rPr>
          <w:rFonts w:ascii="SutonnyMJ" w:hAnsi="SutonnyMJ" w:cs="SutonnyMJ"/>
          <w:spacing w:val="-1"/>
        </w:rPr>
        <w:t>n‡q</w:t>
      </w:r>
      <w:r w:rsidR="00BA2583">
        <w:rPr>
          <w:rFonts w:ascii="SutonnyMJ" w:hAnsi="SutonnyMJ" w:cs="SutonnyMJ"/>
          <w:spacing w:val="-1"/>
        </w:rPr>
        <w:t xml:space="preserve"> </w:t>
      </w:r>
      <w:r>
        <w:rPr>
          <w:rFonts w:ascii="SutonnyMJ" w:hAnsi="SutonnyMJ" w:cs="SutonnyMJ"/>
          <w:spacing w:val="-1"/>
        </w:rPr>
        <w:t>DV‡e|</w:t>
      </w:r>
    </w:p>
    <w:p w:rsidR="00CF6087" w:rsidRDefault="00CF6087">
      <w:pPr>
        <w:contextualSpacing/>
        <w:jc w:val="both"/>
        <w:rPr>
          <w:rFonts w:ascii="SutonnyMJ" w:hAnsi="SutonnyMJ" w:cs="Arial"/>
          <w:lang w:bidi="bn-BD"/>
        </w:rPr>
      </w:pPr>
    </w:p>
    <w:p w:rsidR="00CF6087" w:rsidRDefault="00E12F06">
      <w:pPr>
        <w:pStyle w:val="BodyText"/>
        <w:rPr>
          <w:b/>
          <w:sz w:val="24"/>
          <w:szCs w:val="24"/>
        </w:rPr>
      </w:pPr>
      <w:r>
        <w:rPr>
          <w:b/>
          <w:sz w:val="24"/>
          <w:szCs w:val="24"/>
        </w:rPr>
        <w:t xml:space="preserve">Course Content &amp; Course Learning Outcomes (COs): </w:t>
      </w:r>
    </w:p>
    <w:tbl>
      <w:tblPr>
        <w:tblStyle w:val="TableGrid"/>
        <w:tblW w:w="0" w:type="auto"/>
        <w:tblInd w:w="378" w:type="dxa"/>
        <w:tblLook w:val="04A0" w:firstRow="1" w:lastRow="0" w:firstColumn="1" w:lastColumn="0" w:noHBand="0" w:noVBand="1"/>
      </w:tblPr>
      <w:tblGrid>
        <w:gridCol w:w="463"/>
        <w:gridCol w:w="3799"/>
        <w:gridCol w:w="2489"/>
      </w:tblGrid>
      <w:tr w:rsidR="00CF6087">
        <w:tc>
          <w:tcPr>
            <w:tcW w:w="5760" w:type="dxa"/>
            <w:gridSpan w:val="2"/>
          </w:tcPr>
          <w:p w:rsidR="00CF6087" w:rsidRDefault="00E12F06">
            <w:pPr>
              <w:pStyle w:val="BodyText"/>
              <w:jc w:val="center"/>
              <w:rPr>
                <w:b/>
                <w:sz w:val="18"/>
                <w:szCs w:val="18"/>
              </w:rPr>
            </w:pPr>
            <w:r>
              <w:rPr>
                <w:b/>
                <w:sz w:val="18"/>
                <w:szCs w:val="18"/>
              </w:rPr>
              <w:t>Course Content</w:t>
            </w:r>
          </w:p>
        </w:tc>
        <w:tc>
          <w:tcPr>
            <w:tcW w:w="3438" w:type="dxa"/>
            <w:vMerge w:val="restart"/>
          </w:tcPr>
          <w:p w:rsidR="00CF6087" w:rsidRDefault="00E12F06">
            <w:pPr>
              <w:pStyle w:val="BodyText"/>
              <w:jc w:val="center"/>
              <w:rPr>
                <w:b/>
                <w:sz w:val="18"/>
                <w:szCs w:val="18"/>
              </w:rPr>
            </w:pPr>
            <w:r>
              <w:rPr>
                <w:b/>
                <w:sz w:val="18"/>
                <w:szCs w:val="18"/>
              </w:rPr>
              <w:t>CLOs</w:t>
            </w:r>
          </w:p>
        </w:tc>
      </w:tr>
      <w:tr w:rsidR="00CF6087">
        <w:tc>
          <w:tcPr>
            <w:tcW w:w="5760" w:type="dxa"/>
            <w:gridSpan w:val="2"/>
          </w:tcPr>
          <w:p w:rsidR="00CF6087" w:rsidRDefault="00E12F06">
            <w:pPr>
              <w:pStyle w:val="BodyText"/>
              <w:jc w:val="center"/>
              <w:rPr>
                <w:b/>
                <w:sz w:val="18"/>
                <w:szCs w:val="18"/>
              </w:rPr>
            </w:pPr>
            <w:r>
              <w:rPr>
                <w:b/>
                <w:sz w:val="18"/>
                <w:szCs w:val="18"/>
              </w:rPr>
              <w:t>Section A</w:t>
            </w:r>
          </w:p>
        </w:tc>
        <w:tc>
          <w:tcPr>
            <w:tcW w:w="3438" w:type="dxa"/>
            <w:vMerge/>
          </w:tcPr>
          <w:p w:rsidR="00CF6087" w:rsidRDefault="00CF6087">
            <w:pPr>
              <w:spacing w:after="0" w:line="240" w:lineRule="auto"/>
              <w:jc w:val="both"/>
              <w:rPr>
                <w:b/>
                <w:sz w:val="18"/>
                <w:szCs w:val="18"/>
              </w:rPr>
            </w:pPr>
          </w:p>
        </w:tc>
      </w:tr>
      <w:tr w:rsidR="00CF6087">
        <w:trPr>
          <w:trHeight w:val="1160"/>
        </w:trPr>
        <w:tc>
          <w:tcPr>
            <w:tcW w:w="540" w:type="dxa"/>
          </w:tcPr>
          <w:p w:rsidR="00CF6087" w:rsidRDefault="00E12F06">
            <w:pPr>
              <w:pStyle w:val="BodyText"/>
              <w:rPr>
                <w:rFonts w:ascii="SutonnyMJ" w:hAnsi="SutonnyMJ" w:cs="SutonnyMJ"/>
                <w:b/>
                <w:sz w:val="22"/>
                <w:szCs w:val="22"/>
              </w:rPr>
            </w:pPr>
            <w:r>
              <w:rPr>
                <w:rFonts w:ascii="SutonnyMJ" w:hAnsi="SutonnyMJ" w:cs="SutonnyMJ"/>
                <w:b/>
                <w:sz w:val="22"/>
                <w:szCs w:val="22"/>
              </w:rPr>
              <w:t>1.</w:t>
            </w:r>
          </w:p>
        </w:tc>
        <w:tc>
          <w:tcPr>
            <w:tcW w:w="5220" w:type="dxa"/>
          </w:tcPr>
          <w:p w:rsidR="00CF6087" w:rsidRDefault="00E12F06" w:rsidP="009D5FBF">
            <w:pPr>
              <w:spacing w:after="0" w:line="240" w:lineRule="auto"/>
              <w:ind w:left="360"/>
              <w:jc w:val="both"/>
              <w:rPr>
                <w:rFonts w:ascii="SutonnyMJ" w:hAnsi="SutonnyMJ"/>
                <w:color w:val="000000"/>
                <w:sz w:val="24"/>
              </w:rPr>
            </w:pPr>
            <w:r>
              <w:rPr>
                <w:rFonts w:ascii="SutonnyMJ" w:hAnsi="SutonnyMJ"/>
                <w:color w:val="000000"/>
                <w:sz w:val="24"/>
              </w:rPr>
              <w:t xml:space="preserve">cÖv_wgK aviYv: aŸwb, eY©, A¶i, iƒcg~j, kã I c` cÖwgZ evsjv evbvb ixwZ; evsjv fvlv ixwZ; cwifvlv I cÖwZeY©©xKiY; cÖæd ms‡kvab I Awfavb ZË¡ evsjv wjLb †KŠkj : cÖwZ‡e`b,¯§viK wjwc, Rxeb e„Ë wewfbœ cÎ †hvMv‡hvM BZ¨vw`| </w:t>
            </w:r>
          </w:p>
          <w:p w:rsidR="00CF6087" w:rsidRDefault="00E12F06">
            <w:pPr>
              <w:spacing w:after="0" w:line="240" w:lineRule="auto"/>
              <w:ind w:left="360"/>
              <w:jc w:val="both"/>
              <w:rPr>
                <w:rFonts w:ascii="SutonnyMJ" w:hAnsi="SutonnyMJ"/>
                <w:color w:val="000000"/>
                <w:sz w:val="24"/>
              </w:rPr>
            </w:pPr>
            <w:r>
              <w:rPr>
                <w:rFonts w:ascii="SutonnyMJ" w:hAnsi="SutonnyMJ"/>
                <w:color w:val="000000"/>
                <w:sz w:val="24"/>
              </w:rPr>
              <w:t>Abyev`</w:t>
            </w:r>
          </w:p>
          <w:p w:rsidR="00CF6087" w:rsidRDefault="00CF6087">
            <w:pPr>
              <w:spacing w:after="0" w:line="240" w:lineRule="auto"/>
              <w:ind w:left="360"/>
              <w:rPr>
                <w:b/>
                <w:sz w:val="24"/>
              </w:rPr>
            </w:pPr>
          </w:p>
        </w:tc>
        <w:tc>
          <w:tcPr>
            <w:tcW w:w="3438" w:type="dxa"/>
          </w:tcPr>
          <w:p w:rsidR="00CF6087" w:rsidRDefault="00E12F06">
            <w:pPr>
              <w:spacing w:after="0" w:line="240" w:lineRule="auto"/>
              <w:ind w:left="102"/>
              <w:contextualSpacing/>
              <w:rPr>
                <w:rFonts w:ascii="SutonnyMJ" w:hAnsi="SutonnyMJ" w:cs="Arial"/>
                <w:sz w:val="24"/>
              </w:rPr>
            </w:pPr>
            <w:r>
              <w:rPr>
                <w:rFonts w:ascii="Arial" w:hAnsi="Arial" w:cs="Arial"/>
                <w:sz w:val="18"/>
                <w:szCs w:val="18"/>
              </w:rPr>
              <w:t xml:space="preserve">CLO1: </w:t>
            </w:r>
            <w:r>
              <w:rPr>
                <w:rFonts w:ascii="SutonnyMJ" w:hAnsi="SutonnyMJ" w:cs="Arial"/>
                <w:sz w:val="24"/>
              </w:rPr>
              <w:t>wkÿv_©xiv esjv fvlvi †gŠwjK Abyl½ m¤ú‡K© aviYv</w:t>
            </w:r>
            <w:r w:rsidR="008D23E6">
              <w:rPr>
                <w:rFonts w:ascii="SutonnyMJ" w:hAnsi="SutonnyMJ" w:cs="Arial"/>
                <w:sz w:val="24"/>
                <w:lang w:val="en-US"/>
              </w:rPr>
              <w:t xml:space="preserve"> </w:t>
            </w:r>
            <w:r>
              <w:rPr>
                <w:rFonts w:ascii="SutonnyMJ" w:hAnsi="SutonnyMJ" w:cs="Arial"/>
                <w:sz w:val="24"/>
              </w:rPr>
              <w:t>cv‡e;</w:t>
            </w:r>
          </w:p>
          <w:p w:rsidR="00CF6087" w:rsidRDefault="00E12F06">
            <w:pPr>
              <w:spacing w:after="0" w:line="240" w:lineRule="auto"/>
              <w:ind w:left="102"/>
              <w:contextualSpacing/>
              <w:rPr>
                <w:rFonts w:ascii="Arial" w:hAnsi="Arial" w:cs="Arial"/>
                <w:spacing w:val="-1"/>
                <w:sz w:val="24"/>
              </w:rPr>
            </w:pPr>
            <w:r>
              <w:rPr>
                <w:rFonts w:ascii="Arial" w:hAnsi="Arial" w:cs="Arial"/>
                <w:spacing w:val="-1"/>
                <w:sz w:val="18"/>
                <w:szCs w:val="18"/>
              </w:rPr>
              <w:t xml:space="preserve">CLO2: </w:t>
            </w:r>
            <w:r>
              <w:rPr>
                <w:rFonts w:ascii="SutonnyMJ" w:hAnsi="SutonnyMJ" w:cs="Arial"/>
                <w:sz w:val="24"/>
              </w:rPr>
              <w:t>evsjv fvlvi cÖ‡qvM ‡ÿ‡Î †hme mgm¨v weivRgvb †hgb evsjv fvlvixwZ, evbvbixwZ, D”PviY ixwZ cÖf…wZ wel‡q h_vh_ Ávb jvf Ki‡e|</w:t>
            </w:r>
          </w:p>
          <w:p w:rsidR="00CF6087" w:rsidRDefault="00E12F06">
            <w:pPr>
              <w:spacing w:after="0" w:line="240" w:lineRule="auto"/>
              <w:ind w:left="102"/>
              <w:contextualSpacing/>
              <w:rPr>
                <w:rFonts w:ascii="SutonnyMJ" w:hAnsi="SutonnyMJ" w:cs="Arial"/>
                <w:spacing w:val="-1"/>
                <w:sz w:val="24"/>
              </w:rPr>
            </w:pPr>
            <w:r>
              <w:rPr>
                <w:rFonts w:ascii="Arial" w:hAnsi="Arial" w:cs="Arial"/>
                <w:spacing w:val="-1"/>
                <w:sz w:val="18"/>
                <w:szCs w:val="18"/>
              </w:rPr>
              <w:t xml:space="preserve">CLO3: </w:t>
            </w:r>
            <w:r>
              <w:rPr>
                <w:rFonts w:ascii="SutonnyMJ" w:hAnsi="SutonnyMJ" w:cs="Arial"/>
                <w:spacing w:val="-1"/>
                <w:sz w:val="24"/>
              </w:rPr>
              <w:t>†ckvMZ Rxe‡b fvlv ‡Kw›`ªK bvbv ai‡bi welq †hgb</w:t>
            </w:r>
            <w:r w:rsidR="00003BDC">
              <w:rPr>
                <w:rFonts w:ascii="SutonnyMJ" w:hAnsi="SutonnyMJ" w:cs="Arial"/>
                <w:spacing w:val="-1"/>
                <w:sz w:val="24"/>
                <w:lang w:val="en-US"/>
              </w:rPr>
              <w:t xml:space="preserve"> </w:t>
            </w:r>
            <w:r>
              <w:rPr>
                <w:rFonts w:ascii="SutonnyMJ" w:hAnsi="SutonnyMJ" w:cs="Arial"/>
                <w:spacing w:val="-1"/>
                <w:sz w:val="24"/>
              </w:rPr>
              <w:t>cwifvlv, cÖwZ</w:t>
            </w:r>
            <w:r w:rsidR="008D23E6">
              <w:rPr>
                <w:rFonts w:ascii="SutonnyMJ" w:hAnsi="SutonnyMJ" w:cs="Arial"/>
                <w:spacing w:val="-1"/>
                <w:sz w:val="24"/>
                <w:lang w:val="en-US"/>
              </w:rPr>
              <w:t xml:space="preserve"> </w:t>
            </w:r>
            <w:r>
              <w:rPr>
                <w:rFonts w:ascii="SutonnyMJ" w:hAnsi="SutonnyMJ" w:cs="Arial"/>
                <w:spacing w:val="-1"/>
                <w:sz w:val="24"/>
              </w:rPr>
              <w:t>eY©x</w:t>
            </w:r>
            <w:r w:rsidR="008D23E6">
              <w:rPr>
                <w:rFonts w:ascii="SutonnyMJ" w:hAnsi="SutonnyMJ" w:cs="Arial"/>
                <w:spacing w:val="-1"/>
                <w:sz w:val="24"/>
                <w:lang w:val="en-US"/>
              </w:rPr>
              <w:t xml:space="preserve"> </w:t>
            </w:r>
            <w:r>
              <w:rPr>
                <w:rFonts w:ascii="SutonnyMJ" w:hAnsi="SutonnyMJ" w:cs="Arial"/>
                <w:spacing w:val="-1"/>
                <w:sz w:val="24"/>
              </w:rPr>
              <w:t>KiY, cÖæd ms‡kvab, cÎiPbv, `iLv¯Í iPbv, cÖwZ‡e`b cÖf…wZ wel‡q `ÿ n‡q DV‡e|</w:t>
            </w:r>
          </w:p>
        </w:tc>
      </w:tr>
    </w:tbl>
    <w:p w:rsidR="00CF6087" w:rsidRDefault="00CF6087">
      <w:pPr>
        <w:pStyle w:val="BodyText"/>
        <w:rPr>
          <w:b/>
          <w:sz w:val="22"/>
          <w:szCs w:val="22"/>
        </w:rPr>
      </w:pPr>
    </w:p>
    <w:tbl>
      <w:tblPr>
        <w:tblStyle w:val="TableGrid"/>
        <w:tblW w:w="0" w:type="auto"/>
        <w:tblInd w:w="378" w:type="dxa"/>
        <w:tblLayout w:type="fixed"/>
        <w:tblLook w:val="04A0" w:firstRow="1" w:lastRow="0" w:firstColumn="1" w:lastColumn="0" w:noHBand="0" w:noVBand="1"/>
      </w:tblPr>
      <w:tblGrid>
        <w:gridCol w:w="450"/>
        <w:gridCol w:w="3690"/>
        <w:gridCol w:w="2611"/>
      </w:tblGrid>
      <w:tr w:rsidR="00CF6087">
        <w:tc>
          <w:tcPr>
            <w:tcW w:w="4140" w:type="dxa"/>
            <w:gridSpan w:val="2"/>
          </w:tcPr>
          <w:p w:rsidR="00CF6087" w:rsidRDefault="00E12F06">
            <w:pPr>
              <w:pStyle w:val="BodyText"/>
              <w:jc w:val="center"/>
              <w:rPr>
                <w:b/>
                <w:sz w:val="18"/>
                <w:szCs w:val="18"/>
              </w:rPr>
            </w:pPr>
            <w:r>
              <w:rPr>
                <w:b/>
                <w:sz w:val="18"/>
                <w:szCs w:val="18"/>
              </w:rPr>
              <w:t>Course Content</w:t>
            </w:r>
          </w:p>
        </w:tc>
        <w:tc>
          <w:tcPr>
            <w:tcW w:w="2611" w:type="dxa"/>
            <w:vMerge w:val="restart"/>
          </w:tcPr>
          <w:p w:rsidR="00CF6087" w:rsidRDefault="00E12F06">
            <w:pPr>
              <w:pStyle w:val="BodyText"/>
              <w:jc w:val="center"/>
              <w:rPr>
                <w:b/>
                <w:sz w:val="18"/>
                <w:szCs w:val="18"/>
              </w:rPr>
            </w:pPr>
            <w:r>
              <w:rPr>
                <w:b/>
                <w:sz w:val="18"/>
                <w:szCs w:val="18"/>
              </w:rPr>
              <w:t>CLOs</w:t>
            </w:r>
          </w:p>
        </w:tc>
      </w:tr>
      <w:tr w:rsidR="00CF6087">
        <w:tc>
          <w:tcPr>
            <w:tcW w:w="4140" w:type="dxa"/>
            <w:gridSpan w:val="2"/>
          </w:tcPr>
          <w:p w:rsidR="00CF6087" w:rsidRDefault="00E12F06">
            <w:pPr>
              <w:pStyle w:val="BodyText"/>
              <w:jc w:val="center"/>
              <w:rPr>
                <w:b/>
                <w:sz w:val="18"/>
                <w:szCs w:val="18"/>
              </w:rPr>
            </w:pPr>
            <w:r>
              <w:rPr>
                <w:b/>
                <w:sz w:val="18"/>
                <w:szCs w:val="18"/>
              </w:rPr>
              <w:t>Section B</w:t>
            </w:r>
          </w:p>
        </w:tc>
        <w:tc>
          <w:tcPr>
            <w:tcW w:w="2611" w:type="dxa"/>
            <w:vMerge/>
          </w:tcPr>
          <w:p w:rsidR="00CF6087" w:rsidRDefault="00CF6087">
            <w:pPr>
              <w:pStyle w:val="BodyText"/>
              <w:rPr>
                <w:b/>
                <w:sz w:val="22"/>
                <w:szCs w:val="22"/>
              </w:rPr>
            </w:pPr>
          </w:p>
        </w:tc>
      </w:tr>
      <w:tr w:rsidR="00CF6087">
        <w:trPr>
          <w:trHeight w:val="3437"/>
        </w:trPr>
        <w:tc>
          <w:tcPr>
            <w:tcW w:w="450" w:type="dxa"/>
          </w:tcPr>
          <w:p w:rsidR="00CF6087" w:rsidRDefault="00E12F06">
            <w:pPr>
              <w:pStyle w:val="BodyText"/>
              <w:rPr>
                <w:rFonts w:ascii="SutonnyMJ" w:hAnsi="SutonnyMJ" w:cs="SutonnyMJ"/>
                <w:b/>
                <w:sz w:val="22"/>
                <w:szCs w:val="22"/>
              </w:rPr>
            </w:pPr>
            <w:r>
              <w:rPr>
                <w:rFonts w:ascii="SutonnyMJ" w:hAnsi="SutonnyMJ" w:cs="SutonnyMJ"/>
                <w:b/>
                <w:sz w:val="22"/>
                <w:szCs w:val="22"/>
              </w:rPr>
              <w:t>2.</w:t>
            </w:r>
          </w:p>
        </w:tc>
        <w:tc>
          <w:tcPr>
            <w:tcW w:w="3690" w:type="dxa"/>
          </w:tcPr>
          <w:p w:rsidR="00CF6087" w:rsidRDefault="00E12F06">
            <w:pPr>
              <w:spacing w:after="0"/>
              <w:rPr>
                <w:rFonts w:ascii="SutonnyMJ" w:hAnsi="SutonnyMJ"/>
                <w:color w:val="000000"/>
                <w:sz w:val="24"/>
              </w:rPr>
            </w:pPr>
            <w:r>
              <w:rPr>
                <w:rFonts w:ascii="SutonnyMJ" w:hAnsi="SutonnyMJ"/>
                <w:color w:val="000000"/>
                <w:sz w:val="24"/>
              </w:rPr>
              <w:t xml:space="preserve">KweZv : </w:t>
            </w:r>
          </w:p>
          <w:p w:rsidR="00CF6087" w:rsidRDefault="00E12F06">
            <w:pPr>
              <w:spacing w:after="0"/>
              <w:rPr>
                <w:rFonts w:ascii="SutonnyMJ" w:hAnsi="SutonnyMJ"/>
                <w:color w:val="000000"/>
                <w:sz w:val="24"/>
              </w:rPr>
            </w:pPr>
            <w:r>
              <w:rPr>
                <w:rFonts w:ascii="SutonnyMJ" w:hAnsi="SutonnyMJ"/>
                <w:color w:val="000000"/>
                <w:sz w:val="24"/>
              </w:rPr>
              <w:t>iex›`ªbv_ VvKzi</w:t>
            </w:r>
            <w:r>
              <w:rPr>
                <w:rFonts w:ascii="SutonnyMJ" w:hAnsi="SutonnyMJ"/>
                <w:color w:val="000000"/>
                <w:sz w:val="24"/>
              </w:rPr>
              <w:tab/>
              <w:t xml:space="preserve"> : </w:t>
            </w:r>
            <w:r>
              <w:rPr>
                <w:rFonts w:ascii="SutonnyMJ" w:hAnsi="SutonnyMJ"/>
                <w:color w:val="000000"/>
                <w:sz w:val="24"/>
              </w:rPr>
              <w:tab/>
              <w:t>†Q‡jUv</w:t>
            </w:r>
          </w:p>
          <w:p w:rsidR="00CF6087" w:rsidRDefault="00E12F06">
            <w:pPr>
              <w:spacing w:after="0" w:line="240" w:lineRule="auto"/>
              <w:rPr>
                <w:rFonts w:ascii="SutonnyMJ" w:hAnsi="SutonnyMJ"/>
                <w:color w:val="000000"/>
                <w:sz w:val="24"/>
              </w:rPr>
            </w:pPr>
            <w:r>
              <w:rPr>
                <w:rFonts w:ascii="SutonnyMJ" w:hAnsi="SutonnyMJ"/>
                <w:color w:val="000000"/>
                <w:sz w:val="24"/>
              </w:rPr>
              <w:t>KvRx bRiæj Bmjvg :            gvbyl</w:t>
            </w:r>
          </w:p>
          <w:p w:rsidR="00CF6087" w:rsidRDefault="00CF6087">
            <w:pPr>
              <w:spacing w:after="0" w:line="240" w:lineRule="auto"/>
              <w:rPr>
                <w:rFonts w:ascii="SutonnyMJ" w:hAnsi="SutonnyMJ"/>
                <w:color w:val="000000"/>
                <w:sz w:val="24"/>
              </w:rPr>
            </w:pPr>
          </w:p>
          <w:p w:rsidR="00CF6087" w:rsidRDefault="00E12F06">
            <w:pPr>
              <w:spacing w:after="0"/>
              <w:rPr>
                <w:rFonts w:ascii="SutonnyMJ" w:hAnsi="SutonnyMJ"/>
                <w:color w:val="000000"/>
                <w:sz w:val="24"/>
              </w:rPr>
            </w:pPr>
            <w:r>
              <w:rPr>
                <w:rFonts w:ascii="SutonnyMJ" w:hAnsi="SutonnyMJ"/>
                <w:color w:val="000000"/>
                <w:sz w:val="24"/>
              </w:rPr>
              <w:t xml:space="preserve">Mí : </w:t>
            </w:r>
          </w:p>
          <w:p w:rsidR="00CF6087" w:rsidRDefault="00E12F06">
            <w:pPr>
              <w:spacing w:after="0"/>
              <w:rPr>
                <w:rFonts w:ascii="SutonnyMJ" w:hAnsi="SutonnyMJ"/>
                <w:color w:val="000000"/>
                <w:sz w:val="24"/>
              </w:rPr>
            </w:pPr>
            <w:r>
              <w:rPr>
                <w:rFonts w:ascii="SutonnyMJ" w:hAnsi="SutonnyMJ"/>
                <w:color w:val="000000"/>
                <w:sz w:val="24"/>
              </w:rPr>
              <w:t>iex›`ªbv_ VvKzi</w:t>
            </w:r>
            <w:r>
              <w:rPr>
                <w:rFonts w:ascii="SutonnyMJ" w:hAnsi="SutonnyMJ"/>
                <w:color w:val="000000"/>
                <w:sz w:val="24"/>
              </w:rPr>
              <w:tab/>
            </w:r>
            <w:r>
              <w:rPr>
                <w:rFonts w:ascii="SutonnyMJ" w:hAnsi="SutonnyMJ"/>
                <w:color w:val="000000"/>
                <w:sz w:val="24"/>
              </w:rPr>
              <w:tab/>
              <w:t>: kvw¯Í</w:t>
            </w:r>
          </w:p>
          <w:p w:rsidR="00CF6087" w:rsidRDefault="00E12F06">
            <w:pPr>
              <w:spacing w:after="0" w:line="240" w:lineRule="auto"/>
              <w:rPr>
                <w:rFonts w:ascii="SutonnyMJ" w:hAnsi="SutonnyMJ"/>
                <w:color w:val="000000"/>
                <w:sz w:val="24"/>
              </w:rPr>
            </w:pPr>
            <w:r>
              <w:rPr>
                <w:rFonts w:ascii="SutonnyMJ" w:hAnsi="SutonnyMJ"/>
                <w:color w:val="000000"/>
                <w:sz w:val="24"/>
              </w:rPr>
              <w:t>gvwbK e‡›`¨vcva¨vq</w:t>
            </w:r>
            <w:r>
              <w:rPr>
                <w:rFonts w:ascii="SutonnyMJ" w:hAnsi="SutonnyMJ"/>
                <w:color w:val="000000"/>
                <w:sz w:val="24"/>
              </w:rPr>
              <w:tab/>
            </w:r>
            <w:r>
              <w:rPr>
                <w:rFonts w:ascii="SutonnyMJ" w:hAnsi="SutonnyMJ"/>
                <w:color w:val="000000"/>
                <w:sz w:val="24"/>
              </w:rPr>
              <w:tab/>
              <w:t>: mixm„c</w:t>
            </w:r>
          </w:p>
          <w:p w:rsidR="00CF6087" w:rsidRDefault="00CF6087">
            <w:pPr>
              <w:spacing w:after="0" w:line="240" w:lineRule="auto"/>
              <w:rPr>
                <w:rFonts w:ascii="SutonnyMJ" w:hAnsi="SutonnyMJ"/>
                <w:color w:val="000000"/>
                <w:sz w:val="24"/>
              </w:rPr>
            </w:pPr>
          </w:p>
          <w:p w:rsidR="00CF6087" w:rsidRDefault="00E12F06">
            <w:pPr>
              <w:spacing w:after="0"/>
              <w:rPr>
                <w:rFonts w:ascii="SutonnyMJ" w:hAnsi="SutonnyMJ"/>
                <w:color w:val="000000"/>
                <w:sz w:val="24"/>
              </w:rPr>
            </w:pPr>
            <w:r>
              <w:rPr>
                <w:rFonts w:ascii="SutonnyMJ" w:hAnsi="SutonnyMJ"/>
                <w:color w:val="000000"/>
                <w:sz w:val="24"/>
              </w:rPr>
              <w:t>cÖeÜ :</w:t>
            </w:r>
          </w:p>
          <w:p w:rsidR="00CF6087" w:rsidRDefault="00E12F06">
            <w:pPr>
              <w:spacing w:after="0"/>
              <w:rPr>
                <w:rFonts w:ascii="SutonnyMJ" w:hAnsi="SutonnyMJ"/>
                <w:color w:val="000000"/>
                <w:sz w:val="24"/>
              </w:rPr>
            </w:pPr>
            <w:r>
              <w:rPr>
                <w:rFonts w:ascii="SutonnyMJ" w:hAnsi="SutonnyMJ"/>
                <w:color w:val="000000"/>
                <w:sz w:val="24"/>
              </w:rPr>
              <w:t>cÖg_ †PŠayix</w:t>
            </w:r>
            <w:r>
              <w:rPr>
                <w:rFonts w:ascii="SutonnyMJ" w:hAnsi="SutonnyMJ"/>
                <w:color w:val="000000"/>
                <w:sz w:val="24"/>
              </w:rPr>
              <w:tab/>
            </w:r>
            <w:r>
              <w:rPr>
                <w:rFonts w:ascii="SutonnyMJ" w:hAnsi="SutonnyMJ"/>
                <w:color w:val="000000"/>
                <w:sz w:val="24"/>
              </w:rPr>
              <w:tab/>
              <w:t>: Avgv‡`i wkÿv</w:t>
            </w:r>
          </w:p>
          <w:p w:rsidR="00CF6087" w:rsidRDefault="00E12F06">
            <w:pPr>
              <w:spacing w:after="0" w:line="240" w:lineRule="auto"/>
              <w:rPr>
                <w:rFonts w:ascii="SutonnyMJ" w:hAnsi="SutonnyMJ"/>
                <w:color w:val="000000"/>
                <w:sz w:val="24"/>
              </w:rPr>
            </w:pPr>
            <w:r>
              <w:rPr>
                <w:rFonts w:ascii="SutonnyMJ" w:hAnsi="SutonnyMJ"/>
                <w:color w:val="000000"/>
                <w:sz w:val="24"/>
              </w:rPr>
              <w:t>†gvZv‡ni †nv‡mb †PŠayix</w:t>
            </w:r>
            <w:r>
              <w:rPr>
                <w:rFonts w:ascii="SutonnyMJ" w:hAnsi="SutonnyMJ"/>
                <w:color w:val="000000"/>
                <w:sz w:val="24"/>
              </w:rPr>
              <w:tab/>
              <w:t>: ms¯‹…wZK_v</w:t>
            </w:r>
          </w:p>
        </w:tc>
        <w:tc>
          <w:tcPr>
            <w:tcW w:w="2611" w:type="dxa"/>
          </w:tcPr>
          <w:p w:rsidR="00CF6087" w:rsidRDefault="00E12F06">
            <w:pPr>
              <w:spacing w:after="0" w:line="240" w:lineRule="auto"/>
              <w:ind w:left="102"/>
              <w:contextualSpacing/>
              <w:jc w:val="both"/>
              <w:rPr>
                <w:rFonts w:ascii="SutonnyMJ" w:hAnsi="SutonnyMJ" w:cs="Arial"/>
                <w:spacing w:val="-1"/>
                <w:sz w:val="24"/>
              </w:rPr>
            </w:pPr>
            <w:r>
              <w:rPr>
                <w:rFonts w:ascii="Arial" w:hAnsi="Arial" w:cs="Arial"/>
                <w:spacing w:val="-1"/>
                <w:sz w:val="18"/>
                <w:szCs w:val="18"/>
              </w:rPr>
              <w:t xml:space="preserve">CLO4: </w:t>
            </w:r>
            <w:r>
              <w:rPr>
                <w:rFonts w:ascii="SutonnyMJ" w:hAnsi="SutonnyMJ" w:cs="Arial"/>
                <w:spacing w:val="-1"/>
                <w:sz w:val="24"/>
              </w:rPr>
              <w:t>evsjv mvwn‡Z¨I iƒc cÖK…wZ KweZv, †hgb, †QvUMí, cÖeÜ cÖf…wZi welq ˆewPÎ¨ I wkí cÖKiY wel‡q aviYv jvf Ki‡e Ges mvwn‡Z¨I im Av¯^v`‡b cvi½g n‡q DV‡e;</w:t>
            </w:r>
          </w:p>
          <w:p w:rsidR="00CF6087" w:rsidRDefault="00E12F06">
            <w:pPr>
              <w:spacing w:after="0" w:line="240" w:lineRule="auto"/>
              <w:ind w:left="102"/>
              <w:contextualSpacing/>
              <w:jc w:val="both"/>
              <w:rPr>
                <w:rFonts w:ascii="SutonnyMJ" w:hAnsi="SutonnyMJ" w:cs="SutonnyMJ"/>
                <w:spacing w:val="-1"/>
                <w:sz w:val="24"/>
              </w:rPr>
            </w:pPr>
            <w:r>
              <w:rPr>
                <w:rFonts w:ascii="Arial" w:hAnsi="Arial" w:cs="Arial"/>
                <w:spacing w:val="-1"/>
                <w:sz w:val="18"/>
                <w:szCs w:val="18"/>
              </w:rPr>
              <w:t>CLO5:</w:t>
            </w:r>
            <w:r>
              <w:rPr>
                <w:rFonts w:ascii="SutonnyMJ" w:hAnsi="SutonnyMJ" w:cs="SutonnyMJ"/>
                <w:spacing w:val="-1"/>
                <w:sz w:val="24"/>
              </w:rPr>
              <w:t>ïay mvwnZ¨ cvV ev we‡køl‡Y `ÿ bq; wkÿv_©x mvwnZ¨ ‡eva m¤úbœ, wPšÍvkxj I AvaywbK g‡bi AwaKvix n‡q DV‡e|</w:t>
            </w:r>
          </w:p>
        </w:tc>
      </w:tr>
    </w:tbl>
    <w:p w:rsidR="00CF6087" w:rsidRDefault="00CF6087">
      <w:pPr>
        <w:pStyle w:val="BodyText"/>
        <w:rPr>
          <w:sz w:val="22"/>
          <w:szCs w:val="22"/>
        </w:rPr>
      </w:pPr>
    </w:p>
    <w:p w:rsidR="00CF6087" w:rsidRDefault="00E12F06">
      <w:pPr>
        <w:pStyle w:val="BodyText"/>
        <w:spacing w:line="276" w:lineRule="auto"/>
        <w:ind w:firstLine="540"/>
        <w:jc w:val="center"/>
        <w:rPr>
          <w:b/>
          <w:sz w:val="22"/>
          <w:szCs w:val="22"/>
          <w:u w:val="single"/>
        </w:rPr>
      </w:pPr>
      <w:r>
        <w:rPr>
          <w:b/>
          <w:sz w:val="22"/>
          <w:szCs w:val="22"/>
          <w:u w:val="single"/>
        </w:rPr>
        <w:t>Mapping Course Learning Outcomes (COs) with the POs</w:t>
      </w:r>
    </w:p>
    <w:p w:rsidR="00CF6087" w:rsidRDefault="00CF6087">
      <w:pPr>
        <w:pStyle w:val="BodyText"/>
        <w:spacing w:line="276" w:lineRule="auto"/>
        <w:rPr>
          <w:sz w:val="23"/>
          <w:szCs w:val="23"/>
        </w:rPr>
      </w:pPr>
    </w:p>
    <w:p w:rsidR="00CF6087" w:rsidRDefault="00E12F06">
      <w:pPr>
        <w:pStyle w:val="BodyText"/>
        <w:spacing w:line="276" w:lineRule="auto"/>
        <w:jc w:val="center"/>
        <w:rPr>
          <w:sz w:val="22"/>
          <w:szCs w:val="22"/>
        </w:rPr>
      </w:pPr>
      <w:r>
        <w:rPr>
          <w:sz w:val="22"/>
          <w:szCs w:val="22"/>
        </w:rPr>
        <w:t>Note: if required add/delete columns or rows) and use relationship score:</w:t>
      </w:r>
    </w:p>
    <w:p w:rsidR="00CF6087" w:rsidRDefault="00E12F06">
      <w:pPr>
        <w:pStyle w:val="BodyText"/>
        <w:spacing w:line="276" w:lineRule="auto"/>
        <w:jc w:val="center"/>
        <w:rPr>
          <w:b/>
          <w:sz w:val="22"/>
          <w:szCs w:val="22"/>
        </w:rPr>
      </w:pPr>
      <w:r>
        <w:rPr>
          <w:b/>
          <w:sz w:val="22"/>
          <w:szCs w:val="22"/>
        </w:rPr>
        <w:t>3: Strong                 2: Moderate                   1: Weak</w:t>
      </w:r>
    </w:p>
    <w:p w:rsidR="00CF6087" w:rsidRDefault="00CF6087">
      <w:pPr>
        <w:pStyle w:val="BodyText"/>
        <w:spacing w:line="276" w:lineRule="auto"/>
        <w:jc w:val="both"/>
        <w:rPr>
          <w:b/>
          <w:sz w:val="22"/>
          <w:szCs w:val="22"/>
        </w:rPr>
      </w:pPr>
    </w:p>
    <w:tbl>
      <w:tblPr>
        <w:tblStyle w:val="TableGrid"/>
        <w:tblW w:w="6736" w:type="dxa"/>
        <w:tblInd w:w="392" w:type="dxa"/>
        <w:tblLook w:val="04A0" w:firstRow="1" w:lastRow="0" w:firstColumn="1" w:lastColumn="0" w:noHBand="0" w:noVBand="1"/>
      </w:tblPr>
      <w:tblGrid>
        <w:gridCol w:w="1408"/>
        <w:gridCol w:w="666"/>
        <w:gridCol w:w="666"/>
        <w:gridCol w:w="666"/>
        <w:gridCol w:w="666"/>
        <w:gridCol w:w="666"/>
        <w:gridCol w:w="666"/>
        <w:gridCol w:w="666"/>
        <w:gridCol w:w="666"/>
      </w:tblGrid>
      <w:tr w:rsidR="00CF6087">
        <w:trPr>
          <w:trHeight w:val="974"/>
        </w:trPr>
        <w:tc>
          <w:tcPr>
            <w:tcW w:w="1408" w:type="dxa"/>
            <w:vAlign w:val="center"/>
          </w:tcPr>
          <w:p w:rsidR="00CF6087" w:rsidRDefault="00E12F06">
            <w:pPr>
              <w:pStyle w:val="BodyText"/>
              <w:jc w:val="both"/>
              <w:rPr>
                <w:sz w:val="18"/>
                <w:szCs w:val="18"/>
              </w:rPr>
            </w:pPr>
            <w:r>
              <w:rPr>
                <w:b/>
                <w:bCs/>
                <w:sz w:val="18"/>
                <w:szCs w:val="18"/>
              </w:rPr>
              <w:t>Course Learning Outcomes (CO)</w:t>
            </w:r>
          </w:p>
        </w:tc>
        <w:tc>
          <w:tcPr>
            <w:tcW w:w="666" w:type="dxa"/>
            <w:vAlign w:val="center"/>
          </w:tcPr>
          <w:p w:rsidR="00CF6087" w:rsidRDefault="00E12F06">
            <w:pPr>
              <w:pStyle w:val="BodyText"/>
              <w:jc w:val="both"/>
              <w:rPr>
                <w:b/>
                <w:sz w:val="18"/>
                <w:szCs w:val="18"/>
              </w:rPr>
            </w:pPr>
            <w:r>
              <w:rPr>
                <w:b/>
                <w:sz w:val="18"/>
                <w:szCs w:val="18"/>
              </w:rPr>
              <w:t>PO 1</w:t>
            </w:r>
          </w:p>
        </w:tc>
        <w:tc>
          <w:tcPr>
            <w:tcW w:w="666" w:type="dxa"/>
            <w:vAlign w:val="center"/>
          </w:tcPr>
          <w:p w:rsidR="00CF6087" w:rsidRDefault="00E12F06">
            <w:pPr>
              <w:pStyle w:val="BodyText"/>
              <w:jc w:val="both"/>
              <w:rPr>
                <w:b/>
                <w:sz w:val="18"/>
                <w:szCs w:val="18"/>
              </w:rPr>
            </w:pPr>
            <w:r>
              <w:rPr>
                <w:b/>
                <w:sz w:val="18"/>
                <w:szCs w:val="18"/>
              </w:rPr>
              <w:t>PO 2</w:t>
            </w:r>
          </w:p>
        </w:tc>
        <w:tc>
          <w:tcPr>
            <w:tcW w:w="666" w:type="dxa"/>
            <w:vAlign w:val="center"/>
          </w:tcPr>
          <w:p w:rsidR="00CF6087" w:rsidRDefault="00E12F06">
            <w:pPr>
              <w:pStyle w:val="BodyText"/>
              <w:jc w:val="both"/>
              <w:rPr>
                <w:b/>
                <w:sz w:val="18"/>
                <w:szCs w:val="18"/>
              </w:rPr>
            </w:pPr>
            <w:r>
              <w:rPr>
                <w:b/>
                <w:sz w:val="18"/>
                <w:szCs w:val="18"/>
              </w:rPr>
              <w:t>PO 3</w:t>
            </w:r>
          </w:p>
        </w:tc>
        <w:tc>
          <w:tcPr>
            <w:tcW w:w="666" w:type="dxa"/>
            <w:vAlign w:val="center"/>
          </w:tcPr>
          <w:p w:rsidR="00CF6087" w:rsidRDefault="00E12F06">
            <w:pPr>
              <w:pStyle w:val="BodyText"/>
              <w:jc w:val="both"/>
              <w:rPr>
                <w:b/>
                <w:sz w:val="18"/>
                <w:szCs w:val="18"/>
              </w:rPr>
            </w:pPr>
            <w:r>
              <w:rPr>
                <w:b/>
                <w:sz w:val="18"/>
                <w:szCs w:val="18"/>
              </w:rPr>
              <w:t>PO 4</w:t>
            </w:r>
          </w:p>
        </w:tc>
        <w:tc>
          <w:tcPr>
            <w:tcW w:w="666" w:type="dxa"/>
            <w:vAlign w:val="center"/>
          </w:tcPr>
          <w:p w:rsidR="00CF6087" w:rsidRDefault="00E12F06">
            <w:pPr>
              <w:pStyle w:val="BodyText"/>
              <w:jc w:val="both"/>
              <w:rPr>
                <w:b/>
                <w:sz w:val="18"/>
                <w:szCs w:val="18"/>
              </w:rPr>
            </w:pPr>
            <w:r>
              <w:rPr>
                <w:b/>
                <w:sz w:val="18"/>
                <w:szCs w:val="18"/>
              </w:rPr>
              <w:t>PO 5</w:t>
            </w:r>
          </w:p>
        </w:tc>
        <w:tc>
          <w:tcPr>
            <w:tcW w:w="666" w:type="dxa"/>
            <w:vAlign w:val="center"/>
          </w:tcPr>
          <w:p w:rsidR="00CF6087" w:rsidRDefault="00E12F06">
            <w:pPr>
              <w:pStyle w:val="BodyText"/>
              <w:jc w:val="both"/>
              <w:rPr>
                <w:b/>
                <w:sz w:val="18"/>
                <w:szCs w:val="18"/>
              </w:rPr>
            </w:pPr>
            <w:r>
              <w:rPr>
                <w:b/>
                <w:sz w:val="18"/>
                <w:szCs w:val="18"/>
              </w:rPr>
              <w:t>PO 6</w:t>
            </w:r>
          </w:p>
        </w:tc>
        <w:tc>
          <w:tcPr>
            <w:tcW w:w="666" w:type="dxa"/>
            <w:vAlign w:val="center"/>
          </w:tcPr>
          <w:p w:rsidR="00CF6087" w:rsidRDefault="00E12F06">
            <w:pPr>
              <w:pStyle w:val="BodyText"/>
              <w:jc w:val="both"/>
              <w:rPr>
                <w:b/>
                <w:sz w:val="18"/>
                <w:szCs w:val="18"/>
              </w:rPr>
            </w:pPr>
            <w:r>
              <w:rPr>
                <w:b/>
                <w:sz w:val="18"/>
                <w:szCs w:val="18"/>
              </w:rPr>
              <w:t>PO 7</w:t>
            </w:r>
          </w:p>
        </w:tc>
        <w:tc>
          <w:tcPr>
            <w:tcW w:w="666" w:type="dxa"/>
            <w:vAlign w:val="center"/>
          </w:tcPr>
          <w:p w:rsidR="00CF6087" w:rsidRDefault="00E12F06">
            <w:pPr>
              <w:pStyle w:val="BodyText"/>
              <w:jc w:val="both"/>
              <w:rPr>
                <w:b/>
                <w:sz w:val="18"/>
                <w:szCs w:val="18"/>
              </w:rPr>
            </w:pPr>
            <w:r>
              <w:rPr>
                <w:b/>
                <w:sz w:val="18"/>
                <w:szCs w:val="18"/>
              </w:rPr>
              <w:t>PO 8</w:t>
            </w:r>
          </w:p>
        </w:tc>
      </w:tr>
      <w:tr w:rsidR="00CF6087">
        <w:trPr>
          <w:trHeight w:val="344"/>
        </w:trPr>
        <w:tc>
          <w:tcPr>
            <w:tcW w:w="1408" w:type="dxa"/>
            <w:vAlign w:val="center"/>
          </w:tcPr>
          <w:p w:rsidR="00CF6087" w:rsidRDefault="00E12F06">
            <w:pPr>
              <w:pStyle w:val="BodyText"/>
              <w:jc w:val="both"/>
              <w:rPr>
                <w:sz w:val="18"/>
                <w:szCs w:val="18"/>
              </w:rPr>
            </w:pPr>
            <w:r>
              <w:rPr>
                <w:b/>
                <w:bCs/>
                <w:sz w:val="18"/>
                <w:szCs w:val="18"/>
              </w:rPr>
              <w:t>CO 1</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2</w:t>
            </w:r>
          </w:p>
        </w:tc>
        <w:tc>
          <w:tcPr>
            <w:tcW w:w="666" w:type="dxa"/>
            <w:vAlign w:val="center"/>
          </w:tcPr>
          <w:p w:rsidR="00CF6087" w:rsidRDefault="00E12F06">
            <w:pPr>
              <w:pStyle w:val="BodyText"/>
              <w:jc w:val="center"/>
              <w:rPr>
                <w:sz w:val="18"/>
                <w:szCs w:val="18"/>
              </w:rPr>
            </w:pPr>
            <w:r>
              <w:rPr>
                <w:sz w:val="18"/>
                <w:szCs w:val="18"/>
              </w:rPr>
              <w:t>3</w:t>
            </w:r>
          </w:p>
        </w:tc>
      </w:tr>
      <w:tr w:rsidR="00CF6087">
        <w:trPr>
          <w:trHeight w:val="298"/>
        </w:trPr>
        <w:tc>
          <w:tcPr>
            <w:tcW w:w="1408" w:type="dxa"/>
            <w:vAlign w:val="center"/>
          </w:tcPr>
          <w:p w:rsidR="00CF6087" w:rsidRDefault="00E12F06">
            <w:pPr>
              <w:pStyle w:val="BodyText"/>
              <w:jc w:val="both"/>
              <w:rPr>
                <w:sz w:val="18"/>
                <w:szCs w:val="18"/>
              </w:rPr>
            </w:pPr>
            <w:r>
              <w:rPr>
                <w:b/>
                <w:bCs/>
                <w:sz w:val="18"/>
                <w:szCs w:val="18"/>
              </w:rPr>
              <w:t>CO 2</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2</w:t>
            </w:r>
          </w:p>
        </w:tc>
        <w:tc>
          <w:tcPr>
            <w:tcW w:w="666" w:type="dxa"/>
            <w:vAlign w:val="center"/>
          </w:tcPr>
          <w:p w:rsidR="00CF6087" w:rsidRDefault="00E12F06">
            <w:pPr>
              <w:pStyle w:val="BodyText"/>
              <w:jc w:val="center"/>
              <w:rPr>
                <w:sz w:val="18"/>
                <w:szCs w:val="18"/>
              </w:rPr>
            </w:pPr>
            <w:r>
              <w:rPr>
                <w:sz w:val="18"/>
                <w:szCs w:val="18"/>
              </w:rPr>
              <w:t>3</w:t>
            </w:r>
          </w:p>
        </w:tc>
      </w:tr>
      <w:tr w:rsidR="00CF6087">
        <w:trPr>
          <w:trHeight w:val="83"/>
        </w:trPr>
        <w:tc>
          <w:tcPr>
            <w:tcW w:w="1408" w:type="dxa"/>
            <w:vAlign w:val="center"/>
          </w:tcPr>
          <w:p w:rsidR="00CF6087" w:rsidRDefault="00E12F06">
            <w:pPr>
              <w:pStyle w:val="BodyText"/>
              <w:jc w:val="both"/>
              <w:rPr>
                <w:sz w:val="18"/>
                <w:szCs w:val="18"/>
              </w:rPr>
            </w:pPr>
            <w:r>
              <w:rPr>
                <w:b/>
                <w:bCs/>
                <w:sz w:val="18"/>
                <w:szCs w:val="18"/>
              </w:rPr>
              <w:t>CO 3</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2</w:t>
            </w:r>
          </w:p>
        </w:tc>
        <w:tc>
          <w:tcPr>
            <w:tcW w:w="666" w:type="dxa"/>
            <w:vAlign w:val="center"/>
          </w:tcPr>
          <w:p w:rsidR="00CF6087" w:rsidRDefault="00E12F06">
            <w:pPr>
              <w:pStyle w:val="BodyText"/>
              <w:jc w:val="center"/>
              <w:rPr>
                <w:sz w:val="18"/>
                <w:szCs w:val="18"/>
              </w:rPr>
            </w:pPr>
            <w:r>
              <w:rPr>
                <w:sz w:val="18"/>
                <w:szCs w:val="18"/>
              </w:rPr>
              <w:t>3</w:t>
            </w:r>
          </w:p>
        </w:tc>
      </w:tr>
      <w:tr w:rsidR="00CF6087">
        <w:trPr>
          <w:trHeight w:val="92"/>
        </w:trPr>
        <w:tc>
          <w:tcPr>
            <w:tcW w:w="1408" w:type="dxa"/>
            <w:vAlign w:val="center"/>
          </w:tcPr>
          <w:p w:rsidR="00CF6087" w:rsidRDefault="00E12F06">
            <w:pPr>
              <w:pStyle w:val="BodyText"/>
              <w:jc w:val="both"/>
              <w:rPr>
                <w:sz w:val="18"/>
                <w:szCs w:val="18"/>
              </w:rPr>
            </w:pPr>
            <w:r>
              <w:rPr>
                <w:b/>
                <w:bCs/>
                <w:sz w:val="18"/>
                <w:szCs w:val="18"/>
              </w:rPr>
              <w:t>CO 4</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2</w:t>
            </w:r>
          </w:p>
        </w:tc>
        <w:tc>
          <w:tcPr>
            <w:tcW w:w="666" w:type="dxa"/>
            <w:vAlign w:val="center"/>
          </w:tcPr>
          <w:p w:rsidR="00CF6087" w:rsidRDefault="00E12F06">
            <w:pPr>
              <w:pStyle w:val="BodyText"/>
              <w:jc w:val="center"/>
              <w:rPr>
                <w:sz w:val="18"/>
                <w:szCs w:val="18"/>
              </w:rPr>
            </w:pPr>
            <w:r>
              <w:rPr>
                <w:sz w:val="18"/>
                <w:szCs w:val="18"/>
              </w:rPr>
              <w:t>3</w:t>
            </w:r>
          </w:p>
        </w:tc>
      </w:tr>
      <w:tr w:rsidR="00CF6087">
        <w:trPr>
          <w:trHeight w:val="280"/>
        </w:trPr>
        <w:tc>
          <w:tcPr>
            <w:tcW w:w="1408" w:type="dxa"/>
            <w:vAlign w:val="center"/>
          </w:tcPr>
          <w:p w:rsidR="00CF6087" w:rsidRDefault="00E12F06">
            <w:pPr>
              <w:pStyle w:val="BodyText"/>
              <w:jc w:val="both"/>
              <w:rPr>
                <w:b/>
                <w:bCs/>
                <w:sz w:val="18"/>
                <w:szCs w:val="18"/>
              </w:rPr>
            </w:pPr>
            <w:r>
              <w:rPr>
                <w:b/>
                <w:bCs/>
                <w:sz w:val="18"/>
                <w:szCs w:val="18"/>
              </w:rPr>
              <w:t>CO 5</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w:t>
            </w:r>
          </w:p>
        </w:tc>
        <w:tc>
          <w:tcPr>
            <w:tcW w:w="666" w:type="dxa"/>
            <w:vAlign w:val="center"/>
          </w:tcPr>
          <w:p w:rsidR="00CF6087" w:rsidRDefault="00E12F06">
            <w:pPr>
              <w:pStyle w:val="BodyText"/>
              <w:jc w:val="center"/>
              <w:rPr>
                <w:sz w:val="18"/>
                <w:szCs w:val="18"/>
              </w:rPr>
            </w:pPr>
            <w:r>
              <w:rPr>
                <w:sz w:val="18"/>
                <w:szCs w:val="18"/>
              </w:rPr>
              <w:t>2</w:t>
            </w:r>
          </w:p>
        </w:tc>
        <w:tc>
          <w:tcPr>
            <w:tcW w:w="666" w:type="dxa"/>
            <w:vAlign w:val="center"/>
          </w:tcPr>
          <w:p w:rsidR="00CF6087" w:rsidRDefault="00E12F06">
            <w:pPr>
              <w:pStyle w:val="BodyText"/>
              <w:jc w:val="center"/>
              <w:rPr>
                <w:sz w:val="18"/>
                <w:szCs w:val="18"/>
              </w:rPr>
            </w:pPr>
            <w:r>
              <w:rPr>
                <w:sz w:val="18"/>
                <w:szCs w:val="18"/>
              </w:rPr>
              <w:t>3</w:t>
            </w:r>
          </w:p>
        </w:tc>
      </w:tr>
    </w:tbl>
    <w:p w:rsidR="00CF6087" w:rsidRDefault="00CF6087">
      <w:pPr>
        <w:contextualSpacing/>
        <w:rPr>
          <w:rFonts w:ascii="SutonnyMJ" w:hAnsi="SutonnyMJ" w:cs="SutonnyMJ"/>
          <w:sz w:val="20"/>
          <w:szCs w:val="20"/>
        </w:rPr>
      </w:pPr>
    </w:p>
    <w:p w:rsidR="00CF6087" w:rsidRDefault="00E12F06">
      <w:pPr>
        <w:pStyle w:val="BodyText"/>
        <w:spacing w:line="276" w:lineRule="auto"/>
        <w:ind w:hanging="2"/>
        <w:rPr>
          <w:b/>
          <w:sz w:val="24"/>
          <w:szCs w:val="24"/>
        </w:rPr>
      </w:pPr>
      <w:r>
        <w:rPr>
          <w:b/>
          <w:sz w:val="24"/>
          <w:szCs w:val="24"/>
        </w:rPr>
        <w:t>Mapping Course Learning Outcomes (COs) with the Teaching-Learning&amp; Assessment Strategy</w:t>
      </w:r>
    </w:p>
    <w:p w:rsidR="00CF6087" w:rsidRDefault="00E12F06">
      <w:pPr>
        <w:pStyle w:val="BodyText"/>
        <w:spacing w:line="276" w:lineRule="auto"/>
        <w:ind w:hanging="2"/>
        <w:jc w:val="center"/>
        <w:rPr>
          <w:sz w:val="20"/>
          <w:szCs w:val="20"/>
        </w:rPr>
      </w:pPr>
      <w:r>
        <w:rPr>
          <w:sz w:val="20"/>
          <w:szCs w:val="20"/>
        </w:rPr>
        <w:t>Note: If required add/delete rows</w:t>
      </w:r>
    </w:p>
    <w:tbl>
      <w:tblPr>
        <w:tblStyle w:val="TableGrid"/>
        <w:tblW w:w="7520" w:type="dxa"/>
        <w:jc w:val="center"/>
        <w:tblLook w:val="04A0" w:firstRow="1" w:lastRow="0" w:firstColumn="1" w:lastColumn="0" w:noHBand="0" w:noVBand="1"/>
      </w:tblPr>
      <w:tblGrid>
        <w:gridCol w:w="1545"/>
        <w:gridCol w:w="3176"/>
        <w:gridCol w:w="2799"/>
      </w:tblGrid>
      <w:tr w:rsidR="00CF6087">
        <w:trPr>
          <w:trHeight w:val="294"/>
          <w:jc w:val="center"/>
        </w:trPr>
        <w:tc>
          <w:tcPr>
            <w:tcW w:w="1545" w:type="dxa"/>
          </w:tcPr>
          <w:p w:rsidR="00CF6087" w:rsidRDefault="00E12F06">
            <w:pPr>
              <w:pStyle w:val="BodyText"/>
              <w:spacing w:line="276" w:lineRule="auto"/>
              <w:ind w:hanging="2"/>
              <w:rPr>
                <w:b/>
                <w:sz w:val="20"/>
                <w:szCs w:val="20"/>
              </w:rPr>
            </w:pPr>
            <w:r>
              <w:rPr>
                <w:b/>
                <w:sz w:val="20"/>
                <w:szCs w:val="20"/>
              </w:rPr>
              <w:t>COs</w:t>
            </w:r>
          </w:p>
        </w:tc>
        <w:tc>
          <w:tcPr>
            <w:tcW w:w="3176" w:type="dxa"/>
          </w:tcPr>
          <w:p w:rsidR="00CF6087" w:rsidRDefault="00E12F06">
            <w:pPr>
              <w:pStyle w:val="BodyText"/>
              <w:spacing w:line="276" w:lineRule="auto"/>
              <w:ind w:hanging="2"/>
              <w:rPr>
                <w:b/>
                <w:color w:val="000000" w:themeColor="text1"/>
                <w:sz w:val="20"/>
                <w:szCs w:val="20"/>
              </w:rPr>
            </w:pPr>
            <w:r>
              <w:rPr>
                <w:b/>
                <w:color w:val="000000" w:themeColor="text1"/>
                <w:sz w:val="20"/>
                <w:szCs w:val="20"/>
              </w:rPr>
              <w:t>Teaching-Learning Strategy</w:t>
            </w:r>
          </w:p>
        </w:tc>
        <w:tc>
          <w:tcPr>
            <w:tcW w:w="2799" w:type="dxa"/>
          </w:tcPr>
          <w:p w:rsidR="00CF6087" w:rsidRDefault="00E12F06">
            <w:pPr>
              <w:pStyle w:val="BodyText"/>
              <w:spacing w:line="276" w:lineRule="auto"/>
              <w:ind w:hanging="2"/>
              <w:rPr>
                <w:b/>
                <w:color w:val="000000" w:themeColor="text1"/>
                <w:sz w:val="20"/>
                <w:szCs w:val="20"/>
              </w:rPr>
            </w:pPr>
            <w:r>
              <w:rPr>
                <w:b/>
                <w:color w:val="000000" w:themeColor="text1"/>
                <w:sz w:val="20"/>
                <w:szCs w:val="20"/>
              </w:rPr>
              <w:t>Assessment Strategy</w:t>
            </w:r>
          </w:p>
        </w:tc>
      </w:tr>
      <w:tr w:rsidR="00CF6087">
        <w:trPr>
          <w:trHeight w:val="311"/>
          <w:jc w:val="center"/>
        </w:trPr>
        <w:tc>
          <w:tcPr>
            <w:tcW w:w="1545" w:type="dxa"/>
            <w:vAlign w:val="center"/>
          </w:tcPr>
          <w:p w:rsidR="00CF6087" w:rsidRDefault="00E12F06">
            <w:pPr>
              <w:pStyle w:val="BodyText"/>
              <w:spacing w:line="276" w:lineRule="auto"/>
              <w:ind w:hanging="2"/>
              <w:rPr>
                <w:sz w:val="20"/>
                <w:szCs w:val="20"/>
              </w:rPr>
            </w:pPr>
            <w:r>
              <w:rPr>
                <w:b/>
                <w:bCs/>
                <w:sz w:val="20"/>
                <w:szCs w:val="20"/>
              </w:rPr>
              <w:t>CO 1</w:t>
            </w:r>
          </w:p>
        </w:tc>
        <w:tc>
          <w:tcPr>
            <w:tcW w:w="3176" w:type="dxa"/>
          </w:tcPr>
          <w:p w:rsidR="00CF6087" w:rsidRDefault="00E12F06">
            <w:pPr>
              <w:pStyle w:val="BodyText"/>
              <w:spacing w:line="276" w:lineRule="auto"/>
              <w:ind w:hanging="2"/>
              <w:rPr>
                <w:color w:val="000000" w:themeColor="text1"/>
                <w:sz w:val="20"/>
                <w:szCs w:val="20"/>
              </w:rPr>
            </w:pPr>
            <w:r>
              <w:rPr>
                <w:color w:val="000000" w:themeColor="text1"/>
                <w:sz w:val="20"/>
                <w:szCs w:val="20"/>
              </w:rPr>
              <w:t>TL 01, TL 02, TL 05</w:t>
            </w:r>
          </w:p>
        </w:tc>
        <w:tc>
          <w:tcPr>
            <w:tcW w:w="2799" w:type="dxa"/>
          </w:tcPr>
          <w:p w:rsidR="00CF6087" w:rsidRDefault="00E12F06">
            <w:pPr>
              <w:pStyle w:val="BodyText"/>
              <w:spacing w:line="276" w:lineRule="auto"/>
              <w:ind w:hanging="2"/>
              <w:rPr>
                <w:color w:val="000000" w:themeColor="text1"/>
                <w:sz w:val="20"/>
                <w:szCs w:val="20"/>
              </w:rPr>
            </w:pPr>
            <w:r>
              <w:rPr>
                <w:color w:val="000000" w:themeColor="text1"/>
                <w:sz w:val="20"/>
                <w:szCs w:val="20"/>
              </w:rPr>
              <w:t>CA 01/CA 02, CA 03/CA 04</w:t>
            </w:r>
          </w:p>
        </w:tc>
      </w:tr>
      <w:tr w:rsidR="00CF6087">
        <w:trPr>
          <w:trHeight w:val="294"/>
          <w:jc w:val="center"/>
        </w:trPr>
        <w:tc>
          <w:tcPr>
            <w:tcW w:w="1545" w:type="dxa"/>
            <w:vAlign w:val="center"/>
          </w:tcPr>
          <w:p w:rsidR="00CF6087" w:rsidRDefault="00E12F06">
            <w:pPr>
              <w:pStyle w:val="BodyText"/>
              <w:spacing w:line="276" w:lineRule="auto"/>
              <w:ind w:hanging="2"/>
              <w:rPr>
                <w:sz w:val="20"/>
                <w:szCs w:val="20"/>
              </w:rPr>
            </w:pPr>
            <w:r>
              <w:rPr>
                <w:b/>
                <w:bCs/>
                <w:sz w:val="20"/>
                <w:szCs w:val="20"/>
              </w:rPr>
              <w:t>CO 2</w:t>
            </w:r>
          </w:p>
        </w:tc>
        <w:tc>
          <w:tcPr>
            <w:tcW w:w="3176" w:type="dxa"/>
          </w:tcPr>
          <w:p w:rsidR="00CF6087" w:rsidRDefault="00E12F06">
            <w:pPr>
              <w:pStyle w:val="BodyText"/>
              <w:spacing w:line="276" w:lineRule="auto"/>
              <w:ind w:hanging="2"/>
              <w:rPr>
                <w:sz w:val="20"/>
                <w:szCs w:val="20"/>
              </w:rPr>
            </w:pPr>
            <w:r>
              <w:rPr>
                <w:color w:val="000000" w:themeColor="text1"/>
                <w:sz w:val="20"/>
                <w:szCs w:val="20"/>
              </w:rPr>
              <w:t>TL 01, TL 02, TL 05</w:t>
            </w:r>
          </w:p>
        </w:tc>
        <w:tc>
          <w:tcPr>
            <w:tcW w:w="2799" w:type="dxa"/>
          </w:tcPr>
          <w:p w:rsidR="00CF6087" w:rsidRDefault="00E12F06">
            <w:pPr>
              <w:pStyle w:val="BodyText"/>
              <w:spacing w:line="276" w:lineRule="auto"/>
              <w:ind w:hanging="2"/>
              <w:rPr>
                <w:sz w:val="20"/>
                <w:szCs w:val="20"/>
              </w:rPr>
            </w:pPr>
            <w:r>
              <w:rPr>
                <w:color w:val="000000" w:themeColor="text1"/>
                <w:sz w:val="20"/>
                <w:szCs w:val="20"/>
              </w:rPr>
              <w:t>CA 01/CA 02, CA 04/CA 05</w:t>
            </w:r>
          </w:p>
        </w:tc>
      </w:tr>
      <w:tr w:rsidR="00CF6087">
        <w:trPr>
          <w:trHeight w:val="294"/>
          <w:jc w:val="center"/>
        </w:trPr>
        <w:tc>
          <w:tcPr>
            <w:tcW w:w="1545" w:type="dxa"/>
            <w:vAlign w:val="center"/>
          </w:tcPr>
          <w:p w:rsidR="00CF6087" w:rsidRDefault="00E12F06">
            <w:pPr>
              <w:pStyle w:val="BodyText"/>
              <w:spacing w:line="276" w:lineRule="auto"/>
              <w:ind w:hanging="2"/>
              <w:rPr>
                <w:sz w:val="20"/>
                <w:szCs w:val="20"/>
              </w:rPr>
            </w:pPr>
            <w:r>
              <w:rPr>
                <w:b/>
                <w:bCs/>
                <w:sz w:val="20"/>
                <w:szCs w:val="20"/>
              </w:rPr>
              <w:t>CO 3</w:t>
            </w:r>
          </w:p>
        </w:tc>
        <w:tc>
          <w:tcPr>
            <w:tcW w:w="3176" w:type="dxa"/>
          </w:tcPr>
          <w:p w:rsidR="00CF6087" w:rsidRDefault="00E12F06">
            <w:pPr>
              <w:pStyle w:val="BodyText"/>
              <w:spacing w:line="276" w:lineRule="auto"/>
              <w:ind w:hanging="2"/>
              <w:rPr>
                <w:sz w:val="20"/>
                <w:szCs w:val="20"/>
              </w:rPr>
            </w:pPr>
            <w:r>
              <w:rPr>
                <w:color w:val="000000" w:themeColor="text1"/>
                <w:sz w:val="20"/>
                <w:szCs w:val="20"/>
              </w:rPr>
              <w:t>TL 01, TL 02, TL 05</w:t>
            </w:r>
          </w:p>
        </w:tc>
        <w:tc>
          <w:tcPr>
            <w:tcW w:w="2799" w:type="dxa"/>
          </w:tcPr>
          <w:p w:rsidR="00CF6087" w:rsidRDefault="00E12F06">
            <w:pPr>
              <w:pStyle w:val="BodyText"/>
              <w:spacing w:line="276" w:lineRule="auto"/>
              <w:ind w:hanging="2"/>
              <w:rPr>
                <w:sz w:val="20"/>
                <w:szCs w:val="20"/>
              </w:rPr>
            </w:pPr>
            <w:r>
              <w:rPr>
                <w:color w:val="000000" w:themeColor="text1"/>
                <w:sz w:val="20"/>
                <w:szCs w:val="20"/>
              </w:rPr>
              <w:t>CA 04/CA 05</w:t>
            </w:r>
          </w:p>
        </w:tc>
      </w:tr>
      <w:tr w:rsidR="00CF6087">
        <w:trPr>
          <w:trHeight w:val="294"/>
          <w:jc w:val="center"/>
        </w:trPr>
        <w:tc>
          <w:tcPr>
            <w:tcW w:w="1545" w:type="dxa"/>
            <w:tcBorders>
              <w:bottom w:val="single" w:sz="4" w:space="0" w:color="auto"/>
            </w:tcBorders>
            <w:vAlign w:val="center"/>
          </w:tcPr>
          <w:p w:rsidR="00CF6087" w:rsidRDefault="00E12F06">
            <w:pPr>
              <w:pStyle w:val="BodyText"/>
              <w:spacing w:line="276" w:lineRule="auto"/>
              <w:ind w:hanging="2"/>
              <w:rPr>
                <w:sz w:val="20"/>
                <w:szCs w:val="20"/>
              </w:rPr>
            </w:pPr>
            <w:r>
              <w:rPr>
                <w:b/>
                <w:bCs/>
                <w:sz w:val="20"/>
                <w:szCs w:val="20"/>
              </w:rPr>
              <w:t>CO 4</w:t>
            </w:r>
          </w:p>
        </w:tc>
        <w:tc>
          <w:tcPr>
            <w:tcW w:w="3176" w:type="dxa"/>
            <w:tcBorders>
              <w:bottom w:val="single" w:sz="4" w:space="0" w:color="auto"/>
            </w:tcBorders>
          </w:tcPr>
          <w:p w:rsidR="00CF6087" w:rsidRDefault="00E12F06">
            <w:pPr>
              <w:pStyle w:val="BodyText"/>
              <w:spacing w:line="276" w:lineRule="auto"/>
              <w:rPr>
                <w:sz w:val="20"/>
                <w:szCs w:val="20"/>
              </w:rPr>
            </w:pPr>
            <w:r>
              <w:rPr>
                <w:color w:val="000000" w:themeColor="text1"/>
                <w:sz w:val="20"/>
                <w:szCs w:val="20"/>
              </w:rPr>
              <w:t xml:space="preserve"> TL 01, TL 02, TL 05</w:t>
            </w:r>
          </w:p>
        </w:tc>
        <w:tc>
          <w:tcPr>
            <w:tcW w:w="2799" w:type="dxa"/>
            <w:tcBorders>
              <w:bottom w:val="single" w:sz="4" w:space="0" w:color="auto"/>
            </w:tcBorders>
          </w:tcPr>
          <w:p w:rsidR="00CF6087" w:rsidRDefault="00E12F06">
            <w:pPr>
              <w:pStyle w:val="BodyText"/>
              <w:spacing w:line="276" w:lineRule="auto"/>
              <w:ind w:hanging="2"/>
              <w:rPr>
                <w:sz w:val="20"/>
                <w:szCs w:val="20"/>
              </w:rPr>
            </w:pPr>
            <w:r>
              <w:rPr>
                <w:color w:val="000000" w:themeColor="text1"/>
                <w:sz w:val="20"/>
                <w:szCs w:val="20"/>
              </w:rPr>
              <w:t>CA 01/CA 02, CA 04/CA 05</w:t>
            </w:r>
          </w:p>
        </w:tc>
      </w:tr>
      <w:tr w:rsidR="00CF6087">
        <w:trPr>
          <w:trHeight w:val="294"/>
          <w:jc w:val="center"/>
        </w:trPr>
        <w:tc>
          <w:tcPr>
            <w:tcW w:w="1545" w:type="dxa"/>
            <w:tcBorders>
              <w:bottom w:val="single" w:sz="4" w:space="0" w:color="auto"/>
            </w:tcBorders>
            <w:vAlign w:val="center"/>
          </w:tcPr>
          <w:p w:rsidR="00CF6087" w:rsidRDefault="00E12F06">
            <w:pPr>
              <w:pStyle w:val="BodyText"/>
              <w:spacing w:line="276" w:lineRule="auto"/>
              <w:ind w:hanging="2"/>
              <w:rPr>
                <w:sz w:val="20"/>
                <w:szCs w:val="20"/>
              </w:rPr>
            </w:pPr>
            <w:r>
              <w:rPr>
                <w:b/>
                <w:bCs/>
                <w:sz w:val="20"/>
                <w:szCs w:val="20"/>
              </w:rPr>
              <w:t>CO 5</w:t>
            </w:r>
          </w:p>
        </w:tc>
        <w:tc>
          <w:tcPr>
            <w:tcW w:w="3176" w:type="dxa"/>
            <w:tcBorders>
              <w:bottom w:val="single" w:sz="4" w:space="0" w:color="auto"/>
            </w:tcBorders>
          </w:tcPr>
          <w:p w:rsidR="00CF6087" w:rsidRDefault="00E12F06">
            <w:pPr>
              <w:pStyle w:val="BodyText"/>
              <w:spacing w:line="276" w:lineRule="auto"/>
              <w:ind w:hanging="2"/>
              <w:rPr>
                <w:sz w:val="20"/>
                <w:szCs w:val="20"/>
              </w:rPr>
            </w:pPr>
            <w:r>
              <w:rPr>
                <w:color w:val="000000" w:themeColor="text1"/>
                <w:sz w:val="20"/>
                <w:szCs w:val="20"/>
              </w:rPr>
              <w:t>TL 01, TL 02, TL 05</w:t>
            </w:r>
          </w:p>
        </w:tc>
        <w:tc>
          <w:tcPr>
            <w:tcW w:w="2799" w:type="dxa"/>
            <w:tcBorders>
              <w:bottom w:val="single" w:sz="4" w:space="0" w:color="auto"/>
            </w:tcBorders>
          </w:tcPr>
          <w:p w:rsidR="00CF6087" w:rsidRDefault="00E12F06">
            <w:pPr>
              <w:pStyle w:val="BodyText"/>
              <w:spacing w:line="276" w:lineRule="auto"/>
              <w:ind w:hanging="2"/>
              <w:rPr>
                <w:sz w:val="20"/>
                <w:szCs w:val="20"/>
              </w:rPr>
            </w:pPr>
            <w:r>
              <w:rPr>
                <w:color w:val="000000" w:themeColor="text1"/>
                <w:sz w:val="20"/>
                <w:szCs w:val="20"/>
              </w:rPr>
              <w:t>CA 01/CA 02</w:t>
            </w:r>
          </w:p>
        </w:tc>
      </w:tr>
    </w:tbl>
    <w:p w:rsidR="00CF6087" w:rsidRDefault="00CF6087">
      <w:pPr>
        <w:pStyle w:val="BodyText"/>
        <w:spacing w:line="276" w:lineRule="auto"/>
        <w:ind w:hanging="2"/>
        <w:rPr>
          <w:sz w:val="20"/>
          <w:szCs w:val="20"/>
        </w:rPr>
      </w:pPr>
    </w:p>
    <w:p w:rsidR="00CF6087" w:rsidRDefault="00E12F06">
      <w:pPr>
        <w:pStyle w:val="BodyText"/>
        <w:spacing w:line="360" w:lineRule="auto"/>
        <w:ind w:hanging="2"/>
        <w:rPr>
          <w:sz w:val="20"/>
          <w:szCs w:val="20"/>
        </w:rPr>
      </w:pPr>
      <w:r>
        <w:rPr>
          <w:caps/>
          <w:sz w:val="20"/>
          <w:szCs w:val="20"/>
        </w:rPr>
        <w:t>Appendix C</w:t>
      </w:r>
      <w:r>
        <w:rPr>
          <w:sz w:val="20"/>
          <w:szCs w:val="20"/>
        </w:rPr>
        <w:t>: Examples of the Teaching-Learning &amp; Assessment Strategy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3772"/>
        <w:gridCol w:w="710"/>
        <w:gridCol w:w="1947"/>
      </w:tblGrid>
      <w:tr w:rsidR="00CF6087">
        <w:trPr>
          <w:jc w:val="center"/>
        </w:trPr>
        <w:tc>
          <w:tcPr>
            <w:tcW w:w="817" w:type="dxa"/>
            <w:tcBorders>
              <w:top w:val="single" w:sz="4" w:space="0" w:color="auto"/>
              <w:bottom w:val="single" w:sz="4" w:space="0" w:color="auto"/>
            </w:tcBorders>
          </w:tcPr>
          <w:p w:rsidR="00CF6087" w:rsidRDefault="00E12F06">
            <w:pPr>
              <w:spacing w:after="0" w:line="240" w:lineRule="auto"/>
              <w:ind w:hanging="2"/>
              <w:rPr>
                <w:b/>
                <w:sz w:val="20"/>
                <w:szCs w:val="20"/>
              </w:rPr>
            </w:pPr>
            <w:r>
              <w:rPr>
                <w:b/>
                <w:sz w:val="20"/>
                <w:szCs w:val="20"/>
              </w:rPr>
              <w:t>Code</w:t>
            </w:r>
          </w:p>
        </w:tc>
        <w:tc>
          <w:tcPr>
            <w:tcW w:w="4322" w:type="dxa"/>
            <w:tcBorders>
              <w:top w:val="single" w:sz="4" w:space="0" w:color="auto"/>
              <w:bottom w:val="single" w:sz="4" w:space="0" w:color="auto"/>
            </w:tcBorders>
          </w:tcPr>
          <w:p w:rsidR="00CF6087" w:rsidRDefault="00E12F06">
            <w:pPr>
              <w:spacing w:after="0" w:line="240" w:lineRule="auto"/>
              <w:ind w:hanging="2"/>
              <w:rPr>
                <w:b/>
                <w:sz w:val="20"/>
                <w:szCs w:val="20"/>
              </w:rPr>
            </w:pPr>
            <w:r>
              <w:rPr>
                <w:b/>
                <w:sz w:val="20"/>
                <w:szCs w:val="20"/>
              </w:rPr>
              <w:t>Teaching-learning (TL) strategy</w:t>
            </w:r>
          </w:p>
        </w:tc>
        <w:tc>
          <w:tcPr>
            <w:tcW w:w="851" w:type="dxa"/>
            <w:tcBorders>
              <w:top w:val="single" w:sz="4" w:space="0" w:color="auto"/>
              <w:bottom w:val="single" w:sz="4" w:space="0" w:color="auto"/>
            </w:tcBorders>
          </w:tcPr>
          <w:p w:rsidR="00CF6087" w:rsidRDefault="00E12F06">
            <w:pPr>
              <w:spacing w:after="0" w:line="240" w:lineRule="auto"/>
              <w:ind w:hanging="2"/>
              <w:rPr>
                <w:b/>
                <w:sz w:val="20"/>
                <w:szCs w:val="20"/>
              </w:rPr>
            </w:pPr>
            <w:r>
              <w:rPr>
                <w:b/>
                <w:sz w:val="20"/>
                <w:szCs w:val="20"/>
              </w:rPr>
              <w:t>Code</w:t>
            </w:r>
          </w:p>
        </w:tc>
        <w:tc>
          <w:tcPr>
            <w:tcW w:w="3068" w:type="dxa"/>
            <w:tcBorders>
              <w:top w:val="single" w:sz="4" w:space="0" w:color="auto"/>
              <w:bottom w:val="single" w:sz="4" w:space="0" w:color="auto"/>
            </w:tcBorders>
          </w:tcPr>
          <w:p w:rsidR="00CF6087" w:rsidRDefault="00E12F06">
            <w:pPr>
              <w:spacing w:after="0" w:line="240" w:lineRule="auto"/>
              <w:ind w:hanging="2"/>
              <w:rPr>
                <w:b/>
                <w:sz w:val="20"/>
                <w:szCs w:val="20"/>
              </w:rPr>
            </w:pPr>
            <w:r>
              <w:rPr>
                <w:b/>
                <w:sz w:val="20"/>
                <w:szCs w:val="20"/>
              </w:rPr>
              <w:t>Assessment Strategy</w:t>
            </w:r>
          </w:p>
        </w:tc>
      </w:tr>
      <w:tr w:rsidR="00CF6087">
        <w:trPr>
          <w:jc w:val="center"/>
        </w:trPr>
        <w:tc>
          <w:tcPr>
            <w:tcW w:w="817" w:type="dxa"/>
            <w:tcBorders>
              <w:top w:val="single" w:sz="4" w:space="0" w:color="auto"/>
            </w:tcBorders>
          </w:tcPr>
          <w:p w:rsidR="00CF6087" w:rsidRDefault="00E12F06">
            <w:pPr>
              <w:spacing w:after="0" w:line="240" w:lineRule="auto"/>
              <w:ind w:hanging="2"/>
              <w:rPr>
                <w:sz w:val="18"/>
                <w:szCs w:val="18"/>
              </w:rPr>
            </w:pPr>
            <w:r>
              <w:rPr>
                <w:sz w:val="18"/>
                <w:szCs w:val="18"/>
              </w:rPr>
              <w:t>TL 01</w:t>
            </w:r>
          </w:p>
        </w:tc>
        <w:tc>
          <w:tcPr>
            <w:tcW w:w="4322" w:type="dxa"/>
            <w:tcBorders>
              <w:top w:val="single" w:sz="4" w:space="0" w:color="auto"/>
            </w:tcBorders>
          </w:tcPr>
          <w:p w:rsidR="00CF6087" w:rsidRDefault="00E12F06">
            <w:pPr>
              <w:spacing w:after="0" w:line="240" w:lineRule="auto"/>
              <w:ind w:hanging="2"/>
              <w:rPr>
                <w:sz w:val="18"/>
                <w:szCs w:val="18"/>
              </w:rPr>
            </w:pPr>
            <w:r>
              <w:rPr>
                <w:sz w:val="18"/>
                <w:szCs w:val="18"/>
              </w:rPr>
              <w:t>Lecture using board/LCD projectors/OHP projectors</w:t>
            </w:r>
          </w:p>
        </w:tc>
        <w:tc>
          <w:tcPr>
            <w:tcW w:w="851" w:type="dxa"/>
            <w:tcBorders>
              <w:top w:val="single" w:sz="4" w:space="0" w:color="auto"/>
            </w:tcBorders>
          </w:tcPr>
          <w:p w:rsidR="00CF6087" w:rsidRDefault="00CF6087">
            <w:pPr>
              <w:spacing w:after="0" w:line="240" w:lineRule="auto"/>
              <w:ind w:hanging="2"/>
              <w:rPr>
                <w:sz w:val="18"/>
                <w:szCs w:val="18"/>
              </w:rPr>
            </w:pPr>
          </w:p>
        </w:tc>
        <w:tc>
          <w:tcPr>
            <w:tcW w:w="3068" w:type="dxa"/>
            <w:tcBorders>
              <w:top w:val="single" w:sz="4" w:space="0" w:color="auto"/>
              <w:bottom w:val="single" w:sz="4" w:space="0" w:color="auto"/>
            </w:tcBorders>
          </w:tcPr>
          <w:p w:rsidR="00CF6087" w:rsidRDefault="00E12F06">
            <w:pPr>
              <w:spacing w:after="0" w:line="240" w:lineRule="auto"/>
              <w:ind w:hanging="2"/>
              <w:rPr>
                <w:sz w:val="18"/>
                <w:szCs w:val="18"/>
              </w:rPr>
            </w:pPr>
            <w:r>
              <w:rPr>
                <w:sz w:val="18"/>
                <w:szCs w:val="18"/>
              </w:rPr>
              <w:t>Continuous assessment (CA)</w:t>
            </w:r>
          </w:p>
        </w:tc>
      </w:tr>
      <w:tr w:rsidR="00CF6087">
        <w:trPr>
          <w:jc w:val="center"/>
        </w:trPr>
        <w:tc>
          <w:tcPr>
            <w:tcW w:w="817" w:type="dxa"/>
          </w:tcPr>
          <w:p w:rsidR="00CF6087" w:rsidRDefault="00E12F06">
            <w:pPr>
              <w:spacing w:after="0" w:line="240" w:lineRule="auto"/>
              <w:ind w:hanging="2"/>
              <w:rPr>
                <w:sz w:val="18"/>
                <w:szCs w:val="18"/>
              </w:rPr>
            </w:pPr>
            <w:r>
              <w:rPr>
                <w:sz w:val="18"/>
                <w:szCs w:val="18"/>
              </w:rPr>
              <w:t>TL 02</w:t>
            </w:r>
          </w:p>
        </w:tc>
        <w:tc>
          <w:tcPr>
            <w:tcW w:w="4322" w:type="dxa"/>
          </w:tcPr>
          <w:p w:rsidR="00CF6087" w:rsidRDefault="00E12F06">
            <w:pPr>
              <w:spacing w:after="0" w:line="240" w:lineRule="auto"/>
              <w:ind w:hanging="2"/>
              <w:rPr>
                <w:sz w:val="18"/>
                <w:szCs w:val="18"/>
              </w:rPr>
            </w:pPr>
            <w:r>
              <w:rPr>
                <w:sz w:val="18"/>
                <w:szCs w:val="18"/>
              </w:rPr>
              <w:t>Assignment/project/seminar/workshop/tutorial</w:t>
            </w:r>
          </w:p>
        </w:tc>
        <w:tc>
          <w:tcPr>
            <w:tcW w:w="851" w:type="dxa"/>
          </w:tcPr>
          <w:p w:rsidR="00CF6087" w:rsidRDefault="00E12F06">
            <w:pPr>
              <w:spacing w:after="0" w:line="240" w:lineRule="auto"/>
              <w:ind w:hanging="2"/>
              <w:rPr>
                <w:sz w:val="18"/>
                <w:szCs w:val="18"/>
              </w:rPr>
            </w:pPr>
            <w:r>
              <w:rPr>
                <w:sz w:val="18"/>
                <w:szCs w:val="18"/>
              </w:rPr>
              <w:t>CA 01</w:t>
            </w:r>
          </w:p>
        </w:tc>
        <w:tc>
          <w:tcPr>
            <w:tcW w:w="3068" w:type="dxa"/>
            <w:tcBorders>
              <w:top w:val="single" w:sz="4" w:space="0" w:color="auto"/>
            </w:tcBorders>
          </w:tcPr>
          <w:p w:rsidR="00CF6087" w:rsidRDefault="00E12F06">
            <w:pPr>
              <w:spacing w:after="0" w:line="240" w:lineRule="auto"/>
              <w:ind w:hanging="2"/>
              <w:rPr>
                <w:sz w:val="18"/>
                <w:szCs w:val="18"/>
              </w:rPr>
            </w:pPr>
            <w:r>
              <w:rPr>
                <w:sz w:val="18"/>
                <w:szCs w:val="18"/>
              </w:rPr>
              <w:t>Midterm Examination 1</w:t>
            </w:r>
          </w:p>
        </w:tc>
      </w:tr>
      <w:tr w:rsidR="00CF6087">
        <w:trPr>
          <w:jc w:val="center"/>
        </w:trPr>
        <w:tc>
          <w:tcPr>
            <w:tcW w:w="817" w:type="dxa"/>
          </w:tcPr>
          <w:p w:rsidR="00CF6087" w:rsidRDefault="00E12F06">
            <w:pPr>
              <w:spacing w:after="0" w:line="240" w:lineRule="auto"/>
              <w:ind w:hanging="2"/>
              <w:rPr>
                <w:sz w:val="18"/>
                <w:szCs w:val="18"/>
              </w:rPr>
            </w:pPr>
            <w:r>
              <w:rPr>
                <w:sz w:val="18"/>
                <w:szCs w:val="18"/>
              </w:rPr>
              <w:t>TL 03</w:t>
            </w:r>
          </w:p>
        </w:tc>
        <w:tc>
          <w:tcPr>
            <w:tcW w:w="4322" w:type="dxa"/>
          </w:tcPr>
          <w:p w:rsidR="00CF6087" w:rsidRDefault="00E12F06">
            <w:pPr>
              <w:spacing w:after="0" w:line="240" w:lineRule="auto"/>
              <w:ind w:hanging="2"/>
              <w:rPr>
                <w:sz w:val="18"/>
                <w:szCs w:val="18"/>
              </w:rPr>
            </w:pPr>
            <w:r>
              <w:rPr>
                <w:sz w:val="18"/>
                <w:szCs w:val="18"/>
              </w:rPr>
              <w:t>Laboratory/Other teaching aids (Audio-visual: film and documentaries, virtual classroom, etc.)</w:t>
            </w:r>
          </w:p>
        </w:tc>
        <w:tc>
          <w:tcPr>
            <w:tcW w:w="851" w:type="dxa"/>
          </w:tcPr>
          <w:p w:rsidR="00CF6087" w:rsidRDefault="00E12F06">
            <w:pPr>
              <w:spacing w:after="0" w:line="240" w:lineRule="auto"/>
              <w:ind w:hanging="2"/>
              <w:rPr>
                <w:sz w:val="18"/>
                <w:szCs w:val="18"/>
              </w:rPr>
            </w:pPr>
            <w:r>
              <w:rPr>
                <w:sz w:val="18"/>
                <w:szCs w:val="18"/>
              </w:rPr>
              <w:t>CA 02</w:t>
            </w:r>
          </w:p>
        </w:tc>
        <w:tc>
          <w:tcPr>
            <w:tcW w:w="3068" w:type="dxa"/>
          </w:tcPr>
          <w:p w:rsidR="00CF6087" w:rsidRDefault="00E12F06">
            <w:pPr>
              <w:spacing w:after="0" w:line="240" w:lineRule="auto"/>
              <w:ind w:hanging="2"/>
              <w:rPr>
                <w:sz w:val="18"/>
                <w:szCs w:val="18"/>
              </w:rPr>
            </w:pPr>
            <w:r>
              <w:rPr>
                <w:sz w:val="18"/>
                <w:szCs w:val="18"/>
              </w:rPr>
              <w:t>Midterm Examination 2</w:t>
            </w:r>
          </w:p>
        </w:tc>
      </w:tr>
      <w:tr w:rsidR="00CF6087">
        <w:trPr>
          <w:jc w:val="center"/>
        </w:trPr>
        <w:tc>
          <w:tcPr>
            <w:tcW w:w="817" w:type="dxa"/>
          </w:tcPr>
          <w:p w:rsidR="00CF6087" w:rsidRDefault="00E12F06">
            <w:pPr>
              <w:spacing w:after="0" w:line="240" w:lineRule="auto"/>
              <w:ind w:hanging="2"/>
              <w:rPr>
                <w:sz w:val="18"/>
                <w:szCs w:val="18"/>
              </w:rPr>
            </w:pPr>
            <w:r>
              <w:rPr>
                <w:sz w:val="18"/>
                <w:szCs w:val="18"/>
              </w:rPr>
              <w:t>TL 04</w:t>
            </w:r>
          </w:p>
        </w:tc>
        <w:tc>
          <w:tcPr>
            <w:tcW w:w="4322" w:type="dxa"/>
          </w:tcPr>
          <w:p w:rsidR="00CF6087" w:rsidRDefault="00E12F06">
            <w:pPr>
              <w:spacing w:after="0" w:line="240" w:lineRule="auto"/>
              <w:ind w:hanging="2"/>
              <w:rPr>
                <w:sz w:val="18"/>
                <w:szCs w:val="18"/>
              </w:rPr>
            </w:pPr>
            <w:r>
              <w:rPr>
                <w:sz w:val="18"/>
                <w:szCs w:val="18"/>
              </w:rPr>
              <w:t>Guest lectures/industrial visit/field visit</w:t>
            </w:r>
          </w:p>
        </w:tc>
        <w:tc>
          <w:tcPr>
            <w:tcW w:w="851" w:type="dxa"/>
          </w:tcPr>
          <w:p w:rsidR="00CF6087" w:rsidRDefault="00E12F06">
            <w:pPr>
              <w:spacing w:after="0" w:line="240" w:lineRule="auto"/>
              <w:ind w:hanging="2"/>
              <w:rPr>
                <w:sz w:val="18"/>
                <w:szCs w:val="18"/>
              </w:rPr>
            </w:pPr>
            <w:r>
              <w:rPr>
                <w:sz w:val="18"/>
                <w:szCs w:val="18"/>
              </w:rPr>
              <w:t>CA 03</w:t>
            </w:r>
          </w:p>
        </w:tc>
        <w:tc>
          <w:tcPr>
            <w:tcW w:w="3068" w:type="dxa"/>
          </w:tcPr>
          <w:p w:rsidR="00CF6087" w:rsidRDefault="00E12F06">
            <w:pPr>
              <w:spacing w:after="0" w:line="240" w:lineRule="auto"/>
              <w:ind w:hanging="2"/>
              <w:rPr>
                <w:sz w:val="18"/>
                <w:szCs w:val="18"/>
              </w:rPr>
            </w:pPr>
            <w:r>
              <w:rPr>
                <w:sz w:val="18"/>
                <w:szCs w:val="18"/>
              </w:rPr>
              <w:t>Quiz</w:t>
            </w:r>
          </w:p>
        </w:tc>
      </w:tr>
      <w:tr w:rsidR="00CF6087">
        <w:trPr>
          <w:jc w:val="center"/>
        </w:trPr>
        <w:tc>
          <w:tcPr>
            <w:tcW w:w="817" w:type="dxa"/>
          </w:tcPr>
          <w:p w:rsidR="00CF6087" w:rsidRDefault="00E12F06">
            <w:pPr>
              <w:spacing w:after="0" w:line="240" w:lineRule="auto"/>
              <w:ind w:hanging="2"/>
              <w:rPr>
                <w:sz w:val="18"/>
                <w:szCs w:val="18"/>
              </w:rPr>
            </w:pPr>
            <w:r>
              <w:rPr>
                <w:sz w:val="18"/>
                <w:szCs w:val="18"/>
              </w:rPr>
              <w:t>TL 05</w:t>
            </w:r>
          </w:p>
        </w:tc>
        <w:tc>
          <w:tcPr>
            <w:tcW w:w="4322" w:type="dxa"/>
          </w:tcPr>
          <w:p w:rsidR="00CF6087" w:rsidRDefault="00E12F06">
            <w:pPr>
              <w:spacing w:after="0" w:line="240" w:lineRule="auto"/>
              <w:ind w:hanging="2"/>
              <w:rPr>
                <w:sz w:val="18"/>
                <w:szCs w:val="18"/>
              </w:rPr>
            </w:pPr>
            <w:r>
              <w:rPr>
                <w:sz w:val="18"/>
                <w:szCs w:val="18"/>
              </w:rPr>
              <w:t>Self-learning using reference books/research articles/case study/other online materials</w:t>
            </w:r>
          </w:p>
        </w:tc>
        <w:tc>
          <w:tcPr>
            <w:tcW w:w="851" w:type="dxa"/>
          </w:tcPr>
          <w:p w:rsidR="00CF6087" w:rsidRDefault="00E12F06">
            <w:pPr>
              <w:spacing w:after="0" w:line="240" w:lineRule="auto"/>
              <w:ind w:hanging="2"/>
              <w:rPr>
                <w:sz w:val="18"/>
                <w:szCs w:val="18"/>
              </w:rPr>
            </w:pPr>
            <w:r>
              <w:rPr>
                <w:sz w:val="18"/>
                <w:szCs w:val="18"/>
              </w:rPr>
              <w:t>CA 04</w:t>
            </w:r>
          </w:p>
        </w:tc>
        <w:tc>
          <w:tcPr>
            <w:tcW w:w="3068" w:type="dxa"/>
          </w:tcPr>
          <w:p w:rsidR="00CF6087" w:rsidRDefault="00E12F06">
            <w:pPr>
              <w:spacing w:after="0" w:line="240" w:lineRule="auto"/>
              <w:ind w:hanging="2"/>
              <w:rPr>
                <w:sz w:val="18"/>
                <w:szCs w:val="18"/>
              </w:rPr>
            </w:pPr>
            <w:r>
              <w:rPr>
                <w:sz w:val="18"/>
                <w:szCs w:val="18"/>
              </w:rPr>
              <w:t>Assignment</w:t>
            </w:r>
          </w:p>
        </w:tc>
      </w:tr>
      <w:tr w:rsidR="00CF6087">
        <w:trPr>
          <w:jc w:val="center"/>
        </w:trPr>
        <w:tc>
          <w:tcPr>
            <w:tcW w:w="817" w:type="dxa"/>
          </w:tcPr>
          <w:p w:rsidR="00CF6087" w:rsidRDefault="00E12F06">
            <w:pPr>
              <w:spacing w:after="0" w:line="240" w:lineRule="auto"/>
              <w:ind w:hanging="2"/>
              <w:rPr>
                <w:sz w:val="18"/>
                <w:szCs w:val="18"/>
              </w:rPr>
            </w:pPr>
            <w:r>
              <w:rPr>
                <w:sz w:val="18"/>
                <w:szCs w:val="18"/>
              </w:rPr>
              <w:t>TL 06</w:t>
            </w:r>
          </w:p>
        </w:tc>
        <w:tc>
          <w:tcPr>
            <w:tcW w:w="4322" w:type="dxa"/>
          </w:tcPr>
          <w:p w:rsidR="00CF6087" w:rsidRDefault="00E12F06">
            <w:pPr>
              <w:spacing w:after="0" w:line="240" w:lineRule="auto"/>
              <w:ind w:hanging="2"/>
              <w:rPr>
                <w:sz w:val="18"/>
                <w:szCs w:val="18"/>
              </w:rPr>
            </w:pPr>
            <w:r>
              <w:rPr>
                <w:sz w:val="18"/>
                <w:szCs w:val="18"/>
              </w:rPr>
              <w:t>Simulation/field demonstration</w:t>
            </w:r>
          </w:p>
        </w:tc>
        <w:tc>
          <w:tcPr>
            <w:tcW w:w="851" w:type="dxa"/>
          </w:tcPr>
          <w:p w:rsidR="00CF6087" w:rsidRDefault="00E12F06">
            <w:pPr>
              <w:spacing w:after="0" w:line="240" w:lineRule="auto"/>
              <w:ind w:hanging="2"/>
              <w:rPr>
                <w:sz w:val="18"/>
                <w:szCs w:val="18"/>
              </w:rPr>
            </w:pPr>
            <w:r>
              <w:rPr>
                <w:sz w:val="18"/>
                <w:szCs w:val="18"/>
              </w:rPr>
              <w:t>CA 05</w:t>
            </w:r>
          </w:p>
        </w:tc>
        <w:tc>
          <w:tcPr>
            <w:tcW w:w="3068" w:type="dxa"/>
            <w:tcBorders>
              <w:bottom w:val="single" w:sz="4" w:space="0" w:color="auto"/>
            </w:tcBorders>
          </w:tcPr>
          <w:p w:rsidR="00CF6087" w:rsidRDefault="00E12F06">
            <w:pPr>
              <w:spacing w:after="0" w:line="240" w:lineRule="auto"/>
              <w:ind w:hanging="2"/>
              <w:rPr>
                <w:sz w:val="18"/>
                <w:szCs w:val="18"/>
              </w:rPr>
            </w:pPr>
            <w:r>
              <w:rPr>
                <w:sz w:val="18"/>
                <w:szCs w:val="18"/>
              </w:rPr>
              <w:t>Presentation (Individual/group) /Viva voce</w:t>
            </w:r>
          </w:p>
        </w:tc>
      </w:tr>
    </w:tbl>
    <w:p w:rsidR="00CF6087" w:rsidRDefault="00CF6087">
      <w:pPr>
        <w:pStyle w:val="BodyText"/>
        <w:rPr>
          <w:rFonts w:cs="Arial Unicode MS"/>
          <w:b/>
          <w:sz w:val="20"/>
          <w:szCs w:val="25"/>
          <w:cs/>
          <w:lang w:bidi="bn-BD"/>
        </w:rPr>
      </w:pPr>
    </w:p>
    <w:p w:rsidR="00CF6087" w:rsidRDefault="00E12F06">
      <w:pPr>
        <w:rPr>
          <w:b/>
          <w:sz w:val="24"/>
          <w:szCs w:val="24"/>
        </w:rPr>
      </w:pPr>
      <w:r>
        <w:rPr>
          <w:b/>
          <w:sz w:val="24"/>
          <w:szCs w:val="24"/>
        </w:rPr>
        <w:t>Learning Materials:</w:t>
      </w:r>
    </w:p>
    <w:tbl>
      <w:tblPr>
        <w:tblStyle w:val="TableGrid"/>
        <w:tblW w:w="0" w:type="auto"/>
        <w:tblInd w:w="468" w:type="dxa"/>
        <w:tblLook w:val="04A0" w:firstRow="1" w:lastRow="0" w:firstColumn="1" w:lastColumn="0" w:noHBand="0" w:noVBand="1"/>
      </w:tblPr>
      <w:tblGrid>
        <w:gridCol w:w="3290"/>
        <w:gridCol w:w="3371"/>
      </w:tblGrid>
      <w:tr w:rsidR="00CF6087">
        <w:trPr>
          <w:trHeight w:val="251"/>
        </w:trPr>
        <w:tc>
          <w:tcPr>
            <w:tcW w:w="4089" w:type="dxa"/>
          </w:tcPr>
          <w:p w:rsidR="00CF6087" w:rsidRDefault="00E12F06">
            <w:pPr>
              <w:spacing w:after="0" w:line="240" w:lineRule="auto"/>
              <w:rPr>
                <w:b/>
                <w:sz w:val="18"/>
                <w:szCs w:val="18"/>
              </w:rPr>
            </w:pPr>
            <w:r>
              <w:rPr>
                <w:b/>
                <w:sz w:val="18"/>
                <w:szCs w:val="18"/>
              </w:rPr>
              <w:t>Recommended Reading</w:t>
            </w:r>
          </w:p>
        </w:tc>
        <w:tc>
          <w:tcPr>
            <w:tcW w:w="4532" w:type="dxa"/>
          </w:tcPr>
          <w:p w:rsidR="00CF6087" w:rsidRPr="00803219" w:rsidRDefault="00E12F06" w:rsidP="00803219">
            <w:pPr>
              <w:spacing w:after="0" w:line="240" w:lineRule="auto"/>
              <w:jc w:val="both"/>
              <w:rPr>
                <w:rFonts w:ascii="SutonnyMJ" w:hAnsi="SutonnyMJ" w:cs="Arial Unicode MS"/>
                <w:b/>
                <w:bCs/>
                <w:color w:val="000000"/>
                <w:sz w:val="24"/>
                <w:lang w:bidi="bn-BD"/>
              </w:rPr>
            </w:pPr>
            <w:r>
              <w:rPr>
                <w:rFonts w:ascii="SutonnyMJ" w:hAnsi="SutonnyMJ"/>
                <w:color w:val="000000"/>
                <w:sz w:val="24"/>
              </w:rPr>
              <w:t>AvZvDi ingvb bRiæj Kve¨ - mgx¶v</w:t>
            </w:r>
            <w:r w:rsidR="00803219">
              <w:rPr>
                <w:rFonts w:ascii="SutonnyMJ" w:hAnsi="SutonnyMJ"/>
                <w:color w:val="000000"/>
                <w:sz w:val="24"/>
                <w:lang w:val="en-US"/>
              </w:rPr>
              <w:t xml:space="preserve"> </w:t>
            </w:r>
            <w:r>
              <w:rPr>
                <w:rFonts w:ascii="SutonnyMJ" w:hAnsi="SutonnyMJ"/>
                <w:color w:val="000000"/>
                <w:sz w:val="24"/>
              </w:rPr>
              <w:t>†R¨vwZ f~lY PvKx evsjv fvlvi e¨vKiY</w:t>
            </w:r>
            <w:r w:rsidR="00803219">
              <w:rPr>
                <w:rFonts w:ascii="SutonnyMJ" w:hAnsi="SutonnyMJ"/>
                <w:color w:val="000000"/>
                <w:sz w:val="24"/>
                <w:lang w:val="en-US"/>
              </w:rPr>
              <w:t xml:space="preserve"> </w:t>
            </w:r>
            <w:r>
              <w:rPr>
                <w:rFonts w:ascii="SutonnyMJ" w:hAnsi="SutonnyMJ"/>
                <w:color w:val="000000"/>
                <w:sz w:val="24"/>
              </w:rPr>
              <w:t>Rx‡e›`ª wmsnivq cÖg_ †PŠayix b‡ib wek¦vm evsjv D”PviY Awfavb bxnvi iÄb ivq iex›`ª mvwn‡Z¨i f~wgKv evsjv GKv‡Wwg cÖwgZ evsjv e¨vKiYfx®§‡`e †PŠayix I ˆmq` AvwRRyj</w:t>
            </w:r>
            <w:r w:rsidR="00803219">
              <w:rPr>
                <w:rFonts w:ascii="SutonnyMJ" w:hAnsi="SutonnyMJ"/>
                <w:color w:val="000000"/>
                <w:sz w:val="24"/>
                <w:lang w:val="en-US"/>
              </w:rPr>
              <w:t xml:space="preserve"> </w:t>
            </w:r>
            <w:r>
              <w:rPr>
                <w:rFonts w:ascii="SutonnyMJ" w:hAnsi="SutonnyMJ"/>
                <w:color w:val="000000"/>
                <w:sz w:val="24"/>
              </w:rPr>
              <w:t>nK (m¤úv) gvwbK e‡›`¨vcva¨vq</w:t>
            </w:r>
            <w:r w:rsidR="000631AD">
              <w:rPr>
                <w:rFonts w:ascii="SutonnyMJ" w:hAnsi="SutonnyMJ"/>
                <w:color w:val="000000"/>
                <w:sz w:val="24"/>
                <w:lang w:val="en-US"/>
              </w:rPr>
              <w:t xml:space="preserve"> </w:t>
            </w:r>
            <w:r>
              <w:rPr>
                <w:rFonts w:ascii="SutonnyMJ" w:hAnsi="SutonnyMJ"/>
                <w:color w:val="000000"/>
                <w:sz w:val="24"/>
              </w:rPr>
              <w:t>kZevwl©K ¯§iY</w:t>
            </w:r>
            <w:r w:rsidR="00803219">
              <w:rPr>
                <w:rFonts w:ascii="SutonnyMJ" w:hAnsi="SutonnyMJ" w:cs="Arial Unicode MS" w:hint="cs"/>
                <w:b/>
                <w:bCs/>
                <w:color w:val="000000"/>
                <w:sz w:val="24"/>
                <w:cs/>
                <w:lang w:bidi="bn-BD"/>
              </w:rPr>
              <w:t xml:space="preserve"> </w:t>
            </w:r>
            <w:r>
              <w:rPr>
                <w:rFonts w:ascii="Nirmala UI" w:hAnsi="Nirmala UI" w:cs="Nirmala UI"/>
                <w:color w:val="000000"/>
                <w:sz w:val="20"/>
                <w:szCs w:val="20"/>
                <w:cs/>
                <w:lang w:bidi="bn-BD"/>
              </w:rPr>
              <w:t>ম</w:t>
            </w:r>
            <w:r>
              <w:rPr>
                <w:rFonts w:ascii="SutonnyMJ" w:hAnsi="SutonnyMJ"/>
                <w:color w:val="000000"/>
                <w:sz w:val="24"/>
              </w:rPr>
              <w:t>vneyeyj</w:t>
            </w:r>
            <w:r w:rsidR="000631AD">
              <w:rPr>
                <w:rFonts w:ascii="SutonnyMJ" w:hAnsi="SutonnyMJ"/>
                <w:color w:val="000000"/>
                <w:sz w:val="24"/>
                <w:lang w:val="en-US"/>
              </w:rPr>
              <w:t xml:space="preserve"> </w:t>
            </w:r>
            <w:r>
              <w:rPr>
                <w:rFonts w:ascii="SutonnyMJ" w:hAnsi="SutonnyMJ"/>
                <w:color w:val="000000"/>
                <w:sz w:val="24"/>
              </w:rPr>
              <w:t>nK</w:t>
            </w:r>
            <w:r w:rsidR="000631AD">
              <w:rPr>
                <w:rFonts w:ascii="SutonnyMJ" w:hAnsi="SutonnyMJ"/>
                <w:color w:val="000000"/>
                <w:sz w:val="24"/>
                <w:lang w:val="en-US"/>
              </w:rPr>
              <w:t xml:space="preserve"> </w:t>
            </w:r>
            <w:r>
              <w:rPr>
                <w:rFonts w:ascii="SutonnyMJ" w:hAnsi="SutonnyMJ"/>
                <w:color w:val="000000"/>
                <w:sz w:val="24"/>
              </w:rPr>
              <w:t>evsjv</w:t>
            </w:r>
            <w:r w:rsidR="000631AD">
              <w:rPr>
                <w:rFonts w:ascii="SutonnyMJ" w:hAnsi="SutonnyMJ"/>
                <w:color w:val="000000"/>
                <w:sz w:val="24"/>
                <w:lang w:val="en-US"/>
              </w:rPr>
              <w:t xml:space="preserve"> </w:t>
            </w:r>
            <w:r>
              <w:rPr>
                <w:rFonts w:ascii="SutonnyMJ" w:hAnsi="SutonnyMJ"/>
                <w:color w:val="000000"/>
                <w:sz w:val="24"/>
              </w:rPr>
              <w:t>evbv‡bi</w:t>
            </w:r>
            <w:r w:rsidR="000631AD">
              <w:rPr>
                <w:rFonts w:ascii="SutonnyMJ" w:hAnsi="SutonnyMJ"/>
                <w:color w:val="000000"/>
                <w:sz w:val="24"/>
                <w:lang w:val="en-US"/>
              </w:rPr>
              <w:t xml:space="preserve"> </w:t>
            </w:r>
            <w:r>
              <w:rPr>
                <w:rFonts w:ascii="SutonnyMJ" w:hAnsi="SutonnyMJ"/>
                <w:color w:val="000000"/>
                <w:sz w:val="24"/>
              </w:rPr>
              <w:t>wbqg</w:t>
            </w:r>
            <w:r w:rsidR="000631AD">
              <w:rPr>
                <w:rFonts w:ascii="SutonnyMJ" w:hAnsi="SutonnyMJ"/>
                <w:color w:val="000000"/>
                <w:sz w:val="24"/>
                <w:lang w:val="en-US"/>
              </w:rPr>
              <w:t xml:space="preserve"> </w:t>
            </w:r>
            <w:r>
              <w:rPr>
                <w:rFonts w:ascii="SutonnyMJ" w:hAnsi="SutonnyMJ"/>
                <w:bCs/>
                <w:color w:val="000000"/>
                <w:sz w:val="24"/>
              </w:rPr>
              <w:t>gybxi †PŠayix I Ab¨vb¨ evsjv</w:t>
            </w:r>
            <w:r w:rsidR="000631AD">
              <w:rPr>
                <w:rFonts w:ascii="SutonnyMJ" w:hAnsi="SutonnyMJ"/>
                <w:bCs/>
                <w:color w:val="000000"/>
                <w:sz w:val="24"/>
                <w:lang w:val="en-US"/>
              </w:rPr>
              <w:t xml:space="preserve"> </w:t>
            </w:r>
            <w:r>
              <w:rPr>
                <w:rFonts w:ascii="SutonnyMJ" w:hAnsi="SutonnyMJ"/>
                <w:bCs/>
                <w:color w:val="000000"/>
                <w:sz w:val="24"/>
              </w:rPr>
              <w:t>fvlvi</w:t>
            </w:r>
            <w:r w:rsidR="000631AD">
              <w:rPr>
                <w:rFonts w:ascii="SutonnyMJ" w:hAnsi="SutonnyMJ"/>
                <w:bCs/>
                <w:color w:val="000000"/>
                <w:sz w:val="24"/>
                <w:lang w:val="en-US"/>
              </w:rPr>
              <w:t xml:space="preserve"> </w:t>
            </w:r>
            <w:r>
              <w:rPr>
                <w:rFonts w:ascii="SutonnyMJ" w:hAnsi="SutonnyMJ"/>
                <w:bCs/>
                <w:color w:val="000000"/>
                <w:sz w:val="24"/>
              </w:rPr>
              <w:t>e¨vKiY</w:t>
            </w:r>
            <w:r w:rsidR="00803219">
              <w:rPr>
                <w:rFonts w:ascii="SutonnyMJ" w:hAnsi="SutonnyMJ" w:cs="Arial Unicode MS"/>
                <w:b/>
                <w:bCs/>
                <w:color w:val="000000"/>
                <w:sz w:val="24"/>
                <w:lang w:val="en-US" w:bidi="bn-BD"/>
              </w:rPr>
              <w:t xml:space="preserve"> </w:t>
            </w:r>
            <w:r w:rsidR="00803219">
              <w:rPr>
                <w:rFonts w:ascii="SutonnyMJ" w:hAnsi="SutonnyMJ"/>
                <w:color w:val="000000"/>
                <w:sz w:val="24"/>
              </w:rPr>
              <w:t>iwdKzj</w:t>
            </w:r>
            <w:r w:rsidR="00803219">
              <w:rPr>
                <w:rFonts w:ascii="SutonnyMJ" w:hAnsi="SutonnyMJ"/>
                <w:color w:val="000000"/>
                <w:sz w:val="24"/>
                <w:lang w:val="en-US"/>
              </w:rPr>
              <w:t xml:space="preserve"> </w:t>
            </w:r>
            <w:r w:rsidR="00803219">
              <w:rPr>
                <w:rFonts w:ascii="SutonnyMJ" w:hAnsi="SutonnyMJ"/>
                <w:color w:val="000000"/>
                <w:sz w:val="24"/>
              </w:rPr>
              <w:t xml:space="preserve">Bmjvg </w:t>
            </w:r>
            <w:r>
              <w:rPr>
                <w:rFonts w:ascii="SutonnyMJ" w:hAnsi="SutonnyMJ"/>
                <w:color w:val="000000"/>
                <w:sz w:val="24"/>
              </w:rPr>
              <w:t>KvRx</w:t>
            </w:r>
            <w:r w:rsidR="00803219">
              <w:rPr>
                <w:rFonts w:ascii="SutonnyMJ" w:hAnsi="SutonnyMJ"/>
                <w:color w:val="000000"/>
                <w:sz w:val="24"/>
                <w:lang w:val="en-US"/>
              </w:rPr>
              <w:t xml:space="preserve"> </w:t>
            </w:r>
            <w:r>
              <w:rPr>
                <w:rFonts w:ascii="SutonnyMJ" w:hAnsi="SutonnyMJ"/>
                <w:color w:val="000000"/>
                <w:sz w:val="24"/>
              </w:rPr>
              <w:t>bRiæj</w:t>
            </w:r>
            <w:r w:rsidR="00803219">
              <w:rPr>
                <w:rFonts w:ascii="SutonnyMJ" w:hAnsi="SutonnyMJ"/>
                <w:color w:val="000000"/>
                <w:sz w:val="24"/>
                <w:lang w:val="en-US"/>
              </w:rPr>
              <w:t xml:space="preserve"> </w:t>
            </w:r>
            <w:r>
              <w:rPr>
                <w:rFonts w:ascii="SutonnyMJ" w:hAnsi="SutonnyMJ"/>
                <w:color w:val="000000"/>
                <w:sz w:val="24"/>
              </w:rPr>
              <w:t>Bmjvg :</w:t>
            </w:r>
            <w:r w:rsidR="00803219">
              <w:rPr>
                <w:rFonts w:ascii="SutonnyMJ" w:hAnsi="SutonnyMJ"/>
                <w:color w:val="000000"/>
                <w:sz w:val="24"/>
                <w:lang w:val="en-US"/>
              </w:rPr>
              <w:t xml:space="preserve"> </w:t>
            </w:r>
            <w:r>
              <w:rPr>
                <w:rFonts w:ascii="SutonnyMJ" w:hAnsi="SutonnyMJ"/>
                <w:color w:val="000000"/>
                <w:sz w:val="24"/>
              </w:rPr>
              <w:t>Rxeb I KweZv</w:t>
            </w:r>
            <w:r w:rsidR="00803219">
              <w:rPr>
                <w:rFonts w:ascii="SutonnyMJ" w:hAnsi="SutonnyMJ"/>
                <w:color w:val="000000"/>
                <w:sz w:val="24"/>
                <w:lang w:val="en-US"/>
              </w:rPr>
              <w:t xml:space="preserve"> </w:t>
            </w:r>
            <w:r>
              <w:rPr>
                <w:rFonts w:ascii="SutonnyMJ" w:hAnsi="SutonnyMJ"/>
                <w:color w:val="000000"/>
                <w:sz w:val="24"/>
              </w:rPr>
              <w:t>mybxwZ</w:t>
            </w:r>
            <w:r w:rsidR="00803219">
              <w:rPr>
                <w:rFonts w:ascii="SutonnyMJ" w:hAnsi="SutonnyMJ"/>
                <w:color w:val="000000"/>
                <w:sz w:val="24"/>
                <w:lang w:val="en-US"/>
              </w:rPr>
              <w:t xml:space="preserve"> </w:t>
            </w:r>
            <w:r>
              <w:rPr>
                <w:rFonts w:ascii="SutonnyMJ" w:hAnsi="SutonnyMJ"/>
                <w:color w:val="000000"/>
                <w:sz w:val="24"/>
              </w:rPr>
              <w:t>Kzgvi</w:t>
            </w:r>
            <w:r w:rsidR="00803219">
              <w:rPr>
                <w:rFonts w:ascii="SutonnyMJ" w:hAnsi="SutonnyMJ"/>
                <w:color w:val="000000"/>
                <w:sz w:val="24"/>
                <w:lang w:val="en-US"/>
              </w:rPr>
              <w:t xml:space="preserve"> </w:t>
            </w:r>
            <w:r>
              <w:rPr>
                <w:rFonts w:ascii="SutonnyMJ" w:hAnsi="SutonnyMJ"/>
                <w:color w:val="000000"/>
                <w:sz w:val="24"/>
              </w:rPr>
              <w:t>P‡Ævcva¨vq</w:t>
            </w:r>
            <w:r w:rsidR="00803219">
              <w:rPr>
                <w:rFonts w:ascii="SutonnyMJ" w:hAnsi="SutonnyMJ"/>
                <w:color w:val="000000"/>
                <w:sz w:val="24"/>
                <w:lang w:val="en-US"/>
              </w:rPr>
              <w:t xml:space="preserve"> </w:t>
            </w:r>
            <w:r>
              <w:rPr>
                <w:rFonts w:ascii="SutonnyMJ" w:hAnsi="SutonnyMJ"/>
                <w:i/>
                <w:color w:val="000000"/>
                <w:sz w:val="24"/>
              </w:rPr>
              <w:t>fvlv</w:t>
            </w:r>
            <w:r w:rsidR="00803219">
              <w:rPr>
                <w:rFonts w:ascii="SutonnyMJ" w:hAnsi="SutonnyMJ"/>
                <w:i/>
                <w:color w:val="000000"/>
                <w:sz w:val="24"/>
                <w:lang w:val="en-US"/>
              </w:rPr>
              <w:t xml:space="preserve"> </w:t>
            </w:r>
            <w:r>
              <w:rPr>
                <w:rFonts w:ascii="SutonnyMJ" w:hAnsi="SutonnyMJ"/>
                <w:i/>
                <w:color w:val="000000"/>
                <w:sz w:val="24"/>
              </w:rPr>
              <w:t>cÖKvk ev½vjv e¨vKiY</w:t>
            </w:r>
            <w:r w:rsidR="00803219">
              <w:rPr>
                <w:rFonts w:ascii="SutonnyMJ" w:hAnsi="SutonnyMJ"/>
                <w:i/>
                <w:color w:val="000000"/>
                <w:sz w:val="24"/>
                <w:lang w:val="en-US"/>
              </w:rPr>
              <w:t xml:space="preserve"> </w:t>
            </w:r>
            <w:r>
              <w:rPr>
                <w:rFonts w:ascii="SutonnyMJ" w:hAnsi="SutonnyMJ"/>
                <w:color w:val="000000"/>
                <w:sz w:val="24"/>
              </w:rPr>
              <w:t>myfvl</w:t>
            </w:r>
            <w:r w:rsidR="00803219">
              <w:rPr>
                <w:rFonts w:ascii="SutonnyMJ" w:hAnsi="SutonnyMJ"/>
                <w:color w:val="000000"/>
                <w:sz w:val="24"/>
                <w:lang w:val="en-US"/>
              </w:rPr>
              <w:t xml:space="preserve"> </w:t>
            </w:r>
            <w:r>
              <w:rPr>
                <w:rFonts w:ascii="SutonnyMJ" w:hAnsi="SutonnyMJ"/>
                <w:color w:val="000000"/>
                <w:sz w:val="24"/>
              </w:rPr>
              <w:t>fÆv</w:t>
            </w:r>
            <w:r w:rsidR="00803219">
              <w:rPr>
                <w:rFonts w:ascii="SutonnyMJ" w:hAnsi="SutonnyMJ"/>
                <w:color w:val="000000"/>
                <w:sz w:val="24"/>
                <w:lang w:val="en-US"/>
              </w:rPr>
              <w:t xml:space="preserve"> </w:t>
            </w:r>
            <w:r>
              <w:rPr>
                <w:rFonts w:ascii="SutonnyMJ" w:hAnsi="SutonnyMJ"/>
                <w:color w:val="000000"/>
                <w:sz w:val="24"/>
              </w:rPr>
              <w:t>Pvh© evsjv</w:t>
            </w:r>
            <w:r w:rsidR="00803219">
              <w:rPr>
                <w:rFonts w:ascii="SutonnyMJ" w:hAnsi="SutonnyMJ"/>
                <w:color w:val="000000"/>
                <w:sz w:val="24"/>
                <w:lang w:val="en-US"/>
              </w:rPr>
              <w:t xml:space="preserve"> </w:t>
            </w:r>
            <w:r>
              <w:rPr>
                <w:rFonts w:ascii="SutonnyMJ" w:hAnsi="SutonnyMJ"/>
                <w:color w:val="000000"/>
                <w:sz w:val="24"/>
              </w:rPr>
              <w:t>fvlvi</w:t>
            </w:r>
            <w:r w:rsidR="00803219">
              <w:rPr>
                <w:rFonts w:ascii="SutonnyMJ" w:hAnsi="SutonnyMJ"/>
                <w:color w:val="000000"/>
                <w:sz w:val="24"/>
                <w:lang w:val="en-US"/>
              </w:rPr>
              <w:t xml:space="preserve"> </w:t>
            </w:r>
            <w:r>
              <w:rPr>
                <w:rFonts w:ascii="SutonnyMJ" w:hAnsi="SutonnyMJ"/>
                <w:color w:val="000000"/>
                <w:sz w:val="24"/>
              </w:rPr>
              <w:t>e¨vKiY</w:t>
            </w:r>
            <w:r w:rsidR="00803219">
              <w:rPr>
                <w:rFonts w:ascii="SutonnyMJ" w:hAnsi="SutonnyMJ" w:cs="Arial Unicode MS"/>
                <w:b/>
                <w:bCs/>
                <w:color w:val="000000"/>
                <w:sz w:val="24"/>
                <w:lang w:val="en-US" w:bidi="bn-BD"/>
              </w:rPr>
              <w:t xml:space="preserve"> </w:t>
            </w:r>
            <w:r>
              <w:rPr>
                <w:rFonts w:ascii="SutonnyMJ" w:hAnsi="SutonnyMJ"/>
                <w:color w:val="000000"/>
                <w:sz w:val="24"/>
              </w:rPr>
              <w:t>mvBdzjBmjvg : ms¯‹…wZ</w:t>
            </w:r>
            <w:r w:rsidR="00803219">
              <w:rPr>
                <w:rFonts w:ascii="SutonnyMJ" w:hAnsi="SutonnyMJ"/>
                <w:color w:val="000000"/>
                <w:sz w:val="24"/>
                <w:lang w:val="en-US"/>
              </w:rPr>
              <w:t xml:space="preserve"> </w:t>
            </w:r>
            <w:r>
              <w:rPr>
                <w:rFonts w:ascii="SutonnyMJ" w:hAnsi="SutonnyMJ"/>
                <w:color w:val="000000"/>
                <w:sz w:val="24"/>
              </w:rPr>
              <w:t>mvaK †gvZv‡ni †nv‡mb †PŠayix</w:t>
            </w:r>
          </w:p>
          <w:p w:rsidR="00CF6087" w:rsidRDefault="00CF6087">
            <w:pPr>
              <w:spacing w:after="0" w:line="240" w:lineRule="auto"/>
              <w:rPr>
                <w:b/>
                <w:sz w:val="24"/>
              </w:rPr>
            </w:pPr>
          </w:p>
        </w:tc>
      </w:tr>
      <w:tr w:rsidR="00CF6087">
        <w:trPr>
          <w:trHeight w:val="1700"/>
        </w:trPr>
        <w:tc>
          <w:tcPr>
            <w:tcW w:w="4089" w:type="dxa"/>
          </w:tcPr>
          <w:p w:rsidR="00CF6087" w:rsidRPr="00803219" w:rsidRDefault="00E12F06">
            <w:pPr>
              <w:spacing w:after="0" w:line="240" w:lineRule="auto"/>
              <w:rPr>
                <w:rFonts w:cs="Times New Roman"/>
                <w:b/>
                <w:sz w:val="28"/>
                <w:szCs w:val="28"/>
              </w:rPr>
            </w:pPr>
            <w:r w:rsidRPr="00803219">
              <w:rPr>
                <w:rFonts w:cs="Times New Roman"/>
                <w:b/>
                <w:sz w:val="28"/>
                <w:szCs w:val="28"/>
              </w:rPr>
              <w:t>Suplementary Reading</w:t>
            </w:r>
          </w:p>
        </w:tc>
        <w:tc>
          <w:tcPr>
            <w:tcW w:w="4532" w:type="dxa"/>
          </w:tcPr>
          <w:p w:rsidR="00CF6087" w:rsidRDefault="00CF6087">
            <w:pPr>
              <w:spacing w:after="0" w:line="240" w:lineRule="auto"/>
              <w:jc w:val="both"/>
              <w:rPr>
                <w:rFonts w:ascii="SutonnyMJ" w:hAnsi="SutonnyMJ"/>
                <w:i/>
                <w:color w:val="000000"/>
                <w:sz w:val="24"/>
                <w:szCs w:val="24"/>
              </w:rPr>
            </w:pPr>
          </w:p>
          <w:p w:rsidR="00CF6087" w:rsidRDefault="00E12F06">
            <w:pPr>
              <w:spacing w:after="0" w:line="240" w:lineRule="auto"/>
              <w:jc w:val="both"/>
              <w:rPr>
                <w:rFonts w:ascii="SutonnyMJ" w:hAnsi="SutonnyMJ"/>
                <w:color w:val="000000"/>
                <w:sz w:val="24"/>
                <w:szCs w:val="24"/>
              </w:rPr>
            </w:pPr>
            <w:r>
              <w:rPr>
                <w:rFonts w:ascii="SutonnyMJ" w:hAnsi="SutonnyMJ"/>
                <w:color w:val="000000"/>
                <w:sz w:val="24"/>
                <w:szCs w:val="24"/>
              </w:rPr>
              <w:t>Awgq</w:t>
            </w:r>
            <w:r w:rsidR="008D23E6">
              <w:rPr>
                <w:rFonts w:ascii="SutonnyMJ" w:hAnsi="SutonnyMJ"/>
                <w:color w:val="000000"/>
                <w:sz w:val="24"/>
                <w:szCs w:val="24"/>
                <w:lang w:val="en-US"/>
              </w:rPr>
              <w:t xml:space="preserve"> </w:t>
            </w:r>
            <w:r>
              <w:rPr>
                <w:rFonts w:ascii="SutonnyMJ" w:hAnsi="SutonnyMJ"/>
                <w:color w:val="000000"/>
                <w:sz w:val="24"/>
                <w:szCs w:val="24"/>
              </w:rPr>
              <w:t>f~lY</w:t>
            </w:r>
            <w:r w:rsidR="008D23E6">
              <w:rPr>
                <w:rFonts w:ascii="SutonnyMJ" w:hAnsi="SutonnyMJ"/>
                <w:color w:val="000000"/>
                <w:sz w:val="24"/>
                <w:szCs w:val="24"/>
                <w:lang w:val="en-US"/>
              </w:rPr>
              <w:t xml:space="preserve"> </w:t>
            </w:r>
            <w:r>
              <w:rPr>
                <w:rFonts w:ascii="SutonnyMJ" w:hAnsi="SutonnyMJ"/>
                <w:color w:val="000000"/>
                <w:sz w:val="24"/>
                <w:szCs w:val="24"/>
              </w:rPr>
              <w:t>gRyg`vi</w:t>
            </w:r>
            <w:r w:rsidR="008D23E6">
              <w:rPr>
                <w:rFonts w:ascii="SutonnyMJ" w:hAnsi="SutonnyMJ"/>
                <w:color w:val="000000"/>
                <w:sz w:val="24"/>
                <w:szCs w:val="24"/>
                <w:lang w:val="en-US"/>
              </w:rPr>
              <w:t xml:space="preserve"> </w:t>
            </w:r>
            <w:r>
              <w:rPr>
                <w:rFonts w:ascii="SutonnyMJ" w:hAnsi="SutonnyMJ"/>
                <w:color w:val="000000"/>
                <w:sz w:val="24"/>
                <w:szCs w:val="24"/>
              </w:rPr>
              <w:t>wjL‡b Kx N‡U</w:t>
            </w:r>
            <w:r w:rsidR="008D23E6">
              <w:rPr>
                <w:rFonts w:ascii="SutonnyMJ" w:hAnsi="SutonnyMJ"/>
                <w:color w:val="000000"/>
                <w:sz w:val="24"/>
                <w:szCs w:val="24"/>
                <w:lang w:val="en-US"/>
              </w:rPr>
              <w:t xml:space="preserve"> </w:t>
            </w:r>
            <w:r>
              <w:rPr>
                <w:rFonts w:ascii="SutonnyMJ" w:hAnsi="SutonnyMJ"/>
                <w:color w:val="000000"/>
                <w:sz w:val="24"/>
                <w:szCs w:val="24"/>
              </w:rPr>
              <w:t>AiæY †mb evbv‡bi</w:t>
            </w:r>
            <w:r w:rsidR="008D23E6">
              <w:rPr>
                <w:rFonts w:ascii="SutonnyMJ" w:hAnsi="SutonnyMJ"/>
                <w:color w:val="000000"/>
                <w:sz w:val="24"/>
                <w:szCs w:val="24"/>
                <w:lang w:val="en-US"/>
              </w:rPr>
              <w:t xml:space="preserve"> </w:t>
            </w:r>
            <w:r>
              <w:rPr>
                <w:rFonts w:ascii="SutonnyMJ" w:hAnsi="SutonnyMJ"/>
                <w:color w:val="000000"/>
                <w:sz w:val="24"/>
                <w:szCs w:val="24"/>
              </w:rPr>
              <w:t>wbqg</w:t>
            </w:r>
            <w:r w:rsidR="001F70D4">
              <w:rPr>
                <w:rFonts w:ascii="SutonnyMJ" w:hAnsi="SutonnyMJ"/>
                <w:color w:val="000000"/>
                <w:sz w:val="24"/>
                <w:szCs w:val="24"/>
                <w:lang w:val="en-US"/>
              </w:rPr>
              <w:t xml:space="preserve"> </w:t>
            </w:r>
            <w:r>
              <w:rPr>
                <w:rFonts w:ascii="SutonnyMJ" w:hAnsi="SutonnyMJ"/>
                <w:color w:val="000000"/>
                <w:sz w:val="24"/>
                <w:szCs w:val="24"/>
              </w:rPr>
              <w:t>Avãyi</w:t>
            </w:r>
            <w:r w:rsidR="001F70D4">
              <w:rPr>
                <w:rFonts w:ascii="SutonnyMJ" w:hAnsi="SutonnyMJ"/>
                <w:color w:val="000000"/>
                <w:sz w:val="24"/>
                <w:szCs w:val="24"/>
                <w:lang w:val="en-US"/>
              </w:rPr>
              <w:t xml:space="preserve"> </w:t>
            </w:r>
            <w:r>
              <w:rPr>
                <w:rFonts w:ascii="SutonnyMJ" w:hAnsi="SutonnyMJ"/>
                <w:color w:val="000000"/>
                <w:sz w:val="24"/>
                <w:szCs w:val="24"/>
              </w:rPr>
              <w:t>iwng</w:t>
            </w:r>
            <w:r w:rsidR="001F70D4">
              <w:rPr>
                <w:rFonts w:ascii="SutonnyMJ" w:hAnsi="SutonnyMJ"/>
                <w:color w:val="000000"/>
                <w:sz w:val="24"/>
                <w:szCs w:val="24"/>
                <w:lang w:val="en-US"/>
              </w:rPr>
              <w:t xml:space="preserve"> </w:t>
            </w:r>
            <w:r>
              <w:rPr>
                <w:rFonts w:ascii="SutonnyMJ" w:hAnsi="SutonnyMJ"/>
                <w:color w:val="000000"/>
                <w:sz w:val="24"/>
                <w:szCs w:val="24"/>
              </w:rPr>
              <w:t>evsjv</w:t>
            </w:r>
            <w:r w:rsidR="001F70D4">
              <w:rPr>
                <w:rFonts w:ascii="SutonnyMJ" w:hAnsi="SutonnyMJ"/>
                <w:color w:val="000000"/>
                <w:sz w:val="24"/>
                <w:szCs w:val="24"/>
                <w:lang w:val="en-US"/>
              </w:rPr>
              <w:t xml:space="preserve"> </w:t>
            </w:r>
            <w:r>
              <w:rPr>
                <w:rFonts w:ascii="SutonnyMJ" w:hAnsi="SutonnyMJ"/>
                <w:color w:val="000000"/>
                <w:sz w:val="24"/>
                <w:szCs w:val="24"/>
              </w:rPr>
              <w:t>evbv‡bi</w:t>
            </w:r>
            <w:r w:rsidR="001F70D4">
              <w:rPr>
                <w:rFonts w:ascii="SutonnyMJ" w:hAnsi="SutonnyMJ"/>
                <w:color w:val="000000"/>
                <w:sz w:val="24"/>
                <w:szCs w:val="24"/>
                <w:lang w:val="en-US"/>
              </w:rPr>
              <w:t xml:space="preserve"> </w:t>
            </w:r>
            <w:r>
              <w:rPr>
                <w:rFonts w:ascii="SutonnyMJ" w:hAnsi="SutonnyMJ"/>
                <w:color w:val="000000"/>
                <w:sz w:val="24"/>
                <w:szCs w:val="24"/>
              </w:rPr>
              <w:t>K_v</w:t>
            </w:r>
          </w:p>
          <w:p w:rsidR="00CF6087" w:rsidRDefault="00E12F06">
            <w:pPr>
              <w:spacing w:after="0" w:line="240" w:lineRule="auto"/>
              <w:jc w:val="both"/>
              <w:rPr>
                <w:rFonts w:ascii="SutonnyMJ" w:hAnsi="SutonnyMJ"/>
                <w:color w:val="000000"/>
                <w:sz w:val="24"/>
                <w:szCs w:val="24"/>
              </w:rPr>
            </w:pPr>
            <w:r>
              <w:rPr>
                <w:rFonts w:ascii="SutonnyMJ" w:hAnsi="SutonnyMJ"/>
                <w:color w:val="000000"/>
                <w:sz w:val="24"/>
                <w:szCs w:val="24"/>
              </w:rPr>
              <w:t>Avwbmy¾vgvb ( m¤úv)</w:t>
            </w:r>
            <w:r w:rsidR="001F70D4">
              <w:rPr>
                <w:rFonts w:ascii="SutonnyMJ" w:hAnsi="SutonnyMJ"/>
                <w:color w:val="000000"/>
                <w:sz w:val="24"/>
                <w:szCs w:val="24"/>
                <w:lang w:val="en-US"/>
              </w:rPr>
              <w:t xml:space="preserve"> </w:t>
            </w:r>
            <w:r>
              <w:rPr>
                <w:rFonts w:ascii="SutonnyMJ" w:hAnsi="SutonnyMJ"/>
                <w:color w:val="000000"/>
                <w:sz w:val="24"/>
                <w:szCs w:val="24"/>
              </w:rPr>
              <w:t>cvV¨ eB‡qi</w:t>
            </w:r>
            <w:r w:rsidR="001F70D4">
              <w:rPr>
                <w:rFonts w:ascii="SutonnyMJ" w:hAnsi="SutonnyMJ"/>
                <w:color w:val="000000"/>
                <w:sz w:val="24"/>
                <w:szCs w:val="24"/>
                <w:lang w:val="en-US"/>
              </w:rPr>
              <w:t xml:space="preserve"> </w:t>
            </w:r>
            <w:r>
              <w:rPr>
                <w:rFonts w:ascii="SutonnyMJ" w:hAnsi="SutonnyMJ"/>
                <w:color w:val="000000"/>
                <w:sz w:val="24"/>
                <w:szCs w:val="24"/>
              </w:rPr>
              <w:t>evbvb</w:t>
            </w:r>
          </w:p>
          <w:p w:rsidR="00CF6087" w:rsidRDefault="00E12F06">
            <w:pPr>
              <w:tabs>
                <w:tab w:val="left" w:pos="900"/>
              </w:tabs>
              <w:spacing w:after="0" w:line="240" w:lineRule="auto"/>
              <w:jc w:val="both"/>
              <w:rPr>
                <w:rFonts w:ascii="SutonnyMJ" w:hAnsi="SutonnyMJ"/>
                <w:color w:val="000000"/>
                <w:sz w:val="24"/>
                <w:szCs w:val="24"/>
              </w:rPr>
            </w:pPr>
            <w:r>
              <w:rPr>
                <w:rFonts w:ascii="SutonnyMJ" w:hAnsi="SutonnyMJ"/>
                <w:color w:val="000000"/>
                <w:sz w:val="24"/>
                <w:szCs w:val="24"/>
              </w:rPr>
              <w:t>AvRnvi</w:t>
            </w:r>
            <w:r w:rsidR="001F70D4">
              <w:rPr>
                <w:rFonts w:ascii="SutonnyMJ" w:hAnsi="SutonnyMJ"/>
                <w:color w:val="000000"/>
                <w:sz w:val="24"/>
                <w:szCs w:val="24"/>
                <w:lang w:val="en-US"/>
              </w:rPr>
              <w:t xml:space="preserve"> </w:t>
            </w:r>
            <w:r>
              <w:rPr>
                <w:rFonts w:ascii="SutonnyMJ" w:hAnsi="SutonnyMJ"/>
                <w:color w:val="000000"/>
                <w:sz w:val="24"/>
                <w:szCs w:val="24"/>
              </w:rPr>
              <w:t>DwÏb</w:t>
            </w:r>
            <w:r w:rsidR="001F70D4">
              <w:rPr>
                <w:rFonts w:ascii="SutonnyMJ" w:hAnsi="SutonnyMJ"/>
                <w:color w:val="000000"/>
                <w:sz w:val="24"/>
                <w:szCs w:val="24"/>
                <w:lang w:val="en-US"/>
              </w:rPr>
              <w:t xml:space="preserve"> </w:t>
            </w:r>
            <w:r>
              <w:rPr>
                <w:rFonts w:ascii="SutonnyMJ" w:hAnsi="SutonnyMJ"/>
                <w:color w:val="000000"/>
                <w:sz w:val="24"/>
                <w:szCs w:val="24"/>
              </w:rPr>
              <w:t>Lvb</w:t>
            </w:r>
            <w:r>
              <w:rPr>
                <w:rFonts w:ascii="SutonnyMJ" w:hAnsi="SutonnyMJ"/>
                <w:color w:val="000000"/>
                <w:sz w:val="24"/>
                <w:szCs w:val="24"/>
              </w:rPr>
              <w:tab/>
              <w:t>evsjvmvwn‡Z¨ bRiæj</w:t>
            </w:r>
          </w:p>
          <w:p w:rsidR="00CF6087" w:rsidRDefault="00E12F06">
            <w:pPr>
              <w:tabs>
                <w:tab w:val="left" w:pos="360"/>
                <w:tab w:val="left" w:pos="2880"/>
              </w:tabs>
              <w:spacing w:after="0" w:line="240" w:lineRule="auto"/>
              <w:jc w:val="both"/>
              <w:rPr>
                <w:rFonts w:ascii="SutonnyMJ" w:hAnsi="SutonnyMJ"/>
                <w:sz w:val="24"/>
                <w:szCs w:val="24"/>
              </w:rPr>
            </w:pPr>
            <w:r>
              <w:rPr>
                <w:rFonts w:ascii="SutonnyMJ" w:hAnsi="SutonnyMJ"/>
                <w:sz w:val="24"/>
                <w:szCs w:val="24"/>
              </w:rPr>
              <w:t>Rvwgj</w:t>
            </w:r>
            <w:r w:rsidR="001F70D4">
              <w:rPr>
                <w:rFonts w:ascii="SutonnyMJ" w:hAnsi="SutonnyMJ"/>
                <w:sz w:val="24"/>
                <w:szCs w:val="24"/>
                <w:lang w:val="en-US"/>
              </w:rPr>
              <w:t xml:space="preserve"> </w:t>
            </w:r>
            <w:r>
              <w:rPr>
                <w:rFonts w:ascii="SutonnyMJ" w:hAnsi="SutonnyMJ"/>
                <w:sz w:val="24"/>
                <w:szCs w:val="24"/>
              </w:rPr>
              <w:t>†PŠayix (m¤úv.) AvaywbK</w:t>
            </w:r>
            <w:r w:rsidR="001F70D4">
              <w:rPr>
                <w:rFonts w:ascii="SutonnyMJ" w:hAnsi="SutonnyMJ"/>
                <w:sz w:val="24"/>
                <w:szCs w:val="24"/>
                <w:lang w:val="en-US"/>
              </w:rPr>
              <w:t xml:space="preserve"> </w:t>
            </w:r>
            <w:r>
              <w:rPr>
                <w:rFonts w:ascii="SutonnyMJ" w:hAnsi="SutonnyMJ"/>
                <w:sz w:val="24"/>
                <w:szCs w:val="24"/>
              </w:rPr>
              <w:t>evsjv</w:t>
            </w:r>
            <w:r w:rsidR="001F70D4">
              <w:rPr>
                <w:rFonts w:ascii="SutonnyMJ" w:hAnsi="SutonnyMJ"/>
                <w:sz w:val="24"/>
                <w:szCs w:val="24"/>
                <w:lang w:val="en-US"/>
              </w:rPr>
              <w:t xml:space="preserve"> </w:t>
            </w:r>
            <w:r>
              <w:rPr>
                <w:rFonts w:ascii="SutonnyMJ" w:hAnsi="SutonnyMJ"/>
                <w:sz w:val="24"/>
                <w:szCs w:val="24"/>
              </w:rPr>
              <w:t>Awfavb</w:t>
            </w:r>
          </w:p>
          <w:p w:rsidR="00CF6087" w:rsidRDefault="00CF6087">
            <w:pPr>
              <w:tabs>
                <w:tab w:val="left" w:pos="900"/>
              </w:tabs>
              <w:spacing w:after="0" w:line="240" w:lineRule="auto"/>
              <w:jc w:val="both"/>
              <w:rPr>
                <w:rFonts w:ascii="SutonnyMJ" w:hAnsi="SutonnyMJ"/>
                <w:color w:val="000000"/>
                <w:sz w:val="24"/>
                <w:szCs w:val="24"/>
              </w:rPr>
            </w:pPr>
          </w:p>
          <w:p w:rsidR="00CF6087" w:rsidRPr="00803219" w:rsidRDefault="00E12F06" w:rsidP="00803219">
            <w:pPr>
              <w:tabs>
                <w:tab w:val="left" w:pos="900"/>
              </w:tabs>
              <w:spacing w:after="0" w:line="240" w:lineRule="auto"/>
              <w:jc w:val="both"/>
              <w:rPr>
                <w:rFonts w:ascii="SutonnyMJ" w:hAnsi="SutonnyMJ"/>
                <w:color w:val="000000"/>
                <w:sz w:val="24"/>
                <w:szCs w:val="24"/>
              </w:rPr>
            </w:pPr>
            <w:r>
              <w:rPr>
                <w:rFonts w:ascii="SutonnyMJ" w:hAnsi="SutonnyMJ"/>
                <w:color w:val="000000"/>
                <w:sz w:val="24"/>
                <w:szCs w:val="24"/>
              </w:rPr>
              <w:t>wbZvB</w:t>
            </w:r>
            <w:r w:rsidR="001F70D4">
              <w:rPr>
                <w:rFonts w:ascii="SutonnyMJ" w:hAnsi="SutonnyMJ"/>
                <w:color w:val="000000"/>
                <w:sz w:val="24"/>
                <w:szCs w:val="24"/>
                <w:lang w:val="en-US"/>
              </w:rPr>
              <w:t xml:space="preserve"> </w:t>
            </w:r>
            <w:r>
              <w:rPr>
                <w:rFonts w:ascii="SutonnyMJ" w:hAnsi="SutonnyMJ"/>
                <w:color w:val="000000"/>
                <w:sz w:val="24"/>
                <w:szCs w:val="24"/>
              </w:rPr>
              <w:t>emy</w:t>
            </w:r>
            <w:r w:rsidR="001F70D4">
              <w:rPr>
                <w:rFonts w:ascii="SutonnyMJ" w:hAnsi="SutonnyMJ"/>
                <w:color w:val="000000"/>
                <w:sz w:val="24"/>
                <w:szCs w:val="24"/>
                <w:lang w:val="en-US"/>
              </w:rPr>
              <w:t xml:space="preserve"> </w:t>
            </w:r>
            <w:r>
              <w:rPr>
                <w:rFonts w:ascii="SutonnyMJ" w:hAnsi="SutonnyMJ"/>
                <w:color w:val="000000"/>
                <w:sz w:val="24"/>
                <w:szCs w:val="24"/>
              </w:rPr>
              <w:t>gvwbK e‡›`¨vcva¨v‡qi</w:t>
            </w:r>
            <w:r w:rsidR="001F70D4">
              <w:rPr>
                <w:rFonts w:ascii="SutonnyMJ" w:hAnsi="SutonnyMJ"/>
                <w:color w:val="000000"/>
                <w:sz w:val="24"/>
                <w:szCs w:val="24"/>
                <w:lang w:val="en-US"/>
              </w:rPr>
              <w:t xml:space="preserve"> </w:t>
            </w:r>
            <w:r>
              <w:rPr>
                <w:rFonts w:ascii="SutonnyMJ" w:hAnsi="SutonnyMJ"/>
                <w:color w:val="000000"/>
                <w:sz w:val="24"/>
                <w:szCs w:val="24"/>
              </w:rPr>
              <w:t>mgvR</w:t>
            </w:r>
            <w:r w:rsidR="001F70D4">
              <w:rPr>
                <w:rFonts w:ascii="SutonnyMJ" w:hAnsi="SutonnyMJ"/>
                <w:color w:val="000000"/>
                <w:sz w:val="24"/>
                <w:szCs w:val="24"/>
                <w:lang w:val="en-US"/>
              </w:rPr>
              <w:t xml:space="preserve"> </w:t>
            </w:r>
            <w:r>
              <w:rPr>
                <w:rFonts w:ascii="SutonnyMJ" w:hAnsi="SutonnyMJ"/>
                <w:color w:val="000000"/>
                <w:sz w:val="24"/>
                <w:szCs w:val="24"/>
              </w:rPr>
              <w:t>wRÁvmv-Zviv</w:t>
            </w:r>
            <w:r w:rsidR="001F70D4">
              <w:rPr>
                <w:rFonts w:ascii="SutonnyMJ" w:hAnsi="SutonnyMJ"/>
                <w:color w:val="000000"/>
                <w:sz w:val="24"/>
                <w:szCs w:val="24"/>
                <w:lang w:val="en-US"/>
              </w:rPr>
              <w:t xml:space="preserve"> </w:t>
            </w:r>
            <w:r>
              <w:rPr>
                <w:rFonts w:ascii="SutonnyMJ" w:hAnsi="SutonnyMJ"/>
                <w:color w:val="000000"/>
                <w:sz w:val="24"/>
                <w:szCs w:val="24"/>
              </w:rPr>
              <w:t>k¼i e‡›`¨vcva¨v‡qi</w:t>
            </w:r>
            <w:r w:rsidR="001F70D4">
              <w:rPr>
                <w:rFonts w:ascii="SutonnyMJ" w:hAnsi="SutonnyMJ"/>
                <w:color w:val="000000"/>
                <w:sz w:val="24"/>
                <w:szCs w:val="24"/>
                <w:lang w:val="en-US"/>
              </w:rPr>
              <w:t xml:space="preserve"> </w:t>
            </w:r>
            <w:r>
              <w:rPr>
                <w:rFonts w:ascii="SutonnyMJ" w:hAnsi="SutonnyMJ"/>
                <w:color w:val="000000"/>
                <w:sz w:val="24"/>
                <w:szCs w:val="24"/>
              </w:rPr>
              <w:t>Dcb¨vm: mgvR I ivRbxwZ</w:t>
            </w:r>
            <w:r w:rsidR="001F70D4">
              <w:rPr>
                <w:rFonts w:ascii="SutonnyMJ" w:hAnsi="SutonnyMJ"/>
                <w:color w:val="000000"/>
                <w:sz w:val="24"/>
                <w:szCs w:val="24"/>
                <w:lang w:val="en-US"/>
              </w:rPr>
              <w:t xml:space="preserve"> </w:t>
            </w:r>
            <w:r>
              <w:rPr>
                <w:rFonts w:ascii="SutonnyMJ" w:hAnsi="SutonnyMJ"/>
                <w:color w:val="000000"/>
                <w:sz w:val="24"/>
                <w:szCs w:val="24"/>
              </w:rPr>
              <w:t>cweÎ</w:t>
            </w:r>
            <w:r w:rsidR="001F70D4">
              <w:rPr>
                <w:rFonts w:ascii="SutonnyMJ" w:hAnsi="SutonnyMJ"/>
                <w:color w:val="000000"/>
                <w:sz w:val="24"/>
                <w:szCs w:val="24"/>
                <w:lang w:val="en-US"/>
              </w:rPr>
              <w:t xml:space="preserve"> </w:t>
            </w:r>
            <w:r>
              <w:rPr>
                <w:rFonts w:ascii="SutonnyMJ" w:hAnsi="SutonnyMJ"/>
                <w:color w:val="000000"/>
                <w:sz w:val="24"/>
                <w:szCs w:val="24"/>
              </w:rPr>
              <w:t>miKvi</w:t>
            </w:r>
            <w:r w:rsidR="001F70D4">
              <w:rPr>
                <w:rFonts w:ascii="SutonnyMJ" w:hAnsi="SutonnyMJ"/>
                <w:color w:val="000000"/>
                <w:sz w:val="24"/>
                <w:szCs w:val="24"/>
                <w:lang w:val="en-US"/>
              </w:rPr>
              <w:t xml:space="preserve"> </w:t>
            </w:r>
            <w:r>
              <w:rPr>
                <w:rFonts w:ascii="SutonnyMJ" w:hAnsi="SutonnyMJ"/>
                <w:color w:val="000000"/>
                <w:sz w:val="24"/>
                <w:szCs w:val="24"/>
              </w:rPr>
              <w:t>evsjv</w:t>
            </w:r>
            <w:r w:rsidR="001F70D4">
              <w:rPr>
                <w:rFonts w:ascii="SutonnyMJ" w:hAnsi="SutonnyMJ"/>
                <w:color w:val="000000"/>
                <w:sz w:val="24"/>
                <w:szCs w:val="24"/>
                <w:lang w:val="en-US"/>
              </w:rPr>
              <w:t xml:space="preserve"> </w:t>
            </w:r>
            <w:r>
              <w:rPr>
                <w:rFonts w:ascii="SutonnyMJ" w:hAnsi="SutonnyMJ"/>
                <w:color w:val="000000"/>
                <w:sz w:val="24"/>
                <w:szCs w:val="24"/>
              </w:rPr>
              <w:t>evbvb</w:t>
            </w:r>
            <w:r w:rsidR="001F70D4">
              <w:rPr>
                <w:rFonts w:ascii="SutonnyMJ" w:hAnsi="SutonnyMJ"/>
                <w:color w:val="000000"/>
                <w:sz w:val="24"/>
                <w:szCs w:val="24"/>
                <w:lang w:val="en-US"/>
              </w:rPr>
              <w:t xml:space="preserve"> </w:t>
            </w:r>
            <w:r>
              <w:rPr>
                <w:rFonts w:ascii="SutonnyMJ" w:hAnsi="SutonnyMJ"/>
                <w:color w:val="000000"/>
                <w:sz w:val="24"/>
                <w:szCs w:val="24"/>
              </w:rPr>
              <w:t>ms¯‹vi:</w:t>
            </w:r>
            <w:r w:rsidR="001F70D4">
              <w:rPr>
                <w:rFonts w:ascii="SutonnyMJ" w:hAnsi="SutonnyMJ"/>
                <w:color w:val="000000"/>
                <w:sz w:val="24"/>
                <w:szCs w:val="24"/>
                <w:lang w:val="en-US"/>
              </w:rPr>
              <w:t xml:space="preserve"> </w:t>
            </w:r>
            <w:r>
              <w:rPr>
                <w:rFonts w:ascii="SutonnyMJ" w:hAnsi="SutonnyMJ"/>
                <w:color w:val="000000"/>
                <w:sz w:val="24"/>
                <w:szCs w:val="24"/>
              </w:rPr>
              <w:t>mgm¨vI m¤v¢vebv</w:t>
            </w:r>
            <w:r w:rsidR="001F70D4">
              <w:rPr>
                <w:rFonts w:ascii="SutonnyMJ" w:hAnsi="SutonnyMJ"/>
                <w:color w:val="000000"/>
                <w:sz w:val="24"/>
                <w:szCs w:val="24"/>
                <w:lang w:val="en-US"/>
              </w:rPr>
              <w:t xml:space="preserve"> </w:t>
            </w:r>
            <w:r>
              <w:rPr>
                <w:rFonts w:ascii="SutonnyMJ" w:hAnsi="SutonnyMJ"/>
                <w:color w:val="000000"/>
                <w:sz w:val="24"/>
                <w:szCs w:val="24"/>
              </w:rPr>
              <w:t>cÖg_ bv_ wekx</w:t>
            </w:r>
            <w:r w:rsidR="001F70D4">
              <w:rPr>
                <w:rFonts w:ascii="SutonnyMJ" w:hAnsi="SutonnyMJ"/>
                <w:color w:val="000000"/>
                <w:sz w:val="24"/>
                <w:szCs w:val="24"/>
                <w:lang w:val="en-US"/>
              </w:rPr>
              <w:t xml:space="preserve"> </w:t>
            </w:r>
            <w:r>
              <w:rPr>
                <w:rFonts w:ascii="SutonnyMJ" w:hAnsi="SutonnyMJ"/>
                <w:color w:val="000000"/>
                <w:sz w:val="24"/>
                <w:szCs w:val="24"/>
              </w:rPr>
              <w:t>iex›`ª</w:t>
            </w:r>
            <w:r w:rsidR="001F70D4">
              <w:rPr>
                <w:rFonts w:ascii="SutonnyMJ" w:hAnsi="SutonnyMJ"/>
                <w:color w:val="000000"/>
                <w:sz w:val="24"/>
                <w:szCs w:val="24"/>
                <w:lang w:val="en-US"/>
              </w:rPr>
              <w:t xml:space="preserve"> </w:t>
            </w:r>
            <w:r>
              <w:rPr>
                <w:rFonts w:ascii="SutonnyMJ" w:hAnsi="SutonnyMJ"/>
                <w:color w:val="000000"/>
                <w:sz w:val="24"/>
                <w:szCs w:val="24"/>
              </w:rPr>
              <w:t>bv‡_i †QvU</w:t>
            </w:r>
            <w:r w:rsidR="001F70D4">
              <w:rPr>
                <w:rFonts w:ascii="SutonnyMJ" w:hAnsi="SutonnyMJ"/>
                <w:color w:val="000000"/>
                <w:sz w:val="24"/>
                <w:szCs w:val="24"/>
                <w:lang w:val="en-US"/>
              </w:rPr>
              <w:t xml:space="preserve"> </w:t>
            </w:r>
            <w:r>
              <w:rPr>
                <w:rFonts w:ascii="SutonnyMJ" w:hAnsi="SutonnyMJ"/>
                <w:color w:val="000000"/>
                <w:sz w:val="24"/>
                <w:szCs w:val="24"/>
              </w:rPr>
              <w:t>Mí</w:t>
            </w:r>
            <w:r w:rsidR="001F70D4">
              <w:rPr>
                <w:rFonts w:ascii="SutonnyMJ" w:hAnsi="SutonnyMJ"/>
                <w:color w:val="000000"/>
                <w:sz w:val="24"/>
                <w:szCs w:val="24"/>
                <w:lang w:val="en-US"/>
              </w:rPr>
              <w:t xml:space="preserve"> </w:t>
            </w:r>
            <w:r w:rsidR="00803219">
              <w:rPr>
                <w:rFonts w:ascii="SutonnyMJ" w:hAnsi="SutonnyMJ"/>
                <w:color w:val="000000"/>
                <w:sz w:val="24"/>
                <w:szCs w:val="24"/>
              </w:rPr>
              <w:t xml:space="preserve">dinv` Lvb </w:t>
            </w:r>
            <w:r>
              <w:rPr>
                <w:rFonts w:ascii="SutonnyMJ" w:hAnsi="SutonnyMJ"/>
                <w:color w:val="000000"/>
                <w:sz w:val="24"/>
                <w:szCs w:val="24"/>
              </w:rPr>
              <w:t>Drm</w:t>
            </w:r>
            <w:r w:rsidR="001F70D4">
              <w:rPr>
                <w:rFonts w:ascii="SutonnyMJ" w:hAnsi="SutonnyMJ"/>
                <w:color w:val="000000"/>
                <w:sz w:val="24"/>
                <w:szCs w:val="24"/>
                <w:lang w:val="en-US"/>
              </w:rPr>
              <w:t xml:space="preserve"> </w:t>
            </w:r>
            <w:r>
              <w:rPr>
                <w:rFonts w:ascii="SutonnyMJ" w:hAnsi="SutonnyMJ"/>
                <w:color w:val="000000"/>
                <w:sz w:val="24"/>
                <w:szCs w:val="24"/>
              </w:rPr>
              <w:t>Awfavb dinv` Lvb</w:t>
            </w:r>
            <w:r w:rsidR="001F70D4">
              <w:rPr>
                <w:rFonts w:ascii="SutonnyMJ" w:hAnsi="SutonnyMJ"/>
                <w:color w:val="000000"/>
                <w:sz w:val="24"/>
                <w:szCs w:val="24"/>
                <w:lang w:val="en-US"/>
              </w:rPr>
              <w:t xml:space="preserve"> </w:t>
            </w:r>
            <w:r>
              <w:rPr>
                <w:rFonts w:ascii="SutonnyMJ" w:hAnsi="SutonnyMJ"/>
                <w:color w:val="000000"/>
                <w:sz w:val="24"/>
                <w:szCs w:val="24"/>
              </w:rPr>
              <w:t>k‡ãi</w:t>
            </w:r>
            <w:r w:rsidR="001F70D4">
              <w:rPr>
                <w:rFonts w:ascii="SutonnyMJ" w:hAnsi="SutonnyMJ"/>
                <w:color w:val="000000"/>
                <w:sz w:val="24"/>
                <w:szCs w:val="24"/>
                <w:lang w:val="en-US"/>
              </w:rPr>
              <w:t xml:space="preserve"> </w:t>
            </w:r>
            <w:r>
              <w:rPr>
                <w:rFonts w:ascii="SutonnyMJ" w:hAnsi="SutonnyMJ"/>
                <w:color w:val="000000"/>
                <w:sz w:val="24"/>
                <w:szCs w:val="24"/>
              </w:rPr>
              <w:t>PvjwPÎ</w:t>
            </w:r>
            <w:r w:rsidR="001F70D4">
              <w:rPr>
                <w:rFonts w:ascii="SutonnyMJ" w:hAnsi="SutonnyMJ"/>
                <w:color w:val="000000"/>
                <w:sz w:val="24"/>
                <w:szCs w:val="24"/>
                <w:lang w:val="en-US"/>
              </w:rPr>
              <w:t xml:space="preserve"> </w:t>
            </w:r>
            <w:r>
              <w:rPr>
                <w:rFonts w:ascii="SutonnyMJ" w:hAnsi="SutonnyMJ"/>
                <w:color w:val="000000"/>
                <w:sz w:val="24"/>
                <w:szCs w:val="24"/>
              </w:rPr>
              <w:t>ex‡i›`ª `Ë evsjv †QvU</w:t>
            </w:r>
            <w:r w:rsidR="001F70D4">
              <w:rPr>
                <w:rFonts w:ascii="SutonnyMJ" w:hAnsi="SutonnyMJ"/>
                <w:color w:val="000000"/>
                <w:sz w:val="24"/>
                <w:szCs w:val="24"/>
                <w:lang w:val="en-US"/>
              </w:rPr>
              <w:t xml:space="preserve"> </w:t>
            </w:r>
            <w:r>
              <w:rPr>
                <w:rFonts w:ascii="SutonnyMJ" w:hAnsi="SutonnyMJ"/>
                <w:color w:val="000000"/>
                <w:sz w:val="24"/>
                <w:szCs w:val="24"/>
              </w:rPr>
              <w:t>Mí: cÖm½ I cÖKiY ey×</w:t>
            </w:r>
            <w:r w:rsidR="001F70D4">
              <w:rPr>
                <w:rFonts w:ascii="SutonnyMJ" w:hAnsi="SutonnyMJ"/>
                <w:color w:val="000000"/>
                <w:sz w:val="24"/>
                <w:szCs w:val="24"/>
                <w:lang w:val="en-US"/>
              </w:rPr>
              <w:t xml:space="preserve"> </w:t>
            </w:r>
            <w:r>
              <w:rPr>
                <w:rFonts w:ascii="SutonnyMJ" w:hAnsi="SutonnyMJ"/>
                <w:color w:val="000000"/>
                <w:sz w:val="24"/>
                <w:szCs w:val="24"/>
              </w:rPr>
              <w:t>‡`e emy</w:t>
            </w:r>
            <w:r w:rsidR="001F70D4">
              <w:rPr>
                <w:rFonts w:ascii="SutonnyMJ" w:hAnsi="SutonnyMJ"/>
                <w:color w:val="000000"/>
                <w:sz w:val="24"/>
                <w:szCs w:val="24"/>
                <w:lang w:val="en-US"/>
              </w:rPr>
              <w:t xml:space="preserve"> </w:t>
            </w:r>
            <w:r>
              <w:rPr>
                <w:rFonts w:ascii="SutonnyMJ" w:hAnsi="SutonnyMJ"/>
                <w:color w:val="000000"/>
                <w:sz w:val="24"/>
                <w:szCs w:val="24"/>
              </w:rPr>
              <w:t>iex›`ª</w:t>
            </w:r>
            <w:r w:rsidR="001F70D4">
              <w:rPr>
                <w:rFonts w:ascii="SutonnyMJ" w:hAnsi="SutonnyMJ"/>
                <w:color w:val="000000"/>
                <w:sz w:val="24"/>
                <w:szCs w:val="24"/>
                <w:lang w:val="en-US"/>
              </w:rPr>
              <w:t xml:space="preserve"> </w:t>
            </w:r>
            <w:r>
              <w:rPr>
                <w:rFonts w:ascii="SutonnyMJ" w:hAnsi="SutonnyMJ"/>
                <w:color w:val="000000"/>
                <w:sz w:val="24"/>
                <w:szCs w:val="24"/>
              </w:rPr>
              <w:t>bv_:</w:t>
            </w:r>
            <w:r w:rsidR="001F70D4">
              <w:rPr>
                <w:rFonts w:ascii="SutonnyMJ" w:hAnsi="SutonnyMJ"/>
                <w:color w:val="000000"/>
                <w:sz w:val="24"/>
                <w:szCs w:val="24"/>
                <w:lang w:val="en-US"/>
              </w:rPr>
              <w:t xml:space="preserve"> </w:t>
            </w:r>
            <w:r>
              <w:rPr>
                <w:rFonts w:ascii="SutonnyMJ" w:hAnsi="SutonnyMJ"/>
                <w:color w:val="000000"/>
                <w:sz w:val="24"/>
                <w:szCs w:val="24"/>
              </w:rPr>
              <w:t>K_v</w:t>
            </w:r>
            <w:r w:rsidR="001F70D4">
              <w:rPr>
                <w:rFonts w:ascii="SutonnyMJ" w:hAnsi="SutonnyMJ"/>
                <w:color w:val="000000"/>
                <w:sz w:val="24"/>
                <w:szCs w:val="24"/>
                <w:lang w:val="en-US"/>
              </w:rPr>
              <w:t xml:space="preserve"> </w:t>
            </w:r>
            <w:r>
              <w:rPr>
                <w:rFonts w:ascii="SutonnyMJ" w:hAnsi="SutonnyMJ"/>
                <w:color w:val="000000"/>
                <w:sz w:val="24"/>
                <w:szCs w:val="24"/>
              </w:rPr>
              <w:t>mvwnZ¨</w:t>
            </w:r>
            <w:r w:rsidR="001F70D4">
              <w:rPr>
                <w:rFonts w:ascii="SutonnyMJ" w:hAnsi="SutonnyMJ"/>
                <w:color w:val="000000"/>
                <w:sz w:val="24"/>
                <w:szCs w:val="24"/>
                <w:lang w:val="en-US"/>
              </w:rPr>
              <w:t xml:space="preserve"> </w:t>
            </w:r>
            <w:r>
              <w:rPr>
                <w:rFonts w:ascii="SutonnyMJ" w:hAnsi="SutonnyMJ"/>
                <w:color w:val="000000"/>
                <w:sz w:val="24"/>
                <w:szCs w:val="24"/>
              </w:rPr>
              <w:t>fx®§</w:t>
            </w:r>
            <w:r w:rsidR="00803219">
              <w:rPr>
                <w:rFonts w:ascii="SutonnyMJ" w:hAnsi="SutonnyMJ"/>
                <w:color w:val="000000"/>
                <w:sz w:val="24"/>
                <w:szCs w:val="24"/>
                <w:lang w:val="en-US"/>
              </w:rPr>
              <w:t xml:space="preserve"> </w:t>
            </w:r>
            <w:r>
              <w:rPr>
                <w:rFonts w:ascii="SutonnyMJ" w:hAnsi="SutonnyMJ"/>
                <w:color w:val="000000"/>
                <w:sz w:val="24"/>
                <w:szCs w:val="24"/>
              </w:rPr>
              <w:t>‡`e</w:t>
            </w:r>
            <w:r w:rsidR="00803219">
              <w:rPr>
                <w:rFonts w:ascii="SutonnyMJ" w:hAnsi="SutonnyMJ"/>
                <w:color w:val="000000"/>
                <w:sz w:val="24"/>
                <w:szCs w:val="24"/>
                <w:lang w:val="en-US"/>
              </w:rPr>
              <w:t xml:space="preserve"> </w:t>
            </w:r>
            <w:r>
              <w:rPr>
                <w:rFonts w:ascii="SutonnyMJ" w:hAnsi="SutonnyMJ"/>
                <w:color w:val="000000"/>
                <w:sz w:val="24"/>
                <w:szCs w:val="24"/>
              </w:rPr>
              <w:t>†PŠayix</w:t>
            </w:r>
            <w:r w:rsidR="00803219">
              <w:rPr>
                <w:rFonts w:ascii="SutonnyMJ" w:hAnsi="SutonnyMJ"/>
                <w:color w:val="000000"/>
                <w:sz w:val="24"/>
                <w:szCs w:val="24"/>
                <w:lang w:val="en-US"/>
              </w:rPr>
              <w:t xml:space="preserve"> </w:t>
            </w:r>
            <w:r>
              <w:rPr>
                <w:rFonts w:ascii="SutonnyMJ" w:hAnsi="SutonnyMJ"/>
                <w:color w:val="000000"/>
                <w:sz w:val="24"/>
                <w:szCs w:val="24"/>
              </w:rPr>
              <w:t>`y-PviwU</w:t>
            </w:r>
            <w:r w:rsidR="00803219">
              <w:rPr>
                <w:rFonts w:ascii="SutonnyMJ" w:hAnsi="SutonnyMJ"/>
                <w:color w:val="000000"/>
                <w:sz w:val="24"/>
                <w:szCs w:val="24"/>
                <w:lang w:val="en-US"/>
              </w:rPr>
              <w:t xml:space="preserve"> </w:t>
            </w:r>
            <w:r>
              <w:rPr>
                <w:rFonts w:ascii="SutonnyMJ" w:hAnsi="SutonnyMJ"/>
                <w:color w:val="000000"/>
                <w:sz w:val="24"/>
                <w:szCs w:val="24"/>
              </w:rPr>
              <w:t>AkÖæ</w:t>
            </w:r>
            <w:r w:rsidR="00803219">
              <w:rPr>
                <w:rFonts w:ascii="SutonnyMJ" w:hAnsi="SutonnyMJ"/>
                <w:color w:val="000000"/>
                <w:sz w:val="24"/>
                <w:szCs w:val="24"/>
                <w:lang w:val="en-US"/>
              </w:rPr>
              <w:t xml:space="preserve"> </w:t>
            </w:r>
            <w:r>
              <w:rPr>
                <w:rFonts w:ascii="SutonnyMJ" w:hAnsi="SutonnyMJ"/>
                <w:color w:val="000000"/>
                <w:sz w:val="24"/>
                <w:szCs w:val="24"/>
              </w:rPr>
              <w:t>Rj:</w:t>
            </w:r>
            <w:r w:rsidR="00803219">
              <w:rPr>
                <w:rFonts w:ascii="SutonnyMJ" w:hAnsi="SutonnyMJ"/>
                <w:color w:val="000000"/>
                <w:sz w:val="24"/>
                <w:szCs w:val="24"/>
                <w:lang w:val="en-US"/>
              </w:rPr>
              <w:t xml:space="preserve"> </w:t>
            </w:r>
            <w:r>
              <w:rPr>
                <w:rFonts w:ascii="SutonnyMJ" w:hAnsi="SutonnyMJ"/>
                <w:color w:val="000000"/>
                <w:sz w:val="24"/>
                <w:szCs w:val="24"/>
              </w:rPr>
              <w:t>iex›`ª M‡íi wfbœ cvV f~‡`e †PŠayix</w:t>
            </w:r>
            <w:r w:rsidR="00803219">
              <w:rPr>
                <w:rFonts w:ascii="SutonnyMJ" w:hAnsi="SutonnyMJ"/>
                <w:color w:val="000000"/>
                <w:sz w:val="24"/>
                <w:szCs w:val="24"/>
                <w:lang w:val="en-US"/>
              </w:rPr>
              <w:t xml:space="preserve"> </w:t>
            </w:r>
            <w:r>
              <w:rPr>
                <w:rFonts w:ascii="SutonnyMJ" w:hAnsi="SutonnyMJ"/>
                <w:color w:val="000000"/>
                <w:sz w:val="24"/>
                <w:szCs w:val="24"/>
              </w:rPr>
              <w:t>evsjv</w:t>
            </w:r>
            <w:r w:rsidR="00803219">
              <w:rPr>
                <w:rFonts w:ascii="SutonnyMJ" w:hAnsi="SutonnyMJ"/>
                <w:color w:val="000000"/>
                <w:sz w:val="24"/>
                <w:szCs w:val="24"/>
                <w:lang w:val="en-US"/>
              </w:rPr>
              <w:t xml:space="preserve"> </w:t>
            </w:r>
            <w:r>
              <w:rPr>
                <w:rFonts w:ascii="SutonnyMJ" w:hAnsi="SutonnyMJ"/>
                <w:color w:val="000000"/>
                <w:sz w:val="24"/>
                <w:szCs w:val="24"/>
              </w:rPr>
              <w:t>mvwn‡Z¨ †QvU</w:t>
            </w:r>
            <w:r w:rsidR="00803219">
              <w:rPr>
                <w:rFonts w:ascii="SutonnyMJ" w:hAnsi="SutonnyMJ"/>
                <w:color w:val="000000"/>
                <w:sz w:val="24"/>
                <w:szCs w:val="24"/>
                <w:lang w:val="en-US"/>
              </w:rPr>
              <w:t xml:space="preserve"> </w:t>
            </w:r>
            <w:r>
              <w:rPr>
                <w:rFonts w:ascii="SutonnyMJ" w:hAnsi="SutonnyMJ"/>
                <w:color w:val="000000"/>
                <w:sz w:val="24"/>
                <w:szCs w:val="24"/>
              </w:rPr>
              <w:t>Mí I Mí</w:t>
            </w:r>
            <w:r w:rsidR="00803219">
              <w:rPr>
                <w:rFonts w:ascii="SutonnyMJ" w:hAnsi="SutonnyMJ"/>
                <w:color w:val="000000"/>
                <w:sz w:val="24"/>
                <w:szCs w:val="24"/>
                <w:lang w:val="en-US"/>
              </w:rPr>
              <w:t xml:space="preserve"> </w:t>
            </w:r>
            <w:r>
              <w:rPr>
                <w:rFonts w:ascii="SutonnyMJ" w:hAnsi="SutonnyMJ"/>
                <w:color w:val="000000"/>
                <w:sz w:val="24"/>
                <w:szCs w:val="24"/>
              </w:rPr>
              <w:t>Kvi</w:t>
            </w:r>
            <w:r w:rsidR="00803219">
              <w:rPr>
                <w:rFonts w:ascii="SutonnyMJ" w:hAnsi="SutonnyMJ"/>
                <w:color w:val="000000"/>
                <w:sz w:val="24"/>
                <w:szCs w:val="24"/>
                <w:lang w:val="en-US"/>
              </w:rPr>
              <w:t xml:space="preserve"> </w:t>
            </w:r>
            <w:r>
              <w:rPr>
                <w:rFonts w:ascii="SutonnyMJ" w:hAnsi="SutonnyMJ"/>
                <w:color w:val="000000"/>
                <w:sz w:val="24"/>
                <w:szCs w:val="24"/>
              </w:rPr>
              <w:t>f~Bqv</w:t>
            </w:r>
            <w:r w:rsidR="00803219">
              <w:rPr>
                <w:rFonts w:ascii="SutonnyMJ" w:hAnsi="SutonnyMJ"/>
                <w:color w:val="000000"/>
                <w:sz w:val="24"/>
                <w:szCs w:val="24"/>
                <w:lang w:val="en-US"/>
              </w:rPr>
              <w:t xml:space="preserve"> </w:t>
            </w:r>
            <w:r>
              <w:rPr>
                <w:rFonts w:ascii="SutonnyMJ" w:hAnsi="SutonnyMJ"/>
                <w:color w:val="000000"/>
                <w:sz w:val="24"/>
                <w:szCs w:val="24"/>
              </w:rPr>
              <w:t>BKevj (m¤úv) gvwbK e‡›`¨vcva¨vq</w:t>
            </w:r>
            <w:r w:rsidR="00803219">
              <w:rPr>
                <w:rFonts w:ascii="SutonnyMJ" w:hAnsi="SutonnyMJ"/>
                <w:color w:val="000000"/>
                <w:sz w:val="24"/>
                <w:szCs w:val="24"/>
                <w:lang w:val="en-US"/>
              </w:rPr>
              <w:t xml:space="preserve"> </w:t>
            </w:r>
            <w:r>
              <w:rPr>
                <w:rFonts w:ascii="SutonnyMJ" w:hAnsi="SutonnyMJ"/>
                <w:color w:val="000000"/>
                <w:sz w:val="24"/>
                <w:szCs w:val="24"/>
              </w:rPr>
              <w:t>gb</w:t>
            </w:r>
            <w:r w:rsidR="00803219">
              <w:rPr>
                <w:rFonts w:ascii="SutonnyMJ" w:hAnsi="SutonnyMJ"/>
                <w:color w:val="000000"/>
                <w:sz w:val="24"/>
                <w:szCs w:val="24"/>
                <w:lang w:val="en-US"/>
              </w:rPr>
              <w:t xml:space="preserve"> </w:t>
            </w:r>
            <w:r>
              <w:rPr>
                <w:rFonts w:ascii="SutonnyMJ" w:hAnsi="SutonnyMJ"/>
                <w:color w:val="000000"/>
                <w:sz w:val="24"/>
                <w:szCs w:val="24"/>
              </w:rPr>
              <w:t>myigymv</w:t>
            </w:r>
            <w:r w:rsidR="00803219">
              <w:rPr>
                <w:rFonts w:ascii="SutonnyMJ" w:hAnsi="SutonnyMJ"/>
                <w:color w:val="000000"/>
                <w:sz w:val="24"/>
                <w:szCs w:val="24"/>
                <w:lang w:val="en-US"/>
              </w:rPr>
              <w:t xml:space="preserve"> </w:t>
            </w:r>
            <w:r>
              <w:rPr>
                <w:rFonts w:ascii="SutonnyMJ" w:hAnsi="SutonnyMJ"/>
                <w:color w:val="000000"/>
                <w:sz w:val="24"/>
                <w:szCs w:val="24"/>
              </w:rPr>
              <w:t>evsjv</w:t>
            </w:r>
            <w:r w:rsidR="00803219">
              <w:rPr>
                <w:rFonts w:ascii="SutonnyMJ" w:hAnsi="SutonnyMJ"/>
                <w:color w:val="000000"/>
                <w:sz w:val="24"/>
                <w:szCs w:val="24"/>
                <w:lang w:val="en-US"/>
              </w:rPr>
              <w:t xml:space="preserve"> </w:t>
            </w:r>
            <w:r>
              <w:rPr>
                <w:rFonts w:ascii="SutonnyMJ" w:hAnsi="SutonnyMJ"/>
                <w:color w:val="000000"/>
                <w:sz w:val="24"/>
                <w:szCs w:val="24"/>
              </w:rPr>
              <w:t>cwifvlv:</w:t>
            </w:r>
            <w:r w:rsidR="00803219">
              <w:rPr>
                <w:rFonts w:ascii="SutonnyMJ" w:hAnsi="SutonnyMJ"/>
                <w:color w:val="000000"/>
                <w:sz w:val="24"/>
                <w:szCs w:val="24"/>
                <w:lang w:val="en-US"/>
              </w:rPr>
              <w:t xml:space="preserve"> </w:t>
            </w:r>
            <w:r>
              <w:rPr>
                <w:rFonts w:ascii="SutonnyMJ" w:hAnsi="SutonnyMJ"/>
                <w:color w:val="000000"/>
                <w:sz w:val="24"/>
                <w:szCs w:val="24"/>
              </w:rPr>
              <w:t>BwZnvm I mgm¨v</w:t>
            </w:r>
            <w:r w:rsidR="00803219">
              <w:rPr>
                <w:rFonts w:ascii="SutonnyMJ" w:hAnsi="SutonnyMJ"/>
                <w:color w:val="000000"/>
                <w:sz w:val="24"/>
                <w:szCs w:val="24"/>
                <w:lang w:val="en-US"/>
              </w:rPr>
              <w:t xml:space="preserve"> </w:t>
            </w:r>
            <w:r>
              <w:rPr>
                <w:rFonts w:ascii="SutonnyMJ" w:hAnsi="SutonnyMJ"/>
                <w:color w:val="000000"/>
                <w:sz w:val="24"/>
                <w:szCs w:val="24"/>
              </w:rPr>
              <w:t>gYx›`ª</w:t>
            </w:r>
            <w:r w:rsidR="00803219">
              <w:rPr>
                <w:rFonts w:ascii="SutonnyMJ" w:hAnsi="SutonnyMJ"/>
                <w:color w:val="000000"/>
                <w:sz w:val="24"/>
                <w:szCs w:val="24"/>
                <w:lang w:val="en-US"/>
              </w:rPr>
              <w:t xml:space="preserve"> </w:t>
            </w:r>
            <w:r>
              <w:rPr>
                <w:rFonts w:ascii="SutonnyMJ" w:hAnsi="SutonnyMJ"/>
                <w:color w:val="000000"/>
                <w:sz w:val="24"/>
                <w:szCs w:val="24"/>
              </w:rPr>
              <w:t>Kzgvi †Nvl</w:t>
            </w:r>
            <w:r w:rsidR="00803219">
              <w:rPr>
                <w:rFonts w:ascii="SutonnyMJ" w:hAnsi="SutonnyMJ"/>
                <w:color w:val="000000"/>
                <w:sz w:val="24"/>
                <w:szCs w:val="24"/>
                <w:lang w:val="en-US"/>
              </w:rPr>
              <w:t xml:space="preserve"> </w:t>
            </w:r>
            <w:r>
              <w:rPr>
                <w:rFonts w:ascii="SutonnyMJ" w:hAnsi="SutonnyMJ"/>
                <w:color w:val="000000"/>
                <w:sz w:val="24"/>
                <w:szCs w:val="24"/>
              </w:rPr>
              <w:t>evsjv evbvb †gvnv¤§` Ave`yj</w:t>
            </w:r>
            <w:r w:rsidR="00803219">
              <w:rPr>
                <w:rFonts w:ascii="SutonnyMJ" w:hAnsi="SutonnyMJ"/>
                <w:color w:val="000000"/>
                <w:sz w:val="24"/>
                <w:szCs w:val="24"/>
                <w:lang w:val="en-US"/>
              </w:rPr>
              <w:t xml:space="preserve"> </w:t>
            </w:r>
            <w:r>
              <w:rPr>
                <w:rFonts w:ascii="SutonnyMJ" w:hAnsi="SutonnyMJ"/>
                <w:color w:val="000000"/>
                <w:sz w:val="24"/>
                <w:szCs w:val="24"/>
              </w:rPr>
              <w:t>KvBDg</w:t>
            </w:r>
            <w:r>
              <w:rPr>
                <w:rFonts w:ascii="SutonnyMJ" w:hAnsi="SutonnyMJ"/>
                <w:color w:val="000000"/>
                <w:sz w:val="24"/>
                <w:szCs w:val="24"/>
              </w:rPr>
              <w:tab/>
            </w:r>
            <w:r>
              <w:rPr>
                <w:rFonts w:ascii="SutonnyMJ" w:hAnsi="SutonnyMJ"/>
                <w:i/>
                <w:color w:val="000000"/>
                <w:sz w:val="24"/>
                <w:szCs w:val="24"/>
              </w:rPr>
              <w:t>Awfavb</w:t>
            </w:r>
            <w:r w:rsidR="00803219">
              <w:rPr>
                <w:rFonts w:ascii="SutonnyMJ" w:hAnsi="SutonnyMJ"/>
                <w:i/>
                <w:color w:val="000000"/>
                <w:sz w:val="24"/>
                <w:szCs w:val="24"/>
                <w:lang w:val="en-US"/>
              </w:rPr>
              <w:t xml:space="preserve"> </w:t>
            </w:r>
            <w:r>
              <w:rPr>
                <w:rFonts w:ascii="SutonnyMJ" w:hAnsi="SutonnyMJ"/>
                <w:color w:val="000000"/>
                <w:sz w:val="24"/>
                <w:szCs w:val="24"/>
              </w:rPr>
              <w:t>i_x›`ª</w:t>
            </w:r>
            <w:r w:rsidR="00803219">
              <w:rPr>
                <w:rFonts w:ascii="SutonnyMJ" w:hAnsi="SutonnyMJ"/>
                <w:color w:val="000000"/>
                <w:sz w:val="24"/>
                <w:szCs w:val="24"/>
                <w:lang w:val="en-US"/>
              </w:rPr>
              <w:t xml:space="preserve"> </w:t>
            </w:r>
            <w:r>
              <w:rPr>
                <w:rFonts w:ascii="SutonnyMJ" w:hAnsi="SutonnyMJ"/>
                <w:color w:val="000000"/>
                <w:sz w:val="24"/>
                <w:szCs w:val="24"/>
              </w:rPr>
              <w:t>bv_ ivq evsjv</w:t>
            </w:r>
            <w:r w:rsidR="00803219">
              <w:rPr>
                <w:rFonts w:ascii="SutonnyMJ" w:hAnsi="SutonnyMJ"/>
                <w:color w:val="000000"/>
                <w:sz w:val="24"/>
                <w:szCs w:val="24"/>
                <w:lang w:val="en-US"/>
              </w:rPr>
              <w:t xml:space="preserve"> </w:t>
            </w:r>
            <w:r>
              <w:rPr>
                <w:rFonts w:ascii="SutonnyMJ" w:hAnsi="SutonnyMJ"/>
                <w:color w:val="000000"/>
                <w:sz w:val="24"/>
                <w:szCs w:val="24"/>
              </w:rPr>
              <w:t>mvwn‡Z¨ cÖg_ †PŠayix</w:t>
            </w:r>
            <w:r w:rsidR="00803219">
              <w:rPr>
                <w:rFonts w:ascii="SutonnyMJ" w:hAnsi="SutonnyMJ"/>
                <w:color w:val="000000"/>
                <w:sz w:val="24"/>
                <w:szCs w:val="24"/>
                <w:lang w:val="en-US"/>
              </w:rPr>
              <w:t xml:space="preserve"> </w:t>
            </w:r>
            <w:r>
              <w:rPr>
                <w:rFonts w:ascii="SutonnyMJ" w:hAnsi="SutonnyMJ"/>
                <w:color w:val="000000"/>
                <w:sz w:val="24"/>
                <w:szCs w:val="24"/>
              </w:rPr>
              <w:t>wke</w:t>
            </w:r>
            <w:r w:rsidR="00803219">
              <w:rPr>
                <w:rFonts w:ascii="SutonnyMJ" w:hAnsi="SutonnyMJ"/>
                <w:color w:val="000000"/>
                <w:sz w:val="24"/>
                <w:szCs w:val="24"/>
                <w:lang w:val="en-US"/>
              </w:rPr>
              <w:t xml:space="preserve"> </w:t>
            </w:r>
            <w:r>
              <w:rPr>
                <w:rFonts w:ascii="SutonnyMJ" w:hAnsi="SutonnyMJ"/>
                <w:color w:val="000000"/>
                <w:sz w:val="24"/>
                <w:szCs w:val="24"/>
              </w:rPr>
              <w:t>cÖmbœ</w:t>
            </w:r>
            <w:r w:rsidR="00803219">
              <w:rPr>
                <w:rFonts w:ascii="SutonnyMJ" w:hAnsi="SutonnyMJ"/>
                <w:color w:val="000000"/>
                <w:sz w:val="24"/>
                <w:szCs w:val="24"/>
                <w:lang w:val="en-US"/>
              </w:rPr>
              <w:t xml:space="preserve"> </w:t>
            </w:r>
            <w:r>
              <w:rPr>
                <w:rFonts w:ascii="SutonnyMJ" w:hAnsi="SutonnyMJ"/>
                <w:color w:val="000000"/>
                <w:sz w:val="24"/>
                <w:szCs w:val="24"/>
              </w:rPr>
              <w:t>jvwnox I Ab¨vb¨ (m¤úv.) evsjv</w:t>
            </w:r>
            <w:r w:rsidR="00803219">
              <w:rPr>
                <w:rFonts w:ascii="SutonnyMJ" w:hAnsi="SutonnyMJ"/>
                <w:color w:val="000000"/>
                <w:sz w:val="24"/>
                <w:szCs w:val="24"/>
                <w:lang w:val="en-US"/>
              </w:rPr>
              <w:t xml:space="preserve"> </w:t>
            </w:r>
            <w:r>
              <w:rPr>
                <w:rFonts w:ascii="SutonnyMJ" w:hAnsi="SutonnyMJ"/>
                <w:color w:val="000000"/>
                <w:sz w:val="24"/>
                <w:szCs w:val="24"/>
              </w:rPr>
              <w:t>fvlvi</w:t>
            </w:r>
            <w:r w:rsidR="00803219">
              <w:rPr>
                <w:rFonts w:ascii="SutonnyMJ" w:hAnsi="SutonnyMJ"/>
                <w:color w:val="000000"/>
                <w:sz w:val="24"/>
                <w:szCs w:val="24"/>
                <w:lang w:val="en-US"/>
              </w:rPr>
              <w:t xml:space="preserve"> </w:t>
            </w:r>
            <w:r>
              <w:rPr>
                <w:rFonts w:ascii="SutonnyMJ" w:hAnsi="SutonnyMJ"/>
                <w:color w:val="000000"/>
                <w:sz w:val="24"/>
                <w:szCs w:val="24"/>
              </w:rPr>
              <w:t>cÖ‡qvM</w:t>
            </w:r>
            <w:r w:rsidR="00803219">
              <w:rPr>
                <w:rFonts w:ascii="SutonnyMJ" w:hAnsi="SutonnyMJ"/>
                <w:color w:val="000000"/>
                <w:sz w:val="24"/>
                <w:szCs w:val="24"/>
                <w:lang w:val="en-US"/>
              </w:rPr>
              <w:t xml:space="preserve"> </w:t>
            </w:r>
            <w:r>
              <w:rPr>
                <w:rFonts w:ascii="SutonnyMJ" w:hAnsi="SutonnyMJ"/>
                <w:color w:val="000000"/>
                <w:sz w:val="24"/>
                <w:szCs w:val="24"/>
              </w:rPr>
              <w:t>AccÖ‡qvM</w:t>
            </w:r>
            <w:r w:rsidR="00803219">
              <w:rPr>
                <w:rFonts w:ascii="SutonnyMJ" w:hAnsi="SutonnyMJ"/>
                <w:color w:val="000000"/>
                <w:sz w:val="24"/>
                <w:szCs w:val="24"/>
                <w:lang w:val="en-US"/>
              </w:rPr>
              <w:t xml:space="preserve"> </w:t>
            </w:r>
            <w:r>
              <w:rPr>
                <w:rFonts w:ascii="Nirmala UI" w:hAnsi="Nirmala UI" w:cs="Nirmala UI"/>
                <w:color w:val="000000"/>
                <w:sz w:val="20"/>
                <w:szCs w:val="20"/>
                <w:cs/>
              </w:rPr>
              <w:t>সু</w:t>
            </w:r>
            <w:r>
              <w:rPr>
                <w:rFonts w:ascii="SutonnyMJ" w:hAnsi="SutonnyMJ"/>
                <w:color w:val="000000"/>
                <w:sz w:val="24"/>
                <w:szCs w:val="24"/>
              </w:rPr>
              <w:t>fvl</w:t>
            </w:r>
            <w:r w:rsidR="00803219">
              <w:rPr>
                <w:rFonts w:ascii="SutonnyMJ" w:hAnsi="SutonnyMJ"/>
                <w:color w:val="000000"/>
                <w:sz w:val="24"/>
                <w:szCs w:val="24"/>
                <w:lang w:val="en-US"/>
              </w:rPr>
              <w:t xml:space="preserve"> </w:t>
            </w:r>
            <w:r>
              <w:rPr>
                <w:rFonts w:ascii="SutonnyMJ" w:hAnsi="SutonnyMJ"/>
                <w:color w:val="000000"/>
                <w:sz w:val="24"/>
                <w:szCs w:val="24"/>
              </w:rPr>
              <w:t>fÆv</w:t>
            </w:r>
            <w:r w:rsidR="00803219">
              <w:rPr>
                <w:rFonts w:ascii="SutonnyMJ" w:hAnsi="SutonnyMJ"/>
                <w:color w:val="000000"/>
                <w:sz w:val="24"/>
                <w:szCs w:val="24"/>
                <w:lang w:val="en-US"/>
              </w:rPr>
              <w:t xml:space="preserve"> </w:t>
            </w:r>
            <w:r>
              <w:rPr>
                <w:rFonts w:ascii="SutonnyMJ" w:hAnsi="SutonnyMJ"/>
                <w:color w:val="000000"/>
                <w:sz w:val="24"/>
                <w:szCs w:val="24"/>
              </w:rPr>
              <w:t>Pvh© AvaywbK</w:t>
            </w:r>
            <w:r w:rsidR="00803219">
              <w:rPr>
                <w:rFonts w:ascii="SutonnyMJ" w:hAnsi="SutonnyMJ"/>
                <w:color w:val="000000"/>
                <w:sz w:val="24"/>
                <w:szCs w:val="24"/>
                <w:lang w:val="en-US"/>
              </w:rPr>
              <w:t xml:space="preserve"> </w:t>
            </w:r>
            <w:r>
              <w:rPr>
                <w:rFonts w:ascii="SutonnyMJ" w:hAnsi="SutonnyMJ"/>
                <w:color w:val="000000"/>
                <w:sz w:val="24"/>
                <w:szCs w:val="24"/>
              </w:rPr>
              <w:t>evsjv</w:t>
            </w:r>
            <w:r w:rsidR="00803219">
              <w:rPr>
                <w:rFonts w:ascii="SutonnyMJ" w:hAnsi="SutonnyMJ"/>
                <w:color w:val="000000"/>
                <w:sz w:val="24"/>
                <w:szCs w:val="24"/>
                <w:lang w:val="en-US"/>
              </w:rPr>
              <w:t xml:space="preserve"> </w:t>
            </w:r>
            <w:r>
              <w:rPr>
                <w:rFonts w:ascii="SutonnyMJ" w:hAnsi="SutonnyMJ"/>
                <w:color w:val="000000"/>
                <w:sz w:val="24"/>
                <w:szCs w:val="24"/>
              </w:rPr>
              <w:t>cÖ‡qvM</w:t>
            </w:r>
            <w:r w:rsidR="00803219">
              <w:rPr>
                <w:rFonts w:ascii="SutonnyMJ" w:hAnsi="SutonnyMJ"/>
                <w:color w:val="000000"/>
                <w:sz w:val="24"/>
                <w:szCs w:val="24"/>
                <w:lang w:val="en-US"/>
              </w:rPr>
              <w:t xml:space="preserve"> </w:t>
            </w:r>
            <w:r>
              <w:rPr>
                <w:rFonts w:ascii="SutonnyMJ" w:hAnsi="SutonnyMJ"/>
                <w:color w:val="000000"/>
                <w:sz w:val="24"/>
                <w:szCs w:val="24"/>
              </w:rPr>
              <w:t>Awfavb</w:t>
            </w:r>
            <w:r w:rsidR="00803219">
              <w:rPr>
                <w:rFonts w:ascii="SutonnyMJ" w:hAnsi="SutonnyMJ"/>
                <w:color w:val="000000"/>
                <w:sz w:val="24"/>
                <w:szCs w:val="24"/>
                <w:lang w:val="en-US"/>
              </w:rPr>
              <w:t xml:space="preserve"> </w:t>
            </w:r>
            <w:r>
              <w:rPr>
                <w:rFonts w:ascii="SutonnyMJ" w:hAnsi="SutonnyMJ"/>
                <w:color w:val="000000"/>
                <w:sz w:val="24"/>
                <w:szCs w:val="24"/>
              </w:rPr>
              <w:t>nvqvr</w:t>
            </w:r>
            <w:r w:rsidR="00803219">
              <w:rPr>
                <w:rFonts w:ascii="SutonnyMJ" w:hAnsi="SutonnyMJ"/>
                <w:color w:val="000000"/>
                <w:sz w:val="24"/>
                <w:szCs w:val="24"/>
                <w:lang w:val="en-US"/>
              </w:rPr>
              <w:t xml:space="preserve"> </w:t>
            </w:r>
            <w:r>
              <w:rPr>
                <w:rFonts w:ascii="SutonnyMJ" w:hAnsi="SutonnyMJ"/>
                <w:color w:val="000000"/>
                <w:sz w:val="24"/>
                <w:szCs w:val="24"/>
              </w:rPr>
              <w:t>gvgy` evsjv †jLvi</w:t>
            </w:r>
            <w:r w:rsidR="00803219">
              <w:rPr>
                <w:rFonts w:ascii="SutonnyMJ" w:hAnsi="SutonnyMJ"/>
                <w:color w:val="000000"/>
                <w:sz w:val="24"/>
                <w:szCs w:val="24"/>
                <w:lang w:val="en-US"/>
              </w:rPr>
              <w:t xml:space="preserve"> </w:t>
            </w:r>
            <w:r>
              <w:rPr>
                <w:rFonts w:ascii="SutonnyMJ" w:hAnsi="SutonnyMJ"/>
                <w:color w:val="000000"/>
                <w:sz w:val="24"/>
                <w:szCs w:val="24"/>
              </w:rPr>
              <w:t>wbqg</w:t>
            </w:r>
            <w:r w:rsidR="00803219">
              <w:rPr>
                <w:rFonts w:ascii="SutonnyMJ" w:hAnsi="SutonnyMJ"/>
                <w:color w:val="000000"/>
                <w:sz w:val="24"/>
                <w:szCs w:val="24"/>
                <w:lang w:val="en-US"/>
              </w:rPr>
              <w:t xml:space="preserve"> </w:t>
            </w:r>
            <w:r>
              <w:rPr>
                <w:rFonts w:ascii="SutonnyMJ" w:hAnsi="SutonnyMJ"/>
                <w:color w:val="000000"/>
                <w:sz w:val="24"/>
                <w:szCs w:val="24"/>
              </w:rPr>
              <w:t>Kvbyb</w:t>
            </w:r>
            <w:r>
              <w:rPr>
                <w:rFonts w:ascii="Nirmala UI" w:hAnsi="Nirmala UI" w:cs="Nirmala UI"/>
                <w:color w:val="000000"/>
                <w:sz w:val="20"/>
                <w:szCs w:val="20"/>
                <w:cs/>
                <w:lang w:bidi="bn-BD"/>
              </w:rPr>
              <w:t>।</w:t>
            </w:r>
          </w:p>
        </w:tc>
      </w:tr>
    </w:tbl>
    <w:p w:rsidR="00CF6087" w:rsidRDefault="00CF6087">
      <w:pPr>
        <w:rPr>
          <w:rFonts w:ascii="SutonnyMJ" w:hAnsi="SutonnyMJ"/>
        </w:rPr>
      </w:pPr>
    </w:p>
    <w:tbl>
      <w:tblPr>
        <w:tblStyle w:val="TableGrid"/>
        <w:tblpPr w:leftFromText="180" w:rightFromText="180" w:vertAnchor="text" w:horzAnchor="page" w:tblpX="8917" w:tblpY="109"/>
        <w:tblW w:w="7380" w:type="dxa"/>
        <w:tblLook w:val="04A0" w:firstRow="1" w:lastRow="0" w:firstColumn="1" w:lastColumn="0" w:noHBand="0" w:noVBand="1"/>
      </w:tblPr>
      <w:tblGrid>
        <w:gridCol w:w="3142"/>
        <w:gridCol w:w="1076"/>
        <w:gridCol w:w="1692"/>
        <w:gridCol w:w="1470"/>
      </w:tblGrid>
      <w:tr w:rsidR="00CF6087">
        <w:trPr>
          <w:trHeight w:val="357"/>
        </w:trPr>
        <w:tc>
          <w:tcPr>
            <w:tcW w:w="3142"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jc w:val="both"/>
              <w:rPr>
                <w:rFonts w:cs="Times New Roman"/>
                <w:b/>
                <w:bCs/>
                <w:sz w:val="18"/>
                <w:szCs w:val="18"/>
                <w:u w:val="single"/>
              </w:rPr>
            </w:pPr>
            <w:r>
              <w:rPr>
                <w:rFonts w:cs="Times New Roman"/>
                <w:b/>
                <w:bCs/>
                <w:sz w:val="18"/>
                <w:szCs w:val="18"/>
              </w:rPr>
              <w:t>Course Code:</w:t>
            </w:r>
            <w:r>
              <w:rPr>
                <w:rFonts w:cs="Times New Roman"/>
                <w:color w:val="000000"/>
                <w:sz w:val="18"/>
                <w:szCs w:val="18"/>
              </w:rPr>
              <w:t xml:space="preserve"> BNG 02321102</w:t>
            </w:r>
            <w:r>
              <w:rPr>
                <w:rFonts w:cs="Times New Roman"/>
                <w:sz w:val="18"/>
                <w:szCs w:val="18"/>
              </w:rPr>
              <w:t xml:space="preserve">a </w:t>
            </w:r>
          </w:p>
        </w:tc>
        <w:tc>
          <w:tcPr>
            <w:tcW w:w="1076"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
                <w:bCs/>
                <w:sz w:val="18"/>
                <w:szCs w:val="18"/>
              </w:rPr>
            </w:pPr>
            <w:r>
              <w:rPr>
                <w:rFonts w:cs="Times New Roman"/>
                <w:b/>
                <w:bCs/>
                <w:sz w:val="18"/>
                <w:szCs w:val="18"/>
              </w:rPr>
              <w:t xml:space="preserve">Credit: </w:t>
            </w:r>
            <w:r>
              <w:rPr>
                <w:rFonts w:cs="Times New Roman"/>
                <w:b/>
                <w:sz w:val="18"/>
                <w:szCs w:val="18"/>
                <w:lang w:bidi="bn-BD"/>
              </w:rPr>
              <w:t>01</w:t>
            </w:r>
          </w:p>
        </w:tc>
        <w:tc>
          <w:tcPr>
            <w:tcW w:w="1692"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
                <w:bCs/>
                <w:sz w:val="18"/>
                <w:szCs w:val="18"/>
              </w:rPr>
            </w:pPr>
            <w:r>
              <w:rPr>
                <w:rFonts w:cs="Times New Roman"/>
                <w:b/>
                <w:bCs/>
                <w:sz w:val="18"/>
                <w:szCs w:val="18"/>
              </w:rPr>
              <w:t>Year: First</w:t>
            </w:r>
          </w:p>
        </w:tc>
        <w:tc>
          <w:tcPr>
            <w:tcW w:w="147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
                <w:bCs/>
                <w:sz w:val="18"/>
                <w:szCs w:val="18"/>
              </w:rPr>
            </w:pPr>
            <w:r>
              <w:rPr>
                <w:rFonts w:cs="Times New Roman"/>
                <w:b/>
                <w:bCs/>
                <w:sz w:val="18"/>
                <w:szCs w:val="18"/>
              </w:rPr>
              <w:t>Semester: First</w:t>
            </w:r>
          </w:p>
        </w:tc>
      </w:tr>
      <w:tr w:rsidR="00CF6087">
        <w:trPr>
          <w:trHeight w:val="314"/>
        </w:trPr>
        <w:tc>
          <w:tcPr>
            <w:tcW w:w="7380" w:type="dxa"/>
            <w:gridSpan w:val="4"/>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
                <w:bCs/>
                <w:sz w:val="18"/>
                <w:szCs w:val="18"/>
              </w:rPr>
            </w:pPr>
            <w:r>
              <w:rPr>
                <w:rFonts w:cs="Times New Roman"/>
                <w:b/>
                <w:bCs/>
                <w:sz w:val="18"/>
                <w:szCs w:val="18"/>
              </w:rPr>
              <w:t xml:space="preserve">Course Title: </w:t>
            </w:r>
            <w:r>
              <w:rPr>
                <w:rFonts w:ascii="SutonnyMJ" w:hAnsi="SutonnyMJ" w:cs="SutonnyMJ"/>
                <w:b/>
                <w:sz w:val="24"/>
              </w:rPr>
              <w:t>evsjvfvlv(j¨ve)</w:t>
            </w:r>
            <w:r>
              <w:rPr>
                <w:rFonts w:cs="Times New Roman"/>
                <w:bCs/>
                <w:sz w:val="18"/>
                <w:szCs w:val="18"/>
              </w:rPr>
              <w:t>Bangla language (Lab)</w:t>
            </w:r>
          </w:p>
        </w:tc>
      </w:tr>
      <w:tr w:rsidR="00CF6087">
        <w:trPr>
          <w:trHeight w:val="314"/>
        </w:trPr>
        <w:tc>
          <w:tcPr>
            <w:tcW w:w="4218"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
                <w:bCs/>
                <w:sz w:val="18"/>
                <w:szCs w:val="18"/>
              </w:rPr>
            </w:pPr>
            <w:r>
              <w:rPr>
                <w:rFonts w:cs="Times New Roman"/>
                <w:b/>
                <w:bCs/>
                <w:sz w:val="18"/>
                <w:szCs w:val="18"/>
              </w:rPr>
              <w:t>Course Status: GED</w:t>
            </w:r>
          </w:p>
        </w:tc>
        <w:tc>
          <w:tcPr>
            <w:tcW w:w="3162"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
                <w:bCs/>
                <w:sz w:val="18"/>
                <w:szCs w:val="18"/>
              </w:rPr>
            </w:pPr>
            <w:r>
              <w:rPr>
                <w:rFonts w:cs="Times New Roman"/>
                <w:b/>
                <w:bCs/>
                <w:sz w:val="18"/>
                <w:szCs w:val="18"/>
              </w:rPr>
              <w:t>Course Type: Lab</w:t>
            </w:r>
          </w:p>
        </w:tc>
      </w:tr>
      <w:tr w:rsidR="00CF6087">
        <w:trPr>
          <w:trHeight w:val="314"/>
        </w:trPr>
        <w:tc>
          <w:tcPr>
            <w:tcW w:w="7380" w:type="dxa"/>
            <w:gridSpan w:val="4"/>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
                <w:bCs/>
                <w:sz w:val="18"/>
                <w:szCs w:val="18"/>
              </w:rPr>
            </w:pPr>
            <w:r>
              <w:rPr>
                <w:rFonts w:cs="Times New Roman"/>
                <w:b/>
                <w:bCs/>
                <w:sz w:val="18"/>
                <w:szCs w:val="18"/>
              </w:rPr>
              <w:t>Prerequisite(s): None</w:t>
            </w:r>
          </w:p>
        </w:tc>
      </w:tr>
    </w:tbl>
    <w:p w:rsidR="00CF6087" w:rsidRDefault="00CF6087">
      <w:pPr>
        <w:pStyle w:val="BodyText"/>
        <w:rPr>
          <w:rFonts w:ascii="SutonnyMJ" w:hAnsi="SutonnyMJ"/>
          <w:b/>
          <w:sz w:val="28"/>
          <w:szCs w:val="28"/>
        </w:rPr>
      </w:pPr>
    </w:p>
    <w:p w:rsidR="00CF6087" w:rsidRDefault="00CF6087">
      <w:pPr>
        <w:pStyle w:val="BodyText"/>
        <w:jc w:val="both"/>
        <w:rPr>
          <w:rFonts w:ascii="SutonnyMJ" w:hAnsi="SutonnyMJ"/>
          <w:sz w:val="18"/>
          <w:szCs w:val="18"/>
        </w:rPr>
      </w:pPr>
    </w:p>
    <w:p w:rsidR="00CF6087" w:rsidRPr="00803219" w:rsidRDefault="00E12F06">
      <w:pPr>
        <w:pStyle w:val="BodyText"/>
        <w:jc w:val="both"/>
        <w:rPr>
          <w:b/>
          <w:sz w:val="32"/>
          <w:szCs w:val="32"/>
        </w:rPr>
      </w:pPr>
      <w:r w:rsidRPr="00803219">
        <w:rPr>
          <w:b/>
          <w:sz w:val="32"/>
          <w:szCs w:val="32"/>
        </w:rPr>
        <w:t xml:space="preserve">Rationale of the Course: </w:t>
      </w:r>
    </w:p>
    <w:p w:rsidR="00CF6087" w:rsidRDefault="00E12F06">
      <w:pPr>
        <w:jc w:val="both"/>
        <w:rPr>
          <w:rFonts w:ascii="SutonnyMJ" w:hAnsi="SutonnyMJ" w:cs="SutonnyMJ"/>
          <w:sz w:val="24"/>
          <w:szCs w:val="24"/>
        </w:rPr>
      </w:pPr>
      <w:r>
        <w:rPr>
          <w:rFonts w:ascii="SutonnyMJ" w:hAnsi="SutonnyMJ" w:cs="SutonnyMJ"/>
          <w:sz w:val="24"/>
          <w:szCs w:val="24"/>
        </w:rPr>
        <w:t>¯œvZK</w:t>
      </w:r>
      <w:r w:rsidR="00803219">
        <w:rPr>
          <w:rFonts w:ascii="SutonnyMJ" w:hAnsi="SutonnyMJ" w:cs="SutonnyMJ"/>
          <w:sz w:val="24"/>
          <w:szCs w:val="24"/>
        </w:rPr>
        <w:t xml:space="preserve"> </w:t>
      </w:r>
      <w:r>
        <w:rPr>
          <w:rFonts w:ascii="SutonnyMJ" w:hAnsi="SutonnyMJ" w:cs="SutonnyMJ"/>
          <w:sz w:val="24"/>
          <w:szCs w:val="24"/>
        </w:rPr>
        <w:t>c‡e©I</w:t>
      </w:r>
      <w:r w:rsidR="00803219">
        <w:rPr>
          <w:rFonts w:ascii="SutonnyMJ" w:hAnsi="SutonnyMJ" w:cs="SutonnyMJ"/>
          <w:sz w:val="24"/>
          <w:szCs w:val="24"/>
        </w:rPr>
        <w:t xml:space="preserve"> </w:t>
      </w:r>
      <w:r>
        <w:rPr>
          <w:rFonts w:ascii="SutonnyMJ" w:hAnsi="SutonnyMJ" w:cs="SutonnyMJ"/>
          <w:sz w:val="24"/>
          <w:szCs w:val="24"/>
        </w:rPr>
        <w:t>GKRb</w:t>
      </w:r>
      <w:r w:rsidR="00803219">
        <w:rPr>
          <w:rFonts w:ascii="SutonnyMJ" w:hAnsi="SutonnyMJ" w:cs="SutonnyMJ"/>
          <w:sz w:val="24"/>
          <w:szCs w:val="24"/>
        </w:rPr>
        <w:t xml:space="preserve"> </w:t>
      </w:r>
      <w:r>
        <w:rPr>
          <w:rFonts w:ascii="SutonnyMJ" w:hAnsi="SutonnyMJ" w:cs="SutonnyMJ"/>
          <w:sz w:val="24"/>
          <w:szCs w:val="24"/>
        </w:rPr>
        <w:t>wkÿv_©xi gvZ</w:t>
      </w:r>
      <w:r w:rsidR="00803219">
        <w:rPr>
          <w:rFonts w:ascii="SutonnyMJ" w:hAnsi="SutonnyMJ" w:cs="SutonnyMJ"/>
          <w:sz w:val="24"/>
          <w:szCs w:val="24"/>
        </w:rPr>
        <w:t xml:space="preserve"> </w:t>
      </w:r>
      <w:r>
        <w:rPr>
          <w:rFonts w:ascii="SutonnyMJ" w:hAnsi="SutonnyMJ" w:cs="SutonnyMJ"/>
          <w:sz w:val="24"/>
          <w:szCs w:val="24"/>
        </w:rPr>
        <w:t>fvlvi</w:t>
      </w:r>
      <w:r w:rsidR="00803219">
        <w:rPr>
          <w:rFonts w:ascii="SutonnyMJ" w:hAnsi="SutonnyMJ" w:cs="SutonnyMJ"/>
          <w:sz w:val="24"/>
          <w:szCs w:val="24"/>
        </w:rPr>
        <w:t xml:space="preserve"> </w:t>
      </w:r>
      <w:r>
        <w:rPr>
          <w:rFonts w:ascii="SutonnyMJ" w:hAnsi="SutonnyMJ" w:cs="SutonnyMJ"/>
          <w:sz w:val="24"/>
          <w:szCs w:val="24"/>
        </w:rPr>
        <w:t>Avf¨šÍi</w:t>
      </w:r>
      <w:r w:rsidR="00803219">
        <w:rPr>
          <w:rFonts w:ascii="SutonnyMJ" w:hAnsi="SutonnyMJ" w:cs="SutonnyMJ"/>
          <w:sz w:val="24"/>
          <w:szCs w:val="24"/>
        </w:rPr>
        <w:t xml:space="preserve"> </w:t>
      </w:r>
      <w:r>
        <w:rPr>
          <w:rFonts w:ascii="SutonnyMJ" w:hAnsi="SutonnyMJ" w:cs="SutonnyMJ"/>
          <w:sz w:val="24"/>
          <w:szCs w:val="24"/>
        </w:rPr>
        <w:t>k„sLjv</w:t>
      </w:r>
      <w:r w:rsidR="00803219">
        <w:rPr>
          <w:rFonts w:ascii="SutonnyMJ" w:hAnsi="SutonnyMJ" w:cs="SutonnyMJ"/>
          <w:sz w:val="24"/>
          <w:szCs w:val="24"/>
        </w:rPr>
        <w:t xml:space="preserve"> </w:t>
      </w:r>
      <w:r>
        <w:rPr>
          <w:rFonts w:ascii="SutonnyMJ" w:hAnsi="SutonnyMJ" w:cs="SutonnyMJ"/>
          <w:sz w:val="24"/>
          <w:szCs w:val="24"/>
        </w:rPr>
        <w:t>RvbvUv Lye Riwi| GB RvbvUv</w:t>
      </w:r>
      <w:r w:rsidR="00803219">
        <w:rPr>
          <w:rFonts w:ascii="SutonnyMJ" w:hAnsi="SutonnyMJ" w:cs="SutonnyMJ"/>
          <w:sz w:val="24"/>
          <w:szCs w:val="24"/>
        </w:rPr>
        <w:t xml:space="preserve"> </w:t>
      </w:r>
      <w:r>
        <w:rPr>
          <w:rFonts w:ascii="SutonnyMJ" w:hAnsi="SutonnyMJ" w:cs="SutonnyMJ"/>
          <w:sz w:val="24"/>
          <w:szCs w:val="24"/>
        </w:rPr>
        <w:t>hZ</w:t>
      </w:r>
      <w:r w:rsidR="00803219">
        <w:rPr>
          <w:rFonts w:ascii="SutonnyMJ" w:hAnsi="SutonnyMJ" w:cs="SutonnyMJ"/>
          <w:sz w:val="24"/>
          <w:szCs w:val="24"/>
        </w:rPr>
        <w:t xml:space="preserve"> </w:t>
      </w:r>
      <w:r>
        <w:rPr>
          <w:rFonts w:ascii="SutonnyMJ" w:hAnsi="SutonnyMJ" w:cs="SutonnyMJ"/>
          <w:sz w:val="24"/>
          <w:szCs w:val="24"/>
        </w:rPr>
        <w:t>Mfxi nq fvlv</w:t>
      </w:r>
      <w:r w:rsidR="00803219">
        <w:rPr>
          <w:rFonts w:ascii="SutonnyMJ" w:hAnsi="SutonnyMJ" w:cs="SutonnyMJ"/>
          <w:sz w:val="24"/>
          <w:szCs w:val="24"/>
        </w:rPr>
        <w:t xml:space="preserve"> </w:t>
      </w:r>
      <w:r>
        <w:rPr>
          <w:rFonts w:ascii="SutonnyMJ" w:hAnsi="SutonnyMJ" w:cs="SutonnyMJ"/>
          <w:sz w:val="24"/>
          <w:szCs w:val="24"/>
        </w:rPr>
        <w:t>AvqËx KiY I cÖ‡qvMUvI nq ZZ dj</w:t>
      </w:r>
      <w:r w:rsidR="00803219">
        <w:rPr>
          <w:rFonts w:ascii="SutonnyMJ" w:hAnsi="SutonnyMJ" w:cs="SutonnyMJ"/>
          <w:sz w:val="24"/>
          <w:szCs w:val="24"/>
        </w:rPr>
        <w:t xml:space="preserve"> </w:t>
      </w:r>
      <w:r>
        <w:rPr>
          <w:rFonts w:ascii="SutonnyMJ" w:hAnsi="SutonnyMJ" w:cs="SutonnyMJ"/>
          <w:sz w:val="24"/>
          <w:szCs w:val="24"/>
        </w:rPr>
        <w:t>cÖm~| aŸwb</w:t>
      </w:r>
      <w:r w:rsidR="00EE6D86">
        <w:rPr>
          <w:rFonts w:ascii="SutonnyMJ" w:hAnsi="SutonnyMJ" w:cs="SutonnyMJ"/>
          <w:sz w:val="24"/>
          <w:szCs w:val="24"/>
        </w:rPr>
        <w:t xml:space="preserve"> </w:t>
      </w:r>
      <w:r>
        <w:rPr>
          <w:rFonts w:ascii="SutonnyMJ" w:hAnsi="SutonnyMJ" w:cs="SutonnyMJ"/>
          <w:sz w:val="24"/>
          <w:szCs w:val="24"/>
        </w:rPr>
        <w:t>n‡”Q</w:t>
      </w:r>
      <w:r w:rsidR="00EE6D86">
        <w:rPr>
          <w:rFonts w:ascii="SutonnyMJ" w:hAnsi="SutonnyMJ" w:cs="SutonnyMJ"/>
          <w:sz w:val="24"/>
          <w:szCs w:val="24"/>
        </w:rPr>
        <w:t xml:space="preserve"> </w:t>
      </w:r>
      <w:r>
        <w:rPr>
          <w:rFonts w:ascii="SutonnyMJ" w:hAnsi="SutonnyMJ" w:cs="SutonnyMJ"/>
          <w:sz w:val="24"/>
          <w:szCs w:val="24"/>
        </w:rPr>
        <w:t>GKUv</w:t>
      </w:r>
      <w:r w:rsidR="00EE6D86">
        <w:rPr>
          <w:rFonts w:ascii="SutonnyMJ" w:hAnsi="SutonnyMJ" w:cs="SutonnyMJ"/>
          <w:sz w:val="24"/>
          <w:szCs w:val="24"/>
        </w:rPr>
        <w:t xml:space="preserve"> </w:t>
      </w:r>
      <w:r>
        <w:rPr>
          <w:rFonts w:ascii="SutonnyMJ" w:hAnsi="SutonnyMJ" w:cs="SutonnyMJ"/>
          <w:sz w:val="24"/>
          <w:szCs w:val="24"/>
        </w:rPr>
        <w:t>fvlv</w:t>
      </w:r>
      <w:r w:rsidR="00EE6D86">
        <w:rPr>
          <w:rFonts w:ascii="SutonnyMJ" w:hAnsi="SutonnyMJ" w:cs="SutonnyMJ"/>
          <w:sz w:val="24"/>
          <w:szCs w:val="24"/>
        </w:rPr>
        <w:t xml:space="preserve"> </w:t>
      </w:r>
      <w:r>
        <w:rPr>
          <w:rFonts w:ascii="SutonnyMJ" w:hAnsi="SutonnyMJ" w:cs="SutonnyMJ"/>
          <w:sz w:val="24"/>
          <w:szCs w:val="24"/>
        </w:rPr>
        <w:t>cÖ_g I cÖavb</w:t>
      </w:r>
      <w:r w:rsidR="00EE6D86">
        <w:rPr>
          <w:rFonts w:ascii="SutonnyMJ" w:hAnsi="SutonnyMJ" w:cs="SutonnyMJ"/>
          <w:sz w:val="24"/>
          <w:szCs w:val="24"/>
        </w:rPr>
        <w:t xml:space="preserve"> </w:t>
      </w:r>
      <w:r>
        <w:rPr>
          <w:rFonts w:ascii="SutonnyMJ" w:hAnsi="SutonnyMJ" w:cs="SutonnyMJ"/>
          <w:sz w:val="24"/>
          <w:szCs w:val="24"/>
        </w:rPr>
        <w:t>Dcv`vb</w:t>
      </w:r>
      <w:r w:rsidR="00EE6D86">
        <w:rPr>
          <w:rFonts w:ascii="SutonnyMJ" w:hAnsi="SutonnyMJ" w:cs="SutonnyMJ"/>
          <w:sz w:val="24"/>
          <w:szCs w:val="24"/>
        </w:rPr>
        <w:t xml:space="preserve"> </w:t>
      </w:r>
      <w:r>
        <w:rPr>
          <w:rFonts w:ascii="SutonnyMJ" w:hAnsi="SutonnyMJ" w:cs="SutonnyMJ"/>
          <w:sz w:val="24"/>
          <w:szCs w:val="24"/>
        </w:rPr>
        <w:t>Ges †mB</w:t>
      </w:r>
      <w:r w:rsidR="00EE6D86">
        <w:rPr>
          <w:rFonts w:ascii="SutonnyMJ" w:hAnsi="SutonnyMJ" w:cs="SutonnyMJ"/>
          <w:sz w:val="24"/>
          <w:szCs w:val="24"/>
        </w:rPr>
        <w:t xml:space="preserve"> </w:t>
      </w:r>
      <w:r>
        <w:rPr>
          <w:rFonts w:ascii="SutonnyMJ" w:hAnsi="SutonnyMJ" w:cs="SutonnyMJ"/>
          <w:sz w:val="24"/>
          <w:szCs w:val="24"/>
        </w:rPr>
        <w:t>aŸwb</w:t>
      </w:r>
      <w:r w:rsidR="00EE6D86">
        <w:rPr>
          <w:rFonts w:ascii="SutonnyMJ" w:hAnsi="SutonnyMJ" w:cs="SutonnyMJ"/>
          <w:sz w:val="24"/>
          <w:szCs w:val="24"/>
        </w:rPr>
        <w:t xml:space="preserve"> </w:t>
      </w:r>
      <w:r>
        <w:rPr>
          <w:rFonts w:ascii="SutonnyMJ" w:hAnsi="SutonnyMJ" w:cs="SutonnyMJ"/>
          <w:sz w:val="24"/>
          <w:szCs w:val="24"/>
        </w:rPr>
        <w:t>MV‡biI</w:t>
      </w:r>
      <w:r w:rsidR="00EE6D86">
        <w:rPr>
          <w:rFonts w:ascii="SutonnyMJ" w:hAnsi="SutonnyMJ" w:cs="SutonnyMJ"/>
          <w:sz w:val="24"/>
          <w:szCs w:val="24"/>
        </w:rPr>
        <w:t xml:space="preserve"> </w:t>
      </w:r>
      <w:r>
        <w:rPr>
          <w:rFonts w:ascii="SutonnyMJ" w:hAnsi="SutonnyMJ" w:cs="SutonnyMJ"/>
          <w:sz w:val="24"/>
          <w:szCs w:val="24"/>
        </w:rPr>
        <w:t>i‡q‡Q</w:t>
      </w:r>
      <w:r w:rsidR="00EE6D86">
        <w:rPr>
          <w:rFonts w:ascii="SutonnyMJ" w:hAnsi="SutonnyMJ" w:cs="SutonnyMJ"/>
          <w:sz w:val="24"/>
          <w:szCs w:val="24"/>
        </w:rPr>
        <w:t xml:space="preserve"> </w:t>
      </w:r>
      <w:r>
        <w:rPr>
          <w:rFonts w:ascii="SutonnyMJ" w:hAnsi="SutonnyMJ" w:cs="SutonnyMJ"/>
          <w:sz w:val="24"/>
          <w:szCs w:val="24"/>
        </w:rPr>
        <w:t>bvbv ˆeÁvwbK</w:t>
      </w:r>
      <w:r w:rsidR="00EE6D86">
        <w:rPr>
          <w:rFonts w:ascii="SutonnyMJ" w:hAnsi="SutonnyMJ" w:cs="SutonnyMJ"/>
          <w:sz w:val="24"/>
          <w:szCs w:val="24"/>
        </w:rPr>
        <w:t xml:space="preserve"> </w:t>
      </w:r>
      <w:r>
        <w:rPr>
          <w:rFonts w:ascii="SutonnyMJ" w:hAnsi="SutonnyMJ" w:cs="SutonnyMJ"/>
          <w:sz w:val="24"/>
          <w:szCs w:val="24"/>
        </w:rPr>
        <w:t>cÖwµqv| evM&amp;&amp;h‡š¿I</w:t>
      </w:r>
      <w:r w:rsidR="00EE6D86">
        <w:rPr>
          <w:rFonts w:ascii="SutonnyMJ" w:hAnsi="SutonnyMJ" w:cs="SutonnyMJ"/>
          <w:sz w:val="24"/>
          <w:szCs w:val="24"/>
        </w:rPr>
        <w:t xml:space="preserve"> </w:t>
      </w:r>
      <w:r>
        <w:rPr>
          <w:rFonts w:ascii="SutonnyMJ" w:hAnsi="SutonnyMJ" w:cs="SutonnyMJ"/>
          <w:sz w:val="24"/>
          <w:szCs w:val="24"/>
        </w:rPr>
        <w:t>wewfbœ</w:t>
      </w:r>
      <w:r w:rsidR="00EE6D86">
        <w:rPr>
          <w:rFonts w:ascii="SutonnyMJ" w:hAnsi="SutonnyMJ" w:cs="SutonnyMJ"/>
          <w:sz w:val="24"/>
          <w:szCs w:val="24"/>
        </w:rPr>
        <w:t xml:space="preserve"> </w:t>
      </w:r>
      <w:r>
        <w:rPr>
          <w:rFonts w:ascii="SutonnyMJ" w:hAnsi="SutonnyMJ" w:cs="SutonnyMJ"/>
          <w:sz w:val="24"/>
          <w:szCs w:val="24"/>
        </w:rPr>
        <w:t>As‡k</w:t>
      </w:r>
      <w:r w:rsidR="00EE6D86">
        <w:rPr>
          <w:rFonts w:ascii="SutonnyMJ" w:hAnsi="SutonnyMJ" w:cs="SutonnyMJ"/>
          <w:sz w:val="24"/>
          <w:szCs w:val="24"/>
        </w:rPr>
        <w:t xml:space="preserve"> </w:t>
      </w:r>
      <w:r>
        <w:rPr>
          <w:rFonts w:ascii="SutonnyMJ" w:hAnsi="SutonnyMJ" w:cs="SutonnyMJ"/>
          <w:sz w:val="24"/>
          <w:szCs w:val="24"/>
        </w:rPr>
        <w:t>wewfbœ</w:t>
      </w:r>
      <w:r w:rsidR="00EE6D86">
        <w:rPr>
          <w:rFonts w:ascii="SutonnyMJ" w:hAnsi="SutonnyMJ" w:cs="SutonnyMJ"/>
          <w:sz w:val="24"/>
          <w:szCs w:val="24"/>
        </w:rPr>
        <w:t xml:space="preserve"> </w:t>
      </w:r>
      <w:r>
        <w:rPr>
          <w:rFonts w:ascii="SutonnyMJ" w:hAnsi="SutonnyMJ" w:cs="SutonnyMJ"/>
          <w:sz w:val="24"/>
          <w:szCs w:val="24"/>
        </w:rPr>
        <w:t>aŸwbi</w:t>
      </w:r>
      <w:r w:rsidR="00EE6D86">
        <w:rPr>
          <w:rFonts w:ascii="SutonnyMJ" w:hAnsi="SutonnyMJ" w:cs="SutonnyMJ"/>
          <w:sz w:val="24"/>
          <w:szCs w:val="24"/>
        </w:rPr>
        <w:t xml:space="preserve"> </w:t>
      </w:r>
      <w:r>
        <w:rPr>
          <w:rFonts w:ascii="SutonnyMJ" w:hAnsi="SutonnyMJ" w:cs="SutonnyMJ"/>
          <w:sz w:val="24"/>
          <w:szCs w:val="24"/>
        </w:rPr>
        <w:t>D”PviY N‡U _v‡K A_©vr †VuvU, `uvZ, Zvjy I KÚ cÖf…wZ ¯’v‡b</w:t>
      </w:r>
      <w:r w:rsidR="00EE6D86">
        <w:rPr>
          <w:rFonts w:ascii="SutonnyMJ" w:hAnsi="SutonnyMJ" w:cs="SutonnyMJ"/>
          <w:sz w:val="24"/>
          <w:szCs w:val="24"/>
        </w:rPr>
        <w:t xml:space="preserve"> </w:t>
      </w:r>
      <w:r>
        <w:rPr>
          <w:rFonts w:ascii="SutonnyMJ" w:hAnsi="SutonnyMJ" w:cs="SutonnyMJ"/>
          <w:sz w:val="24"/>
          <w:szCs w:val="24"/>
        </w:rPr>
        <w:t>wewfbœ</w:t>
      </w:r>
      <w:r w:rsidR="00EE6D86">
        <w:rPr>
          <w:rFonts w:ascii="SutonnyMJ" w:hAnsi="SutonnyMJ" w:cs="SutonnyMJ"/>
          <w:sz w:val="24"/>
          <w:szCs w:val="24"/>
        </w:rPr>
        <w:t xml:space="preserve"> </w:t>
      </w:r>
      <w:r>
        <w:rPr>
          <w:rFonts w:ascii="SutonnyMJ" w:hAnsi="SutonnyMJ" w:cs="SutonnyMJ"/>
          <w:sz w:val="24"/>
          <w:szCs w:val="24"/>
        </w:rPr>
        <w:t>ai‡bi</w:t>
      </w:r>
      <w:r w:rsidR="00EE6D86">
        <w:rPr>
          <w:rFonts w:ascii="SutonnyMJ" w:hAnsi="SutonnyMJ" w:cs="SutonnyMJ"/>
          <w:sz w:val="24"/>
          <w:szCs w:val="24"/>
        </w:rPr>
        <w:t xml:space="preserve"> </w:t>
      </w:r>
      <w:r>
        <w:rPr>
          <w:rFonts w:ascii="SutonnyMJ" w:hAnsi="SutonnyMJ" w:cs="SutonnyMJ"/>
          <w:sz w:val="24"/>
          <w:szCs w:val="24"/>
        </w:rPr>
        <w:t>aŸwb</w:t>
      </w:r>
      <w:r w:rsidR="00EE6D86">
        <w:rPr>
          <w:rFonts w:ascii="SutonnyMJ" w:hAnsi="SutonnyMJ" w:cs="SutonnyMJ"/>
          <w:sz w:val="24"/>
          <w:szCs w:val="24"/>
        </w:rPr>
        <w:t xml:space="preserve"> </w:t>
      </w:r>
      <w:r>
        <w:rPr>
          <w:rFonts w:ascii="SutonnyMJ" w:hAnsi="SutonnyMJ" w:cs="SutonnyMJ"/>
          <w:sz w:val="24"/>
          <w:szCs w:val="24"/>
        </w:rPr>
        <w:t>D”PvwiZ nq Ges †m¸‡jvi ¯^iƒc - ‰ewkó¨ I wewfbœ</w:t>
      </w:r>
      <w:r w:rsidR="00EE6D86">
        <w:rPr>
          <w:rFonts w:ascii="SutonnyMJ" w:hAnsi="SutonnyMJ" w:cs="SutonnyMJ"/>
          <w:sz w:val="24"/>
          <w:szCs w:val="24"/>
        </w:rPr>
        <w:t xml:space="preserve"> </w:t>
      </w:r>
      <w:r>
        <w:rPr>
          <w:rFonts w:ascii="SutonnyMJ" w:hAnsi="SutonnyMJ" w:cs="SutonnyMJ"/>
          <w:sz w:val="24"/>
          <w:szCs w:val="24"/>
        </w:rPr>
        <w:t>ai‡bi</w:t>
      </w:r>
      <w:r w:rsidR="00EE6D86">
        <w:rPr>
          <w:rFonts w:ascii="SutonnyMJ" w:hAnsi="SutonnyMJ" w:cs="SutonnyMJ"/>
          <w:sz w:val="24"/>
          <w:szCs w:val="24"/>
        </w:rPr>
        <w:t xml:space="preserve"> </w:t>
      </w:r>
      <w:r>
        <w:rPr>
          <w:rFonts w:ascii="SutonnyMJ" w:hAnsi="SutonnyMJ" w:cs="SutonnyMJ"/>
          <w:sz w:val="24"/>
          <w:szCs w:val="24"/>
        </w:rPr>
        <w:t>n‡q _v‡K | GB wewfbœ ¯’vbMZ</w:t>
      </w:r>
      <w:r w:rsidR="00EE6D86">
        <w:rPr>
          <w:rFonts w:ascii="SutonnyMJ" w:hAnsi="SutonnyMJ" w:cs="SutonnyMJ"/>
          <w:sz w:val="24"/>
          <w:szCs w:val="24"/>
        </w:rPr>
        <w:t xml:space="preserve"> </w:t>
      </w:r>
      <w:r>
        <w:rPr>
          <w:rFonts w:ascii="SutonnyMJ" w:hAnsi="SutonnyMJ" w:cs="SutonnyMJ"/>
          <w:sz w:val="24"/>
          <w:szCs w:val="24"/>
        </w:rPr>
        <w:t>D”PvwiZ</w:t>
      </w:r>
      <w:r w:rsidR="00EE6D86">
        <w:rPr>
          <w:rFonts w:ascii="SutonnyMJ" w:hAnsi="SutonnyMJ" w:cs="SutonnyMJ"/>
          <w:sz w:val="24"/>
          <w:szCs w:val="24"/>
        </w:rPr>
        <w:t xml:space="preserve"> </w:t>
      </w:r>
      <w:r>
        <w:rPr>
          <w:rFonts w:ascii="SutonnyMJ" w:hAnsi="SutonnyMJ" w:cs="SutonnyMJ"/>
          <w:sz w:val="24"/>
          <w:szCs w:val="24"/>
        </w:rPr>
        <w:t>aŸwbi, aŸwbK - ˆewkó¨vewji m‡½ cwiwPwZ, m‡e©vcwi ï× I cÖwgZ</w:t>
      </w:r>
      <w:r w:rsidR="00EE6D86">
        <w:rPr>
          <w:rFonts w:ascii="SutonnyMJ" w:hAnsi="SutonnyMJ" w:cs="SutonnyMJ"/>
          <w:sz w:val="24"/>
          <w:szCs w:val="24"/>
        </w:rPr>
        <w:t xml:space="preserve"> </w:t>
      </w:r>
      <w:r>
        <w:rPr>
          <w:rFonts w:ascii="SutonnyMJ" w:hAnsi="SutonnyMJ" w:cs="SutonnyMJ"/>
          <w:sz w:val="24"/>
          <w:szCs w:val="24"/>
        </w:rPr>
        <w:t>evPb-c×wZi</w:t>
      </w:r>
      <w:r w:rsidR="00EE6D86">
        <w:rPr>
          <w:rFonts w:ascii="SutonnyMJ" w:hAnsi="SutonnyMJ" w:cs="SutonnyMJ"/>
          <w:sz w:val="24"/>
          <w:szCs w:val="24"/>
        </w:rPr>
        <w:t xml:space="preserve"> </w:t>
      </w:r>
      <w:r>
        <w:rPr>
          <w:rFonts w:ascii="SutonnyMJ" w:hAnsi="SutonnyMJ" w:cs="SutonnyMJ"/>
          <w:sz w:val="24"/>
          <w:szCs w:val="24"/>
        </w:rPr>
        <w:t>Abykxjb</w:t>
      </w:r>
      <w:r w:rsidR="00EE6D86">
        <w:rPr>
          <w:rFonts w:ascii="SutonnyMJ" w:hAnsi="SutonnyMJ" w:cs="SutonnyMJ"/>
          <w:sz w:val="24"/>
          <w:szCs w:val="24"/>
        </w:rPr>
        <w:t xml:space="preserve"> </w:t>
      </w:r>
      <w:r>
        <w:rPr>
          <w:rFonts w:ascii="SutonnyMJ" w:hAnsi="SutonnyMJ" w:cs="SutonnyMJ"/>
          <w:sz w:val="24"/>
          <w:szCs w:val="24"/>
        </w:rPr>
        <w:t>wkL‡bi</w:t>
      </w:r>
      <w:r w:rsidR="00EE6D86">
        <w:rPr>
          <w:rFonts w:ascii="SutonnyMJ" w:hAnsi="SutonnyMJ" w:cs="SutonnyMJ"/>
          <w:sz w:val="24"/>
          <w:szCs w:val="24"/>
        </w:rPr>
        <w:t xml:space="preserve"> </w:t>
      </w:r>
      <w:r>
        <w:rPr>
          <w:rFonts w:ascii="SutonnyMJ" w:hAnsi="SutonnyMJ" w:cs="SutonnyMJ"/>
          <w:sz w:val="24"/>
          <w:szCs w:val="24"/>
        </w:rPr>
        <w:t>cÖwZ</w:t>
      </w:r>
      <w:r w:rsidR="00EE6D86">
        <w:rPr>
          <w:rFonts w:ascii="SutonnyMJ" w:hAnsi="SutonnyMJ" w:cs="SutonnyMJ"/>
          <w:sz w:val="24"/>
          <w:szCs w:val="24"/>
        </w:rPr>
        <w:t xml:space="preserve"> wk¶v_©x‡`i </w:t>
      </w:r>
      <w:r>
        <w:rPr>
          <w:rFonts w:ascii="SutonnyMJ" w:hAnsi="SutonnyMJ" w:cs="SutonnyMJ"/>
          <w:sz w:val="24"/>
          <w:szCs w:val="24"/>
        </w:rPr>
        <w:t>AvMÖnx</w:t>
      </w:r>
      <w:r w:rsidR="00EE6D86">
        <w:rPr>
          <w:rFonts w:ascii="SutonnyMJ" w:hAnsi="SutonnyMJ" w:cs="SutonnyMJ"/>
          <w:sz w:val="24"/>
          <w:szCs w:val="24"/>
        </w:rPr>
        <w:t xml:space="preserve"> </w:t>
      </w:r>
      <w:r>
        <w:rPr>
          <w:rFonts w:ascii="SutonnyMJ" w:hAnsi="SutonnyMJ" w:cs="SutonnyMJ"/>
          <w:sz w:val="24"/>
          <w:szCs w:val="24"/>
        </w:rPr>
        <w:t>K‡i †Zvjvi</w:t>
      </w:r>
      <w:r w:rsidR="00EE6D86">
        <w:rPr>
          <w:rFonts w:ascii="SutonnyMJ" w:hAnsi="SutonnyMJ" w:cs="SutonnyMJ"/>
          <w:sz w:val="24"/>
          <w:szCs w:val="24"/>
        </w:rPr>
        <w:t xml:space="preserve"> </w:t>
      </w:r>
      <w:r>
        <w:rPr>
          <w:rFonts w:ascii="SutonnyMJ" w:hAnsi="SutonnyMJ" w:cs="SutonnyMJ"/>
          <w:sz w:val="24"/>
          <w:szCs w:val="24"/>
        </w:rPr>
        <w:t>cÖ‡kœ †Kvm©wU</w:t>
      </w:r>
      <w:r w:rsidR="00EE6D86">
        <w:rPr>
          <w:rFonts w:ascii="SutonnyMJ" w:hAnsi="SutonnyMJ" w:cs="SutonnyMJ"/>
          <w:sz w:val="24"/>
          <w:szCs w:val="24"/>
        </w:rPr>
        <w:t xml:space="preserve"> </w:t>
      </w:r>
      <w:r>
        <w:rPr>
          <w:rFonts w:ascii="SutonnyMJ" w:hAnsi="SutonnyMJ" w:cs="SutonnyMJ"/>
          <w:sz w:val="24"/>
          <w:szCs w:val="24"/>
        </w:rPr>
        <w:t>Acwinvh© e‡jB</w:t>
      </w:r>
      <w:r w:rsidR="00EE6D86">
        <w:rPr>
          <w:rFonts w:ascii="SutonnyMJ" w:hAnsi="SutonnyMJ" w:cs="SutonnyMJ"/>
          <w:sz w:val="24"/>
          <w:szCs w:val="24"/>
        </w:rPr>
        <w:t xml:space="preserve"> </w:t>
      </w:r>
      <w:r>
        <w:rPr>
          <w:rFonts w:ascii="SutonnyMJ" w:hAnsi="SutonnyMJ" w:cs="SutonnyMJ"/>
          <w:sz w:val="24"/>
          <w:szCs w:val="24"/>
        </w:rPr>
        <w:t>g‡b nq|</w:t>
      </w:r>
    </w:p>
    <w:p w:rsidR="00CF6087" w:rsidRPr="00EE6D86" w:rsidRDefault="00E12F06">
      <w:pPr>
        <w:rPr>
          <w:rFonts w:ascii="Times New Roman" w:hAnsi="Times New Roman" w:cs="Times New Roman"/>
          <w:b/>
          <w:sz w:val="28"/>
          <w:szCs w:val="28"/>
        </w:rPr>
      </w:pPr>
      <w:r w:rsidRPr="00EE6D86">
        <w:rPr>
          <w:rFonts w:ascii="Times New Roman" w:hAnsi="Times New Roman" w:cs="Times New Roman"/>
          <w:b/>
          <w:sz w:val="28"/>
          <w:szCs w:val="28"/>
        </w:rPr>
        <w:t>Course Objectives:</w:t>
      </w:r>
    </w:p>
    <w:p w:rsidR="00CF6087" w:rsidRDefault="00E12F06">
      <w:pPr>
        <w:jc w:val="both"/>
        <w:rPr>
          <w:rFonts w:ascii="SutonnyMJ" w:hAnsi="SutonnyMJ" w:cs="Arial"/>
          <w:b/>
          <w:sz w:val="18"/>
          <w:szCs w:val="18"/>
        </w:rPr>
      </w:pPr>
      <w:r>
        <w:rPr>
          <w:rFonts w:ascii="SutonnyMJ" w:hAnsi="SutonnyMJ" w:cs="Arial"/>
          <w:szCs w:val="24"/>
        </w:rPr>
        <w:t>1| wk¶v_©x‡`</w:t>
      </w:r>
      <w:r w:rsidR="00EE6D86">
        <w:rPr>
          <w:rFonts w:ascii="SutonnyMJ" w:hAnsi="SutonnyMJ" w:cs="Arial"/>
          <w:szCs w:val="24"/>
        </w:rPr>
        <w:t xml:space="preserve">I </w:t>
      </w:r>
      <w:r>
        <w:rPr>
          <w:rFonts w:ascii="SutonnyMJ" w:hAnsi="SutonnyMJ" w:cs="Arial"/>
          <w:szCs w:val="24"/>
        </w:rPr>
        <w:t>evM&amp;hš¿ Ges</w:t>
      </w:r>
      <w:r w:rsidR="00EE6D86">
        <w:rPr>
          <w:rFonts w:ascii="SutonnyMJ" w:hAnsi="SutonnyMJ" w:cs="Arial"/>
          <w:szCs w:val="24"/>
        </w:rPr>
        <w:t xml:space="preserve"> </w:t>
      </w:r>
      <w:r>
        <w:rPr>
          <w:rFonts w:ascii="SutonnyMJ" w:hAnsi="SutonnyMJ" w:cs="Arial"/>
          <w:szCs w:val="24"/>
        </w:rPr>
        <w:t>evMhš ¿</w:t>
      </w:r>
      <w:r w:rsidR="00EE6D86">
        <w:rPr>
          <w:rFonts w:ascii="SutonnyMJ" w:hAnsi="SutonnyMJ" w:cs="Arial"/>
          <w:szCs w:val="24"/>
        </w:rPr>
        <w:t xml:space="preserve"> </w:t>
      </w:r>
      <w:r>
        <w:rPr>
          <w:rFonts w:ascii="SutonnyMJ" w:hAnsi="SutonnyMJ" w:cs="Arial"/>
          <w:szCs w:val="24"/>
        </w:rPr>
        <w:t>RvZ</w:t>
      </w:r>
      <w:r w:rsidR="00EE6D86">
        <w:rPr>
          <w:rFonts w:ascii="SutonnyMJ" w:hAnsi="SutonnyMJ" w:cs="Arial"/>
          <w:szCs w:val="24"/>
        </w:rPr>
        <w:t xml:space="preserve"> </w:t>
      </w:r>
      <w:r>
        <w:rPr>
          <w:rFonts w:ascii="SutonnyMJ" w:hAnsi="SutonnyMJ" w:cs="Arial"/>
          <w:szCs w:val="24"/>
        </w:rPr>
        <w:t>aŸwb</w:t>
      </w:r>
      <w:r w:rsidR="00EE6D86">
        <w:rPr>
          <w:rFonts w:ascii="SutonnyMJ" w:hAnsi="SutonnyMJ" w:cs="Arial"/>
          <w:szCs w:val="24"/>
        </w:rPr>
        <w:t xml:space="preserve"> </w:t>
      </w:r>
      <w:r>
        <w:rPr>
          <w:rFonts w:ascii="SutonnyMJ" w:hAnsi="SutonnyMJ" w:cs="Arial"/>
          <w:szCs w:val="24"/>
        </w:rPr>
        <w:t>mg~‡ni</w:t>
      </w:r>
      <w:r w:rsidR="00EE6D86">
        <w:rPr>
          <w:rFonts w:ascii="SutonnyMJ" w:hAnsi="SutonnyMJ" w:cs="Arial"/>
          <w:szCs w:val="24"/>
        </w:rPr>
        <w:t xml:space="preserve"> </w:t>
      </w:r>
      <w:r>
        <w:rPr>
          <w:rFonts w:ascii="SutonnyMJ" w:hAnsi="SutonnyMJ" w:cs="Arial"/>
          <w:szCs w:val="24"/>
        </w:rPr>
        <w:t>Drcv`b-cÖwµqv</w:t>
      </w:r>
      <w:r w:rsidR="00EE6D86">
        <w:rPr>
          <w:rFonts w:ascii="SutonnyMJ" w:hAnsi="SutonnyMJ" w:cs="Arial"/>
          <w:szCs w:val="24"/>
        </w:rPr>
        <w:t xml:space="preserve"> </w:t>
      </w:r>
      <w:r>
        <w:rPr>
          <w:rFonts w:ascii="SutonnyMJ" w:hAnsi="SutonnyMJ" w:cs="Arial"/>
          <w:szCs w:val="24"/>
        </w:rPr>
        <w:t>m¤ú‡K© aviYv</w:t>
      </w:r>
      <w:r w:rsidR="00EE6D86">
        <w:rPr>
          <w:rFonts w:ascii="SutonnyMJ" w:hAnsi="SutonnyMJ" w:cs="Arial"/>
          <w:szCs w:val="24"/>
        </w:rPr>
        <w:t xml:space="preserve"> </w:t>
      </w:r>
      <w:r>
        <w:rPr>
          <w:rFonts w:ascii="SutonnyMJ" w:hAnsi="SutonnyMJ" w:cs="Arial"/>
          <w:szCs w:val="24"/>
        </w:rPr>
        <w:t>cÖ`vb;</w:t>
      </w:r>
    </w:p>
    <w:p w:rsidR="00CF6087" w:rsidRDefault="00E12F06">
      <w:pPr>
        <w:jc w:val="both"/>
        <w:rPr>
          <w:rFonts w:ascii="SutonnyMJ" w:hAnsi="SutonnyMJ" w:cs="Arial"/>
          <w:szCs w:val="24"/>
        </w:rPr>
      </w:pPr>
      <w:r>
        <w:rPr>
          <w:rFonts w:ascii="SutonnyMJ" w:hAnsi="SutonnyMJ" w:cs="Arial"/>
          <w:szCs w:val="24"/>
        </w:rPr>
        <w:t>2|  evsjv</w:t>
      </w:r>
      <w:r w:rsidR="00EE6D86">
        <w:rPr>
          <w:rFonts w:ascii="SutonnyMJ" w:hAnsi="SutonnyMJ" w:cs="Arial"/>
          <w:szCs w:val="24"/>
        </w:rPr>
        <w:t xml:space="preserve"> </w:t>
      </w:r>
      <w:r>
        <w:rPr>
          <w:rFonts w:ascii="SutonnyMJ" w:hAnsi="SutonnyMJ" w:cs="Arial"/>
          <w:szCs w:val="24"/>
        </w:rPr>
        <w:t>evM&amp;&amp;aŸwb</w:t>
      </w:r>
      <w:r w:rsidR="00EE6D86">
        <w:rPr>
          <w:rFonts w:ascii="SutonnyMJ" w:hAnsi="SutonnyMJ" w:cs="Arial"/>
          <w:szCs w:val="24"/>
        </w:rPr>
        <w:t xml:space="preserve"> </w:t>
      </w:r>
      <w:r>
        <w:rPr>
          <w:rFonts w:ascii="SutonnyMJ" w:hAnsi="SutonnyMJ" w:cs="Arial"/>
          <w:szCs w:val="24"/>
        </w:rPr>
        <w:t>mvaviY</w:t>
      </w:r>
      <w:r w:rsidR="00EE6D86">
        <w:rPr>
          <w:rFonts w:ascii="SutonnyMJ" w:hAnsi="SutonnyMJ" w:cs="Arial"/>
          <w:szCs w:val="24"/>
        </w:rPr>
        <w:t xml:space="preserve"> </w:t>
      </w:r>
      <w:r>
        <w:rPr>
          <w:rFonts w:ascii="SutonnyMJ" w:hAnsi="SutonnyMJ" w:cs="Arial"/>
          <w:szCs w:val="24"/>
        </w:rPr>
        <w:t>cwiPq, †kÖwY KiY, MVb</w:t>
      </w:r>
      <w:r w:rsidR="00EE6D86">
        <w:rPr>
          <w:rFonts w:ascii="SutonnyMJ" w:hAnsi="SutonnyMJ" w:cs="Arial"/>
          <w:szCs w:val="24"/>
        </w:rPr>
        <w:t xml:space="preserve"> </w:t>
      </w:r>
      <w:r>
        <w:rPr>
          <w:rFonts w:ascii="SutonnyMJ" w:hAnsi="SutonnyMJ" w:cs="Arial"/>
          <w:szCs w:val="24"/>
        </w:rPr>
        <w:t>msµvšÍ</w:t>
      </w:r>
      <w:r w:rsidR="00EE6D86">
        <w:rPr>
          <w:rFonts w:ascii="SutonnyMJ" w:hAnsi="SutonnyMJ" w:cs="Arial"/>
          <w:szCs w:val="24"/>
        </w:rPr>
        <w:t xml:space="preserve"> </w:t>
      </w:r>
      <w:r>
        <w:rPr>
          <w:rFonts w:ascii="SutonnyMJ" w:hAnsi="SutonnyMJ" w:cs="Arial"/>
          <w:szCs w:val="24"/>
        </w:rPr>
        <w:t>mvaviY ZË¡ m¤ú‡K© aviYv †`Iqv;</w:t>
      </w:r>
    </w:p>
    <w:p w:rsidR="00CF6087" w:rsidRDefault="00E12F06">
      <w:pPr>
        <w:jc w:val="both"/>
        <w:rPr>
          <w:rFonts w:ascii="SutonnyMJ" w:hAnsi="SutonnyMJ" w:cs="Arial"/>
          <w:szCs w:val="24"/>
        </w:rPr>
      </w:pPr>
      <w:r>
        <w:rPr>
          <w:rFonts w:ascii="SutonnyMJ" w:hAnsi="SutonnyMJ" w:cs="Arial"/>
          <w:szCs w:val="24"/>
        </w:rPr>
        <w:t>3| evsjv</w:t>
      </w:r>
      <w:r w:rsidR="00EE6D86">
        <w:rPr>
          <w:rFonts w:ascii="SutonnyMJ" w:hAnsi="SutonnyMJ" w:cs="Arial"/>
          <w:szCs w:val="24"/>
        </w:rPr>
        <w:t xml:space="preserve"> </w:t>
      </w:r>
      <w:r>
        <w:rPr>
          <w:rFonts w:ascii="SutonnyMJ" w:hAnsi="SutonnyMJ" w:cs="Arial"/>
          <w:szCs w:val="24"/>
        </w:rPr>
        <w:t>aŸwbi</w:t>
      </w:r>
      <w:r w:rsidR="00EE6D86">
        <w:rPr>
          <w:rFonts w:ascii="SutonnyMJ" w:hAnsi="SutonnyMJ" w:cs="Arial"/>
          <w:szCs w:val="24"/>
        </w:rPr>
        <w:t xml:space="preserve"> </w:t>
      </w:r>
      <w:r>
        <w:rPr>
          <w:rFonts w:ascii="SutonnyMJ" w:hAnsi="SutonnyMJ" w:cs="Arial"/>
          <w:szCs w:val="24"/>
        </w:rPr>
        <w:t>D”PviY-ˆewPÎ¨ I kÖæwZ</w:t>
      </w:r>
      <w:r w:rsidR="00EE6D86">
        <w:rPr>
          <w:rFonts w:ascii="SutonnyMJ" w:hAnsi="SutonnyMJ" w:cs="Arial"/>
          <w:szCs w:val="24"/>
        </w:rPr>
        <w:t xml:space="preserve"> </w:t>
      </w:r>
      <w:r>
        <w:rPr>
          <w:rFonts w:ascii="SutonnyMJ" w:hAnsi="SutonnyMJ" w:cs="Arial"/>
          <w:szCs w:val="24"/>
        </w:rPr>
        <w:t>aŸwbi</w:t>
      </w:r>
      <w:r w:rsidR="00EE6D86">
        <w:rPr>
          <w:rFonts w:ascii="SutonnyMJ" w:hAnsi="SutonnyMJ" w:cs="Arial"/>
          <w:szCs w:val="24"/>
        </w:rPr>
        <w:t xml:space="preserve"> </w:t>
      </w:r>
      <w:r>
        <w:rPr>
          <w:rFonts w:ascii="SutonnyMJ" w:hAnsi="SutonnyMJ" w:cs="Arial"/>
          <w:szCs w:val="24"/>
        </w:rPr>
        <w:t>cwiPq</w:t>
      </w:r>
      <w:r w:rsidR="00EE6D86">
        <w:rPr>
          <w:rFonts w:ascii="SutonnyMJ" w:hAnsi="SutonnyMJ" w:cs="Arial"/>
          <w:szCs w:val="24"/>
        </w:rPr>
        <w:t xml:space="preserve"> </w:t>
      </w:r>
      <w:r>
        <w:rPr>
          <w:rFonts w:ascii="SutonnyMJ" w:hAnsi="SutonnyMJ" w:cs="Arial"/>
          <w:szCs w:val="24"/>
        </w:rPr>
        <w:t>m¤ú‡K© aviYv</w:t>
      </w:r>
      <w:r w:rsidR="00EE6D86">
        <w:rPr>
          <w:rFonts w:ascii="SutonnyMJ" w:hAnsi="SutonnyMJ" w:cs="Arial"/>
          <w:szCs w:val="24"/>
        </w:rPr>
        <w:t xml:space="preserve"> </w:t>
      </w:r>
      <w:r>
        <w:rPr>
          <w:rFonts w:ascii="SutonnyMJ" w:hAnsi="SutonnyMJ" w:cs="Arial"/>
          <w:szCs w:val="24"/>
        </w:rPr>
        <w:t>cÖ`vb;</w:t>
      </w:r>
    </w:p>
    <w:p w:rsidR="00CF6087" w:rsidRDefault="00E12F06">
      <w:pPr>
        <w:jc w:val="both"/>
        <w:rPr>
          <w:rFonts w:ascii="SutonnyMJ" w:hAnsi="SutonnyMJ" w:cs="Arial"/>
          <w:szCs w:val="24"/>
        </w:rPr>
      </w:pPr>
      <w:r>
        <w:rPr>
          <w:rFonts w:ascii="SutonnyMJ" w:hAnsi="SutonnyMJ" w:cs="Arial"/>
          <w:szCs w:val="24"/>
        </w:rPr>
        <w:t>4| evsjv</w:t>
      </w:r>
      <w:r w:rsidR="00EE6D86">
        <w:rPr>
          <w:rFonts w:ascii="SutonnyMJ" w:hAnsi="SutonnyMJ" w:cs="Arial"/>
          <w:szCs w:val="24"/>
        </w:rPr>
        <w:t xml:space="preserve"> </w:t>
      </w:r>
      <w:r>
        <w:rPr>
          <w:rFonts w:ascii="SutonnyMJ" w:hAnsi="SutonnyMJ" w:cs="Arial"/>
          <w:szCs w:val="24"/>
        </w:rPr>
        <w:t>aŸwbi</w:t>
      </w:r>
      <w:r w:rsidR="00EE6D86">
        <w:rPr>
          <w:rFonts w:ascii="SutonnyMJ" w:hAnsi="SutonnyMJ" w:cs="Arial"/>
          <w:szCs w:val="24"/>
        </w:rPr>
        <w:t xml:space="preserve"> </w:t>
      </w:r>
      <w:r>
        <w:rPr>
          <w:rFonts w:ascii="SutonnyMJ" w:hAnsi="SutonnyMJ" w:cs="Arial"/>
          <w:szCs w:val="24"/>
        </w:rPr>
        <w:t>D”PviY ¯’vbI</w:t>
      </w:r>
      <w:r w:rsidR="00EE6D86">
        <w:rPr>
          <w:rFonts w:ascii="SutonnyMJ" w:hAnsi="SutonnyMJ" w:cs="Arial"/>
          <w:szCs w:val="24"/>
        </w:rPr>
        <w:t xml:space="preserve"> </w:t>
      </w:r>
      <w:r>
        <w:rPr>
          <w:rFonts w:ascii="SutonnyMJ" w:hAnsi="SutonnyMJ" w:cs="Arial"/>
          <w:szCs w:val="24"/>
        </w:rPr>
        <w:t>D”PviY</w:t>
      </w:r>
      <w:r w:rsidR="00EE6D86">
        <w:rPr>
          <w:rFonts w:ascii="SutonnyMJ" w:hAnsi="SutonnyMJ" w:cs="Arial"/>
          <w:szCs w:val="24"/>
        </w:rPr>
        <w:t xml:space="preserve"> </w:t>
      </w:r>
      <w:r>
        <w:rPr>
          <w:rFonts w:ascii="SutonnyMJ" w:hAnsi="SutonnyMJ" w:cs="Arial"/>
          <w:szCs w:val="24"/>
        </w:rPr>
        <w:t>ixwZi</w:t>
      </w:r>
      <w:r w:rsidR="00EE6D86">
        <w:rPr>
          <w:rFonts w:ascii="SutonnyMJ" w:hAnsi="SutonnyMJ" w:cs="Arial"/>
          <w:szCs w:val="24"/>
        </w:rPr>
        <w:t xml:space="preserve"> </w:t>
      </w:r>
      <w:r>
        <w:rPr>
          <w:rFonts w:ascii="SutonnyMJ" w:hAnsi="SutonnyMJ" w:cs="Arial"/>
          <w:szCs w:val="24"/>
        </w:rPr>
        <w:t>aviYv</w:t>
      </w:r>
      <w:r w:rsidR="00EE6D86">
        <w:rPr>
          <w:rFonts w:ascii="SutonnyMJ" w:hAnsi="SutonnyMJ" w:cs="Arial"/>
          <w:szCs w:val="24"/>
        </w:rPr>
        <w:t xml:space="preserve"> </w:t>
      </w:r>
      <w:r>
        <w:rPr>
          <w:rFonts w:ascii="SutonnyMJ" w:hAnsi="SutonnyMJ" w:cs="Arial"/>
          <w:szCs w:val="24"/>
        </w:rPr>
        <w:t xml:space="preserve">cÖ`vb; </w:t>
      </w:r>
    </w:p>
    <w:p w:rsidR="00CF6087" w:rsidRDefault="00E12F06">
      <w:pPr>
        <w:jc w:val="both"/>
        <w:rPr>
          <w:rFonts w:ascii="SutonnyMJ" w:hAnsi="SutonnyMJ" w:cs="Arial"/>
          <w:szCs w:val="24"/>
        </w:rPr>
      </w:pPr>
      <w:r>
        <w:rPr>
          <w:rFonts w:ascii="SutonnyMJ" w:hAnsi="SutonnyMJ" w:cs="Arial"/>
          <w:szCs w:val="24"/>
        </w:rPr>
        <w:t>5| D”PviYixwZ I  D”PviY</w:t>
      </w:r>
      <w:r w:rsidR="00EE6D86">
        <w:rPr>
          <w:rFonts w:ascii="SutonnyMJ" w:hAnsi="SutonnyMJ" w:cs="Arial"/>
          <w:szCs w:val="24"/>
        </w:rPr>
        <w:t xml:space="preserve"> </w:t>
      </w:r>
      <w:r>
        <w:rPr>
          <w:rFonts w:ascii="SutonnyMJ" w:hAnsi="SutonnyMJ" w:cs="Arial"/>
          <w:szCs w:val="24"/>
        </w:rPr>
        <w:t>m~Î</w:t>
      </w:r>
      <w:r w:rsidR="00EE6D86">
        <w:rPr>
          <w:rFonts w:ascii="SutonnyMJ" w:hAnsi="SutonnyMJ" w:cs="Arial"/>
          <w:szCs w:val="24"/>
        </w:rPr>
        <w:t xml:space="preserve"> </w:t>
      </w:r>
      <w:r>
        <w:rPr>
          <w:rFonts w:ascii="SutonnyMJ" w:hAnsi="SutonnyMJ" w:cs="Arial"/>
          <w:szCs w:val="24"/>
        </w:rPr>
        <w:t>m¤ú‡K© aviYv †`Iqv</w:t>
      </w:r>
      <w:r w:rsidR="00EE6D86">
        <w:rPr>
          <w:rFonts w:ascii="SutonnyMJ" w:hAnsi="SutonnyMJ" w:cs="Arial"/>
          <w:szCs w:val="24"/>
        </w:rPr>
        <w:t xml:space="preserve"> </w:t>
      </w:r>
      <w:r>
        <w:rPr>
          <w:rFonts w:ascii="SutonnyMJ" w:hAnsi="SutonnyMJ" w:cs="Arial"/>
          <w:szCs w:val="24"/>
        </w:rPr>
        <w:t>Ges</w:t>
      </w:r>
      <w:r w:rsidR="00EE6D86">
        <w:rPr>
          <w:rFonts w:ascii="SutonnyMJ" w:hAnsi="SutonnyMJ" w:cs="Arial"/>
          <w:szCs w:val="24"/>
        </w:rPr>
        <w:t xml:space="preserve"> </w:t>
      </w:r>
      <w:r>
        <w:rPr>
          <w:rFonts w:ascii="SutonnyMJ" w:hAnsi="SutonnyMJ" w:cs="Arial"/>
          <w:szCs w:val="24"/>
        </w:rPr>
        <w:t>cÖwgZ</w:t>
      </w:r>
      <w:r w:rsidR="00EE6D86">
        <w:rPr>
          <w:rFonts w:ascii="SutonnyMJ" w:hAnsi="SutonnyMJ" w:cs="Arial"/>
          <w:szCs w:val="24"/>
        </w:rPr>
        <w:t xml:space="preserve"> </w:t>
      </w:r>
      <w:r>
        <w:rPr>
          <w:rFonts w:ascii="SutonnyMJ" w:hAnsi="SutonnyMJ" w:cs="Arial"/>
          <w:szCs w:val="24"/>
        </w:rPr>
        <w:t>D”Pvi‡Y</w:t>
      </w:r>
      <w:r w:rsidR="00EE6D86">
        <w:rPr>
          <w:rFonts w:ascii="SutonnyMJ" w:hAnsi="SutonnyMJ" w:cs="Arial"/>
          <w:szCs w:val="24"/>
        </w:rPr>
        <w:t xml:space="preserve"> </w:t>
      </w:r>
      <w:r>
        <w:rPr>
          <w:rFonts w:ascii="SutonnyMJ" w:hAnsi="SutonnyMJ" w:cs="Arial"/>
          <w:szCs w:val="24"/>
        </w:rPr>
        <w:t>fvlv</w:t>
      </w:r>
      <w:r w:rsidR="00EE6D86">
        <w:rPr>
          <w:rFonts w:ascii="SutonnyMJ" w:hAnsi="SutonnyMJ" w:cs="Arial"/>
          <w:szCs w:val="24"/>
        </w:rPr>
        <w:t xml:space="preserve"> </w:t>
      </w:r>
      <w:r>
        <w:rPr>
          <w:rFonts w:ascii="SutonnyMJ" w:hAnsi="SutonnyMJ" w:cs="Arial"/>
          <w:szCs w:val="24"/>
        </w:rPr>
        <w:t>cÖ‡qv‡M `ÿ K‡i †Zvjv|</w:t>
      </w:r>
    </w:p>
    <w:p w:rsidR="00CF6087" w:rsidRDefault="00CF6087">
      <w:pPr>
        <w:jc w:val="both"/>
        <w:rPr>
          <w:rFonts w:ascii="SutonnyMJ" w:hAnsi="SutonnyMJ" w:cs="Arial Unicode MS"/>
          <w:sz w:val="18"/>
          <w:cs/>
          <w:lang w:bidi="bn-BD"/>
        </w:rPr>
      </w:pPr>
    </w:p>
    <w:p w:rsidR="00CF6087" w:rsidRDefault="00E12F06">
      <w:pPr>
        <w:jc w:val="both"/>
        <w:rPr>
          <w:sz w:val="18"/>
          <w:szCs w:val="18"/>
        </w:rPr>
      </w:pPr>
      <w:r>
        <w:rPr>
          <w:rFonts w:cs="Arial"/>
          <w:b/>
          <w:sz w:val="18"/>
          <w:szCs w:val="18"/>
          <w:lang w:bidi="bn-BD"/>
        </w:rPr>
        <w:t>Course Learning Outcomes(CLOs:</w:t>
      </w:r>
    </w:p>
    <w:p w:rsidR="00CF6087" w:rsidRDefault="00E12F06">
      <w:pPr>
        <w:contextualSpacing/>
        <w:jc w:val="both"/>
        <w:rPr>
          <w:rFonts w:ascii="SutonnyMJ" w:hAnsi="SutonnyMJ" w:cs="Arial"/>
          <w:sz w:val="24"/>
          <w:szCs w:val="24"/>
        </w:rPr>
      </w:pPr>
      <w:r>
        <w:rPr>
          <w:rFonts w:cs="Arial"/>
          <w:sz w:val="24"/>
          <w:szCs w:val="24"/>
        </w:rPr>
        <w:t>CLO-1 :</w:t>
      </w:r>
      <w:r w:rsidR="00EE6D86">
        <w:rPr>
          <w:rFonts w:cs="Arial"/>
          <w:sz w:val="24"/>
          <w:szCs w:val="24"/>
        </w:rPr>
        <w:t xml:space="preserve"> </w:t>
      </w:r>
      <w:r>
        <w:rPr>
          <w:rFonts w:ascii="SutonnyMJ" w:hAnsi="SutonnyMJ" w:cs="Arial"/>
          <w:szCs w:val="24"/>
        </w:rPr>
        <w:t>fvlvi ˆeÁvwbK</w:t>
      </w:r>
      <w:r w:rsidR="00EE6D86">
        <w:rPr>
          <w:rFonts w:ascii="SutonnyMJ" w:hAnsi="SutonnyMJ" w:cs="Arial"/>
          <w:szCs w:val="24"/>
        </w:rPr>
        <w:t xml:space="preserve"> </w:t>
      </w:r>
      <w:r>
        <w:rPr>
          <w:rFonts w:ascii="SutonnyMJ" w:hAnsi="SutonnyMJ" w:cs="Arial"/>
          <w:szCs w:val="24"/>
        </w:rPr>
        <w:t>we‡kølY</w:t>
      </w:r>
      <w:r w:rsidR="00EE6D86">
        <w:rPr>
          <w:rFonts w:ascii="SutonnyMJ" w:hAnsi="SutonnyMJ" w:cs="Arial"/>
          <w:szCs w:val="24"/>
        </w:rPr>
        <w:t xml:space="preserve"> </w:t>
      </w:r>
      <w:r>
        <w:rPr>
          <w:rFonts w:ascii="SutonnyMJ" w:hAnsi="SutonnyMJ" w:cs="Arial"/>
          <w:szCs w:val="24"/>
        </w:rPr>
        <w:t>Ges</w:t>
      </w:r>
      <w:r w:rsidR="00EE6D86">
        <w:rPr>
          <w:rFonts w:ascii="SutonnyMJ" w:hAnsi="SutonnyMJ" w:cs="Arial"/>
          <w:szCs w:val="24"/>
        </w:rPr>
        <w:t xml:space="preserve"> </w:t>
      </w:r>
      <w:r>
        <w:rPr>
          <w:rFonts w:ascii="SutonnyMJ" w:hAnsi="SutonnyMJ" w:cs="Arial"/>
          <w:szCs w:val="24"/>
        </w:rPr>
        <w:t>evM&amp;hš¿ I evMhš¿ RvZ</w:t>
      </w:r>
      <w:r w:rsidR="00EE6D86">
        <w:rPr>
          <w:rFonts w:ascii="SutonnyMJ" w:hAnsi="SutonnyMJ" w:cs="Arial"/>
          <w:szCs w:val="24"/>
        </w:rPr>
        <w:t xml:space="preserve"> </w:t>
      </w:r>
      <w:r>
        <w:rPr>
          <w:rFonts w:ascii="SutonnyMJ" w:hAnsi="SutonnyMJ" w:cs="Arial"/>
          <w:szCs w:val="24"/>
        </w:rPr>
        <w:t>aŸwb mg~‡ni</w:t>
      </w:r>
      <w:r w:rsidR="00EE6D86">
        <w:rPr>
          <w:rFonts w:ascii="SutonnyMJ" w:hAnsi="SutonnyMJ" w:cs="Arial"/>
          <w:szCs w:val="24"/>
        </w:rPr>
        <w:t xml:space="preserve"> </w:t>
      </w:r>
      <w:r>
        <w:rPr>
          <w:rFonts w:ascii="SutonnyMJ" w:hAnsi="SutonnyMJ" w:cs="Arial"/>
          <w:szCs w:val="24"/>
        </w:rPr>
        <w:t>Drcv`b - cÖwµqv</w:t>
      </w:r>
      <w:r w:rsidR="00EE6D86">
        <w:rPr>
          <w:rFonts w:ascii="SutonnyMJ" w:hAnsi="SutonnyMJ" w:cs="Arial"/>
          <w:szCs w:val="24"/>
        </w:rPr>
        <w:t xml:space="preserve"> </w:t>
      </w:r>
      <w:r>
        <w:rPr>
          <w:rFonts w:ascii="SutonnyMJ" w:hAnsi="SutonnyMJ" w:cs="Arial"/>
          <w:szCs w:val="24"/>
        </w:rPr>
        <w:t>m¤ú‡K© aviYv</w:t>
      </w:r>
      <w:r w:rsidR="00EE6D86">
        <w:rPr>
          <w:rFonts w:ascii="SutonnyMJ" w:hAnsi="SutonnyMJ" w:cs="Arial"/>
          <w:szCs w:val="24"/>
        </w:rPr>
        <w:t xml:space="preserve"> </w:t>
      </w:r>
      <w:r>
        <w:rPr>
          <w:rFonts w:ascii="SutonnyMJ" w:hAnsi="SutonnyMJ" w:cs="Arial"/>
          <w:szCs w:val="24"/>
        </w:rPr>
        <w:t>jvf</w:t>
      </w:r>
      <w:r w:rsidR="00EE6D86">
        <w:rPr>
          <w:rFonts w:ascii="SutonnyMJ" w:hAnsi="SutonnyMJ" w:cs="Arial"/>
          <w:szCs w:val="24"/>
        </w:rPr>
        <w:t xml:space="preserve"> </w:t>
      </w:r>
      <w:r>
        <w:rPr>
          <w:rFonts w:ascii="SutonnyMJ" w:hAnsi="SutonnyMJ" w:cs="Arial"/>
          <w:szCs w:val="24"/>
        </w:rPr>
        <w:t>Ki‡e;</w:t>
      </w:r>
    </w:p>
    <w:p w:rsidR="00CF6087" w:rsidRDefault="00E12F06">
      <w:pPr>
        <w:contextualSpacing/>
        <w:jc w:val="both"/>
        <w:rPr>
          <w:rFonts w:cs="Arial"/>
          <w:sz w:val="24"/>
          <w:szCs w:val="24"/>
        </w:rPr>
      </w:pPr>
      <w:r>
        <w:rPr>
          <w:rFonts w:cs="Arial"/>
          <w:sz w:val="24"/>
          <w:szCs w:val="24"/>
        </w:rPr>
        <w:t>CLO-2 :</w:t>
      </w:r>
      <w:r w:rsidR="00EE6D86">
        <w:rPr>
          <w:rFonts w:cs="Arial"/>
          <w:sz w:val="24"/>
          <w:szCs w:val="24"/>
        </w:rPr>
        <w:t xml:space="preserve"> </w:t>
      </w:r>
      <w:r>
        <w:rPr>
          <w:rFonts w:ascii="SutonnyMJ" w:hAnsi="SutonnyMJ" w:cs="Arial"/>
          <w:szCs w:val="24"/>
        </w:rPr>
        <w:t>evsjv</w:t>
      </w:r>
      <w:r w:rsidR="00EE6D86">
        <w:rPr>
          <w:rFonts w:ascii="SutonnyMJ" w:hAnsi="SutonnyMJ" w:cs="Arial"/>
          <w:szCs w:val="24"/>
        </w:rPr>
        <w:t xml:space="preserve"> </w:t>
      </w:r>
      <w:r>
        <w:rPr>
          <w:rFonts w:ascii="SutonnyMJ" w:hAnsi="SutonnyMJ" w:cs="Arial"/>
          <w:szCs w:val="24"/>
        </w:rPr>
        <w:t>evM&amp;&amp;aŸwb</w:t>
      </w:r>
      <w:r w:rsidR="00EE6D86">
        <w:rPr>
          <w:rFonts w:ascii="SutonnyMJ" w:hAnsi="SutonnyMJ" w:cs="Arial"/>
          <w:szCs w:val="24"/>
        </w:rPr>
        <w:t xml:space="preserve"> </w:t>
      </w:r>
      <w:r>
        <w:rPr>
          <w:rFonts w:ascii="SutonnyMJ" w:hAnsi="SutonnyMJ" w:cs="Arial"/>
          <w:szCs w:val="24"/>
        </w:rPr>
        <w:t>mvaviY</w:t>
      </w:r>
      <w:r w:rsidR="00EE6D86">
        <w:rPr>
          <w:rFonts w:ascii="SutonnyMJ" w:hAnsi="SutonnyMJ" w:cs="Arial"/>
          <w:szCs w:val="24"/>
        </w:rPr>
        <w:t xml:space="preserve"> </w:t>
      </w:r>
      <w:r>
        <w:rPr>
          <w:rFonts w:ascii="SutonnyMJ" w:hAnsi="SutonnyMJ" w:cs="Arial"/>
          <w:szCs w:val="24"/>
        </w:rPr>
        <w:t>cwiPq,  †kÖwY</w:t>
      </w:r>
      <w:r w:rsidR="00EE6D86">
        <w:rPr>
          <w:rFonts w:ascii="SutonnyMJ" w:hAnsi="SutonnyMJ" w:cs="Arial"/>
          <w:szCs w:val="24"/>
        </w:rPr>
        <w:t xml:space="preserve"> </w:t>
      </w:r>
      <w:r>
        <w:rPr>
          <w:rFonts w:ascii="SutonnyMJ" w:hAnsi="SutonnyMJ" w:cs="Arial"/>
          <w:szCs w:val="24"/>
        </w:rPr>
        <w:t>KiY, MVb</w:t>
      </w:r>
      <w:r w:rsidR="00EE6D86">
        <w:rPr>
          <w:rFonts w:ascii="SutonnyMJ" w:hAnsi="SutonnyMJ" w:cs="Arial"/>
          <w:szCs w:val="24"/>
        </w:rPr>
        <w:t xml:space="preserve"> </w:t>
      </w:r>
      <w:r>
        <w:rPr>
          <w:rFonts w:ascii="SutonnyMJ" w:hAnsi="SutonnyMJ" w:cs="Arial"/>
          <w:szCs w:val="24"/>
        </w:rPr>
        <w:t>msµvšÍ</w:t>
      </w:r>
      <w:r w:rsidR="00EE6D86">
        <w:rPr>
          <w:rFonts w:ascii="SutonnyMJ" w:hAnsi="SutonnyMJ" w:cs="Arial"/>
          <w:szCs w:val="24"/>
        </w:rPr>
        <w:t xml:space="preserve"> </w:t>
      </w:r>
      <w:r>
        <w:rPr>
          <w:rFonts w:ascii="SutonnyMJ" w:hAnsi="SutonnyMJ" w:cs="Arial"/>
          <w:szCs w:val="24"/>
        </w:rPr>
        <w:t>mvaviY ZË¡ m¤ú‡K© aviYv †`Iqv;</w:t>
      </w:r>
    </w:p>
    <w:p w:rsidR="00CF6087" w:rsidRDefault="00E12F06">
      <w:pPr>
        <w:tabs>
          <w:tab w:val="left" w:pos="1776"/>
        </w:tabs>
        <w:contextualSpacing/>
        <w:jc w:val="both"/>
        <w:rPr>
          <w:rFonts w:ascii="Nirmala UI" w:hAnsi="Nirmala UI" w:cs="Nirmala UI"/>
          <w:sz w:val="18"/>
          <w:szCs w:val="18"/>
        </w:rPr>
      </w:pPr>
      <w:r>
        <w:rPr>
          <w:rFonts w:cs="Arial"/>
          <w:sz w:val="24"/>
          <w:szCs w:val="24"/>
        </w:rPr>
        <w:t>CLO-3 :</w:t>
      </w:r>
      <w:r w:rsidR="00EE6D86">
        <w:rPr>
          <w:rFonts w:cs="Arial"/>
          <w:sz w:val="24"/>
          <w:szCs w:val="24"/>
        </w:rPr>
        <w:t xml:space="preserve"> </w:t>
      </w:r>
      <w:r>
        <w:rPr>
          <w:rFonts w:ascii="SutonnyMJ" w:hAnsi="SutonnyMJ" w:cs="Arial"/>
          <w:szCs w:val="24"/>
        </w:rPr>
        <w:t>evsjv</w:t>
      </w:r>
      <w:r w:rsidR="00EE6D86">
        <w:rPr>
          <w:rFonts w:ascii="SutonnyMJ" w:hAnsi="SutonnyMJ" w:cs="Arial"/>
          <w:szCs w:val="24"/>
        </w:rPr>
        <w:t xml:space="preserve"> </w:t>
      </w:r>
      <w:r>
        <w:rPr>
          <w:rFonts w:ascii="SutonnyMJ" w:hAnsi="SutonnyMJ" w:cs="Arial"/>
          <w:szCs w:val="24"/>
        </w:rPr>
        <w:t>aŸwbi</w:t>
      </w:r>
      <w:r w:rsidR="00EE6D86">
        <w:rPr>
          <w:rFonts w:ascii="SutonnyMJ" w:hAnsi="SutonnyMJ" w:cs="Arial"/>
          <w:szCs w:val="24"/>
        </w:rPr>
        <w:t xml:space="preserve"> </w:t>
      </w:r>
      <w:r>
        <w:rPr>
          <w:rFonts w:ascii="SutonnyMJ" w:hAnsi="SutonnyMJ" w:cs="Arial"/>
          <w:szCs w:val="24"/>
        </w:rPr>
        <w:t>D”PviY - ˆewPÎ¨ I kÖæwZ</w:t>
      </w:r>
      <w:r w:rsidR="00EE6D86">
        <w:rPr>
          <w:rFonts w:ascii="SutonnyMJ" w:hAnsi="SutonnyMJ" w:cs="Arial"/>
          <w:szCs w:val="24"/>
        </w:rPr>
        <w:t xml:space="preserve"> </w:t>
      </w:r>
      <w:r>
        <w:rPr>
          <w:rFonts w:ascii="SutonnyMJ" w:hAnsi="SutonnyMJ" w:cs="Arial"/>
          <w:szCs w:val="24"/>
        </w:rPr>
        <w:t>aŸwbi</w:t>
      </w:r>
      <w:r w:rsidR="00EE6D86">
        <w:rPr>
          <w:rFonts w:ascii="SutonnyMJ" w:hAnsi="SutonnyMJ" w:cs="Arial"/>
          <w:szCs w:val="24"/>
        </w:rPr>
        <w:t xml:space="preserve"> </w:t>
      </w:r>
      <w:r>
        <w:rPr>
          <w:rFonts w:ascii="SutonnyMJ" w:hAnsi="SutonnyMJ" w:cs="Arial"/>
          <w:szCs w:val="24"/>
        </w:rPr>
        <w:t>cwiPq</w:t>
      </w:r>
      <w:r w:rsidR="00EE6D86">
        <w:rPr>
          <w:rFonts w:ascii="SutonnyMJ" w:hAnsi="SutonnyMJ" w:cs="Arial"/>
          <w:szCs w:val="24"/>
        </w:rPr>
        <w:t xml:space="preserve"> </w:t>
      </w:r>
      <w:r>
        <w:rPr>
          <w:rFonts w:ascii="SutonnyMJ" w:hAnsi="SutonnyMJ" w:cs="Arial"/>
          <w:szCs w:val="24"/>
        </w:rPr>
        <w:t>m¤ú‡K© aviYv</w:t>
      </w:r>
      <w:r w:rsidR="00EE6D86">
        <w:rPr>
          <w:rFonts w:ascii="SutonnyMJ" w:hAnsi="SutonnyMJ" w:cs="Arial"/>
          <w:szCs w:val="24"/>
        </w:rPr>
        <w:t xml:space="preserve"> </w:t>
      </w:r>
      <w:r>
        <w:rPr>
          <w:rFonts w:ascii="SutonnyMJ" w:hAnsi="SutonnyMJ" w:cs="Arial"/>
          <w:szCs w:val="24"/>
        </w:rPr>
        <w:t>jvf</w:t>
      </w:r>
      <w:r w:rsidR="00EE6D86">
        <w:rPr>
          <w:rFonts w:ascii="SutonnyMJ" w:hAnsi="SutonnyMJ" w:cs="Arial"/>
          <w:szCs w:val="24"/>
        </w:rPr>
        <w:t xml:space="preserve"> </w:t>
      </w:r>
      <w:r>
        <w:rPr>
          <w:rFonts w:ascii="SutonnyMJ" w:hAnsi="SutonnyMJ" w:cs="Arial"/>
          <w:szCs w:val="24"/>
        </w:rPr>
        <w:t>Ki‡e</w:t>
      </w:r>
      <w:r>
        <w:rPr>
          <w:rFonts w:ascii="Nirmala UI" w:hAnsi="Nirmala UI" w:cs="Nirmala UI"/>
          <w:sz w:val="18"/>
          <w:szCs w:val="18"/>
          <w:cs/>
        </w:rPr>
        <w:t>।</w:t>
      </w:r>
    </w:p>
    <w:p w:rsidR="00CF6087" w:rsidRDefault="00E12F06">
      <w:pPr>
        <w:contextualSpacing/>
        <w:jc w:val="both"/>
        <w:rPr>
          <w:rFonts w:ascii="SutonnyMJ" w:hAnsi="SutonnyMJ" w:cs="Arial"/>
          <w:sz w:val="24"/>
          <w:szCs w:val="24"/>
        </w:rPr>
      </w:pPr>
      <w:r>
        <w:rPr>
          <w:rFonts w:cs="Arial"/>
          <w:sz w:val="24"/>
          <w:szCs w:val="24"/>
        </w:rPr>
        <w:t>CLO-4 :</w:t>
      </w:r>
      <w:r w:rsidR="00EE6D86">
        <w:rPr>
          <w:rFonts w:cs="Arial"/>
          <w:sz w:val="24"/>
          <w:szCs w:val="24"/>
        </w:rPr>
        <w:t xml:space="preserve"> </w:t>
      </w:r>
      <w:r>
        <w:rPr>
          <w:rFonts w:ascii="SutonnyMJ" w:hAnsi="SutonnyMJ" w:cs="Arial"/>
          <w:szCs w:val="24"/>
        </w:rPr>
        <w:t>evsjv</w:t>
      </w:r>
      <w:r w:rsidR="00EE6D86">
        <w:rPr>
          <w:rFonts w:ascii="SutonnyMJ" w:hAnsi="SutonnyMJ" w:cs="Arial"/>
          <w:szCs w:val="24"/>
        </w:rPr>
        <w:t xml:space="preserve"> </w:t>
      </w:r>
      <w:r>
        <w:rPr>
          <w:rFonts w:ascii="SutonnyMJ" w:hAnsi="SutonnyMJ" w:cs="Arial"/>
          <w:szCs w:val="24"/>
        </w:rPr>
        <w:t>aŸwb mg~‡ni</w:t>
      </w:r>
      <w:r w:rsidR="00EE6D86">
        <w:rPr>
          <w:rFonts w:ascii="SutonnyMJ" w:hAnsi="SutonnyMJ" w:cs="Arial"/>
          <w:szCs w:val="24"/>
        </w:rPr>
        <w:t xml:space="preserve"> </w:t>
      </w:r>
      <w:r>
        <w:rPr>
          <w:rFonts w:ascii="SutonnyMJ" w:hAnsi="SutonnyMJ" w:cs="Arial"/>
          <w:szCs w:val="24"/>
        </w:rPr>
        <w:t>D”PviY ¯’vb I D”PviY</w:t>
      </w:r>
      <w:r w:rsidR="00EE6D86">
        <w:rPr>
          <w:rFonts w:ascii="SutonnyMJ" w:hAnsi="SutonnyMJ" w:cs="Arial"/>
          <w:szCs w:val="24"/>
        </w:rPr>
        <w:t xml:space="preserve"> </w:t>
      </w:r>
      <w:r>
        <w:rPr>
          <w:rFonts w:ascii="SutonnyMJ" w:hAnsi="SutonnyMJ" w:cs="Arial"/>
          <w:szCs w:val="24"/>
        </w:rPr>
        <w:t>ixwZ</w:t>
      </w:r>
      <w:r w:rsidR="00EE6D86">
        <w:rPr>
          <w:rFonts w:ascii="SutonnyMJ" w:hAnsi="SutonnyMJ" w:cs="Arial"/>
          <w:szCs w:val="24"/>
        </w:rPr>
        <w:t xml:space="preserve"> </w:t>
      </w:r>
      <w:r>
        <w:rPr>
          <w:rFonts w:ascii="SutonnyMJ" w:hAnsi="SutonnyMJ" w:cs="Arial"/>
          <w:szCs w:val="24"/>
        </w:rPr>
        <w:t>m¤ú‡K© aviYv</w:t>
      </w:r>
      <w:r w:rsidR="00EE6D86">
        <w:rPr>
          <w:rFonts w:ascii="SutonnyMJ" w:hAnsi="SutonnyMJ" w:cs="Arial"/>
          <w:szCs w:val="24"/>
        </w:rPr>
        <w:t xml:space="preserve"> </w:t>
      </w:r>
      <w:r>
        <w:rPr>
          <w:rFonts w:ascii="SutonnyMJ" w:hAnsi="SutonnyMJ" w:cs="Arial"/>
          <w:szCs w:val="24"/>
        </w:rPr>
        <w:t>jvf</w:t>
      </w:r>
      <w:r w:rsidR="00EE6D86">
        <w:rPr>
          <w:rFonts w:ascii="SutonnyMJ" w:hAnsi="SutonnyMJ" w:cs="Arial"/>
          <w:szCs w:val="24"/>
        </w:rPr>
        <w:t xml:space="preserve"> </w:t>
      </w:r>
      <w:r>
        <w:rPr>
          <w:rFonts w:ascii="SutonnyMJ" w:hAnsi="SutonnyMJ" w:cs="Arial"/>
          <w:szCs w:val="24"/>
        </w:rPr>
        <w:t>Ki‡e</w:t>
      </w:r>
      <w:r w:rsidR="00EE6D86">
        <w:rPr>
          <w:rFonts w:ascii="SutonnyMJ" w:hAnsi="SutonnyMJ" w:cs="Arial"/>
          <w:szCs w:val="24"/>
        </w:rPr>
        <w:t xml:space="preserve"> </w:t>
      </w:r>
      <w:r>
        <w:rPr>
          <w:rFonts w:ascii="SutonnyMJ" w:hAnsi="SutonnyMJ" w:cs="Arial"/>
          <w:szCs w:val="24"/>
        </w:rPr>
        <w:t>;</w:t>
      </w:r>
    </w:p>
    <w:p w:rsidR="00CF6087" w:rsidRDefault="00E12F06">
      <w:pPr>
        <w:contextualSpacing/>
        <w:rPr>
          <w:rFonts w:ascii="SutonnyMJ" w:hAnsi="SutonnyMJ" w:cs="Arial Unicode MS"/>
          <w:szCs w:val="24"/>
          <w:cs/>
          <w:lang w:bidi="bn-BD"/>
        </w:rPr>
      </w:pPr>
      <w:r>
        <w:rPr>
          <w:rFonts w:cs="Arial"/>
          <w:sz w:val="24"/>
          <w:szCs w:val="24"/>
        </w:rPr>
        <w:t>CLO-5 :</w:t>
      </w:r>
      <w:r w:rsidR="00EE6D86">
        <w:rPr>
          <w:rFonts w:cs="Arial"/>
          <w:sz w:val="24"/>
          <w:szCs w:val="24"/>
        </w:rPr>
        <w:t xml:space="preserve"> </w:t>
      </w:r>
      <w:r>
        <w:rPr>
          <w:rFonts w:ascii="SutonnyMJ" w:hAnsi="SutonnyMJ" w:cs="Arial"/>
          <w:szCs w:val="24"/>
        </w:rPr>
        <w:t>D”PviYixwZ I  D”PviY</w:t>
      </w:r>
      <w:r w:rsidR="00EE6D86">
        <w:rPr>
          <w:rFonts w:ascii="SutonnyMJ" w:hAnsi="SutonnyMJ" w:cs="Arial"/>
          <w:szCs w:val="24"/>
        </w:rPr>
        <w:t xml:space="preserve"> </w:t>
      </w:r>
      <w:r>
        <w:rPr>
          <w:rFonts w:ascii="SutonnyMJ" w:hAnsi="SutonnyMJ" w:cs="Arial"/>
          <w:szCs w:val="24"/>
        </w:rPr>
        <w:t>m~Î</w:t>
      </w:r>
      <w:r w:rsidR="00EE6D86">
        <w:rPr>
          <w:rFonts w:ascii="SutonnyMJ" w:hAnsi="SutonnyMJ" w:cs="Arial"/>
          <w:szCs w:val="24"/>
        </w:rPr>
        <w:t xml:space="preserve"> </w:t>
      </w:r>
      <w:r>
        <w:rPr>
          <w:rFonts w:ascii="SutonnyMJ" w:hAnsi="SutonnyMJ" w:cs="Arial"/>
          <w:szCs w:val="24"/>
        </w:rPr>
        <w:t>m¤ú‡K© aviYv</w:t>
      </w:r>
      <w:r w:rsidR="00EE6D86">
        <w:rPr>
          <w:rFonts w:ascii="SutonnyMJ" w:hAnsi="SutonnyMJ" w:cs="Arial"/>
          <w:szCs w:val="24"/>
        </w:rPr>
        <w:t xml:space="preserve"> </w:t>
      </w:r>
      <w:r>
        <w:rPr>
          <w:rFonts w:ascii="SutonnyMJ" w:hAnsi="SutonnyMJ" w:cs="Arial"/>
          <w:szCs w:val="24"/>
        </w:rPr>
        <w:t>cv‡e</w:t>
      </w:r>
      <w:r w:rsidR="00EE6D86">
        <w:rPr>
          <w:rFonts w:ascii="SutonnyMJ" w:hAnsi="SutonnyMJ" w:cs="Arial"/>
          <w:szCs w:val="24"/>
        </w:rPr>
        <w:t xml:space="preserve"> </w:t>
      </w:r>
      <w:r>
        <w:rPr>
          <w:rFonts w:ascii="SutonnyMJ" w:hAnsi="SutonnyMJ" w:cs="Arial"/>
          <w:szCs w:val="24"/>
        </w:rPr>
        <w:t>Ges</w:t>
      </w:r>
      <w:r w:rsidR="00EE6D86">
        <w:rPr>
          <w:rFonts w:ascii="SutonnyMJ" w:hAnsi="SutonnyMJ" w:cs="Arial"/>
          <w:szCs w:val="24"/>
        </w:rPr>
        <w:t xml:space="preserve"> </w:t>
      </w:r>
      <w:r>
        <w:rPr>
          <w:rFonts w:ascii="SutonnyMJ" w:hAnsi="SutonnyMJ" w:cs="Arial"/>
          <w:szCs w:val="24"/>
        </w:rPr>
        <w:t>cÖwgZ</w:t>
      </w:r>
      <w:r w:rsidR="00EE6D86">
        <w:rPr>
          <w:rFonts w:ascii="SutonnyMJ" w:hAnsi="SutonnyMJ" w:cs="Arial"/>
          <w:szCs w:val="24"/>
        </w:rPr>
        <w:t xml:space="preserve"> </w:t>
      </w:r>
      <w:r>
        <w:rPr>
          <w:rFonts w:ascii="SutonnyMJ" w:hAnsi="SutonnyMJ" w:cs="Arial"/>
          <w:szCs w:val="24"/>
        </w:rPr>
        <w:t>D”Pvi‡Y</w:t>
      </w:r>
      <w:r w:rsidR="00EE6D86">
        <w:rPr>
          <w:rFonts w:ascii="SutonnyMJ" w:hAnsi="SutonnyMJ" w:cs="Arial"/>
          <w:szCs w:val="24"/>
        </w:rPr>
        <w:t xml:space="preserve"> </w:t>
      </w:r>
      <w:r>
        <w:rPr>
          <w:rFonts w:ascii="SutonnyMJ" w:hAnsi="SutonnyMJ" w:cs="Arial"/>
          <w:szCs w:val="24"/>
        </w:rPr>
        <w:t>fvlv</w:t>
      </w:r>
      <w:r w:rsidR="00EE6D86">
        <w:rPr>
          <w:rFonts w:ascii="SutonnyMJ" w:hAnsi="SutonnyMJ" w:cs="Arial"/>
          <w:szCs w:val="24"/>
        </w:rPr>
        <w:t xml:space="preserve"> </w:t>
      </w:r>
      <w:r>
        <w:rPr>
          <w:rFonts w:ascii="SutonnyMJ" w:hAnsi="SutonnyMJ" w:cs="Arial"/>
          <w:szCs w:val="24"/>
        </w:rPr>
        <w:t>cÖ‡qv‡M `ÿ n‡q</w:t>
      </w:r>
      <w:r w:rsidR="00EE6D86">
        <w:rPr>
          <w:rFonts w:ascii="SutonnyMJ" w:hAnsi="SutonnyMJ" w:cs="Arial"/>
          <w:szCs w:val="24"/>
        </w:rPr>
        <w:t xml:space="preserve"> </w:t>
      </w:r>
      <w:r>
        <w:rPr>
          <w:rFonts w:ascii="SutonnyMJ" w:hAnsi="SutonnyMJ" w:cs="Arial"/>
          <w:szCs w:val="24"/>
        </w:rPr>
        <w:t>DV‡e|</w:t>
      </w:r>
    </w:p>
    <w:tbl>
      <w:tblPr>
        <w:tblStyle w:val="TableGrid"/>
        <w:tblW w:w="7321" w:type="dxa"/>
        <w:tblInd w:w="198" w:type="dxa"/>
        <w:tblLook w:val="04A0" w:firstRow="1" w:lastRow="0" w:firstColumn="1" w:lastColumn="0" w:noHBand="0" w:noVBand="1"/>
      </w:tblPr>
      <w:tblGrid>
        <w:gridCol w:w="1989"/>
        <w:gridCol w:w="5332"/>
      </w:tblGrid>
      <w:tr w:rsidR="00CF6087">
        <w:trPr>
          <w:trHeight w:val="433"/>
        </w:trPr>
        <w:tc>
          <w:tcPr>
            <w:tcW w:w="1989" w:type="dxa"/>
          </w:tcPr>
          <w:p w:rsidR="00CF6087" w:rsidRDefault="00E12F06">
            <w:pPr>
              <w:pStyle w:val="BodyText"/>
              <w:jc w:val="center"/>
              <w:rPr>
                <w:b/>
                <w:sz w:val="18"/>
                <w:szCs w:val="18"/>
              </w:rPr>
            </w:pPr>
            <w:r>
              <w:rPr>
                <w:b/>
                <w:sz w:val="18"/>
                <w:szCs w:val="18"/>
              </w:rPr>
              <w:t>Course Content</w:t>
            </w:r>
          </w:p>
          <w:p w:rsidR="00CF6087" w:rsidRDefault="00CF6087">
            <w:pPr>
              <w:pStyle w:val="BodyText"/>
              <w:jc w:val="center"/>
              <w:rPr>
                <w:b/>
                <w:sz w:val="18"/>
                <w:szCs w:val="18"/>
              </w:rPr>
            </w:pPr>
          </w:p>
        </w:tc>
        <w:tc>
          <w:tcPr>
            <w:tcW w:w="5332" w:type="dxa"/>
          </w:tcPr>
          <w:p w:rsidR="00CF6087" w:rsidRDefault="00E12F06">
            <w:pPr>
              <w:pStyle w:val="BodyText"/>
              <w:jc w:val="center"/>
              <w:rPr>
                <w:b/>
                <w:sz w:val="18"/>
                <w:szCs w:val="18"/>
              </w:rPr>
            </w:pPr>
            <w:r>
              <w:rPr>
                <w:b/>
                <w:sz w:val="18"/>
                <w:szCs w:val="18"/>
              </w:rPr>
              <w:t>CLOs</w:t>
            </w:r>
          </w:p>
        </w:tc>
      </w:tr>
      <w:tr w:rsidR="00CF6087">
        <w:trPr>
          <w:trHeight w:val="2012"/>
        </w:trPr>
        <w:tc>
          <w:tcPr>
            <w:tcW w:w="1989" w:type="dxa"/>
          </w:tcPr>
          <w:p w:rsidR="00CF6087" w:rsidRDefault="00E12F06">
            <w:pPr>
              <w:spacing w:after="0" w:line="240" w:lineRule="auto"/>
              <w:rPr>
                <w:rFonts w:ascii="SutonnyMJ" w:hAnsi="SutonnyMJ"/>
                <w:sz w:val="24"/>
                <w:szCs w:val="24"/>
              </w:rPr>
            </w:pPr>
            <w:r>
              <w:rPr>
                <w:rFonts w:ascii="SutonnyMJ" w:hAnsi="SutonnyMJ"/>
                <w:sz w:val="24"/>
                <w:szCs w:val="24"/>
              </w:rPr>
              <w:t>1| evMhš¿</w:t>
            </w:r>
          </w:p>
          <w:p w:rsidR="00CF6087" w:rsidRDefault="00E12F06">
            <w:pPr>
              <w:spacing w:after="0" w:line="240" w:lineRule="auto"/>
              <w:rPr>
                <w:rFonts w:ascii="SutonnyMJ" w:hAnsi="SutonnyMJ"/>
                <w:sz w:val="24"/>
                <w:szCs w:val="24"/>
              </w:rPr>
            </w:pPr>
            <w:r>
              <w:rPr>
                <w:rFonts w:ascii="SutonnyMJ" w:hAnsi="SutonnyMJ"/>
                <w:sz w:val="24"/>
                <w:szCs w:val="24"/>
              </w:rPr>
              <w:t>2| evsjvaŸwb</w:t>
            </w:r>
          </w:p>
          <w:p w:rsidR="00CF6087" w:rsidRDefault="00E12F06">
            <w:pPr>
              <w:spacing w:after="0" w:line="240" w:lineRule="auto"/>
              <w:rPr>
                <w:rFonts w:ascii="SutonnyMJ" w:hAnsi="SutonnyMJ"/>
                <w:sz w:val="24"/>
                <w:szCs w:val="24"/>
              </w:rPr>
            </w:pPr>
            <w:r>
              <w:rPr>
                <w:rFonts w:ascii="SutonnyMJ" w:hAnsi="SutonnyMJ"/>
                <w:sz w:val="24"/>
                <w:szCs w:val="24"/>
              </w:rPr>
              <w:t>3| D”PviY ¯’vb</w:t>
            </w:r>
          </w:p>
          <w:p w:rsidR="00CF6087" w:rsidRDefault="00E12F06">
            <w:pPr>
              <w:spacing w:after="0" w:line="240" w:lineRule="auto"/>
              <w:rPr>
                <w:rFonts w:ascii="SutonnyMJ" w:hAnsi="SutonnyMJ"/>
                <w:sz w:val="24"/>
                <w:szCs w:val="24"/>
              </w:rPr>
            </w:pPr>
            <w:r>
              <w:rPr>
                <w:rFonts w:ascii="SutonnyMJ" w:hAnsi="SutonnyMJ"/>
                <w:sz w:val="24"/>
                <w:szCs w:val="24"/>
              </w:rPr>
              <w:t>4| D”PviY ixwZ</w:t>
            </w:r>
          </w:p>
          <w:p w:rsidR="00CF6087" w:rsidRDefault="00E12F06">
            <w:pPr>
              <w:spacing w:after="0" w:line="240" w:lineRule="auto"/>
              <w:rPr>
                <w:rFonts w:ascii="SutonnyMJ" w:hAnsi="SutonnyMJ"/>
                <w:sz w:val="24"/>
                <w:szCs w:val="24"/>
              </w:rPr>
            </w:pPr>
            <w:r>
              <w:rPr>
                <w:rFonts w:ascii="SutonnyMJ" w:hAnsi="SutonnyMJ"/>
                <w:sz w:val="24"/>
                <w:szCs w:val="24"/>
              </w:rPr>
              <w:t>5| D”PviY m~Î</w:t>
            </w:r>
          </w:p>
          <w:p w:rsidR="00CF6087" w:rsidRDefault="00CF6087">
            <w:pPr>
              <w:spacing w:after="0" w:line="240" w:lineRule="auto"/>
              <w:jc w:val="center"/>
              <w:rPr>
                <w:rFonts w:ascii="SutonnyMJ" w:hAnsi="SutonnyMJ"/>
                <w:color w:val="000000"/>
                <w:sz w:val="24"/>
                <w:szCs w:val="24"/>
              </w:rPr>
            </w:pPr>
          </w:p>
          <w:p w:rsidR="00CF6087" w:rsidRDefault="00CF6087">
            <w:pPr>
              <w:pStyle w:val="BodyText"/>
              <w:jc w:val="center"/>
              <w:rPr>
                <w:b/>
                <w:sz w:val="24"/>
                <w:szCs w:val="24"/>
              </w:rPr>
            </w:pPr>
          </w:p>
        </w:tc>
        <w:tc>
          <w:tcPr>
            <w:tcW w:w="5332" w:type="dxa"/>
          </w:tcPr>
          <w:p w:rsidR="00CF6087" w:rsidRDefault="00E12F06">
            <w:pPr>
              <w:spacing w:after="0" w:line="240" w:lineRule="auto"/>
              <w:contextualSpacing/>
              <w:rPr>
                <w:rFonts w:ascii="SutonnyMJ" w:hAnsi="SutonnyMJ" w:cs="Arial"/>
                <w:sz w:val="24"/>
                <w:szCs w:val="24"/>
              </w:rPr>
            </w:pPr>
            <w:r>
              <w:rPr>
                <w:rFonts w:cs="Arial"/>
                <w:sz w:val="24"/>
                <w:szCs w:val="24"/>
              </w:rPr>
              <w:t xml:space="preserve">CLO-1 : </w:t>
            </w:r>
            <w:r>
              <w:rPr>
                <w:rFonts w:ascii="SutonnyMJ" w:hAnsi="SutonnyMJ" w:cs="Arial"/>
                <w:sz w:val="24"/>
                <w:szCs w:val="24"/>
              </w:rPr>
              <w:t>fvlvi ˆeÁvwbK we‡kølY Ges evM&amp;hš¿ I evMhš¿ RvZ aŸwb mg~‡ni Drcv`b - cÖwµqv m¤ú‡K© aviYv jvf Ki‡e;</w:t>
            </w:r>
          </w:p>
          <w:p w:rsidR="00CF6087" w:rsidRDefault="00E12F06">
            <w:pPr>
              <w:spacing w:after="0" w:line="240" w:lineRule="auto"/>
              <w:contextualSpacing/>
              <w:rPr>
                <w:rFonts w:cs="Arial"/>
                <w:sz w:val="24"/>
                <w:szCs w:val="24"/>
              </w:rPr>
            </w:pPr>
            <w:r>
              <w:rPr>
                <w:rFonts w:cs="Arial"/>
                <w:sz w:val="24"/>
                <w:szCs w:val="24"/>
              </w:rPr>
              <w:t xml:space="preserve">CLO-2 : </w:t>
            </w:r>
            <w:r>
              <w:rPr>
                <w:rFonts w:ascii="SutonnyMJ" w:hAnsi="SutonnyMJ" w:cs="Arial"/>
                <w:sz w:val="24"/>
                <w:szCs w:val="24"/>
              </w:rPr>
              <w:t>evsjv evM&amp; aŸwb mvaviY cwiPq,  †kÖwYKiY, MVb msµvšÍ mvaviY ZË¡ m¤ú‡K© aviYv †`Iqv;</w:t>
            </w:r>
          </w:p>
          <w:p w:rsidR="00CF6087" w:rsidRDefault="00E12F06">
            <w:pPr>
              <w:tabs>
                <w:tab w:val="left" w:pos="1776"/>
              </w:tabs>
              <w:spacing w:after="0" w:line="240" w:lineRule="auto"/>
              <w:contextualSpacing/>
              <w:rPr>
                <w:rFonts w:ascii="Nirmala UI" w:hAnsi="Nirmala UI" w:cs="Nirmala UI"/>
                <w:sz w:val="18"/>
                <w:szCs w:val="18"/>
              </w:rPr>
            </w:pPr>
            <w:r>
              <w:rPr>
                <w:rFonts w:cs="Arial"/>
                <w:sz w:val="24"/>
                <w:szCs w:val="24"/>
              </w:rPr>
              <w:t xml:space="preserve">CLO-3 : </w:t>
            </w:r>
            <w:r>
              <w:rPr>
                <w:rFonts w:ascii="SutonnyMJ" w:hAnsi="SutonnyMJ" w:cs="Arial"/>
                <w:sz w:val="24"/>
                <w:szCs w:val="24"/>
              </w:rPr>
              <w:t xml:space="preserve">evsjv aŸwbi D”PviY - ˆewPÎ¨ I kÖæwZ aŸwbi cwiPq m¤ú‡K© aviYv jvf Ki‡e </w:t>
            </w:r>
            <w:r>
              <w:rPr>
                <w:rFonts w:ascii="Nirmala UI" w:hAnsi="Nirmala UI" w:cs="Nirmala UI"/>
                <w:sz w:val="18"/>
                <w:szCs w:val="18"/>
                <w:cs/>
              </w:rPr>
              <w:t>।</w:t>
            </w:r>
          </w:p>
          <w:p w:rsidR="00CF6087" w:rsidRDefault="00E12F06">
            <w:pPr>
              <w:spacing w:after="0" w:line="240" w:lineRule="auto"/>
              <w:contextualSpacing/>
              <w:rPr>
                <w:rFonts w:ascii="SutonnyMJ" w:hAnsi="SutonnyMJ" w:cs="Arial"/>
                <w:sz w:val="24"/>
                <w:szCs w:val="24"/>
              </w:rPr>
            </w:pPr>
            <w:r>
              <w:rPr>
                <w:rFonts w:cs="Arial"/>
                <w:sz w:val="24"/>
                <w:szCs w:val="24"/>
              </w:rPr>
              <w:t xml:space="preserve">CLO-4 : </w:t>
            </w:r>
            <w:r>
              <w:rPr>
                <w:rFonts w:ascii="SutonnyMJ" w:hAnsi="SutonnyMJ" w:cs="Arial"/>
                <w:sz w:val="24"/>
                <w:szCs w:val="24"/>
              </w:rPr>
              <w:t>evsjv aŸwb mg~‡ni D”PviY ¯’vbI D”PviY ixwZ m¤ú‡K© aviYv jvf Ki‡e;</w:t>
            </w:r>
          </w:p>
          <w:p w:rsidR="00CF6087" w:rsidRDefault="00E12F06">
            <w:pPr>
              <w:spacing w:after="0" w:line="240" w:lineRule="auto"/>
              <w:contextualSpacing/>
              <w:rPr>
                <w:rFonts w:ascii="SutonnyMJ" w:hAnsi="SutonnyMJ" w:cs="Arial"/>
                <w:sz w:val="24"/>
                <w:szCs w:val="24"/>
              </w:rPr>
            </w:pPr>
            <w:r>
              <w:rPr>
                <w:rFonts w:cs="Arial"/>
                <w:sz w:val="24"/>
                <w:szCs w:val="24"/>
              </w:rPr>
              <w:t xml:space="preserve">CLO-5 : </w:t>
            </w:r>
            <w:r>
              <w:rPr>
                <w:rFonts w:ascii="SutonnyMJ" w:hAnsi="SutonnyMJ" w:cs="Arial"/>
                <w:sz w:val="24"/>
                <w:szCs w:val="24"/>
              </w:rPr>
              <w:t>D”PviY ixwZ I  D”PviY m~Î m¤ú‡K© aviYv cv‡e Ges cÖwgZ D”Pvi‡Y fvlv cÖ‡qv‡M `ÿ n‡q DV‡e|</w:t>
            </w:r>
          </w:p>
          <w:p w:rsidR="00CF6087" w:rsidRDefault="00CF6087">
            <w:pPr>
              <w:pStyle w:val="BodyText"/>
              <w:rPr>
                <w:b/>
                <w:sz w:val="20"/>
                <w:szCs w:val="20"/>
              </w:rPr>
            </w:pPr>
          </w:p>
        </w:tc>
      </w:tr>
    </w:tbl>
    <w:p w:rsidR="00CF6087" w:rsidRDefault="00CF6087">
      <w:pPr>
        <w:contextualSpacing/>
        <w:rPr>
          <w:rFonts w:ascii="SutonnyMJ" w:hAnsi="SutonnyMJ" w:cs="SutonnyMJ"/>
          <w:sz w:val="24"/>
          <w:szCs w:val="24"/>
        </w:rPr>
      </w:pPr>
    </w:p>
    <w:p w:rsidR="00CF6087" w:rsidRDefault="00E12F06">
      <w:pPr>
        <w:pStyle w:val="BodyText"/>
        <w:spacing w:line="276" w:lineRule="auto"/>
        <w:ind w:firstLine="540"/>
        <w:jc w:val="center"/>
        <w:rPr>
          <w:b/>
          <w:sz w:val="24"/>
          <w:szCs w:val="24"/>
          <w:u w:val="single"/>
        </w:rPr>
      </w:pPr>
      <w:r>
        <w:rPr>
          <w:b/>
          <w:sz w:val="24"/>
          <w:szCs w:val="24"/>
          <w:u w:val="single"/>
        </w:rPr>
        <w:t>Mapping Course Learning Outcomes (COs) with the POs</w:t>
      </w:r>
    </w:p>
    <w:p w:rsidR="00CF6087" w:rsidRDefault="00CF6087">
      <w:pPr>
        <w:pStyle w:val="BodyText"/>
        <w:spacing w:line="276" w:lineRule="auto"/>
        <w:rPr>
          <w:sz w:val="23"/>
          <w:szCs w:val="23"/>
        </w:rPr>
      </w:pPr>
    </w:p>
    <w:p w:rsidR="00CF6087" w:rsidRDefault="00E12F06">
      <w:pPr>
        <w:pStyle w:val="BodyText"/>
        <w:spacing w:line="276" w:lineRule="auto"/>
        <w:jc w:val="center"/>
        <w:rPr>
          <w:sz w:val="22"/>
          <w:szCs w:val="22"/>
        </w:rPr>
      </w:pPr>
      <w:r>
        <w:rPr>
          <w:sz w:val="23"/>
          <w:szCs w:val="23"/>
        </w:rPr>
        <w:t>Note: if required add/delete columns or rows) and use</w:t>
      </w:r>
      <w:r>
        <w:rPr>
          <w:sz w:val="22"/>
          <w:szCs w:val="22"/>
        </w:rPr>
        <w:t xml:space="preserve"> relationship score:</w:t>
      </w:r>
    </w:p>
    <w:p w:rsidR="00CF6087" w:rsidRDefault="00E12F06">
      <w:pPr>
        <w:pStyle w:val="BodyText"/>
        <w:spacing w:line="276" w:lineRule="auto"/>
        <w:jc w:val="center"/>
        <w:rPr>
          <w:b/>
          <w:sz w:val="22"/>
          <w:szCs w:val="22"/>
        </w:rPr>
      </w:pPr>
      <w:r>
        <w:rPr>
          <w:b/>
          <w:sz w:val="22"/>
          <w:szCs w:val="22"/>
        </w:rPr>
        <w:t>3: Strong                 2: Moderate                   1: Weak</w:t>
      </w:r>
    </w:p>
    <w:p w:rsidR="00CF6087" w:rsidRDefault="00CF6087">
      <w:pPr>
        <w:pStyle w:val="BodyText"/>
        <w:spacing w:line="276" w:lineRule="auto"/>
        <w:jc w:val="both"/>
        <w:rPr>
          <w:b/>
          <w:sz w:val="22"/>
          <w:szCs w:val="22"/>
        </w:rPr>
      </w:pPr>
    </w:p>
    <w:tbl>
      <w:tblPr>
        <w:tblStyle w:val="TableGrid"/>
        <w:tblW w:w="6466" w:type="dxa"/>
        <w:tblInd w:w="392" w:type="dxa"/>
        <w:tblLook w:val="04A0" w:firstRow="1" w:lastRow="0" w:firstColumn="1" w:lastColumn="0" w:noHBand="0" w:noVBand="1"/>
      </w:tblPr>
      <w:tblGrid>
        <w:gridCol w:w="1014"/>
        <w:gridCol w:w="770"/>
        <w:gridCol w:w="689"/>
        <w:gridCol w:w="706"/>
        <w:gridCol w:w="754"/>
        <w:gridCol w:w="643"/>
        <w:gridCol w:w="630"/>
        <w:gridCol w:w="630"/>
        <w:gridCol w:w="630"/>
      </w:tblGrid>
      <w:tr w:rsidR="00CF6087">
        <w:trPr>
          <w:trHeight w:val="309"/>
        </w:trPr>
        <w:tc>
          <w:tcPr>
            <w:tcW w:w="1014" w:type="dxa"/>
            <w:vAlign w:val="center"/>
          </w:tcPr>
          <w:p w:rsidR="00CF6087" w:rsidRDefault="00E12F06">
            <w:pPr>
              <w:pStyle w:val="BodyText"/>
              <w:jc w:val="both"/>
              <w:rPr>
                <w:sz w:val="18"/>
                <w:szCs w:val="18"/>
              </w:rPr>
            </w:pPr>
            <w:r>
              <w:rPr>
                <w:b/>
                <w:bCs/>
                <w:sz w:val="18"/>
                <w:szCs w:val="18"/>
              </w:rPr>
              <w:t>Course Learning Outcomes (CO)</w:t>
            </w:r>
          </w:p>
        </w:tc>
        <w:tc>
          <w:tcPr>
            <w:tcW w:w="770" w:type="dxa"/>
            <w:vAlign w:val="center"/>
          </w:tcPr>
          <w:p w:rsidR="00CF6087" w:rsidRDefault="00E12F06">
            <w:pPr>
              <w:pStyle w:val="BodyText"/>
              <w:jc w:val="both"/>
              <w:rPr>
                <w:b/>
                <w:sz w:val="18"/>
                <w:szCs w:val="18"/>
              </w:rPr>
            </w:pPr>
            <w:r>
              <w:rPr>
                <w:b/>
                <w:sz w:val="18"/>
                <w:szCs w:val="18"/>
              </w:rPr>
              <w:t>PO 1</w:t>
            </w:r>
          </w:p>
        </w:tc>
        <w:tc>
          <w:tcPr>
            <w:tcW w:w="689" w:type="dxa"/>
            <w:vAlign w:val="center"/>
          </w:tcPr>
          <w:p w:rsidR="00CF6087" w:rsidRDefault="00E12F06">
            <w:pPr>
              <w:pStyle w:val="BodyText"/>
              <w:jc w:val="both"/>
              <w:rPr>
                <w:b/>
                <w:sz w:val="18"/>
                <w:szCs w:val="18"/>
              </w:rPr>
            </w:pPr>
            <w:r>
              <w:rPr>
                <w:b/>
                <w:sz w:val="18"/>
                <w:szCs w:val="18"/>
              </w:rPr>
              <w:t>PO 2</w:t>
            </w:r>
          </w:p>
        </w:tc>
        <w:tc>
          <w:tcPr>
            <w:tcW w:w="706" w:type="dxa"/>
            <w:vAlign w:val="center"/>
          </w:tcPr>
          <w:p w:rsidR="00CF6087" w:rsidRDefault="00E12F06">
            <w:pPr>
              <w:pStyle w:val="BodyText"/>
              <w:jc w:val="both"/>
              <w:rPr>
                <w:b/>
                <w:sz w:val="18"/>
                <w:szCs w:val="18"/>
              </w:rPr>
            </w:pPr>
            <w:r>
              <w:rPr>
                <w:b/>
                <w:sz w:val="18"/>
                <w:szCs w:val="18"/>
              </w:rPr>
              <w:t>PO 3</w:t>
            </w:r>
          </w:p>
        </w:tc>
        <w:tc>
          <w:tcPr>
            <w:tcW w:w="754" w:type="dxa"/>
            <w:vAlign w:val="center"/>
          </w:tcPr>
          <w:p w:rsidR="00CF6087" w:rsidRDefault="00E12F06">
            <w:pPr>
              <w:pStyle w:val="BodyText"/>
              <w:jc w:val="both"/>
              <w:rPr>
                <w:b/>
                <w:sz w:val="18"/>
                <w:szCs w:val="18"/>
              </w:rPr>
            </w:pPr>
            <w:r>
              <w:rPr>
                <w:b/>
                <w:sz w:val="18"/>
                <w:szCs w:val="18"/>
              </w:rPr>
              <w:t>PO 4</w:t>
            </w:r>
          </w:p>
        </w:tc>
        <w:tc>
          <w:tcPr>
            <w:tcW w:w="643" w:type="dxa"/>
            <w:vAlign w:val="center"/>
          </w:tcPr>
          <w:p w:rsidR="00CF6087" w:rsidRDefault="00E12F06">
            <w:pPr>
              <w:pStyle w:val="BodyText"/>
              <w:jc w:val="both"/>
              <w:rPr>
                <w:b/>
                <w:sz w:val="18"/>
                <w:szCs w:val="18"/>
              </w:rPr>
            </w:pPr>
            <w:r>
              <w:rPr>
                <w:b/>
                <w:sz w:val="18"/>
                <w:szCs w:val="18"/>
              </w:rPr>
              <w:t>PO 5</w:t>
            </w:r>
          </w:p>
        </w:tc>
        <w:tc>
          <w:tcPr>
            <w:tcW w:w="630" w:type="dxa"/>
            <w:vAlign w:val="center"/>
          </w:tcPr>
          <w:p w:rsidR="00CF6087" w:rsidRDefault="00E12F06">
            <w:pPr>
              <w:pStyle w:val="BodyText"/>
              <w:jc w:val="both"/>
              <w:rPr>
                <w:b/>
                <w:sz w:val="18"/>
                <w:szCs w:val="18"/>
              </w:rPr>
            </w:pPr>
            <w:r>
              <w:rPr>
                <w:b/>
                <w:sz w:val="18"/>
                <w:szCs w:val="18"/>
              </w:rPr>
              <w:t>PO 6</w:t>
            </w:r>
          </w:p>
        </w:tc>
        <w:tc>
          <w:tcPr>
            <w:tcW w:w="630" w:type="dxa"/>
            <w:vAlign w:val="center"/>
          </w:tcPr>
          <w:p w:rsidR="00CF6087" w:rsidRDefault="00E12F06">
            <w:pPr>
              <w:pStyle w:val="BodyText"/>
              <w:jc w:val="both"/>
              <w:rPr>
                <w:b/>
                <w:sz w:val="18"/>
                <w:szCs w:val="18"/>
              </w:rPr>
            </w:pPr>
            <w:r>
              <w:rPr>
                <w:b/>
                <w:sz w:val="18"/>
                <w:szCs w:val="18"/>
              </w:rPr>
              <w:t>PO 7</w:t>
            </w:r>
          </w:p>
        </w:tc>
        <w:tc>
          <w:tcPr>
            <w:tcW w:w="630" w:type="dxa"/>
            <w:vAlign w:val="center"/>
          </w:tcPr>
          <w:p w:rsidR="00CF6087" w:rsidRDefault="00E12F06">
            <w:pPr>
              <w:pStyle w:val="BodyText"/>
              <w:jc w:val="both"/>
              <w:rPr>
                <w:b/>
                <w:sz w:val="18"/>
                <w:szCs w:val="18"/>
              </w:rPr>
            </w:pPr>
            <w:r>
              <w:rPr>
                <w:b/>
                <w:sz w:val="18"/>
                <w:szCs w:val="18"/>
              </w:rPr>
              <w:t>PO 8</w:t>
            </w:r>
          </w:p>
        </w:tc>
      </w:tr>
      <w:tr w:rsidR="00CF6087">
        <w:trPr>
          <w:trHeight w:val="150"/>
        </w:trPr>
        <w:tc>
          <w:tcPr>
            <w:tcW w:w="1014" w:type="dxa"/>
            <w:vAlign w:val="center"/>
          </w:tcPr>
          <w:p w:rsidR="00CF6087" w:rsidRDefault="00E12F06">
            <w:pPr>
              <w:pStyle w:val="BodyText"/>
              <w:jc w:val="both"/>
              <w:rPr>
                <w:sz w:val="18"/>
                <w:szCs w:val="18"/>
              </w:rPr>
            </w:pPr>
            <w:r>
              <w:rPr>
                <w:b/>
                <w:bCs/>
                <w:sz w:val="18"/>
                <w:szCs w:val="18"/>
              </w:rPr>
              <w:t>CO 1</w:t>
            </w:r>
          </w:p>
        </w:tc>
        <w:tc>
          <w:tcPr>
            <w:tcW w:w="770" w:type="dxa"/>
            <w:vAlign w:val="center"/>
          </w:tcPr>
          <w:p w:rsidR="00CF6087" w:rsidRDefault="00E12F06">
            <w:pPr>
              <w:pStyle w:val="BodyText"/>
              <w:jc w:val="center"/>
              <w:rPr>
                <w:sz w:val="18"/>
                <w:szCs w:val="18"/>
              </w:rPr>
            </w:pPr>
            <w:r>
              <w:rPr>
                <w:sz w:val="18"/>
                <w:szCs w:val="18"/>
              </w:rPr>
              <w:t>-</w:t>
            </w:r>
          </w:p>
        </w:tc>
        <w:tc>
          <w:tcPr>
            <w:tcW w:w="689" w:type="dxa"/>
            <w:vAlign w:val="center"/>
          </w:tcPr>
          <w:p w:rsidR="00CF6087" w:rsidRDefault="00E12F06">
            <w:pPr>
              <w:pStyle w:val="BodyText"/>
              <w:jc w:val="center"/>
              <w:rPr>
                <w:sz w:val="18"/>
                <w:szCs w:val="18"/>
              </w:rPr>
            </w:pPr>
            <w:r>
              <w:rPr>
                <w:sz w:val="18"/>
                <w:szCs w:val="18"/>
              </w:rPr>
              <w:t>-</w:t>
            </w:r>
          </w:p>
        </w:tc>
        <w:tc>
          <w:tcPr>
            <w:tcW w:w="706" w:type="dxa"/>
            <w:vAlign w:val="center"/>
          </w:tcPr>
          <w:p w:rsidR="00CF6087" w:rsidRDefault="00E12F06">
            <w:pPr>
              <w:pStyle w:val="BodyText"/>
              <w:jc w:val="center"/>
              <w:rPr>
                <w:sz w:val="18"/>
                <w:szCs w:val="18"/>
              </w:rPr>
            </w:pPr>
            <w:r>
              <w:rPr>
                <w:sz w:val="18"/>
                <w:szCs w:val="18"/>
              </w:rPr>
              <w:t>-</w:t>
            </w:r>
          </w:p>
        </w:tc>
        <w:tc>
          <w:tcPr>
            <w:tcW w:w="754" w:type="dxa"/>
            <w:vAlign w:val="center"/>
          </w:tcPr>
          <w:p w:rsidR="00CF6087" w:rsidRDefault="00E12F06">
            <w:pPr>
              <w:pStyle w:val="BodyText"/>
              <w:jc w:val="center"/>
              <w:rPr>
                <w:sz w:val="18"/>
                <w:szCs w:val="18"/>
              </w:rPr>
            </w:pPr>
            <w:r>
              <w:rPr>
                <w:sz w:val="18"/>
                <w:szCs w:val="18"/>
              </w:rPr>
              <w:t>-</w:t>
            </w:r>
          </w:p>
        </w:tc>
        <w:tc>
          <w:tcPr>
            <w:tcW w:w="643" w:type="dxa"/>
            <w:vAlign w:val="center"/>
          </w:tcPr>
          <w:p w:rsidR="00CF6087" w:rsidRDefault="00E12F06">
            <w:pPr>
              <w:pStyle w:val="BodyText"/>
              <w:jc w:val="center"/>
              <w:rPr>
                <w:sz w:val="18"/>
                <w:szCs w:val="18"/>
              </w:rPr>
            </w:pPr>
            <w:r>
              <w:rPr>
                <w:sz w:val="18"/>
                <w:szCs w:val="18"/>
              </w:rPr>
              <w:t>-</w:t>
            </w:r>
          </w:p>
        </w:tc>
        <w:tc>
          <w:tcPr>
            <w:tcW w:w="630" w:type="dxa"/>
            <w:vAlign w:val="center"/>
          </w:tcPr>
          <w:p w:rsidR="00CF6087" w:rsidRDefault="00E12F06">
            <w:pPr>
              <w:pStyle w:val="BodyText"/>
              <w:jc w:val="center"/>
              <w:rPr>
                <w:sz w:val="18"/>
                <w:szCs w:val="18"/>
              </w:rPr>
            </w:pPr>
            <w:r>
              <w:rPr>
                <w:sz w:val="18"/>
                <w:szCs w:val="18"/>
              </w:rPr>
              <w:t>-</w:t>
            </w:r>
          </w:p>
        </w:tc>
        <w:tc>
          <w:tcPr>
            <w:tcW w:w="630" w:type="dxa"/>
            <w:vAlign w:val="center"/>
          </w:tcPr>
          <w:p w:rsidR="00CF6087" w:rsidRDefault="00E12F06">
            <w:pPr>
              <w:pStyle w:val="BodyText"/>
              <w:jc w:val="center"/>
              <w:rPr>
                <w:sz w:val="18"/>
                <w:szCs w:val="18"/>
              </w:rPr>
            </w:pPr>
            <w:r>
              <w:rPr>
                <w:sz w:val="18"/>
                <w:szCs w:val="18"/>
              </w:rPr>
              <w:t>2</w:t>
            </w:r>
          </w:p>
        </w:tc>
        <w:tc>
          <w:tcPr>
            <w:tcW w:w="630" w:type="dxa"/>
            <w:vAlign w:val="center"/>
          </w:tcPr>
          <w:p w:rsidR="00CF6087" w:rsidRDefault="00E12F06">
            <w:pPr>
              <w:pStyle w:val="BodyText"/>
              <w:jc w:val="center"/>
              <w:rPr>
                <w:sz w:val="18"/>
                <w:szCs w:val="18"/>
              </w:rPr>
            </w:pPr>
            <w:r>
              <w:rPr>
                <w:sz w:val="18"/>
                <w:szCs w:val="18"/>
              </w:rPr>
              <w:t>3</w:t>
            </w:r>
          </w:p>
        </w:tc>
      </w:tr>
      <w:tr w:rsidR="00CF6087">
        <w:trPr>
          <w:trHeight w:val="150"/>
        </w:trPr>
        <w:tc>
          <w:tcPr>
            <w:tcW w:w="1014" w:type="dxa"/>
            <w:vAlign w:val="center"/>
          </w:tcPr>
          <w:p w:rsidR="00CF6087" w:rsidRDefault="00E12F06">
            <w:pPr>
              <w:pStyle w:val="BodyText"/>
              <w:jc w:val="both"/>
              <w:rPr>
                <w:sz w:val="18"/>
                <w:szCs w:val="18"/>
              </w:rPr>
            </w:pPr>
            <w:r>
              <w:rPr>
                <w:b/>
                <w:bCs/>
                <w:sz w:val="18"/>
                <w:szCs w:val="18"/>
              </w:rPr>
              <w:t>CO 2</w:t>
            </w:r>
          </w:p>
        </w:tc>
        <w:tc>
          <w:tcPr>
            <w:tcW w:w="770" w:type="dxa"/>
            <w:vAlign w:val="center"/>
          </w:tcPr>
          <w:p w:rsidR="00CF6087" w:rsidRDefault="00E12F06">
            <w:pPr>
              <w:pStyle w:val="BodyText"/>
              <w:jc w:val="center"/>
              <w:rPr>
                <w:sz w:val="18"/>
                <w:szCs w:val="18"/>
              </w:rPr>
            </w:pPr>
            <w:r>
              <w:rPr>
                <w:sz w:val="18"/>
                <w:szCs w:val="18"/>
              </w:rPr>
              <w:t>-</w:t>
            </w:r>
          </w:p>
        </w:tc>
        <w:tc>
          <w:tcPr>
            <w:tcW w:w="689" w:type="dxa"/>
            <w:vAlign w:val="center"/>
          </w:tcPr>
          <w:p w:rsidR="00CF6087" w:rsidRDefault="00E12F06">
            <w:pPr>
              <w:pStyle w:val="BodyText"/>
              <w:jc w:val="center"/>
              <w:rPr>
                <w:sz w:val="18"/>
                <w:szCs w:val="18"/>
              </w:rPr>
            </w:pPr>
            <w:r>
              <w:rPr>
                <w:sz w:val="18"/>
                <w:szCs w:val="18"/>
              </w:rPr>
              <w:t>-</w:t>
            </w:r>
          </w:p>
        </w:tc>
        <w:tc>
          <w:tcPr>
            <w:tcW w:w="706" w:type="dxa"/>
            <w:vAlign w:val="center"/>
          </w:tcPr>
          <w:p w:rsidR="00CF6087" w:rsidRDefault="00E12F06">
            <w:pPr>
              <w:pStyle w:val="BodyText"/>
              <w:jc w:val="center"/>
              <w:rPr>
                <w:sz w:val="18"/>
                <w:szCs w:val="18"/>
              </w:rPr>
            </w:pPr>
            <w:r>
              <w:rPr>
                <w:sz w:val="18"/>
                <w:szCs w:val="18"/>
              </w:rPr>
              <w:t>-</w:t>
            </w:r>
          </w:p>
        </w:tc>
        <w:tc>
          <w:tcPr>
            <w:tcW w:w="754" w:type="dxa"/>
            <w:vAlign w:val="center"/>
          </w:tcPr>
          <w:p w:rsidR="00CF6087" w:rsidRDefault="00E12F06">
            <w:pPr>
              <w:pStyle w:val="BodyText"/>
              <w:jc w:val="center"/>
              <w:rPr>
                <w:sz w:val="18"/>
                <w:szCs w:val="18"/>
              </w:rPr>
            </w:pPr>
            <w:r>
              <w:rPr>
                <w:sz w:val="18"/>
                <w:szCs w:val="18"/>
              </w:rPr>
              <w:t>-</w:t>
            </w:r>
          </w:p>
        </w:tc>
        <w:tc>
          <w:tcPr>
            <w:tcW w:w="643" w:type="dxa"/>
            <w:vAlign w:val="center"/>
          </w:tcPr>
          <w:p w:rsidR="00CF6087" w:rsidRDefault="00E12F06">
            <w:pPr>
              <w:pStyle w:val="BodyText"/>
              <w:jc w:val="center"/>
              <w:rPr>
                <w:sz w:val="18"/>
                <w:szCs w:val="18"/>
              </w:rPr>
            </w:pPr>
            <w:r>
              <w:rPr>
                <w:sz w:val="18"/>
                <w:szCs w:val="18"/>
              </w:rPr>
              <w:t>-</w:t>
            </w:r>
          </w:p>
        </w:tc>
        <w:tc>
          <w:tcPr>
            <w:tcW w:w="630" w:type="dxa"/>
            <w:vAlign w:val="center"/>
          </w:tcPr>
          <w:p w:rsidR="00CF6087" w:rsidRDefault="00E12F06">
            <w:pPr>
              <w:pStyle w:val="BodyText"/>
              <w:jc w:val="center"/>
              <w:rPr>
                <w:sz w:val="18"/>
                <w:szCs w:val="18"/>
              </w:rPr>
            </w:pPr>
            <w:r>
              <w:rPr>
                <w:sz w:val="18"/>
                <w:szCs w:val="18"/>
              </w:rPr>
              <w:t>-</w:t>
            </w:r>
          </w:p>
        </w:tc>
        <w:tc>
          <w:tcPr>
            <w:tcW w:w="630" w:type="dxa"/>
            <w:vAlign w:val="center"/>
          </w:tcPr>
          <w:p w:rsidR="00CF6087" w:rsidRDefault="00E12F06">
            <w:pPr>
              <w:pStyle w:val="BodyText"/>
              <w:jc w:val="center"/>
              <w:rPr>
                <w:sz w:val="18"/>
                <w:szCs w:val="18"/>
              </w:rPr>
            </w:pPr>
            <w:r>
              <w:rPr>
                <w:sz w:val="18"/>
                <w:szCs w:val="18"/>
              </w:rPr>
              <w:t>2</w:t>
            </w:r>
          </w:p>
        </w:tc>
        <w:tc>
          <w:tcPr>
            <w:tcW w:w="630" w:type="dxa"/>
            <w:vAlign w:val="center"/>
          </w:tcPr>
          <w:p w:rsidR="00CF6087" w:rsidRDefault="00E12F06">
            <w:pPr>
              <w:pStyle w:val="BodyText"/>
              <w:jc w:val="center"/>
              <w:rPr>
                <w:sz w:val="18"/>
                <w:szCs w:val="18"/>
              </w:rPr>
            </w:pPr>
            <w:r>
              <w:rPr>
                <w:sz w:val="18"/>
                <w:szCs w:val="18"/>
              </w:rPr>
              <w:t>3</w:t>
            </w:r>
          </w:p>
        </w:tc>
      </w:tr>
      <w:tr w:rsidR="00CF6087">
        <w:trPr>
          <w:trHeight w:val="150"/>
        </w:trPr>
        <w:tc>
          <w:tcPr>
            <w:tcW w:w="1014" w:type="dxa"/>
            <w:vAlign w:val="center"/>
          </w:tcPr>
          <w:p w:rsidR="00CF6087" w:rsidRDefault="00E12F06">
            <w:pPr>
              <w:pStyle w:val="BodyText"/>
              <w:jc w:val="both"/>
              <w:rPr>
                <w:sz w:val="18"/>
                <w:szCs w:val="18"/>
              </w:rPr>
            </w:pPr>
            <w:r>
              <w:rPr>
                <w:b/>
                <w:bCs/>
                <w:sz w:val="18"/>
                <w:szCs w:val="18"/>
              </w:rPr>
              <w:t>CO 3</w:t>
            </w:r>
          </w:p>
        </w:tc>
        <w:tc>
          <w:tcPr>
            <w:tcW w:w="770" w:type="dxa"/>
            <w:vAlign w:val="center"/>
          </w:tcPr>
          <w:p w:rsidR="00CF6087" w:rsidRDefault="00E12F06">
            <w:pPr>
              <w:pStyle w:val="BodyText"/>
              <w:jc w:val="center"/>
              <w:rPr>
                <w:sz w:val="18"/>
                <w:szCs w:val="18"/>
              </w:rPr>
            </w:pPr>
            <w:r>
              <w:rPr>
                <w:sz w:val="18"/>
                <w:szCs w:val="18"/>
              </w:rPr>
              <w:t>-</w:t>
            </w:r>
          </w:p>
        </w:tc>
        <w:tc>
          <w:tcPr>
            <w:tcW w:w="689" w:type="dxa"/>
            <w:vAlign w:val="center"/>
          </w:tcPr>
          <w:p w:rsidR="00CF6087" w:rsidRDefault="00E12F06">
            <w:pPr>
              <w:pStyle w:val="BodyText"/>
              <w:jc w:val="center"/>
              <w:rPr>
                <w:sz w:val="18"/>
                <w:szCs w:val="18"/>
              </w:rPr>
            </w:pPr>
            <w:r>
              <w:rPr>
                <w:sz w:val="18"/>
                <w:szCs w:val="18"/>
              </w:rPr>
              <w:t>-</w:t>
            </w:r>
          </w:p>
        </w:tc>
        <w:tc>
          <w:tcPr>
            <w:tcW w:w="706" w:type="dxa"/>
            <w:vAlign w:val="center"/>
          </w:tcPr>
          <w:p w:rsidR="00CF6087" w:rsidRDefault="00E12F06">
            <w:pPr>
              <w:pStyle w:val="BodyText"/>
              <w:jc w:val="center"/>
              <w:rPr>
                <w:sz w:val="18"/>
                <w:szCs w:val="18"/>
              </w:rPr>
            </w:pPr>
            <w:r>
              <w:rPr>
                <w:sz w:val="18"/>
                <w:szCs w:val="18"/>
              </w:rPr>
              <w:t>-</w:t>
            </w:r>
          </w:p>
        </w:tc>
        <w:tc>
          <w:tcPr>
            <w:tcW w:w="754" w:type="dxa"/>
            <w:vAlign w:val="center"/>
          </w:tcPr>
          <w:p w:rsidR="00CF6087" w:rsidRDefault="00E12F06">
            <w:pPr>
              <w:pStyle w:val="BodyText"/>
              <w:jc w:val="center"/>
              <w:rPr>
                <w:sz w:val="18"/>
                <w:szCs w:val="18"/>
              </w:rPr>
            </w:pPr>
            <w:r>
              <w:rPr>
                <w:sz w:val="18"/>
                <w:szCs w:val="18"/>
              </w:rPr>
              <w:t>-</w:t>
            </w:r>
          </w:p>
        </w:tc>
        <w:tc>
          <w:tcPr>
            <w:tcW w:w="643" w:type="dxa"/>
            <w:vAlign w:val="center"/>
          </w:tcPr>
          <w:p w:rsidR="00CF6087" w:rsidRDefault="00E12F06">
            <w:pPr>
              <w:pStyle w:val="BodyText"/>
              <w:jc w:val="center"/>
              <w:rPr>
                <w:sz w:val="18"/>
                <w:szCs w:val="18"/>
              </w:rPr>
            </w:pPr>
            <w:r>
              <w:rPr>
                <w:sz w:val="18"/>
                <w:szCs w:val="18"/>
              </w:rPr>
              <w:t>-</w:t>
            </w:r>
          </w:p>
        </w:tc>
        <w:tc>
          <w:tcPr>
            <w:tcW w:w="630" w:type="dxa"/>
            <w:vAlign w:val="center"/>
          </w:tcPr>
          <w:p w:rsidR="00CF6087" w:rsidRDefault="00E12F06">
            <w:pPr>
              <w:pStyle w:val="BodyText"/>
              <w:jc w:val="center"/>
              <w:rPr>
                <w:sz w:val="18"/>
                <w:szCs w:val="18"/>
              </w:rPr>
            </w:pPr>
            <w:r>
              <w:rPr>
                <w:sz w:val="18"/>
                <w:szCs w:val="18"/>
              </w:rPr>
              <w:t>-</w:t>
            </w:r>
          </w:p>
        </w:tc>
        <w:tc>
          <w:tcPr>
            <w:tcW w:w="630" w:type="dxa"/>
            <w:vAlign w:val="center"/>
          </w:tcPr>
          <w:p w:rsidR="00CF6087" w:rsidRDefault="00E12F06">
            <w:pPr>
              <w:pStyle w:val="BodyText"/>
              <w:jc w:val="center"/>
              <w:rPr>
                <w:sz w:val="18"/>
                <w:szCs w:val="18"/>
              </w:rPr>
            </w:pPr>
            <w:r>
              <w:rPr>
                <w:sz w:val="18"/>
                <w:szCs w:val="18"/>
              </w:rPr>
              <w:t>2</w:t>
            </w:r>
          </w:p>
        </w:tc>
        <w:tc>
          <w:tcPr>
            <w:tcW w:w="630" w:type="dxa"/>
            <w:vAlign w:val="center"/>
          </w:tcPr>
          <w:p w:rsidR="00CF6087" w:rsidRDefault="00E12F06">
            <w:pPr>
              <w:pStyle w:val="BodyText"/>
              <w:jc w:val="center"/>
              <w:rPr>
                <w:sz w:val="18"/>
                <w:szCs w:val="18"/>
              </w:rPr>
            </w:pPr>
            <w:r>
              <w:rPr>
                <w:sz w:val="18"/>
                <w:szCs w:val="18"/>
              </w:rPr>
              <w:t>3</w:t>
            </w:r>
          </w:p>
        </w:tc>
      </w:tr>
      <w:tr w:rsidR="00CF6087">
        <w:trPr>
          <w:trHeight w:val="150"/>
        </w:trPr>
        <w:tc>
          <w:tcPr>
            <w:tcW w:w="1014" w:type="dxa"/>
            <w:vAlign w:val="center"/>
          </w:tcPr>
          <w:p w:rsidR="00CF6087" w:rsidRDefault="00E12F06">
            <w:pPr>
              <w:pStyle w:val="BodyText"/>
              <w:jc w:val="both"/>
              <w:rPr>
                <w:sz w:val="18"/>
                <w:szCs w:val="18"/>
              </w:rPr>
            </w:pPr>
            <w:r>
              <w:rPr>
                <w:b/>
                <w:bCs/>
                <w:sz w:val="18"/>
                <w:szCs w:val="18"/>
              </w:rPr>
              <w:t>CO 4</w:t>
            </w:r>
          </w:p>
        </w:tc>
        <w:tc>
          <w:tcPr>
            <w:tcW w:w="770" w:type="dxa"/>
            <w:vAlign w:val="center"/>
          </w:tcPr>
          <w:p w:rsidR="00CF6087" w:rsidRDefault="00E12F06">
            <w:pPr>
              <w:pStyle w:val="BodyText"/>
              <w:jc w:val="center"/>
              <w:rPr>
                <w:sz w:val="18"/>
                <w:szCs w:val="18"/>
              </w:rPr>
            </w:pPr>
            <w:r>
              <w:rPr>
                <w:sz w:val="18"/>
                <w:szCs w:val="18"/>
              </w:rPr>
              <w:t>-</w:t>
            </w:r>
          </w:p>
        </w:tc>
        <w:tc>
          <w:tcPr>
            <w:tcW w:w="689" w:type="dxa"/>
            <w:vAlign w:val="center"/>
          </w:tcPr>
          <w:p w:rsidR="00CF6087" w:rsidRDefault="00E12F06">
            <w:pPr>
              <w:pStyle w:val="BodyText"/>
              <w:jc w:val="center"/>
              <w:rPr>
                <w:sz w:val="18"/>
                <w:szCs w:val="18"/>
              </w:rPr>
            </w:pPr>
            <w:r>
              <w:rPr>
                <w:sz w:val="18"/>
                <w:szCs w:val="18"/>
              </w:rPr>
              <w:t>-</w:t>
            </w:r>
          </w:p>
        </w:tc>
        <w:tc>
          <w:tcPr>
            <w:tcW w:w="706" w:type="dxa"/>
            <w:vAlign w:val="center"/>
          </w:tcPr>
          <w:p w:rsidR="00CF6087" w:rsidRDefault="00E12F06">
            <w:pPr>
              <w:pStyle w:val="BodyText"/>
              <w:jc w:val="center"/>
              <w:rPr>
                <w:sz w:val="18"/>
                <w:szCs w:val="18"/>
              </w:rPr>
            </w:pPr>
            <w:r>
              <w:rPr>
                <w:sz w:val="18"/>
                <w:szCs w:val="18"/>
              </w:rPr>
              <w:t>-</w:t>
            </w:r>
          </w:p>
        </w:tc>
        <w:tc>
          <w:tcPr>
            <w:tcW w:w="754" w:type="dxa"/>
            <w:vAlign w:val="center"/>
          </w:tcPr>
          <w:p w:rsidR="00CF6087" w:rsidRDefault="00E12F06">
            <w:pPr>
              <w:pStyle w:val="BodyText"/>
              <w:jc w:val="center"/>
              <w:rPr>
                <w:sz w:val="18"/>
                <w:szCs w:val="18"/>
              </w:rPr>
            </w:pPr>
            <w:r>
              <w:rPr>
                <w:sz w:val="18"/>
                <w:szCs w:val="18"/>
              </w:rPr>
              <w:t>-</w:t>
            </w:r>
          </w:p>
        </w:tc>
        <w:tc>
          <w:tcPr>
            <w:tcW w:w="643" w:type="dxa"/>
            <w:vAlign w:val="center"/>
          </w:tcPr>
          <w:p w:rsidR="00CF6087" w:rsidRDefault="00E12F06">
            <w:pPr>
              <w:pStyle w:val="BodyText"/>
              <w:jc w:val="center"/>
              <w:rPr>
                <w:sz w:val="18"/>
                <w:szCs w:val="18"/>
              </w:rPr>
            </w:pPr>
            <w:r>
              <w:rPr>
                <w:sz w:val="18"/>
                <w:szCs w:val="18"/>
              </w:rPr>
              <w:t>-</w:t>
            </w:r>
          </w:p>
        </w:tc>
        <w:tc>
          <w:tcPr>
            <w:tcW w:w="630" w:type="dxa"/>
            <w:vAlign w:val="center"/>
          </w:tcPr>
          <w:p w:rsidR="00CF6087" w:rsidRDefault="00E12F06">
            <w:pPr>
              <w:pStyle w:val="BodyText"/>
              <w:jc w:val="center"/>
              <w:rPr>
                <w:sz w:val="18"/>
                <w:szCs w:val="18"/>
              </w:rPr>
            </w:pPr>
            <w:r>
              <w:rPr>
                <w:sz w:val="18"/>
                <w:szCs w:val="18"/>
              </w:rPr>
              <w:t>-</w:t>
            </w:r>
          </w:p>
        </w:tc>
        <w:tc>
          <w:tcPr>
            <w:tcW w:w="630" w:type="dxa"/>
            <w:vAlign w:val="center"/>
          </w:tcPr>
          <w:p w:rsidR="00CF6087" w:rsidRDefault="00E12F06">
            <w:pPr>
              <w:pStyle w:val="BodyText"/>
              <w:jc w:val="center"/>
              <w:rPr>
                <w:sz w:val="18"/>
                <w:szCs w:val="18"/>
              </w:rPr>
            </w:pPr>
            <w:r>
              <w:rPr>
                <w:sz w:val="18"/>
                <w:szCs w:val="18"/>
              </w:rPr>
              <w:t>2</w:t>
            </w:r>
          </w:p>
        </w:tc>
        <w:tc>
          <w:tcPr>
            <w:tcW w:w="630" w:type="dxa"/>
            <w:vAlign w:val="center"/>
          </w:tcPr>
          <w:p w:rsidR="00CF6087" w:rsidRDefault="00E12F06">
            <w:pPr>
              <w:pStyle w:val="BodyText"/>
              <w:jc w:val="center"/>
              <w:rPr>
                <w:sz w:val="18"/>
                <w:szCs w:val="18"/>
              </w:rPr>
            </w:pPr>
            <w:r>
              <w:rPr>
                <w:sz w:val="18"/>
                <w:szCs w:val="18"/>
              </w:rPr>
              <w:t>3</w:t>
            </w:r>
          </w:p>
        </w:tc>
      </w:tr>
      <w:tr w:rsidR="00CF6087">
        <w:trPr>
          <w:trHeight w:val="150"/>
        </w:trPr>
        <w:tc>
          <w:tcPr>
            <w:tcW w:w="1014" w:type="dxa"/>
            <w:vAlign w:val="center"/>
          </w:tcPr>
          <w:p w:rsidR="00CF6087" w:rsidRDefault="00E12F06">
            <w:pPr>
              <w:pStyle w:val="BodyText"/>
              <w:jc w:val="both"/>
              <w:rPr>
                <w:b/>
                <w:bCs/>
                <w:sz w:val="18"/>
                <w:szCs w:val="18"/>
              </w:rPr>
            </w:pPr>
            <w:r>
              <w:rPr>
                <w:b/>
                <w:bCs/>
                <w:sz w:val="18"/>
                <w:szCs w:val="18"/>
              </w:rPr>
              <w:t>CO 5</w:t>
            </w:r>
          </w:p>
        </w:tc>
        <w:tc>
          <w:tcPr>
            <w:tcW w:w="770" w:type="dxa"/>
            <w:vAlign w:val="center"/>
          </w:tcPr>
          <w:p w:rsidR="00CF6087" w:rsidRDefault="00E12F06">
            <w:pPr>
              <w:pStyle w:val="BodyText"/>
              <w:jc w:val="center"/>
              <w:rPr>
                <w:sz w:val="18"/>
                <w:szCs w:val="18"/>
              </w:rPr>
            </w:pPr>
            <w:r>
              <w:rPr>
                <w:sz w:val="18"/>
                <w:szCs w:val="18"/>
              </w:rPr>
              <w:t>-</w:t>
            </w:r>
          </w:p>
        </w:tc>
        <w:tc>
          <w:tcPr>
            <w:tcW w:w="689" w:type="dxa"/>
            <w:vAlign w:val="center"/>
          </w:tcPr>
          <w:p w:rsidR="00CF6087" w:rsidRDefault="00E12F06">
            <w:pPr>
              <w:pStyle w:val="BodyText"/>
              <w:jc w:val="center"/>
              <w:rPr>
                <w:sz w:val="18"/>
                <w:szCs w:val="18"/>
              </w:rPr>
            </w:pPr>
            <w:r>
              <w:rPr>
                <w:sz w:val="18"/>
                <w:szCs w:val="18"/>
              </w:rPr>
              <w:t>-</w:t>
            </w:r>
          </w:p>
        </w:tc>
        <w:tc>
          <w:tcPr>
            <w:tcW w:w="706" w:type="dxa"/>
            <w:vAlign w:val="center"/>
          </w:tcPr>
          <w:p w:rsidR="00CF6087" w:rsidRDefault="00E12F06">
            <w:pPr>
              <w:pStyle w:val="BodyText"/>
              <w:jc w:val="center"/>
              <w:rPr>
                <w:sz w:val="18"/>
                <w:szCs w:val="18"/>
              </w:rPr>
            </w:pPr>
            <w:r>
              <w:rPr>
                <w:sz w:val="18"/>
                <w:szCs w:val="18"/>
              </w:rPr>
              <w:t>-</w:t>
            </w:r>
          </w:p>
        </w:tc>
        <w:tc>
          <w:tcPr>
            <w:tcW w:w="754" w:type="dxa"/>
            <w:vAlign w:val="center"/>
          </w:tcPr>
          <w:p w:rsidR="00CF6087" w:rsidRDefault="00E12F06">
            <w:pPr>
              <w:pStyle w:val="BodyText"/>
              <w:jc w:val="center"/>
              <w:rPr>
                <w:sz w:val="18"/>
                <w:szCs w:val="18"/>
              </w:rPr>
            </w:pPr>
            <w:r>
              <w:rPr>
                <w:sz w:val="18"/>
                <w:szCs w:val="18"/>
              </w:rPr>
              <w:t>-</w:t>
            </w:r>
          </w:p>
        </w:tc>
        <w:tc>
          <w:tcPr>
            <w:tcW w:w="643" w:type="dxa"/>
            <w:vAlign w:val="center"/>
          </w:tcPr>
          <w:p w:rsidR="00CF6087" w:rsidRDefault="00E12F06">
            <w:pPr>
              <w:pStyle w:val="BodyText"/>
              <w:jc w:val="center"/>
              <w:rPr>
                <w:sz w:val="18"/>
                <w:szCs w:val="18"/>
              </w:rPr>
            </w:pPr>
            <w:r>
              <w:rPr>
                <w:sz w:val="18"/>
                <w:szCs w:val="18"/>
              </w:rPr>
              <w:t>-</w:t>
            </w:r>
          </w:p>
        </w:tc>
        <w:tc>
          <w:tcPr>
            <w:tcW w:w="630" w:type="dxa"/>
            <w:vAlign w:val="center"/>
          </w:tcPr>
          <w:p w:rsidR="00CF6087" w:rsidRDefault="00E12F06">
            <w:pPr>
              <w:pStyle w:val="BodyText"/>
              <w:jc w:val="center"/>
              <w:rPr>
                <w:sz w:val="18"/>
                <w:szCs w:val="18"/>
              </w:rPr>
            </w:pPr>
            <w:r>
              <w:rPr>
                <w:sz w:val="18"/>
                <w:szCs w:val="18"/>
              </w:rPr>
              <w:t>-</w:t>
            </w:r>
          </w:p>
        </w:tc>
        <w:tc>
          <w:tcPr>
            <w:tcW w:w="630" w:type="dxa"/>
            <w:vAlign w:val="center"/>
          </w:tcPr>
          <w:p w:rsidR="00CF6087" w:rsidRDefault="00E12F06">
            <w:pPr>
              <w:pStyle w:val="BodyText"/>
              <w:jc w:val="center"/>
              <w:rPr>
                <w:sz w:val="18"/>
                <w:szCs w:val="18"/>
              </w:rPr>
            </w:pPr>
            <w:r>
              <w:rPr>
                <w:sz w:val="18"/>
                <w:szCs w:val="18"/>
              </w:rPr>
              <w:t>2</w:t>
            </w:r>
          </w:p>
        </w:tc>
        <w:tc>
          <w:tcPr>
            <w:tcW w:w="630" w:type="dxa"/>
            <w:vAlign w:val="center"/>
          </w:tcPr>
          <w:p w:rsidR="00CF6087" w:rsidRDefault="00E12F06">
            <w:pPr>
              <w:pStyle w:val="BodyText"/>
              <w:jc w:val="center"/>
              <w:rPr>
                <w:sz w:val="18"/>
                <w:szCs w:val="18"/>
              </w:rPr>
            </w:pPr>
            <w:r>
              <w:rPr>
                <w:sz w:val="18"/>
                <w:szCs w:val="18"/>
              </w:rPr>
              <w:t>3</w:t>
            </w:r>
          </w:p>
        </w:tc>
      </w:tr>
    </w:tbl>
    <w:p w:rsidR="00CF6087" w:rsidRDefault="00CF6087">
      <w:pPr>
        <w:contextualSpacing/>
        <w:rPr>
          <w:rFonts w:ascii="SutonnyMJ" w:hAnsi="SutonnyMJ" w:cs="SutonnyMJ"/>
          <w:sz w:val="20"/>
          <w:szCs w:val="20"/>
        </w:rPr>
      </w:pPr>
    </w:p>
    <w:p w:rsidR="00CF6087" w:rsidRDefault="00E12F06">
      <w:pPr>
        <w:pStyle w:val="BodyText"/>
        <w:spacing w:line="276" w:lineRule="auto"/>
        <w:ind w:hanging="2"/>
        <w:rPr>
          <w:rFonts w:cs="Arial Unicode MS"/>
          <w:b/>
          <w:sz w:val="22"/>
          <w:szCs w:val="28"/>
          <w:cs/>
          <w:lang w:bidi="bn-BD"/>
        </w:rPr>
      </w:pPr>
      <w:r>
        <w:rPr>
          <w:b/>
          <w:sz w:val="22"/>
          <w:szCs w:val="22"/>
        </w:rPr>
        <w:t>Mapping Course Learning Outcomes (COs) with the Teaching-Learning&amp; Assessment Strategy</w:t>
      </w:r>
    </w:p>
    <w:p w:rsidR="00CF6087" w:rsidRDefault="00E12F06">
      <w:pPr>
        <w:pStyle w:val="BodyText"/>
        <w:spacing w:line="276" w:lineRule="auto"/>
        <w:ind w:hanging="2"/>
        <w:jc w:val="center"/>
        <w:rPr>
          <w:sz w:val="20"/>
          <w:szCs w:val="20"/>
        </w:rPr>
      </w:pPr>
      <w:r>
        <w:rPr>
          <w:sz w:val="20"/>
          <w:szCs w:val="20"/>
        </w:rPr>
        <w:t>Note: If required add/delete rows</w:t>
      </w:r>
    </w:p>
    <w:tbl>
      <w:tblPr>
        <w:tblStyle w:val="TableGrid"/>
        <w:tblW w:w="6639" w:type="dxa"/>
        <w:jc w:val="center"/>
        <w:tblLook w:val="04A0" w:firstRow="1" w:lastRow="0" w:firstColumn="1" w:lastColumn="0" w:noHBand="0" w:noVBand="1"/>
      </w:tblPr>
      <w:tblGrid>
        <w:gridCol w:w="920"/>
        <w:gridCol w:w="3019"/>
        <w:gridCol w:w="2700"/>
      </w:tblGrid>
      <w:tr w:rsidR="00CF6087">
        <w:trPr>
          <w:trHeight w:val="286"/>
          <w:jc w:val="center"/>
        </w:trPr>
        <w:tc>
          <w:tcPr>
            <w:tcW w:w="920" w:type="dxa"/>
          </w:tcPr>
          <w:p w:rsidR="00CF6087" w:rsidRDefault="00E12F06">
            <w:pPr>
              <w:pStyle w:val="BodyText"/>
              <w:spacing w:line="276" w:lineRule="auto"/>
              <w:ind w:hanging="2"/>
              <w:rPr>
                <w:b/>
                <w:sz w:val="20"/>
                <w:szCs w:val="20"/>
              </w:rPr>
            </w:pPr>
            <w:r>
              <w:rPr>
                <w:b/>
                <w:sz w:val="20"/>
                <w:szCs w:val="20"/>
              </w:rPr>
              <w:t>COs</w:t>
            </w:r>
          </w:p>
        </w:tc>
        <w:tc>
          <w:tcPr>
            <w:tcW w:w="3019" w:type="dxa"/>
          </w:tcPr>
          <w:p w:rsidR="00CF6087" w:rsidRDefault="00E12F06">
            <w:pPr>
              <w:pStyle w:val="BodyText"/>
              <w:spacing w:line="276" w:lineRule="auto"/>
              <w:ind w:hanging="2"/>
              <w:rPr>
                <w:b/>
                <w:color w:val="000000" w:themeColor="text1"/>
                <w:sz w:val="20"/>
                <w:szCs w:val="20"/>
              </w:rPr>
            </w:pPr>
            <w:r>
              <w:rPr>
                <w:b/>
                <w:color w:val="000000" w:themeColor="text1"/>
                <w:sz w:val="20"/>
                <w:szCs w:val="20"/>
              </w:rPr>
              <w:t>Teaching-Learning Strategy</w:t>
            </w:r>
          </w:p>
        </w:tc>
        <w:tc>
          <w:tcPr>
            <w:tcW w:w="2700" w:type="dxa"/>
          </w:tcPr>
          <w:p w:rsidR="00CF6087" w:rsidRDefault="00E12F06">
            <w:pPr>
              <w:pStyle w:val="BodyText"/>
              <w:spacing w:line="276" w:lineRule="auto"/>
              <w:ind w:hanging="2"/>
              <w:rPr>
                <w:b/>
                <w:color w:val="000000" w:themeColor="text1"/>
                <w:sz w:val="20"/>
                <w:szCs w:val="20"/>
              </w:rPr>
            </w:pPr>
            <w:r>
              <w:rPr>
                <w:b/>
                <w:color w:val="000000" w:themeColor="text1"/>
                <w:sz w:val="20"/>
                <w:szCs w:val="20"/>
              </w:rPr>
              <w:t>Assessment Strategy</w:t>
            </w:r>
          </w:p>
        </w:tc>
      </w:tr>
      <w:tr w:rsidR="00CF6087">
        <w:trPr>
          <w:trHeight w:val="303"/>
          <w:jc w:val="center"/>
        </w:trPr>
        <w:tc>
          <w:tcPr>
            <w:tcW w:w="920" w:type="dxa"/>
            <w:vAlign w:val="center"/>
          </w:tcPr>
          <w:p w:rsidR="00CF6087" w:rsidRDefault="00E12F06">
            <w:pPr>
              <w:pStyle w:val="BodyText"/>
              <w:spacing w:line="276" w:lineRule="auto"/>
              <w:ind w:hanging="2"/>
              <w:rPr>
                <w:sz w:val="20"/>
                <w:szCs w:val="20"/>
              </w:rPr>
            </w:pPr>
            <w:r>
              <w:rPr>
                <w:b/>
                <w:bCs/>
                <w:sz w:val="20"/>
                <w:szCs w:val="20"/>
              </w:rPr>
              <w:t>CO 1</w:t>
            </w:r>
          </w:p>
        </w:tc>
        <w:tc>
          <w:tcPr>
            <w:tcW w:w="3019" w:type="dxa"/>
          </w:tcPr>
          <w:p w:rsidR="00CF6087" w:rsidRDefault="00E12F06">
            <w:pPr>
              <w:pStyle w:val="BodyText"/>
              <w:spacing w:line="276" w:lineRule="auto"/>
              <w:ind w:hanging="2"/>
              <w:rPr>
                <w:color w:val="000000" w:themeColor="text1"/>
                <w:sz w:val="20"/>
                <w:szCs w:val="20"/>
              </w:rPr>
            </w:pPr>
            <w:r>
              <w:rPr>
                <w:color w:val="000000" w:themeColor="text1"/>
                <w:sz w:val="20"/>
                <w:szCs w:val="20"/>
              </w:rPr>
              <w:t>TL 01, TL 02 TL 05</w:t>
            </w:r>
          </w:p>
        </w:tc>
        <w:tc>
          <w:tcPr>
            <w:tcW w:w="2700" w:type="dxa"/>
          </w:tcPr>
          <w:p w:rsidR="00CF6087" w:rsidRDefault="00E12F06">
            <w:pPr>
              <w:pStyle w:val="BodyText"/>
              <w:spacing w:line="276" w:lineRule="auto"/>
              <w:ind w:hanging="2"/>
              <w:rPr>
                <w:color w:val="000000" w:themeColor="text1"/>
                <w:sz w:val="20"/>
                <w:szCs w:val="20"/>
              </w:rPr>
            </w:pPr>
            <w:r>
              <w:rPr>
                <w:color w:val="000000" w:themeColor="text1"/>
                <w:sz w:val="20"/>
                <w:szCs w:val="20"/>
              </w:rPr>
              <w:t>CA 01/CA 02, CA 03/CA 04</w:t>
            </w:r>
          </w:p>
        </w:tc>
      </w:tr>
      <w:tr w:rsidR="00CF6087">
        <w:trPr>
          <w:trHeight w:val="286"/>
          <w:jc w:val="center"/>
        </w:trPr>
        <w:tc>
          <w:tcPr>
            <w:tcW w:w="920" w:type="dxa"/>
            <w:vAlign w:val="center"/>
          </w:tcPr>
          <w:p w:rsidR="00CF6087" w:rsidRDefault="00E12F06">
            <w:pPr>
              <w:pStyle w:val="BodyText"/>
              <w:spacing w:line="276" w:lineRule="auto"/>
              <w:ind w:hanging="2"/>
              <w:rPr>
                <w:sz w:val="20"/>
                <w:szCs w:val="20"/>
              </w:rPr>
            </w:pPr>
            <w:r>
              <w:rPr>
                <w:b/>
                <w:bCs/>
                <w:sz w:val="20"/>
                <w:szCs w:val="20"/>
              </w:rPr>
              <w:t>CO 2</w:t>
            </w:r>
          </w:p>
        </w:tc>
        <w:tc>
          <w:tcPr>
            <w:tcW w:w="3019" w:type="dxa"/>
          </w:tcPr>
          <w:p w:rsidR="00CF6087" w:rsidRDefault="00E12F06">
            <w:pPr>
              <w:pStyle w:val="BodyText"/>
              <w:spacing w:line="276" w:lineRule="auto"/>
              <w:ind w:hanging="2"/>
              <w:rPr>
                <w:sz w:val="20"/>
                <w:szCs w:val="20"/>
              </w:rPr>
            </w:pPr>
            <w:r>
              <w:rPr>
                <w:color w:val="000000" w:themeColor="text1"/>
                <w:sz w:val="20"/>
                <w:szCs w:val="20"/>
              </w:rPr>
              <w:t>TL 01, TL 02 TL 05</w:t>
            </w:r>
          </w:p>
        </w:tc>
        <w:tc>
          <w:tcPr>
            <w:tcW w:w="2700" w:type="dxa"/>
          </w:tcPr>
          <w:p w:rsidR="00CF6087" w:rsidRDefault="00E12F06">
            <w:pPr>
              <w:pStyle w:val="BodyText"/>
              <w:spacing w:line="276" w:lineRule="auto"/>
              <w:ind w:hanging="2"/>
              <w:rPr>
                <w:sz w:val="20"/>
                <w:szCs w:val="20"/>
              </w:rPr>
            </w:pPr>
            <w:r>
              <w:rPr>
                <w:color w:val="000000" w:themeColor="text1"/>
                <w:sz w:val="20"/>
                <w:szCs w:val="20"/>
              </w:rPr>
              <w:t>CA 01/CA 02, CA 04/CA 05</w:t>
            </w:r>
          </w:p>
        </w:tc>
      </w:tr>
      <w:tr w:rsidR="00CF6087">
        <w:trPr>
          <w:trHeight w:val="286"/>
          <w:jc w:val="center"/>
        </w:trPr>
        <w:tc>
          <w:tcPr>
            <w:tcW w:w="920" w:type="dxa"/>
            <w:vAlign w:val="center"/>
          </w:tcPr>
          <w:p w:rsidR="00CF6087" w:rsidRDefault="00E12F06">
            <w:pPr>
              <w:pStyle w:val="BodyText"/>
              <w:spacing w:line="276" w:lineRule="auto"/>
              <w:ind w:hanging="2"/>
              <w:rPr>
                <w:sz w:val="20"/>
                <w:szCs w:val="20"/>
              </w:rPr>
            </w:pPr>
            <w:r>
              <w:rPr>
                <w:b/>
                <w:bCs/>
                <w:sz w:val="20"/>
                <w:szCs w:val="20"/>
              </w:rPr>
              <w:t>CO 3</w:t>
            </w:r>
          </w:p>
        </w:tc>
        <w:tc>
          <w:tcPr>
            <w:tcW w:w="3019" w:type="dxa"/>
          </w:tcPr>
          <w:p w:rsidR="00CF6087" w:rsidRDefault="00E12F06">
            <w:pPr>
              <w:pStyle w:val="BodyText"/>
              <w:spacing w:line="276" w:lineRule="auto"/>
              <w:ind w:hanging="2"/>
              <w:rPr>
                <w:sz w:val="20"/>
                <w:szCs w:val="20"/>
              </w:rPr>
            </w:pPr>
            <w:r>
              <w:rPr>
                <w:color w:val="000000" w:themeColor="text1"/>
                <w:sz w:val="20"/>
                <w:szCs w:val="20"/>
              </w:rPr>
              <w:t>TL 01, TL 02 TL 05</w:t>
            </w:r>
          </w:p>
        </w:tc>
        <w:tc>
          <w:tcPr>
            <w:tcW w:w="2700" w:type="dxa"/>
          </w:tcPr>
          <w:p w:rsidR="00CF6087" w:rsidRDefault="00E12F06">
            <w:pPr>
              <w:pStyle w:val="BodyText"/>
              <w:spacing w:line="276" w:lineRule="auto"/>
              <w:ind w:hanging="2"/>
              <w:rPr>
                <w:sz w:val="20"/>
                <w:szCs w:val="20"/>
              </w:rPr>
            </w:pPr>
            <w:r>
              <w:rPr>
                <w:color w:val="000000" w:themeColor="text1"/>
                <w:sz w:val="20"/>
                <w:szCs w:val="20"/>
              </w:rPr>
              <w:t>CA 04/CA 05</w:t>
            </w:r>
          </w:p>
        </w:tc>
      </w:tr>
      <w:tr w:rsidR="00CF6087">
        <w:trPr>
          <w:trHeight w:val="286"/>
          <w:jc w:val="center"/>
        </w:trPr>
        <w:tc>
          <w:tcPr>
            <w:tcW w:w="920" w:type="dxa"/>
            <w:tcBorders>
              <w:bottom w:val="single" w:sz="4" w:space="0" w:color="auto"/>
            </w:tcBorders>
            <w:vAlign w:val="center"/>
          </w:tcPr>
          <w:p w:rsidR="00CF6087" w:rsidRDefault="00E12F06">
            <w:pPr>
              <w:pStyle w:val="BodyText"/>
              <w:spacing w:line="276" w:lineRule="auto"/>
              <w:ind w:hanging="2"/>
              <w:rPr>
                <w:sz w:val="20"/>
                <w:szCs w:val="20"/>
              </w:rPr>
            </w:pPr>
            <w:r>
              <w:rPr>
                <w:b/>
                <w:bCs/>
                <w:sz w:val="20"/>
                <w:szCs w:val="20"/>
              </w:rPr>
              <w:t>CO 4</w:t>
            </w:r>
          </w:p>
        </w:tc>
        <w:tc>
          <w:tcPr>
            <w:tcW w:w="3019" w:type="dxa"/>
            <w:tcBorders>
              <w:bottom w:val="single" w:sz="4" w:space="0" w:color="auto"/>
            </w:tcBorders>
          </w:tcPr>
          <w:p w:rsidR="00CF6087" w:rsidRDefault="00E12F06">
            <w:pPr>
              <w:pStyle w:val="BodyText"/>
              <w:spacing w:line="276" w:lineRule="auto"/>
              <w:rPr>
                <w:sz w:val="20"/>
                <w:szCs w:val="20"/>
              </w:rPr>
            </w:pPr>
            <w:r>
              <w:rPr>
                <w:color w:val="000000" w:themeColor="text1"/>
                <w:sz w:val="20"/>
                <w:szCs w:val="20"/>
              </w:rPr>
              <w:t xml:space="preserve"> TL 02</w:t>
            </w:r>
          </w:p>
        </w:tc>
        <w:tc>
          <w:tcPr>
            <w:tcW w:w="2700" w:type="dxa"/>
            <w:tcBorders>
              <w:bottom w:val="single" w:sz="4" w:space="0" w:color="auto"/>
            </w:tcBorders>
          </w:tcPr>
          <w:p w:rsidR="00CF6087" w:rsidRDefault="00E12F06">
            <w:pPr>
              <w:pStyle w:val="BodyText"/>
              <w:spacing w:line="276" w:lineRule="auto"/>
              <w:ind w:hanging="2"/>
              <w:rPr>
                <w:sz w:val="20"/>
                <w:szCs w:val="20"/>
              </w:rPr>
            </w:pPr>
            <w:r>
              <w:rPr>
                <w:color w:val="000000" w:themeColor="text1"/>
                <w:sz w:val="20"/>
                <w:szCs w:val="20"/>
              </w:rPr>
              <w:t>CA 05</w:t>
            </w:r>
          </w:p>
        </w:tc>
      </w:tr>
      <w:tr w:rsidR="00CF6087">
        <w:trPr>
          <w:trHeight w:val="286"/>
          <w:jc w:val="center"/>
        </w:trPr>
        <w:tc>
          <w:tcPr>
            <w:tcW w:w="920" w:type="dxa"/>
            <w:tcBorders>
              <w:bottom w:val="single" w:sz="4" w:space="0" w:color="auto"/>
            </w:tcBorders>
            <w:vAlign w:val="center"/>
          </w:tcPr>
          <w:p w:rsidR="00CF6087" w:rsidRDefault="00E12F06">
            <w:pPr>
              <w:pStyle w:val="BodyText"/>
              <w:spacing w:line="276" w:lineRule="auto"/>
              <w:ind w:hanging="2"/>
              <w:rPr>
                <w:sz w:val="20"/>
                <w:szCs w:val="20"/>
              </w:rPr>
            </w:pPr>
            <w:r>
              <w:rPr>
                <w:b/>
                <w:bCs/>
                <w:sz w:val="20"/>
                <w:szCs w:val="20"/>
              </w:rPr>
              <w:t>CO 5</w:t>
            </w:r>
          </w:p>
        </w:tc>
        <w:tc>
          <w:tcPr>
            <w:tcW w:w="3019" w:type="dxa"/>
            <w:tcBorders>
              <w:bottom w:val="single" w:sz="4" w:space="0" w:color="auto"/>
            </w:tcBorders>
          </w:tcPr>
          <w:p w:rsidR="00CF6087" w:rsidRDefault="00E12F06">
            <w:pPr>
              <w:pStyle w:val="BodyText"/>
              <w:spacing w:line="276" w:lineRule="auto"/>
              <w:ind w:hanging="2"/>
              <w:rPr>
                <w:sz w:val="20"/>
                <w:szCs w:val="20"/>
              </w:rPr>
            </w:pPr>
            <w:r>
              <w:rPr>
                <w:color w:val="000000" w:themeColor="text1"/>
                <w:sz w:val="20"/>
                <w:szCs w:val="20"/>
              </w:rPr>
              <w:t>TL 01, TL 02 TL 05,06</w:t>
            </w:r>
          </w:p>
        </w:tc>
        <w:tc>
          <w:tcPr>
            <w:tcW w:w="2700" w:type="dxa"/>
            <w:tcBorders>
              <w:bottom w:val="single" w:sz="4" w:space="0" w:color="auto"/>
            </w:tcBorders>
          </w:tcPr>
          <w:p w:rsidR="00CF6087" w:rsidRDefault="00E12F06">
            <w:pPr>
              <w:pStyle w:val="BodyText"/>
              <w:spacing w:line="276" w:lineRule="auto"/>
              <w:ind w:hanging="2"/>
              <w:rPr>
                <w:sz w:val="20"/>
                <w:szCs w:val="20"/>
              </w:rPr>
            </w:pPr>
            <w:r>
              <w:rPr>
                <w:color w:val="000000" w:themeColor="text1"/>
                <w:sz w:val="20"/>
                <w:szCs w:val="20"/>
              </w:rPr>
              <w:t>CA 01/CA 02</w:t>
            </w:r>
          </w:p>
        </w:tc>
      </w:tr>
    </w:tbl>
    <w:p w:rsidR="00CF6087" w:rsidRDefault="00CF6087">
      <w:pPr>
        <w:pStyle w:val="BodyText"/>
        <w:spacing w:line="276" w:lineRule="auto"/>
        <w:ind w:hanging="2"/>
        <w:rPr>
          <w:sz w:val="20"/>
          <w:szCs w:val="20"/>
        </w:rPr>
      </w:pPr>
    </w:p>
    <w:p w:rsidR="00CF6087" w:rsidRDefault="00E12F06">
      <w:pPr>
        <w:pStyle w:val="BodyText"/>
        <w:spacing w:line="360" w:lineRule="auto"/>
        <w:ind w:hanging="2"/>
        <w:rPr>
          <w:sz w:val="20"/>
          <w:szCs w:val="20"/>
        </w:rPr>
      </w:pPr>
      <w:r>
        <w:rPr>
          <w:caps/>
          <w:sz w:val="20"/>
          <w:szCs w:val="20"/>
        </w:rPr>
        <w:t>Appendix C</w:t>
      </w:r>
      <w:r>
        <w:rPr>
          <w:sz w:val="20"/>
          <w:szCs w:val="20"/>
        </w:rPr>
        <w:t>: Examples of the Teaching-Learning &amp; Assessment Strategy</w:t>
      </w:r>
    </w:p>
    <w:tbl>
      <w:tblPr>
        <w:tblStyle w:val="TableGrid"/>
        <w:tblW w:w="0" w:type="auto"/>
        <w:jc w:val="center"/>
        <w:tblLook w:val="04A0" w:firstRow="1" w:lastRow="0" w:firstColumn="1" w:lastColumn="0" w:noHBand="0" w:noVBand="1"/>
      </w:tblPr>
      <w:tblGrid>
        <w:gridCol w:w="659"/>
        <w:gridCol w:w="3947"/>
        <w:gridCol w:w="659"/>
        <w:gridCol w:w="1692"/>
      </w:tblGrid>
      <w:tr w:rsidR="00CF6087" w:rsidTr="009714F2">
        <w:trPr>
          <w:trHeight w:val="460"/>
          <w:jc w:val="center"/>
        </w:trPr>
        <w:tc>
          <w:tcPr>
            <w:tcW w:w="610" w:type="dxa"/>
          </w:tcPr>
          <w:p w:rsidR="00CF6087" w:rsidRDefault="00E12F06">
            <w:pPr>
              <w:spacing w:after="0" w:line="240" w:lineRule="auto"/>
              <w:ind w:hanging="2"/>
              <w:rPr>
                <w:b/>
                <w:sz w:val="20"/>
                <w:szCs w:val="20"/>
              </w:rPr>
            </w:pPr>
            <w:r>
              <w:rPr>
                <w:b/>
                <w:sz w:val="20"/>
                <w:szCs w:val="20"/>
              </w:rPr>
              <w:t>Code</w:t>
            </w:r>
          </w:p>
        </w:tc>
        <w:tc>
          <w:tcPr>
            <w:tcW w:w="3617" w:type="dxa"/>
          </w:tcPr>
          <w:p w:rsidR="00CF6087" w:rsidRDefault="00E12F06">
            <w:pPr>
              <w:spacing w:after="0" w:line="240" w:lineRule="auto"/>
              <w:ind w:hanging="2"/>
              <w:rPr>
                <w:b/>
                <w:sz w:val="20"/>
                <w:szCs w:val="20"/>
              </w:rPr>
            </w:pPr>
            <w:r>
              <w:rPr>
                <w:b/>
                <w:sz w:val="20"/>
                <w:szCs w:val="20"/>
              </w:rPr>
              <w:t>Teaching-learning (TL) strategy</w:t>
            </w:r>
          </w:p>
        </w:tc>
        <w:tc>
          <w:tcPr>
            <w:tcW w:w="613" w:type="dxa"/>
          </w:tcPr>
          <w:p w:rsidR="00CF6087" w:rsidRDefault="00E12F06">
            <w:pPr>
              <w:spacing w:after="0" w:line="240" w:lineRule="auto"/>
              <w:ind w:hanging="2"/>
              <w:rPr>
                <w:b/>
                <w:sz w:val="20"/>
                <w:szCs w:val="20"/>
              </w:rPr>
            </w:pPr>
            <w:r>
              <w:rPr>
                <w:b/>
                <w:sz w:val="20"/>
                <w:szCs w:val="20"/>
              </w:rPr>
              <w:t>Code</w:t>
            </w:r>
          </w:p>
        </w:tc>
        <w:tc>
          <w:tcPr>
            <w:tcW w:w="1641" w:type="dxa"/>
          </w:tcPr>
          <w:p w:rsidR="00CF6087" w:rsidRDefault="00E12F06">
            <w:pPr>
              <w:spacing w:after="0" w:line="240" w:lineRule="auto"/>
              <w:ind w:hanging="2"/>
              <w:rPr>
                <w:b/>
                <w:sz w:val="20"/>
                <w:szCs w:val="20"/>
              </w:rPr>
            </w:pPr>
            <w:r>
              <w:rPr>
                <w:b/>
                <w:sz w:val="20"/>
                <w:szCs w:val="20"/>
              </w:rPr>
              <w:t>Assessment Strategy</w:t>
            </w:r>
          </w:p>
        </w:tc>
      </w:tr>
      <w:tr w:rsidR="00CF6087" w:rsidTr="009714F2">
        <w:trPr>
          <w:trHeight w:val="476"/>
          <w:jc w:val="center"/>
        </w:trPr>
        <w:tc>
          <w:tcPr>
            <w:tcW w:w="610" w:type="dxa"/>
          </w:tcPr>
          <w:p w:rsidR="00CF6087" w:rsidRDefault="00E12F06">
            <w:pPr>
              <w:spacing w:after="0" w:line="240" w:lineRule="auto"/>
              <w:ind w:hanging="2"/>
              <w:rPr>
                <w:sz w:val="20"/>
                <w:szCs w:val="20"/>
              </w:rPr>
            </w:pPr>
            <w:r>
              <w:rPr>
                <w:sz w:val="20"/>
                <w:szCs w:val="20"/>
              </w:rPr>
              <w:t>TL 01</w:t>
            </w:r>
          </w:p>
        </w:tc>
        <w:tc>
          <w:tcPr>
            <w:tcW w:w="3617" w:type="dxa"/>
          </w:tcPr>
          <w:p w:rsidR="00CF6087" w:rsidRDefault="00E12F06">
            <w:pPr>
              <w:spacing w:after="0" w:line="240" w:lineRule="auto"/>
              <w:ind w:hanging="2"/>
              <w:rPr>
                <w:sz w:val="20"/>
                <w:szCs w:val="20"/>
              </w:rPr>
            </w:pPr>
            <w:r>
              <w:rPr>
                <w:sz w:val="20"/>
                <w:szCs w:val="20"/>
              </w:rPr>
              <w:t>Lecture using board/LCD projectors/OHP projectors</w:t>
            </w:r>
          </w:p>
        </w:tc>
        <w:tc>
          <w:tcPr>
            <w:tcW w:w="613" w:type="dxa"/>
          </w:tcPr>
          <w:p w:rsidR="00CF6087" w:rsidRDefault="00CF6087">
            <w:pPr>
              <w:spacing w:after="0" w:line="240" w:lineRule="auto"/>
              <w:ind w:hanging="2"/>
              <w:rPr>
                <w:sz w:val="20"/>
                <w:szCs w:val="20"/>
              </w:rPr>
            </w:pPr>
          </w:p>
        </w:tc>
        <w:tc>
          <w:tcPr>
            <w:tcW w:w="1641" w:type="dxa"/>
          </w:tcPr>
          <w:p w:rsidR="00CF6087" w:rsidRDefault="00E12F06">
            <w:pPr>
              <w:spacing w:after="0" w:line="240" w:lineRule="auto"/>
              <w:ind w:hanging="2"/>
              <w:rPr>
                <w:sz w:val="20"/>
                <w:szCs w:val="20"/>
              </w:rPr>
            </w:pPr>
            <w:r>
              <w:rPr>
                <w:sz w:val="20"/>
                <w:szCs w:val="20"/>
              </w:rPr>
              <w:t>Continuous assessment (CA)</w:t>
            </w:r>
          </w:p>
        </w:tc>
      </w:tr>
      <w:tr w:rsidR="00CF6087" w:rsidTr="009714F2">
        <w:trPr>
          <w:trHeight w:val="460"/>
          <w:jc w:val="center"/>
        </w:trPr>
        <w:tc>
          <w:tcPr>
            <w:tcW w:w="610" w:type="dxa"/>
          </w:tcPr>
          <w:p w:rsidR="00CF6087" w:rsidRDefault="00E12F06">
            <w:pPr>
              <w:spacing w:after="0" w:line="240" w:lineRule="auto"/>
              <w:ind w:hanging="2"/>
              <w:rPr>
                <w:sz w:val="20"/>
                <w:szCs w:val="20"/>
              </w:rPr>
            </w:pPr>
            <w:r>
              <w:rPr>
                <w:sz w:val="20"/>
                <w:szCs w:val="20"/>
              </w:rPr>
              <w:t>TL 02</w:t>
            </w:r>
          </w:p>
        </w:tc>
        <w:tc>
          <w:tcPr>
            <w:tcW w:w="3617" w:type="dxa"/>
          </w:tcPr>
          <w:p w:rsidR="00CF6087" w:rsidRDefault="00E12F06">
            <w:pPr>
              <w:spacing w:after="0" w:line="240" w:lineRule="auto"/>
              <w:ind w:hanging="2"/>
              <w:rPr>
                <w:sz w:val="20"/>
                <w:szCs w:val="20"/>
              </w:rPr>
            </w:pPr>
            <w:r>
              <w:rPr>
                <w:sz w:val="20"/>
                <w:szCs w:val="20"/>
              </w:rPr>
              <w:t>Assignment/project/seminar/workshop/tutorial</w:t>
            </w:r>
          </w:p>
        </w:tc>
        <w:tc>
          <w:tcPr>
            <w:tcW w:w="613" w:type="dxa"/>
          </w:tcPr>
          <w:p w:rsidR="00CF6087" w:rsidRDefault="00E12F06">
            <w:pPr>
              <w:spacing w:after="0" w:line="240" w:lineRule="auto"/>
              <w:ind w:hanging="2"/>
              <w:rPr>
                <w:sz w:val="20"/>
                <w:szCs w:val="20"/>
              </w:rPr>
            </w:pPr>
            <w:r>
              <w:rPr>
                <w:sz w:val="20"/>
                <w:szCs w:val="20"/>
              </w:rPr>
              <w:t>CA 01</w:t>
            </w:r>
          </w:p>
        </w:tc>
        <w:tc>
          <w:tcPr>
            <w:tcW w:w="1641" w:type="dxa"/>
          </w:tcPr>
          <w:p w:rsidR="00CF6087" w:rsidRDefault="00E12F06">
            <w:pPr>
              <w:spacing w:after="0" w:line="240" w:lineRule="auto"/>
              <w:ind w:hanging="2"/>
              <w:rPr>
                <w:sz w:val="20"/>
                <w:szCs w:val="20"/>
              </w:rPr>
            </w:pPr>
            <w:r>
              <w:rPr>
                <w:sz w:val="20"/>
                <w:szCs w:val="20"/>
              </w:rPr>
              <w:t>Midterm Examination 1</w:t>
            </w:r>
          </w:p>
        </w:tc>
      </w:tr>
      <w:tr w:rsidR="00CF6087" w:rsidTr="009714F2">
        <w:trPr>
          <w:trHeight w:val="706"/>
          <w:jc w:val="center"/>
        </w:trPr>
        <w:tc>
          <w:tcPr>
            <w:tcW w:w="610" w:type="dxa"/>
          </w:tcPr>
          <w:p w:rsidR="00CF6087" w:rsidRDefault="00E12F06">
            <w:pPr>
              <w:spacing w:after="0" w:line="240" w:lineRule="auto"/>
              <w:ind w:hanging="2"/>
              <w:rPr>
                <w:sz w:val="20"/>
                <w:szCs w:val="20"/>
              </w:rPr>
            </w:pPr>
            <w:r>
              <w:rPr>
                <w:sz w:val="20"/>
                <w:szCs w:val="20"/>
              </w:rPr>
              <w:t>TL 03</w:t>
            </w:r>
          </w:p>
        </w:tc>
        <w:tc>
          <w:tcPr>
            <w:tcW w:w="3617" w:type="dxa"/>
          </w:tcPr>
          <w:p w:rsidR="00CF6087" w:rsidRDefault="00E12F06">
            <w:pPr>
              <w:spacing w:after="0" w:line="240" w:lineRule="auto"/>
              <w:ind w:hanging="2"/>
              <w:rPr>
                <w:sz w:val="20"/>
                <w:szCs w:val="20"/>
              </w:rPr>
            </w:pPr>
            <w:r>
              <w:rPr>
                <w:sz w:val="20"/>
                <w:szCs w:val="20"/>
              </w:rPr>
              <w:t>Laboratory/Other teaching aids (Audio-visual: film and documentaries, virtual classroom, etc.)</w:t>
            </w:r>
          </w:p>
        </w:tc>
        <w:tc>
          <w:tcPr>
            <w:tcW w:w="613" w:type="dxa"/>
          </w:tcPr>
          <w:p w:rsidR="00CF6087" w:rsidRDefault="00E12F06">
            <w:pPr>
              <w:spacing w:after="0" w:line="240" w:lineRule="auto"/>
              <w:ind w:hanging="2"/>
              <w:rPr>
                <w:sz w:val="20"/>
                <w:szCs w:val="20"/>
              </w:rPr>
            </w:pPr>
            <w:r>
              <w:rPr>
                <w:sz w:val="20"/>
                <w:szCs w:val="20"/>
              </w:rPr>
              <w:t>CA 02</w:t>
            </w:r>
          </w:p>
        </w:tc>
        <w:tc>
          <w:tcPr>
            <w:tcW w:w="1641" w:type="dxa"/>
          </w:tcPr>
          <w:p w:rsidR="00CF6087" w:rsidRDefault="00E12F06">
            <w:pPr>
              <w:spacing w:after="0" w:line="240" w:lineRule="auto"/>
              <w:ind w:hanging="2"/>
              <w:rPr>
                <w:sz w:val="20"/>
                <w:szCs w:val="20"/>
              </w:rPr>
            </w:pPr>
            <w:r>
              <w:rPr>
                <w:sz w:val="20"/>
                <w:szCs w:val="20"/>
              </w:rPr>
              <w:t>Midterm Examination 2</w:t>
            </w:r>
          </w:p>
        </w:tc>
      </w:tr>
      <w:tr w:rsidR="00CF6087" w:rsidTr="009714F2">
        <w:trPr>
          <w:trHeight w:val="476"/>
          <w:jc w:val="center"/>
        </w:trPr>
        <w:tc>
          <w:tcPr>
            <w:tcW w:w="610" w:type="dxa"/>
          </w:tcPr>
          <w:p w:rsidR="00CF6087" w:rsidRDefault="00E12F06">
            <w:pPr>
              <w:spacing w:after="0" w:line="240" w:lineRule="auto"/>
              <w:ind w:hanging="2"/>
              <w:rPr>
                <w:sz w:val="20"/>
                <w:szCs w:val="20"/>
              </w:rPr>
            </w:pPr>
            <w:r>
              <w:rPr>
                <w:sz w:val="20"/>
                <w:szCs w:val="20"/>
              </w:rPr>
              <w:t>TL 04</w:t>
            </w:r>
          </w:p>
        </w:tc>
        <w:tc>
          <w:tcPr>
            <w:tcW w:w="3617" w:type="dxa"/>
          </w:tcPr>
          <w:p w:rsidR="00CF6087" w:rsidRDefault="00E12F06">
            <w:pPr>
              <w:spacing w:after="0" w:line="240" w:lineRule="auto"/>
              <w:ind w:hanging="2"/>
              <w:rPr>
                <w:sz w:val="20"/>
                <w:szCs w:val="20"/>
              </w:rPr>
            </w:pPr>
            <w:r>
              <w:rPr>
                <w:sz w:val="20"/>
                <w:szCs w:val="20"/>
              </w:rPr>
              <w:t>Guest lectures/industrial visit/field visit</w:t>
            </w:r>
          </w:p>
        </w:tc>
        <w:tc>
          <w:tcPr>
            <w:tcW w:w="613" w:type="dxa"/>
          </w:tcPr>
          <w:p w:rsidR="00CF6087" w:rsidRDefault="00E12F06">
            <w:pPr>
              <w:spacing w:after="0" w:line="240" w:lineRule="auto"/>
              <w:ind w:hanging="2"/>
              <w:rPr>
                <w:sz w:val="20"/>
                <w:szCs w:val="20"/>
              </w:rPr>
            </w:pPr>
            <w:r>
              <w:rPr>
                <w:sz w:val="20"/>
                <w:szCs w:val="20"/>
              </w:rPr>
              <w:t>CA 03</w:t>
            </w:r>
          </w:p>
        </w:tc>
        <w:tc>
          <w:tcPr>
            <w:tcW w:w="1641" w:type="dxa"/>
          </w:tcPr>
          <w:p w:rsidR="00CF6087" w:rsidRDefault="00E12F06">
            <w:pPr>
              <w:spacing w:after="0" w:line="240" w:lineRule="auto"/>
              <w:ind w:hanging="2"/>
              <w:rPr>
                <w:sz w:val="20"/>
                <w:szCs w:val="20"/>
              </w:rPr>
            </w:pPr>
            <w:r>
              <w:rPr>
                <w:sz w:val="20"/>
                <w:szCs w:val="20"/>
              </w:rPr>
              <w:t>Quiz</w:t>
            </w:r>
          </w:p>
        </w:tc>
      </w:tr>
      <w:tr w:rsidR="00CF6087" w:rsidTr="009714F2">
        <w:trPr>
          <w:trHeight w:val="460"/>
          <w:jc w:val="center"/>
        </w:trPr>
        <w:tc>
          <w:tcPr>
            <w:tcW w:w="610" w:type="dxa"/>
          </w:tcPr>
          <w:p w:rsidR="00CF6087" w:rsidRDefault="00E12F06">
            <w:pPr>
              <w:spacing w:after="0" w:line="240" w:lineRule="auto"/>
              <w:ind w:hanging="2"/>
              <w:rPr>
                <w:sz w:val="20"/>
                <w:szCs w:val="20"/>
              </w:rPr>
            </w:pPr>
            <w:r>
              <w:rPr>
                <w:sz w:val="20"/>
                <w:szCs w:val="20"/>
              </w:rPr>
              <w:t>TL 05</w:t>
            </w:r>
          </w:p>
        </w:tc>
        <w:tc>
          <w:tcPr>
            <w:tcW w:w="3617" w:type="dxa"/>
          </w:tcPr>
          <w:p w:rsidR="00CF6087" w:rsidRDefault="00E12F06">
            <w:pPr>
              <w:spacing w:after="0" w:line="240" w:lineRule="auto"/>
              <w:ind w:hanging="2"/>
              <w:rPr>
                <w:sz w:val="20"/>
                <w:szCs w:val="20"/>
              </w:rPr>
            </w:pPr>
            <w:r>
              <w:rPr>
                <w:sz w:val="20"/>
                <w:szCs w:val="20"/>
              </w:rPr>
              <w:t>Self-learning using reference books/research articles/case study/other online materials</w:t>
            </w:r>
          </w:p>
        </w:tc>
        <w:tc>
          <w:tcPr>
            <w:tcW w:w="613" w:type="dxa"/>
          </w:tcPr>
          <w:p w:rsidR="00CF6087" w:rsidRDefault="00E12F06">
            <w:pPr>
              <w:spacing w:after="0" w:line="240" w:lineRule="auto"/>
              <w:ind w:hanging="2"/>
              <w:rPr>
                <w:sz w:val="20"/>
                <w:szCs w:val="20"/>
              </w:rPr>
            </w:pPr>
            <w:r>
              <w:rPr>
                <w:sz w:val="20"/>
                <w:szCs w:val="20"/>
              </w:rPr>
              <w:t>CA 04</w:t>
            </w:r>
          </w:p>
        </w:tc>
        <w:tc>
          <w:tcPr>
            <w:tcW w:w="1641" w:type="dxa"/>
          </w:tcPr>
          <w:p w:rsidR="00CF6087" w:rsidRDefault="00E12F06">
            <w:pPr>
              <w:spacing w:after="0" w:line="240" w:lineRule="auto"/>
              <w:ind w:hanging="2"/>
              <w:rPr>
                <w:sz w:val="20"/>
                <w:szCs w:val="20"/>
              </w:rPr>
            </w:pPr>
            <w:r>
              <w:rPr>
                <w:sz w:val="20"/>
                <w:szCs w:val="20"/>
              </w:rPr>
              <w:t>Assignment</w:t>
            </w:r>
          </w:p>
        </w:tc>
      </w:tr>
      <w:tr w:rsidR="00CF6087" w:rsidTr="009714F2">
        <w:trPr>
          <w:trHeight w:val="706"/>
          <w:jc w:val="center"/>
        </w:trPr>
        <w:tc>
          <w:tcPr>
            <w:tcW w:w="610" w:type="dxa"/>
          </w:tcPr>
          <w:p w:rsidR="00CF6087" w:rsidRDefault="00E12F06">
            <w:pPr>
              <w:spacing w:after="0" w:line="240" w:lineRule="auto"/>
              <w:ind w:hanging="2"/>
              <w:rPr>
                <w:sz w:val="20"/>
                <w:szCs w:val="20"/>
              </w:rPr>
            </w:pPr>
            <w:r>
              <w:rPr>
                <w:sz w:val="20"/>
                <w:szCs w:val="20"/>
              </w:rPr>
              <w:t>TL 06</w:t>
            </w:r>
          </w:p>
        </w:tc>
        <w:tc>
          <w:tcPr>
            <w:tcW w:w="3617" w:type="dxa"/>
          </w:tcPr>
          <w:p w:rsidR="00CF6087" w:rsidRDefault="00E12F06">
            <w:pPr>
              <w:spacing w:after="0" w:line="240" w:lineRule="auto"/>
              <w:ind w:hanging="2"/>
              <w:rPr>
                <w:sz w:val="20"/>
                <w:szCs w:val="20"/>
              </w:rPr>
            </w:pPr>
            <w:r>
              <w:rPr>
                <w:sz w:val="20"/>
                <w:szCs w:val="20"/>
              </w:rPr>
              <w:t>Simulation/field demonstration</w:t>
            </w:r>
          </w:p>
        </w:tc>
        <w:tc>
          <w:tcPr>
            <w:tcW w:w="613" w:type="dxa"/>
          </w:tcPr>
          <w:p w:rsidR="00CF6087" w:rsidRDefault="00E12F06">
            <w:pPr>
              <w:spacing w:after="0" w:line="240" w:lineRule="auto"/>
              <w:ind w:hanging="2"/>
              <w:rPr>
                <w:sz w:val="20"/>
                <w:szCs w:val="20"/>
              </w:rPr>
            </w:pPr>
            <w:r>
              <w:rPr>
                <w:sz w:val="20"/>
                <w:szCs w:val="20"/>
              </w:rPr>
              <w:t>CA 05</w:t>
            </w:r>
          </w:p>
        </w:tc>
        <w:tc>
          <w:tcPr>
            <w:tcW w:w="1641" w:type="dxa"/>
          </w:tcPr>
          <w:p w:rsidR="00CF6087" w:rsidRDefault="00E12F06">
            <w:pPr>
              <w:spacing w:after="0" w:line="240" w:lineRule="auto"/>
              <w:ind w:hanging="2"/>
              <w:rPr>
                <w:sz w:val="20"/>
                <w:szCs w:val="20"/>
              </w:rPr>
            </w:pPr>
            <w:r>
              <w:rPr>
                <w:sz w:val="20"/>
                <w:szCs w:val="20"/>
              </w:rPr>
              <w:t>Presentation (Individual/group) /Viva voce</w:t>
            </w:r>
          </w:p>
        </w:tc>
      </w:tr>
    </w:tbl>
    <w:p w:rsidR="00CF6087" w:rsidRDefault="00CF6087">
      <w:pPr>
        <w:contextualSpacing/>
        <w:rPr>
          <w:sz w:val="20"/>
          <w:szCs w:val="20"/>
        </w:rPr>
      </w:pPr>
    </w:p>
    <w:p w:rsidR="00CF6087" w:rsidRDefault="00CF6087">
      <w:pPr>
        <w:contextualSpacing/>
        <w:rPr>
          <w:rFonts w:ascii="SutonnyMJ" w:hAnsi="SutonnyMJ" w:cs="SutonnyMJ"/>
          <w:sz w:val="24"/>
          <w:szCs w:val="24"/>
        </w:rPr>
      </w:pPr>
    </w:p>
    <w:p w:rsidR="00CF6087" w:rsidRDefault="00E12F06">
      <w:pPr>
        <w:rPr>
          <w:b/>
        </w:rPr>
      </w:pPr>
      <w:r>
        <w:rPr>
          <w:b/>
        </w:rPr>
        <w:t>Learning Materials:</w:t>
      </w:r>
    </w:p>
    <w:tbl>
      <w:tblPr>
        <w:tblStyle w:val="TableGrid"/>
        <w:tblW w:w="0" w:type="auto"/>
        <w:tblInd w:w="468" w:type="dxa"/>
        <w:tblLook w:val="04A0" w:firstRow="1" w:lastRow="0" w:firstColumn="1" w:lastColumn="0" w:noHBand="0" w:noVBand="1"/>
      </w:tblPr>
      <w:tblGrid>
        <w:gridCol w:w="3249"/>
        <w:gridCol w:w="3412"/>
      </w:tblGrid>
      <w:tr w:rsidR="00CF6087">
        <w:trPr>
          <w:trHeight w:val="251"/>
        </w:trPr>
        <w:tc>
          <w:tcPr>
            <w:tcW w:w="4089" w:type="dxa"/>
          </w:tcPr>
          <w:p w:rsidR="00CF6087" w:rsidRDefault="00E12F06">
            <w:pPr>
              <w:spacing w:after="0" w:line="240" w:lineRule="auto"/>
              <w:rPr>
                <w:b/>
                <w:sz w:val="18"/>
                <w:szCs w:val="18"/>
              </w:rPr>
            </w:pPr>
            <w:r>
              <w:rPr>
                <w:b/>
                <w:sz w:val="18"/>
                <w:szCs w:val="18"/>
              </w:rPr>
              <w:t>Recommended Reading</w:t>
            </w:r>
          </w:p>
        </w:tc>
        <w:tc>
          <w:tcPr>
            <w:tcW w:w="4532" w:type="dxa"/>
          </w:tcPr>
          <w:p w:rsidR="00CF6087" w:rsidRDefault="00E12F06">
            <w:pPr>
              <w:tabs>
                <w:tab w:val="left" w:pos="360"/>
                <w:tab w:val="left" w:pos="2880"/>
              </w:tabs>
              <w:spacing w:after="0" w:line="240" w:lineRule="auto"/>
              <w:rPr>
                <w:rFonts w:ascii="SutonnyMJ" w:hAnsi="SutonnyMJ"/>
                <w:i/>
                <w:sz w:val="24"/>
                <w:szCs w:val="24"/>
              </w:rPr>
            </w:pPr>
            <w:r>
              <w:rPr>
                <w:rFonts w:ascii="SutonnyMJ" w:hAnsi="SutonnyMJ"/>
                <w:sz w:val="24"/>
                <w:szCs w:val="24"/>
              </w:rPr>
              <w:t>b‡ib</w:t>
            </w:r>
            <w:r w:rsidR="009D5FBF">
              <w:rPr>
                <w:rFonts w:ascii="SutonnyMJ" w:hAnsi="SutonnyMJ"/>
                <w:sz w:val="24"/>
                <w:szCs w:val="24"/>
                <w:lang w:val="en-US"/>
              </w:rPr>
              <w:t xml:space="preserve"> </w:t>
            </w:r>
            <w:r>
              <w:rPr>
                <w:rFonts w:ascii="SutonnyMJ" w:hAnsi="SutonnyMJ"/>
                <w:sz w:val="24"/>
                <w:szCs w:val="24"/>
              </w:rPr>
              <w:t>wek¦vm</w:t>
            </w:r>
            <w:r w:rsidR="009D5FBF">
              <w:rPr>
                <w:rFonts w:ascii="SutonnyMJ" w:hAnsi="SutonnyMJ"/>
                <w:sz w:val="24"/>
                <w:szCs w:val="24"/>
                <w:lang w:val="en-US"/>
              </w:rPr>
              <w:t xml:space="preserve"> </w:t>
            </w:r>
            <w:r>
              <w:rPr>
                <w:rFonts w:ascii="SutonnyMJ" w:hAnsi="SutonnyMJ"/>
                <w:i/>
                <w:sz w:val="24"/>
                <w:szCs w:val="24"/>
              </w:rPr>
              <w:t>evsjv</w:t>
            </w:r>
            <w:r w:rsidR="009D5FBF">
              <w:rPr>
                <w:rFonts w:ascii="SutonnyMJ" w:hAnsi="SutonnyMJ"/>
                <w:i/>
                <w:sz w:val="24"/>
                <w:szCs w:val="24"/>
                <w:lang w:val="en-US"/>
              </w:rPr>
              <w:t xml:space="preserve"> </w:t>
            </w:r>
            <w:r>
              <w:rPr>
                <w:rFonts w:ascii="SutonnyMJ" w:hAnsi="SutonnyMJ"/>
                <w:i/>
                <w:sz w:val="24"/>
                <w:szCs w:val="24"/>
              </w:rPr>
              <w:t>D”PviY</w:t>
            </w:r>
            <w:r w:rsidR="009D5FBF">
              <w:rPr>
                <w:rFonts w:ascii="SutonnyMJ" w:hAnsi="SutonnyMJ"/>
                <w:i/>
                <w:sz w:val="24"/>
                <w:szCs w:val="24"/>
                <w:lang w:val="en-US"/>
              </w:rPr>
              <w:t xml:space="preserve"> </w:t>
            </w:r>
            <w:r>
              <w:rPr>
                <w:rFonts w:ascii="SutonnyMJ" w:hAnsi="SutonnyMJ"/>
                <w:i/>
                <w:sz w:val="24"/>
                <w:szCs w:val="24"/>
              </w:rPr>
              <w:t>Awfavb</w:t>
            </w:r>
          </w:p>
          <w:p w:rsidR="00CF6087" w:rsidRDefault="00E12F06">
            <w:pPr>
              <w:tabs>
                <w:tab w:val="left" w:pos="360"/>
                <w:tab w:val="left" w:pos="2880"/>
              </w:tabs>
              <w:spacing w:after="0" w:line="240" w:lineRule="auto"/>
              <w:rPr>
                <w:rFonts w:ascii="SutonnyMJ" w:hAnsi="SutonnyMJ"/>
                <w:i/>
                <w:sz w:val="24"/>
                <w:szCs w:val="24"/>
              </w:rPr>
            </w:pPr>
            <w:r>
              <w:rPr>
                <w:rFonts w:ascii="SutonnyMJ" w:hAnsi="SutonnyMJ"/>
                <w:sz w:val="24"/>
                <w:szCs w:val="24"/>
              </w:rPr>
              <w:t>gyn¤§` Ave`yj</w:t>
            </w:r>
            <w:r w:rsidR="009D5FBF">
              <w:rPr>
                <w:rFonts w:ascii="SutonnyMJ" w:hAnsi="SutonnyMJ"/>
                <w:sz w:val="24"/>
                <w:szCs w:val="24"/>
                <w:lang w:val="en-US"/>
              </w:rPr>
              <w:t xml:space="preserve"> </w:t>
            </w:r>
            <w:r>
              <w:rPr>
                <w:rFonts w:ascii="SutonnyMJ" w:hAnsi="SutonnyMJ"/>
                <w:sz w:val="24"/>
                <w:szCs w:val="24"/>
              </w:rPr>
              <w:t>nvB</w:t>
            </w:r>
            <w:r w:rsidR="009D5FBF">
              <w:rPr>
                <w:rFonts w:ascii="SutonnyMJ" w:hAnsi="SutonnyMJ"/>
                <w:sz w:val="24"/>
                <w:szCs w:val="24"/>
                <w:lang w:val="en-US"/>
              </w:rPr>
              <w:t xml:space="preserve"> </w:t>
            </w:r>
            <w:r>
              <w:rPr>
                <w:rFonts w:ascii="SutonnyMJ" w:hAnsi="SutonnyMJ"/>
                <w:i/>
                <w:sz w:val="24"/>
                <w:szCs w:val="24"/>
              </w:rPr>
              <w:t>aŸwb</w:t>
            </w:r>
            <w:r w:rsidR="009D5FBF">
              <w:rPr>
                <w:rFonts w:ascii="SutonnyMJ" w:hAnsi="SutonnyMJ"/>
                <w:i/>
                <w:sz w:val="24"/>
                <w:szCs w:val="24"/>
                <w:lang w:val="en-US"/>
              </w:rPr>
              <w:t xml:space="preserve"> </w:t>
            </w:r>
            <w:r>
              <w:rPr>
                <w:rFonts w:ascii="SutonnyMJ" w:hAnsi="SutonnyMJ"/>
                <w:i/>
                <w:sz w:val="24"/>
                <w:szCs w:val="24"/>
              </w:rPr>
              <w:t>weÁvb I evsjv</w:t>
            </w:r>
            <w:r w:rsidR="009D5FBF">
              <w:rPr>
                <w:rFonts w:ascii="SutonnyMJ" w:hAnsi="SutonnyMJ"/>
                <w:i/>
                <w:sz w:val="24"/>
                <w:szCs w:val="24"/>
                <w:lang w:val="en-US"/>
              </w:rPr>
              <w:t xml:space="preserve"> </w:t>
            </w:r>
            <w:r>
              <w:rPr>
                <w:rFonts w:ascii="SutonnyMJ" w:hAnsi="SutonnyMJ"/>
                <w:i/>
                <w:sz w:val="24"/>
                <w:szCs w:val="24"/>
              </w:rPr>
              <w:t>aŸwb</w:t>
            </w:r>
            <w:r w:rsidR="009D5FBF">
              <w:rPr>
                <w:rFonts w:ascii="SutonnyMJ" w:hAnsi="SutonnyMJ"/>
                <w:i/>
                <w:sz w:val="24"/>
                <w:szCs w:val="24"/>
                <w:lang w:val="en-US"/>
              </w:rPr>
              <w:t xml:space="preserve"> </w:t>
            </w:r>
            <w:r>
              <w:rPr>
                <w:rFonts w:ascii="SutonnyMJ" w:hAnsi="SutonnyMJ"/>
                <w:i/>
                <w:sz w:val="24"/>
                <w:szCs w:val="24"/>
              </w:rPr>
              <w:t>ZË¡</w:t>
            </w:r>
            <w:r>
              <w:rPr>
                <w:rFonts w:ascii="SutonnyMJ" w:hAnsi="SutonnyMJ"/>
                <w:sz w:val="24"/>
                <w:szCs w:val="24"/>
              </w:rPr>
              <w:t>i</w:t>
            </w:r>
            <w:r w:rsidR="009D5FBF">
              <w:rPr>
                <w:rFonts w:ascii="SutonnyMJ" w:hAnsi="SutonnyMJ"/>
                <w:sz w:val="24"/>
                <w:szCs w:val="24"/>
                <w:lang w:val="en-US"/>
              </w:rPr>
              <w:t xml:space="preserve"> </w:t>
            </w:r>
            <w:r>
              <w:rPr>
                <w:rFonts w:ascii="SutonnyMJ" w:hAnsi="SutonnyMJ"/>
                <w:sz w:val="24"/>
                <w:szCs w:val="24"/>
              </w:rPr>
              <w:t>ex›`</w:t>
            </w:r>
            <w:r w:rsidR="009D5FBF">
              <w:rPr>
                <w:rFonts w:ascii="SutonnyMJ" w:hAnsi="SutonnyMJ"/>
                <w:sz w:val="24"/>
                <w:szCs w:val="24"/>
                <w:lang w:val="en-US"/>
              </w:rPr>
              <w:t xml:space="preserve"> </w:t>
            </w:r>
            <w:r>
              <w:rPr>
                <w:rFonts w:ascii="SutonnyMJ" w:hAnsi="SutonnyMJ"/>
                <w:sz w:val="24"/>
                <w:szCs w:val="24"/>
              </w:rPr>
              <w:t>bv_ VvKzi</w:t>
            </w:r>
            <w:r w:rsidR="009D5FBF">
              <w:rPr>
                <w:rFonts w:ascii="SutonnyMJ" w:hAnsi="SutonnyMJ"/>
                <w:sz w:val="24"/>
                <w:szCs w:val="24"/>
                <w:lang w:val="en-US"/>
              </w:rPr>
              <w:t xml:space="preserve"> </w:t>
            </w:r>
            <w:r>
              <w:rPr>
                <w:rFonts w:ascii="SutonnyMJ" w:hAnsi="SutonnyMJ"/>
                <w:i/>
                <w:sz w:val="24"/>
                <w:szCs w:val="24"/>
              </w:rPr>
              <w:t>kãZË¡</w:t>
            </w:r>
          </w:p>
          <w:p w:rsidR="00CF6087" w:rsidRDefault="00CF6087">
            <w:pPr>
              <w:tabs>
                <w:tab w:val="left" w:pos="360"/>
                <w:tab w:val="left" w:pos="2880"/>
              </w:tabs>
              <w:spacing w:after="0" w:line="240" w:lineRule="auto"/>
              <w:rPr>
                <w:rFonts w:ascii="SutonnyMJ" w:hAnsi="SutonnyMJ"/>
                <w:i/>
                <w:sz w:val="24"/>
                <w:szCs w:val="24"/>
              </w:rPr>
            </w:pPr>
          </w:p>
          <w:p w:rsidR="00CF6087" w:rsidRDefault="00CF6087">
            <w:pPr>
              <w:tabs>
                <w:tab w:val="left" w:pos="360"/>
                <w:tab w:val="left" w:pos="2880"/>
              </w:tabs>
              <w:spacing w:after="0" w:line="240" w:lineRule="auto"/>
              <w:rPr>
                <w:rFonts w:ascii="SutonnyMJ" w:hAnsi="SutonnyMJ"/>
                <w:i/>
                <w:sz w:val="24"/>
                <w:szCs w:val="24"/>
              </w:rPr>
            </w:pPr>
          </w:p>
          <w:p w:rsidR="00CF6087" w:rsidRDefault="00CF6087">
            <w:pPr>
              <w:spacing w:after="0" w:line="240" w:lineRule="auto"/>
              <w:rPr>
                <w:b/>
                <w:sz w:val="24"/>
                <w:szCs w:val="24"/>
              </w:rPr>
            </w:pPr>
          </w:p>
        </w:tc>
      </w:tr>
      <w:tr w:rsidR="00CF6087">
        <w:trPr>
          <w:trHeight w:val="275"/>
        </w:trPr>
        <w:tc>
          <w:tcPr>
            <w:tcW w:w="4089" w:type="dxa"/>
          </w:tcPr>
          <w:p w:rsidR="00CF6087" w:rsidRDefault="00E12F06">
            <w:pPr>
              <w:spacing w:after="0" w:line="240" w:lineRule="auto"/>
              <w:rPr>
                <w:b/>
                <w:sz w:val="18"/>
                <w:szCs w:val="18"/>
              </w:rPr>
            </w:pPr>
            <w:r>
              <w:rPr>
                <w:b/>
                <w:sz w:val="18"/>
                <w:szCs w:val="18"/>
              </w:rPr>
              <w:t>Suplementary Reading</w:t>
            </w:r>
          </w:p>
        </w:tc>
        <w:tc>
          <w:tcPr>
            <w:tcW w:w="4532" w:type="dxa"/>
          </w:tcPr>
          <w:p w:rsidR="00CF6087" w:rsidRDefault="00E12F06">
            <w:pPr>
              <w:tabs>
                <w:tab w:val="left" w:pos="360"/>
                <w:tab w:val="left" w:pos="2880"/>
              </w:tabs>
              <w:spacing w:after="0" w:line="240" w:lineRule="auto"/>
              <w:rPr>
                <w:rFonts w:ascii="SutonnyMJ" w:hAnsi="SutonnyMJ"/>
                <w:i/>
                <w:sz w:val="24"/>
                <w:szCs w:val="24"/>
              </w:rPr>
            </w:pPr>
            <w:r>
              <w:rPr>
                <w:rFonts w:ascii="SutonnyMJ" w:hAnsi="SutonnyMJ"/>
                <w:sz w:val="24"/>
                <w:szCs w:val="24"/>
              </w:rPr>
              <w:t>axiv</w:t>
            </w:r>
            <w:r w:rsidR="009D5FBF">
              <w:rPr>
                <w:rFonts w:ascii="SutonnyMJ" w:hAnsi="SutonnyMJ"/>
                <w:sz w:val="24"/>
                <w:szCs w:val="24"/>
                <w:lang w:val="en-US"/>
              </w:rPr>
              <w:t xml:space="preserve"> </w:t>
            </w:r>
            <w:r>
              <w:rPr>
                <w:rFonts w:ascii="SutonnyMJ" w:hAnsi="SutonnyMJ"/>
                <w:sz w:val="24"/>
                <w:szCs w:val="24"/>
              </w:rPr>
              <w:t>b›` VvKzi</w:t>
            </w:r>
            <w:r w:rsidR="009D5FBF">
              <w:rPr>
                <w:rFonts w:ascii="SutonnyMJ" w:hAnsi="SutonnyMJ"/>
                <w:sz w:val="24"/>
                <w:szCs w:val="24"/>
                <w:lang w:val="en-US"/>
              </w:rPr>
              <w:t xml:space="preserve"> </w:t>
            </w:r>
            <w:r>
              <w:rPr>
                <w:rFonts w:ascii="SutonnyMJ" w:hAnsi="SutonnyMJ"/>
                <w:i/>
                <w:sz w:val="24"/>
                <w:szCs w:val="24"/>
              </w:rPr>
              <w:t>evsjv</w:t>
            </w:r>
            <w:r w:rsidR="009D5FBF">
              <w:rPr>
                <w:rFonts w:ascii="SutonnyMJ" w:hAnsi="SutonnyMJ"/>
                <w:i/>
                <w:sz w:val="24"/>
                <w:szCs w:val="24"/>
                <w:lang w:val="en-US"/>
              </w:rPr>
              <w:t xml:space="preserve"> </w:t>
            </w:r>
            <w:r>
              <w:rPr>
                <w:rFonts w:ascii="SutonnyMJ" w:hAnsi="SutonnyMJ"/>
                <w:i/>
                <w:sz w:val="24"/>
                <w:szCs w:val="24"/>
              </w:rPr>
              <w:t>D”PviY †Kvl</w:t>
            </w:r>
          </w:p>
          <w:p w:rsidR="00CF6087" w:rsidRDefault="00E12F06">
            <w:pPr>
              <w:tabs>
                <w:tab w:val="left" w:pos="360"/>
                <w:tab w:val="left" w:pos="2880"/>
              </w:tabs>
              <w:spacing w:after="0" w:line="240" w:lineRule="auto"/>
              <w:rPr>
                <w:rFonts w:ascii="SutonnyMJ" w:hAnsi="SutonnyMJ"/>
                <w:i/>
                <w:sz w:val="24"/>
                <w:szCs w:val="24"/>
              </w:rPr>
            </w:pPr>
            <w:r>
              <w:rPr>
                <w:rFonts w:ascii="SutonnyMJ" w:hAnsi="SutonnyMJ"/>
                <w:sz w:val="24"/>
                <w:szCs w:val="24"/>
              </w:rPr>
              <w:t>gnv¤§` `vbx</w:t>
            </w:r>
            <w:r w:rsidR="009D5FBF">
              <w:rPr>
                <w:rFonts w:ascii="SutonnyMJ" w:hAnsi="SutonnyMJ"/>
                <w:sz w:val="24"/>
                <w:szCs w:val="24"/>
                <w:lang w:val="en-US"/>
              </w:rPr>
              <w:t xml:space="preserve"> </w:t>
            </w:r>
            <w:r>
              <w:rPr>
                <w:rFonts w:ascii="SutonnyMJ" w:hAnsi="SutonnyMJ"/>
                <w:sz w:val="24"/>
                <w:szCs w:val="24"/>
              </w:rPr>
              <w:t>Dj</w:t>
            </w:r>
            <w:r w:rsidR="009D5FBF">
              <w:rPr>
                <w:rFonts w:ascii="SutonnyMJ" w:hAnsi="SutonnyMJ"/>
                <w:sz w:val="24"/>
                <w:szCs w:val="24"/>
                <w:lang w:val="en-US"/>
              </w:rPr>
              <w:t xml:space="preserve"> </w:t>
            </w:r>
            <w:r>
              <w:rPr>
                <w:rFonts w:ascii="SutonnyMJ" w:hAnsi="SutonnyMJ"/>
                <w:sz w:val="24"/>
                <w:szCs w:val="24"/>
              </w:rPr>
              <w:t>nK</w:t>
            </w:r>
            <w:r w:rsidR="009D5FBF">
              <w:rPr>
                <w:rFonts w:ascii="SutonnyMJ" w:hAnsi="SutonnyMJ"/>
                <w:sz w:val="24"/>
                <w:szCs w:val="24"/>
                <w:lang w:val="en-US"/>
              </w:rPr>
              <w:t xml:space="preserve"> </w:t>
            </w:r>
            <w:r>
              <w:rPr>
                <w:rFonts w:ascii="SutonnyMJ" w:hAnsi="SutonnyMJ"/>
                <w:i/>
                <w:sz w:val="24"/>
                <w:szCs w:val="24"/>
              </w:rPr>
              <w:t>fvlv</w:t>
            </w:r>
            <w:r w:rsidR="009D5FBF">
              <w:rPr>
                <w:rFonts w:ascii="SutonnyMJ" w:hAnsi="SutonnyMJ"/>
                <w:i/>
                <w:sz w:val="24"/>
                <w:szCs w:val="24"/>
                <w:lang w:val="en-US"/>
              </w:rPr>
              <w:t xml:space="preserve"> </w:t>
            </w:r>
            <w:r>
              <w:rPr>
                <w:rFonts w:ascii="SutonnyMJ" w:hAnsi="SutonnyMJ"/>
                <w:i/>
                <w:sz w:val="24"/>
                <w:szCs w:val="24"/>
              </w:rPr>
              <w:t>weÁv‡bi</w:t>
            </w:r>
            <w:r w:rsidR="009D5FBF">
              <w:rPr>
                <w:rFonts w:ascii="SutonnyMJ" w:hAnsi="SutonnyMJ"/>
                <w:i/>
                <w:sz w:val="24"/>
                <w:szCs w:val="24"/>
                <w:lang w:val="en-US"/>
              </w:rPr>
              <w:t xml:space="preserve"> </w:t>
            </w:r>
            <w:r>
              <w:rPr>
                <w:rFonts w:ascii="SutonnyMJ" w:hAnsi="SutonnyMJ"/>
                <w:i/>
                <w:sz w:val="24"/>
                <w:szCs w:val="24"/>
              </w:rPr>
              <w:t>K_v</w:t>
            </w:r>
          </w:p>
          <w:p w:rsidR="00CF6087" w:rsidRDefault="00E12F06">
            <w:pPr>
              <w:tabs>
                <w:tab w:val="left" w:pos="360"/>
                <w:tab w:val="left" w:pos="2880"/>
              </w:tabs>
              <w:spacing w:after="0" w:line="240" w:lineRule="auto"/>
              <w:rPr>
                <w:rFonts w:ascii="SutonnyMJ" w:hAnsi="SutonnyMJ"/>
                <w:i/>
                <w:sz w:val="24"/>
                <w:szCs w:val="24"/>
              </w:rPr>
            </w:pPr>
            <w:r>
              <w:rPr>
                <w:rFonts w:ascii="SutonnyMJ" w:hAnsi="SutonnyMJ"/>
                <w:sz w:val="24"/>
                <w:szCs w:val="24"/>
              </w:rPr>
              <w:t>iex›`ªbv_ VvKzi</w:t>
            </w:r>
            <w:r w:rsidR="009D5FBF">
              <w:rPr>
                <w:rFonts w:ascii="SutonnyMJ" w:hAnsi="SutonnyMJ"/>
                <w:sz w:val="24"/>
                <w:szCs w:val="24"/>
                <w:lang w:val="en-US"/>
              </w:rPr>
              <w:t xml:space="preserve"> </w:t>
            </w:r>
            <w:r>
              <w:rPr>
                <w:rFonts w:ascii="SutonnyMJ" w:hAnsi="SutonnyMJ"/>
                <w:i/>
                <w:sz w:val="24"/>
                <w:szCs w:val="24"/>
              </w:rPr>
              <w:t>evsjv</w:t>
            </w:r>
            <w:r w:rsidR="009D5FBF">
              <w:rPr>
                <w:rFonts w:ascii="SutonnyMJ" w:hAnsi="SutonnyMJ"/>
                <w:i/>
                <w:sz w:val="24"/>
                <w:szCs w:val="24"/>
                <w:lang w:val="en-US"/>
              </w:rPr>
              <w:t xml:space="preserve"> </w:t>
            </w:r>
            <w:r>
              <w:rPr>
                <w:rFonts w:ascii="SutonnyMJ" w:hAnsi="SutonnyMJ"/>
                <w:i/>
                <w:sz w:val="24"/>
                <w:szCs w:val="24"/>
              </w:rPr>
              <w:t>fvlv</w:t>
            </w:r>
            <w:r w:rsidR="009D5FBF">
              <w:rPr>
                <w:rFonts w:ascii="SutonnyMJ" w:hAnsi="SutonnyMJ"/>
                <w:i/>
                <w:sz w:val="24"/>
                <w:szCs w:val="24"/>
                <w:lang w:val="en-US"/>
              </w:rPr>
              <w:t xml:space="preserve"> </w:t>
            </w:r>
            <w:r>
              <w:rPr>
                <w:rFonts w:ascii="SutonnyMJ" w:hAnsi="SutonnyMJ"/>
                <w:i/>
                <w:sz w:val="24"/>
                <w:szCs w:val="24"/>
              </w:rPr>
              <w:t>cwiPq</w:t>
            </w:r>
          </w:p>
          <w:p w:rsidR="00CF6087" w:rsidRDefault="00CF6087">
            <w:pPr>
              <w:spacing w:after="0" w:line="240" w:lineRule="auto"/>
              <w:rPr>
                <w:b/>
                <w:sz w:val="24"/>
                <w:szCs w:val="24"/>
              </w:rPr>
            </w:pPr>
          </w:p>
        </w:tc>
      </w:tr>
    </w:tbl>
    <w:p w:rsidR="00CF6087" w:rsidRDefault="00CF6087">
      <w:pPr>
        <w:pStyle w:val="NormalWeb"/>
        <w:spacing w:before="0" w:beforeAutospacing="0" w:after="0" w:afterAutospacing="0" w:line="259" w:lineRule="auto"/>
        <w:ind w:left="360"/>
        <w:jc w:val="both"/>
        <w:rPr>
          <w:rFonts w:ascii="Times New Roman" w:hAnsi="Times New Roman" w:cs="Times New Roman"/>
        </w:rPr>
      </w:pPr>
    </w:p>
    <w:p w:rsidR="00CF6087" w:rsidRDefault="00CF6087">
      <w:pPr>
        <w:jc w:val="center"/>
        <w:rPr>
          <w:rFonts w:ascii="Times New Roman" w:hAnsi="Times New Roman" w:cs="Times New Roman"/>
          <w:b/>
          <w:bCs/>
        </w:rPr>
      </w:pP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2284"/>
        <w:gridCol w:w="1996"/>
        <w:gridCol w:w="1585"/>
      </w:tblGrid>
      <w:tr w:rsidR="00CF6087">
        <w:trPr>
          <w:trHeight w:val="291"/>
        </w:trPr>
        <w:tc>
          <w:tcPr>
            <w:tcW w:w="3589" w:type="dxa"/>
            <w:gridSpan w:val="2"/>
            <w:shd w:val="clear" w:color="auto" w:fill="auto"/>
            <w:noWrap/>
            <w:vAlign w:val="center"/>
          </w:tcPr>
          <w:p w:rsidR="00CF6087" w:rsidRDefault="00E12F06">
            <w:pPr>
              <w:spacing w:after="0" w:line="240" w:lineRule="auto"/>
              <w:rPr>
                <w:rFonts w:ascii="Times New Roman" w:hAnsi="Times New Roman" w:cs="Times New Roman"/>
              </w:rPr>
            </w:pPr>
            <w:r>
              <w:rPr>
                <w:rFonts w:ascii="Times New Roman" w:hAnsi="Times New Roman" w:cs="Times New Roman"/>
                <w:b/>
                <w:bCs/>
              </w:rPr>
              <w:t>Course Code:</w:t>
            </w:r>
            <w:r w:rsidR="00EE5E9A">
              <w:rPr>
                <w:rFonts w:ascii="Times New Roman" w:hAnsi="Times New Roman" w:cs="Times New Roman"/>
              </w:rPr>
              <w:t xml:space="preserve"> SOC 03141101a</w:t>
            </w:r>
          </w:p>
        </w:tc>
        <w:tc>
          <w:tcPr>
            <w:tcW w:w="2019" w:type="dxa"/>
            <w:shd w:val="clear" w:color="auto" w:fill="auto"/>
            <w:noWrap/>
            <w:vAlign w:val="center"/>
          </w:tcPr>
          <w:p w:rsidR="00CF6087" w:rsidRDefault="00E12F06">
            <w:pPr>
              <w:spacing w:after="0" w:line="240" w:lineRule="auto"/>
              <w:rPr>
                <w:rFonts w:ascii="Times New Roman" w:hAnsi="Times New Roman" w:cs="Times New Roman"/>
              </w:rPr>
            </w:pPr>
            <w:r>
              <w:rPr>
                <w:rFonts w:ascii="Times New Roman" w:hAnsi="Times New Roman" w:cs="Times New Roman"/>
                <w:b/>
                <w:bCs/>
              </w:rPr>
              <w:t>Year:</w:t>
            </w:r>
            <w:r>
              <w:rPr>
                <w:rFonts w:ascii="Times New Roman" w:hAnsi="Times New Roman" w:cs="Times New Roman"/>
              </w:rPr>
              <w:t>First</w:t>
            </w:r>
          </w:p>
        </w:tc>
        <w:tc>
          <w:tcPr>
            <w:tcW w:w="1430" w:type="dxa"/>
            <w:shd w:val="clear" w:color="auto" w:fill="auto"/>
            <w:noWrap/>
            <w:vAlign w:val="center"/>
          </w:tcPr>
          <w:p w:rsidR="00CF6087" w:rsidRDefault="00E12F06">
            <w:pPr>
              <w:spacing w:after="0" w:line="240" w:lineRule="auto"/>
              <w:rPr>
                <w:rFonts w:ascii="Times New Roman" w:hAnsi="Times New Roman" w:cs="Times New Roman"/>
              </w:rPr>
            </w:pPr>
            <w:r>
              <w:rPr>
                <w:rFonts w:ascii="Times New Roman" w:eastAsia="Times New Roman" w:hAnsi="Times New Roman" w:cs="Times New Roman"/>
                <w:color w:val="000000"/>
                <w:lang w:eastAsia="en-CA"/>
              </w:rPr>
              <w:t> </w:t>
            </w:r>
            <w:r>
              <w:rPr>
                <w:rFonts w:ascii="Times New Roman" w:hAnsi="Times New Roman" w:cs="Times New Roman"/>
                <w:b/>
                <w:bCs/>
              </w:rPr>
              <w:t>Semester:</w:t>
            </w:r>
            <w:r>
              <w:rPr>
                <w:rFonts w:ascii="Times New Roman" w:hAnsi="Times New Roman" w:cs="Times New Roman"/>
              </w:rPr>
              <w:t>First</w:t>
            </w:r>
          </w:p>
          <w:p w:rsidR="00CF6087" w:rsidRDefault="00CF6087">
            <w:pPr>
              <w:spacing w:after="0" w:line="240" w:lineRule="auto"/>
              <w:rPr>
                <w:rFonts w:ascii="Times New Roman" w:eastAsia="Times New Roman" w:hAnsi="Times New Roman" w:cs="Times New Roman"/>
                <w:color w:val="000000"/>
                <w:lang w:eastAsia="en-CA"/>
              </w:rPr>
            </w:pPr>
          </w:p>
        </w:tc>
      </w:tr>
      <w:tr w:rsidR="00CF6087">
        <w:trPr>
          <w:trHeight w:val="291"/>
        </w:trPr>
        <w:tc>
          <w:tcPr>
            <w:tcW w:w="7038" w:type="dxa"/>
            <w:gridSpan w:val="4"/>
            <w:shd w:val="clear" w:color="auto" w:fill="auto"/>
            <w:noWrap/>
            <w:vAlign w:val="bottom"/>
          </w:tcPr>
          <w:p w:rsidR="00CF6087" w:rsidRDefault="00E12F06">
            <w:pPr>
              <w:spacing w:after="0" w:line="240" w:lineRule="auto"/>
              <w:rPr>
                <w:rFonts w:ascii="Times New Roman" w:hAnsi="Times New Roman" w:cs="Times New Roman"/>
              </w:rPr>
            </w:pPr>
            <w:r>
              <w:rPr>
                <w:rFonts w:ascii="Times New Roman" w:hAnsi="Times New Roman" w:cs="Times New Roman"/>
                <w:b/>
                <w:bCs/>
              </w:rPr>
              <w:t>Course Title:</w:t>
            </w:r>
            <w:r>
              <w:rPr>
                <w:rFonts w:ascii="Times New Roman" w:hAnsi="Times New Roman" w:cs="Times New Roman"/>
                <w:color w:val="000000"/>
              </w:rPr>
              <w:t>Principles of Sociology</w:t>
            </w:r>
          </w:p>
        </w:tc>
      </w:tr>
      <w:tr w:rsidR="00CF6087">
        <w:trPr>
          <w:trHeight w:val="291"/>
        </w:trPr>
        <w:tc>
          <w:tcPr>
            <w:tcW w:w="7038" w:type="dxa"/>
            <w:gridSpan w:val="4"/>
            <w:shd w:val="clear" w:color="auto" w:fill="auto"/>
            <w:noWrap/>
            <w:vAlign w:val="bottom"/>
          </w:tcPr>
          <w:p w:rsidR="00CF6087" w:rsidRDefault="00E12F06">
            <w:pPr>
              <w:spacing w:after="0" w:line="240" w:lineRule="auto"/>
              <w:rPr>
                <w:rFonts w:ascii="Times New Roman" w:hAnsi="Times New Roman" w:cs="Times New Roman"/>
              </w:rPr>
            </w:pPr>
            <w:r>
              <w:rPr>
                <w:rFonts w:ascii="Times New Roman" w:hAnsi="Times New Roman" w:cs="Times New Roman"/>
                <w:b/>
                <w:bCs/>
              </w:rPr>
              <w:t>Course Type:</w:t>
            </w:r>
            <w:r>
              <w:rPr>
                <w:rFonts w:ascii="Times New Roman" w:hAnsi="Times New Roman" w:cs="Times New Roman"/>
              </w:rPr>
              <w:t>GED</w:t>
            </w:r>
          </w:p>
        </w:tc>
      </w:tr>
      <w:tr w:rsidR="00CF6087">
        <w:trPr>
          <w:trHeight w:val="291"/>
        </w:trPr>
        <w:tc>
          <w:tcPr>
            <w:tcW w:w="7038" w:type="dxa"/>
            <w:gridSpan w:val="4"/>
            <w:shd w:val="clear" w:color="auto" w:fill="auto"/>
            <w:noWrap/>
            <w:vAlign w:val="bottom"/>
          </w:tcPr>
          <w:p w:rsidR="00CF6087" w:rsidRDefault="00E12F06">
            <w:pPr>
              <w:spacing w:after="0" w:line="240" w:lineRule="auto"/>
              <w:rPr>
                <w:rFonts w:ascii="Times New Roman" w:hAnsi="Times New Roman" w:cs="Times New Roman"/>
              </w:rPr>
            </w:pPr>
            <w:r>
              <w:rPr>
                <w:rFonts w:ascii="Times New Roman" w:hAnsi="Times New Roman" w:cs="Times New Roman"/>
                <w:b/>
                <w:bCs/>
              </w:rPr>
              <w:t>Pre-requisite:</w:t>
            </w:r>
            <w:r>
              <w:rPr>
                <w:rFonts w:ascii="Times New Roman" w:hAnsi="Times New Roman" w:cs="Times New Roman"/>
              </w:rPr>
              <w:t xml:space="preserve"> None</w:t>
            </w:r>
          </w:p>
        </w:tc>
      </w:tr>
      <w:tr w:rsidR="00CF6087">
        <w:trPr>
          <w:trHeight w:val="291"/>
        </w:trPr>
        <w:tc>
          <w:tcPr>
            <w:tcW w:w="7038" w:type="dxa"/>
            <w:gridSpan w:val="4"/>
            <w:shd w:val="clear" w:color="auto" w:fill="auto"/>
            <w:noWrap/>
            <w:vAlign w:val="bottom"/>
          </w:tcPr>
          <w:p w:rsidR="00CF6087" w:rsidRDefault="00E12F06">
            <w:pPr>
              <w:spacing w:after="0" w:line="240" w:lineRule="auto"/>
              <w:rPr>
                <w:rFonts w:ascii="Times New Roman" w:hAnsi="Times New Roman" w:cs="Times New Roman"/>
              </w:rPr>
            </w:pPr>
            <w:r>
              <w:rPr>
                <w:rFonts w:ascii="Times New Roman" w:hAnsi="Times New Roman" w:cs="Times New Roman"/>
                <w:b/>
                <w:bCs/>
              </w:rPr>
              <w:t>Credit:</w:t>
            </w:r>
            <w:r>
              <w:rPr>
                <w:rFonts w:ascii="Times New Roman" w:hAnsi="Times New Roman" w:cs="Times New Roman"/>
              </w:rPr>
              <w:t xml:space="preserve"> 03</w:t>
            </w:r>
          </w:p>
        </w:tc>
      </w:tr>
      <w:tr w:rsidR="00CF6087">
        <w:trPr>
          <w:trHeight w:val="291"/>
        </w:trPr>
        <w:tc>
          <w:tcPr>
            <w:tcW w:w="7038" w:type="dxa"/>
            <w:gridSpan w:val="4"/>
            <w:shd w:val="clear" w:color="auto" w:fill="auto"/>
            <w:noWrap/>
            <w:vAlign w:val="bottom"/>
          </w:tcPr>
          <w:p w:rsidR="00CF6087" w:rsidRDefault="00E12F06">
            <w:pPr>
              <w:spacing w:after="0" w:line="240" w:lineRule="auto"/>
              <w:rPr>
                <w:rFonts w:ascii="Times New Roman" w:hAnsi="Times New Roman" w:cs="Times New Roman"/>
              </w:rPr>
            </w:pPr>
            <w:r>
              <w:rPr>
                <w:rFonts w:ascii="Times New Roman" w:hAnsi="Times New Roman" w:cs="Times New Roman"/>
                <w:b/>
                <w:bCs/>
              </w:rPr>
              <w:t>Contact Hours</w:t>
            </w:r>
            <w:r>
              <w:rPr>
                <w:rFonts w:ascii="Times New Roman" w:hAnsi="Times New Roman" w:cs="Times New Roman"/>
              </w:rPr>
              <w:t>: 42hours</w:t>
            </w:r>
          </w:p>
        </w:tc>
      </w:tr>
      <w:tr w:rsidR="00CF6087">
        <w:trPr>
          <w:trHeight w:val="291"/>
        </w:trPr>
        <w:tc>
          <w:tcPr>
            <w:tcW w:w="7038" w:type="dxa"/>
            <w:gridSpan w:val="4"/>
            <w:shd w:val="clear" w:color="auto" w:fill="auto"/>
            <w:noWrap/>
            <w:vAlign w:val="bottom"/>
          </w:tcPr>
          <w:p w:rsidR="00CF6087" w:rsidRDefault="00E12F06">
            <w:pPr>
              <w:spacing w:after="0" w:line="240" w:lineRule="auto"/>
              <w:rPr>
                <w:rFonts w:ascii="Times New Roman" w:hAnsi="Times New Roman" w:cs="Times New Roman"/>
              </w:rPr>
            </w:pPr>
            <w:r>
              <w:rPr>
                <w:rFonts w:ascii="Times New Roman" w:hAnsi="Times New Roman" w:cs="Times New Roman"/>
                <w:b/>
                <w:bCs/>
              </w:rPr>
              <w:t>Total Marks:</w:t>
            </w:r>
            <w:r>
              <w:rPr>
                <w:rFonts w:ascii="Times New Roman" w:hAnsi="Times New Roman" w:cs="Times New Roman"/>
              </w:rPr>
              <w:t xml:space="preserve"> 100</w:t>
            </w:r>
          </w:p>
        </w:tc>
      </w:tr>
      <w:tr w:rsidR="00CF6087">
        <w:trPr>
          <w:trHeight w:val="291"/>
        </w:trPr>
        <w:tc>
          <w:tcPr>
            <w:tcW w:w="1278" w:type="dxa"/>
            <w:shd w:val="clear" w:color="auto" w:fill="DDD9C3" w:themeFill="background2" w:themeFillShade="E6"/>
            <w:noWrap/>
            <w:vAlign w:val="bottom"/>
          </w:tcPr>
          <w:p w:rsidR="00CF6087" w:rsidRDefault="00E12F06">
            <w:pPr>
              <w:jc w:val="center"/>
              <w:rPr>
                <w:rFonts w:ascii="Times New Roman" w:hAnsi="Times New Roman" w:cs="Times New Roman"/>
                <w:b/>
                <w:bCs/>
              </w:rPr>
            </w:pPr>
            <w:r>
              <w:rPr>
                <w:rFonts w:ascii="Times New Roman" w:hAnsi="Times New Roman" w:cs="Times New Roman"/>
                <w:b/>
                <w:bCs/>
              </w:rPr>
              <w:t>Rationale</w:t>
            </w:r>
          </w:p>
        </w:tc>
        <w:tc>
          <w:tcPr>
            <w:tcW w:w="5760" w:type="dxa"/>
            <w:gridSpan w:val="3"/>
            <w:shd w:val="clear" w:color="auto" w:fill="auto"/>
            <w:vAlign w:val="bottom"/>
          </w:tcPr>
          <w:p w:rsidR="00CF6087" w:rsidRDefault="00E12F06">
            <w:pPr>
              <w:shd w:val="clear" w:color="auto" w:fill="FFFFFF"/>
              <w:rPr>
                <w:rFonts w:ascii="Times New Roman" w:hAnsi="Times New Roman" w:cs="Times New Roman"/>
              </w:rPr>
            </w:pPr>
            <w:r>
              <w:rPr>
                <w:rFonts w:ascii="Times New Roman" w:hAnsi="Times New Roman" w:cs="Times New Roman"/>
                <w:color w:val="000000"/>
              </w:rPr>
              <w:t xml:space="preserve">The course is organized to provide students from the IPE department with the fundamentals of sociological knowledge. It </w:t>
            </w:r>
            <w:r>
              <w:rPr>
                <w:rFonts w:ascii="Times New Roman" w:hAnsi="Times New Roman" w:cs="Times New Roman"/>
                <w:color w:val="000000"/>
                <w:shd w:val="clear" w:color="auto" w:fill="FFFFFF"/>
              </w:rPr>
              <w:t>intends to teach students core but basic topics of sociology including theories and methods, culture, society, social organization, social stratification, and social change. </w:t>
            </w:r>
            <w:r>
              <w:rPr>
                <w:rFonts w:ascii="Times New Roman" w:hAnsi="Times New Roman" w:cs="Times New Roman"/>
                <w:color w:val="000000"/>
              </w:rPr>
              <w:t>Above all, it provides students from the IPE with the skills to understand society’s basic ideas and concepts from sociological points of view.</w:t>
            </w:r>
          </w:p>
        </w:tc>
      </w:tr>
      <w:tr w:rsidR="00CF6087">
        <w:trPr>
          <w:trHeight w:val="291"/>
        </w:trPr>
        <w:tc>
          <w:tcPr>
            <w:tcW w:w="1278" w:type="dxa"/>
            <w:shd w:val="clear" w:color="auto" w:fill="DDD9C3" w:themeFill="background2" w:themeFillShade="E6"/>
            <w:noWrap/>
            <w:vAlign w:val="bottom"/>
          </w:tcPr>
          <w:p w:rsidR="00CF6087" w:rsidRDefault="00CF6087">
            <w:pPr>
              <w:jc w:val="center"/>
              <w:rPr>
                <w:rFonts w:ascii="Times New Roman" w:hAnsi="Times New Roman" w:cs="Times New Roman"/>
                <w:b/>
                <w:bCs/>
                <w:color w:val="000000"/>
              </w:rPr>
            </w:pPr>
          </w:p>
          <w:p w:rsidR="00CF6087" w:rsidRDefault="00E12F06">
            <w:pPr>
              <w:jc w:val="center"/>
              <w:rPr>
                <w:rFonts w:ascii="Times New Roman" w:hAnsi="Times New Roman" w:cs="Times New Roman"/>
                <w:b/>
                <w:bCs/>
                <w:color w:val="000000"/>
              </w:rPr>
            </w:pPr>
            <w:r>
              <w:rPr>
                <w:rFonts w:ascii="Times New Roman" w:hAnsi="Times New Roman" w:cs="Times New Roman"/>
                <w:b/>
                <w:bCs/>
                <w:color w:val="000000"/>
              </w:rPr>
              <w:t>Course Objectives</w:t>
            </w:r>
          </w:p>
          <w:p w:rsidR="00CF6087" w:rsidRDefault="00CF6087">
            <w:pPr>
              <w:rPr>
                <w:rFonts w:ascii="Times New Roman" w:hAnsi="Times New Roman" w:cs="Times New Roman"/>
                <w:b/>
                <w:bCs/>
              </w:rPr>
            </w:pPr>
          </w:p>
          <w:p w:rsidR="00CF6087" w:rsidRDefault="00CF6087">
            <w:pPr>
              <w:rPr>
                <w:rFonts w:ascii="Times New Roman" w:hAnsi="Times New Roman" w:cs="Times New Roman"/>
                <w:b/>
                <w:bCs/>
              </w:rPr>
            </w:pPr>
          </w:p>
        </w:tc>
        <w:tc>
          <w:tcPr>
            <w:tcW w:w="5760" w:type="dxa"/>
            <w:gridSpan w:val="3"/>
            <w:shd w:val="clear" w:color="auto" w:fill="auto"/>
            <w:vAlign w:val="bottom"/>
          </w:tcPr>
          <w:p w:rsidR="00CF6087" w:rsidRDefault="00E12F06">
            <w:pPr>
              <w:spacing w:after="0" w:line="240" w:lineRule="auto"/>
              <w:rPr>
                <w:rFonts w:ascii="Times New Roman" w:hAnsi="Times New Roman" w:cs="Times New Roman"/>
                <w:b/>
                <w:bCs/>
                <w:color w:val="000000"/>
              </w:rPr>
            </w:pPr>
            <w:r>
              <w:rPr>
                <w:rFonts w:ascii="Times New Roman" w:hAnsi="Times New Roman" w:cs="Times New Roman"/>
                <w:b/>
                <w:bCs/>
                <w:color w:val="000000"/>
              </w:rPr>
              <w:t>The objectives of the course are to:</w:t>
            </w:r>
          </w:p>
          <w:p w:rsidR="00CF6087" w:rsidRDefault="00E12F06">
            <w:pPr>
              <w:numPr>
                <w:ilvl w:val="0"/>
                <w:numId w:val="18"/>
              </w:numPr>
              <w:shd w:val="clear" w:color="auto" w:fill="FFFFFF"/>
              <w:spacing w:after="0" w:line="240" w:lineRule="auto"/>
              <w:jc w:val="both"/>
              <w:textAlignment w:val="baseline"/>
              <w:rPr>
                <w:rFonts w:ascii="Times New Roman" w:hAnsi="Times New Roman" w:cs="Times New Roman"/>
                <w:color w:val="000000"/>
              </w:rPr>
            </w:pPr>
            <w:r>
              <w:rPr>
                <w:rFonts w:ascii="Times New Roman" w:hAnsi="Times New Roman" w:cs="Times New Roman"/>
                <w:color w:val="000000"/>
              </w:rPr>
              <w:t xml:space="preserve">Teach students basic sociological concepts including society, community, social process, culture, and social structure. </w:t>
            </w:r>
          </w:p>
          <w:p w:rsidR="00CF6087" w:rsidRDefault="00E12F06">
            <w:pPr>
              <w:numPr>
                <w:ilvl w:val="0"/>
                <w:numId w:val="18"/>
              </w:numPr>
              <w:shd w:val="clear" w:color="auto" w:fill="FFFFFF"/>
              <w:spacing w:after="0" w:line="240" w:lineRule="auto"/>
              <w:jc w:val="both"/>
              <w:textAlignment w:val="baseline"/>
              <w:rPr>
                <w:rFonts w:ascii="Times New Roman" w:hAnsi="Times New Roman" w:cs="Times New Roman"/>
                <w:color w:val="000000"/>
              </w:rPr>
            </w:pPr>
            <w:r>
              <w:rPr>
                <w:rFonts w:ascii="Times New Roman" w:hAnsi="Times New Roman" w:cs="Times New Roman"/>
                <w:color w:val="000000"/>
              </w:rPr>
              <w:t>Provide students with knowledge of the major theoretical approaches and methods in sociology.</w:t>
            </w:r>
          </w:p>
          <w:p w:rsidR="00CF6087" w:rsidRDefault="00E12F06">
            <w:pPr>
              <w:numPr>
                <w:ilvl w:val="0"/>
                <w:numId w:val="18"/>
              </w:numPr>
              <w:shd w:val="clear" w:color="auto" w:fill="FFFFFF"/>
              <w:spacing w:after="0" w:line="240" w:lineRule="auto"/>
              <w:jc w:val="both"/>
              <w:textAlignment w:val="baseline"/>
              <w:rPr>
                <w:rFonts w:ascii="Times New Roman" w:hAnsi="Times New Roman" w:cs="Times New Roman"/>
                <w:color w:val="000000"/>
              </w:rPr>
            </w:pPr>
            <w:r>
              <w:rPr>
                <w:rFonts w:ascii="Times New Roman" w:hAnsi="Times New Roman" w:cs="Times New Roman"/>
                <w:color w:val="000000"/>
              </w:rPr>
              <w:t>Help students gain knowledge on social institutions of human society including the family, marriage, kinship, and religion.</w:t>
            </w:r>
          </w:p>
          <w:p w:rsidR="00CF6087" w:rsidRDefault="00E12F06">
            <w:pPr>
              <w:numPr>
                <w:ilvl w:val="0"/>
                <w:numId w:val="18"/>
              </w:numPr>
              <w:shd w:val="clear" w:color="auto" w:fill="FFFFFF"/>
              <w:spacing w:after="0" w:line="240" w:lineRule="auto"/>
              <w:jc w:val="both"/>
              <w:textAlignment w:val="baseline"/>
              <w:rPr>
                <w:rFonts w:ascii="Times New Roman" w:hAnsi="Times New Roman" w:cs="Times New Roman"/>
                <w:color w:val="000000"/>
              </w:rPr>
            </w:pPr>
            <w:r>
              <w:rPr>
                <w:rFonts w:ascii="Times New Roman" w:hAnsi="Times New Roman" w:cs="Times New Roman"/>
                <w:color w:val="000000"/>
              </w:rPr>
              <w:t>Help students develop insight to address crime, deviance, and social control.</w:t>
            </w:r>
          </w:p>
          <w:p w:rsidR="00CF6087" w:rsidRDefault="00E12F06">
            <w:pPr>
              <w:numPr>
                <w:ilvl w:val="0"/>
                <w:numId w:val="18"/>
              </w:numPr>
              <w:spacing w:after="0" w:line="240" w:lineRule="auto"/>
              <w:textAlignment w:val="baseline"/>
              <w:rPr>
                <w:rFonts w:ascii="Times New Roman" w:hAnsi="Times New Roman" w:cs="Times New Roman"/>
                <w:color w:val="000000"/>
              </w:rPr>
            </w:pPr>
            <w:r>
              <w:rPr>
                <w:rFonts w:ascii="Times New Roman" w:hAnsi="Times New Roman" w:cs="Times New Roman"/>
                <w:color w:val="000000"/>
              </w:rPr>
              <w:t>Provide students with basic knowledge on global environmental issues and population</w:t>
            </w:r>
          </w:p>
        </w:tc>
      </w:tr>
    </w:tbl>
    <w:p w:rsidR="00CF6087" w:rsidRDefault="00CF6087">
      <w:pPr>
        <w:textAlignment w:val="baseline"/>
        <w:rPr>
          <w:rFonts w:ascii="Times New Roman" w:hAnsi="Times New Roman" w:cs="Times New Roman"/>
          <w:color w:val="000000"/>
        </w:rPr>
      </w:pPr>
    </w:p>
    <w:p w:rsidR="00CF6087" w:rsidRDefault="00E12F06">
      <w:pPr>
        <w:spacing w:after="0" w:line="240" w:lineRule="auto"/>
        <w:rPr>
          <w:rFonts w:ascii="Times New Roman" w:hAnsi="Times New Roman" w:cs="Times New Roman"/>
        </w:rPr>
      </w:pPr>
      <w:r>
        <w:rPr>
          <w:rFonts w:ascii="Times New Roman" w:hAnsi="Times New Roman" w:cs="Times New Roman"/>
          <w:b/>
          <w:bCs/>
          <w:color w:val="000000"/>
        </w:rPr>
        <w:t>Course Learning Outcomes (CLOs):</w:t>
      </w:r>
    </w:p>
    <w:tbl>
      <w:tblPr>
        <w:tblW w:w="7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891"/>
        <w:gridCol w:w="4659"/>
      </w:tblGrid>
      <w:tr w:rsidR="00CF6087">
        <w:trPr>
          <w:trHeight w:val="295"/>
        </w:trPr>
        <w:tc>
          <w:tcPr>
            <w:tcW w:w="1576" w:type="dxa"/>
            <w:vMerge w:val="restart"/>
            <w:shd w:val="clear" w:color="auto" w:fill="DDD9C3" w:themeFill="background2" w:themeFillShade="E6"/>
            <w:noWrap/>
            <w:vAlign w:val="bottom"/>
          </w:tcPr>
          <w:p w:rsidR="00CF6087" w:rsidRDefault="00E12F06">
            <w:pPr>
              <w:spacing w:after="0" w:line="240" w:lineRule="auto"/>
              <w:rPr>
                <w:rFonts w:ascii="Times New Roman" w:eastAsia="Times New Roman" w:hAnsi="Times New Roman" w:cs="Times New Roman"/>
                <w:b/>
                <w:bCs/>
                <w:color w:val="000000"/>
                <w:lang w:eastAsia="en-CA"/>
              </w:rPr>
            </w:pPr>
            <w:r>
              <w:rPr>
                <w:rFonts w:ascii="Times New Roman" w:eastAsia="Times New Roman" w:hAnsi="Times New Roman" w:cs="Times New Roman"/>
                <w:color w:val="000000"/>
                <w:lang w:eastAsia="en-CA"/>
              </w:rPr>
              <w:t> </w:t>
            </w:r>
            <w:r>
              <w:rPr>
                <w:rFonts w:ascii="Times New Roman" w:eastAsia="Times New Roman" w:hAnsi="Times New Roman" w:cs="Times New Roman"/>
                <w:color w:val="000000"/>
                <w:lang w:eastAsia="en-CA"/>
              </w:rPr>
              <w:br/>
            </w:r>
          </w:p>
          <w:p w:rsidR="00CF6087" w:rsidRDefault="00E12F06">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Course Learning Outcomes (CLOs)</w:t>
            </w:r>
          </w:p>
          <w:p w:rsidR="00CF6087" w:rsidRDefault="00CF6087">
            <w:pPr>
              <w:spacing w:after="0" w:line="240" w:lineRule="auto"/>
              <w:jc w:val="center"/>
              <w:rPr>
                <w:rFonts w:ascii="Times New Roman" w:eastAsia="Times New Roman" w:hAnsi="Times New Roman" w:cs="Times New Roman"/>
                <w:color w:val="000000"/>
                <w:lang w:eastAsia="en-CA"/>
              </w:rPr>
            </w:pPr>
          </w:p>
          <w:p w:rsidR="00CF6087" w:rsidRDefault="00CF6087">
            <w:pPr>
              <w:spacing w:after="0" w:line="240" w:lineRule="auto"/>
              <w:jc w:val="center"/>
              <w:rPr>
                <w:rFonts w:ascii="Times New Roman" w:eastAsia="Times New Roman" w:hAnsi="Times New Roman" w:cs="Times New Roman"/>
                <w:color w:val="000000"/>
                <w:lang w:eastAsia="en-CA"/>
              </w:rPr>
            </w:pPr>
          </w:p>
          <w:p w:rsidR="00CF6087" w:rsidRDefault="00E12F06">
            <w:pP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w:t>
            </w:r>
          </w:p>
          <w:p w:rsidR="00CF6087" w:rsidRDefault="00E12F06">
            <w:pP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w:t>
            </w:r>
          </w:p>
          <w:p w:rsidR="00CF6087" w:rsidRDefault="00CF6087">
            <w:pPr>
              <w:spacing w:after="0" w:line="240" w:lineRule="auto"/>
              <w:rPr>
                <w:rFonts w:ascii="Times New Roman" w:eastAsia="Times New Roman" w:hAnsi="Times New Roman" w:cs="Times New Roman"/>
                <w:color w:val="000000"/>
                <w:lang w:eastAsia="en-CA"/>
              </w:rPr>
            </w:pPr>
          </w:p>
        </w:tc>
        <w:tc>
          <w:tcPr>
            <w:tcW w:w="5549" w:type="dxa"/>
            <w:gridSpan w:val="2"/>
            <w:shd w:val="clear" w:color="auto" w:fill="auto"/>
            <w:noWrap/>
            <w:vAlign w:val="center"/>
          </w:tcPr>
          <w:p w:rsidR="00CF6087" w:rsidRDefault="00E12F06">
            <w:pP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w:t>
            </w:r>
            <w:r>
              <w:rPr>
                <w:rFonts w:ascii="Times New Roman" w:eastAsia="Times New Roman" w:hAnsi="Times New Roman" w:cs="Times New Roman"/>
                <w:b/>
                <w:bCs/>
                <w:color w:val="000000"/>
                <w:lang w:eastAsia="en-CA"/>
              </w:rPr>
              <w:t>Upon completion of the course, students will be able to:</w:t>
            </w:r>
            <w:r>
              <w:rPr>
                <w:rFonts w:ascii="Times New Roman" w:eastAsia="Times New Roman" w:hAnsi="Times New Roman" w:cs="Times New Roman"/>
                <w:b/>
                <w:bCs/>
                <w:color w:val="000000"/>
                <w:lang w:eastAsia="en-CA"/>
              </w:rPr>
              <w:br/>
            </w:r>
          </w:p>
        </w:tc>
      </w:tr>
      <w:tr w:rsidR="00CF6087">
        <w:trPr>
          <w:trHeight w:val="295"/>
        </w:trPr>
        <w:tc>
          <w:tcPr>
            <w:tcW w:w="1576" w:type="dxa"/>
            <w:vMerge/>
            <w:shd w:val="clear" w:color="auto" w:fill="DDD9C3" w:themeFill="background2" w:themeFillShade="E6"/>
            <w:noWrap/>
            <w:vAlign w:val="bottom"/>
          </w:tcPr>
          <w:p w:rsidR="00CF6087" w:rsidRDefault="00CF6087">
            <w:pPr>
              <w:spacing w:after="0" w:line="240" w:lineRule="auto"/>
              <w:rPr>
                <w:rFonts w:ascii="Times New Roman" w:eastAsia="Times New Roman" w:hAnsi="Times New Roman" w:cs="Times New Roman"/>
                <w:color w:val="000000"/>
                <w:lang w:eastAsia="en-CA"/>
              </w:rPr>
            </w:pPr>
          </w:p>
        </w:tc>
        <w:tc>
          <w:tcPr>
            <w:tcW w:w="891" w:type="dxa"/>
            <w:shd w:val="clear" w:color="auto" w:fill="auto"/>
            <w:noWrap/>
            <w:vAlign w:val="center"/>
          </w:tcPr>
          <w:p w:rsidR="00CF6087" w:rsidRDefault="00E12F06">
            <w:pP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w:t>
            </w:r>
            <w:r>
              <w:rPr>
                <w:rFonts w:ascii="Times New Roman" w:hAnsi="Times New Roman" w:cs="Times New Roman"/>
                <w:b/>
                <w:bCs/>
                <w:color w:val="000000"/>
              </w:rPr>
              <w:t>CLO1</w:t>
            </w:r>
          </w:p>
        </w:tc>
        <w:tc>
          <w:tcPr>
            <w:tcW w:w="4659" w:type="dxa"/>
            <w:shd w:val="clear" w:color="auto" w:fill="auto"/>
            <w:vAlign w:val="bottom"/>
          </w:tcPr>
          <w:p w:rsidR="00CF6087" w:rsidRDefault="00E12F06">
            <w:pPr>
              <w:spacing w:after="0" w:line="240" w:lineRule="auto"/>
              <w:textAlignment w:val="baseline"/>
              <w:rPr>
                <w:rFonts w:ascii="Times New Roman" w:hAnsi="Times New Roman" w:cs="Times New Roman"/>
                <w:color w:val="000000"/>
              </w:rPr>
            </w:pPr>
            <w:r>
              <w:rPr>
                <w:rFonts w:ascii="Times New Roman" w:hAnsi="Times New Roman" w:cs="Times New Roman"/>
                <w:color w:val="000000"/>
              </w:rPr>
              <w:t>Demonstrate an understanding of key sociological concepts and theories of reality;</w:t>
            </w:r>
          </w:p>
        </w:tc>
      </w:tr>
      <w:tr w:rsidR="00CF6087">
        <w:trPr>
          <w:trHeight w:val="295"/>
        </w:trPr>
        <w:tc>
          <w:tcPr>
            <w:tcW w:w="1576" w:type="dxa"/>
            <w:vMerge/>
            <w:shd w:val="clear" w:color="auto" w:fill="DDD9C3" w:themeFill="background2" w:themeFillShade="E6"/>
            <w:noWrap/>
            <w:vAlign w:val="bottom"/>
          </w:tcPr>
          <w:p w:rsidR="00CF6087" w:rsidRDefault="00CF6087">
            <w:pPr>
              <w:spacing w:after="0" w:line="240" w:lineRule="auto"/>
              <w:rPr>
                <w:rFonts w:ascii="Times New Roman" w:eastAsia="Times New Roman" w:hAnsi="Times New Roman" w:cs="Times New Roman"/>
                <w:color w:val="000000"/>
                <w:lang w:eastAsia="en-CA"/>
              </w:rPr>
            </w:pPr>
          </w:p>
        </w:tc>
        <w:tc>
          <w:tcPr>
            <w:tcW w:w="891" w:type="dxa"/>
            <w:shd w:val="clear" w:color="auto" w:fill="auto"/>
            <w:noWrap/>
            <w:vAlign w:val="center"/>
          </w:tcPr>
          <w:p w:rsidR="00CF6087" w:rsidRDefault="00E12F06">
            <w:pP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w:t>
            </w:r>
            <w:r>
              <w:rPr>
                <w:rFonts w:ascii="Times New Roman" w:hAnsi="Times New Roman" w:cs="Times New Roman"/>
                <w:b/>
                <w:bCs/>
                <w:color w:val="000000"/>
              </w:rPr>
              <w:t>CLO2</w:t>
            </w:r>
          </w:p>
        </w:tc>
        <w:tc>
          <w:tcPr>
            <w:tcW w:w="4659" w:type="dxa"/>
            <w:shd w:val="clear" w:color="auto" w:fill="auto"/>
            <w:vAlign w:val="bottom"/>
          </w:tcPr>
          <w:p w:rsidR="00CF6087" w:rsidRDefault="00E12F06">
            <w:pPr>
              <w:spacing w:after="0" w:line="240" w:lineRule="auto"/>
              <w:textAlignment w:val="baseline"/>
              <w:rPr>
                <w:rFonts w:ascii="Times New Roman" w:hAnsi="Times New Roman" w:cs="Times New Roman"/>
                <w:color w:val="000000"/>
              </w:rPr>
            </w:pPr>
            <w:r>
              <w:rPr>
                <w:rFonts w:ascii="Times New Roman" w:hAnsi="Times New Roman" w:cs="Times New Roman"/>
                <w:color w:val="000000"/>
              </w:rPr>
              <w:t xml:space="preserve">Explain primary ideas and methods of sociological research; </w:t>
            </w:r>
          </w:p>
        </w:tc>
      </w:tr>
      <w:tr w:rsidR="00CF6087">
        <w:trPr>
          <w:trHeight w:val="295"/>
        </w:trPr>
        <w:tc>
          <w:tcPr>
            <w:tcW w:w="1576" w:type="dxa"/>
            <w:vMerge/>
            <w:shd w:val="clear" w:color="auto" w:fill="DDD9C3" w:themeFill="background2" w:themeFillShade="E6"/>
            <w:noWrap/>
            <w:vAlign w:val="bottom"/>
          </w:tcPr>
          <w:p w:rsidR="00CF6087" w:rsidRDefault="00CF6087">
            <w:pPr>
              <w:spacing w:after="0" w:line="240" w:lineRule="auto"/>
              <w:rPr>
                <w:rFonts w:ascii="Times New Roman" w:eastAsia="Times New Roman" w:hAnsi="Times New Roman" w:cs="Times New Roman"/>
                <w:color w:val="000000"/>
                <w:lang w:eastAsia="en-CA"/>
              </w:rPr>
            </w:pPr>
          </w:p>
        </w:tc>
        <w:tc>
          <w:tcPr>
            <w:tcW w:w="891" w:type="dxa"/>
            <w:shd w:val="clear" w:color="auto" w:fill="auto"/>
            <w:noWrap/>
            <w:vAlign w:val="center"/>
          </w:tcPr>
          <w:p w:rsidR="00CF6087" w:rsidRDefault="00E12F06">
            <w:pP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w:t>
            </w:r>
            <w:r>
              <w:rPr>
                <w:rFonts w:ascii="Times New Roman" w:hAnsi="Times New Roman" w:cs="Times New Roman"/>
                <w:b/>
                <w:bCs/>
                <w:color w:val="000000"/>
              </w:rPr>
              <w:t>CLO3</w:t>
            </w:r>
          </w:p>
        </w:tc>
        <w:tc>
          <w:tcPr>
            <w:tcW w:w="4659" w:type="dxa"/>
            <w:shd w:val="clear" w:color="auto" w:fill="auto"/>
            <w:vAlign w:val="bottom"/>
          </w:tcPr>
          <w:p w:rsidR="00CF6087" w:rsidRDefault="00E12F06">
            <w:pPr>
              <w:shd w:val="clear" w:color="auto" w:fill="FFFFFF"/>
              <w:spacing w:after="0" w:line="240" w:lineRule="auto"/>
              <w:textAlignment w:val="baseline"/>
              <w:rPr>
                <w:rFonts w:ascii="Times New Roman" w:hAnsi="Times New Roman" w:cs="Times New Roman"/>
                <w:color w:val="000000"/>
              </w:rPr>
            </w:pPr>
            <w:r>
              <w:rPr>
                <w:rFonts w:ascii="Times New Roman" w:hAnsi="Times New Roman" w:cs="Times New Roman"/>
                <w:color w:val="000000"/>
              </w:rPr>
              <w:t>Analyze social stratification, systems, and different forms of social inequality;</w:t>
            </w:r>
          </w:p>
        </w:tc>
      </w:tr>
      <w:tr w:rsidR="00CF6087">
        <w:trPr>
          <w:trHeight w:val="295"/>
        </w:trPr>
        <w:tc>
          <w:tcPr>
            <w:tcW w:w="1576" w:type="dxa"/>
            <w:vMerge/>
            <w:shd w:val="clear" w:color="auto" w:fill="DDD9C3" w:themeFill="background2" w:themeFillShade="E6"/>
            <w:noWrap/>
            <w:vAlign w:val="bottom"/>
          </w:tcPr>
          <w:p w:rsidR="00CF6087" w:rsidRDefault="00CF6087">
            <w:pPr>
              <w:spacing w:after="0" w:line="240" w:lineRule="auto"/>
              <w:rPr>
                <w:rFonts w:ascii="Times New Roman" w:eastAsia="Times New Roman" w:hAnsi="Times New Roman" w:cs="Times New Roman"/>
                <w:color w:val="000000"/>
                <w:lang w:eastAsia="en-CA"/>
              </w:rPr>
            </w:pPr>
          </w:p>
        </w:tc>
        <w:tc>
          <w:tcPr>
            <w:tcW w:w="891" w:type="dxa"/>
            <w:shd w:val="clear" w:color="auto" w:fill="auto"/>
            <w:noWrap/>
            <w:vAlign w:val="center"/>
          </w:tcPr>
          <w:p w:rsidR="00CF6087" w:rsidRDefault="00E12F06">
            <w:pP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w:t>
            </w:r>
            <w:r>
              <w:rPr>
                <w:rFonts w:ascii="Times New Roman" w:hAnsi="Times New Roman" w:cs="Times New Roman"/>
                <w:b/>
                <w:bCs/>
                <w:color w:val="000000"/>
              </w:rPr>
              <w:t>CLO4</w:t>
            </w:r>
          </w:p>
        </w:tc>
        <w:tc>
          <w:tcPr>
            <w:tcW w:w="4659" w:type="dxa"/>
            <w:shd w:val="clear" w:color="auto" w:fill="auto"/>
            <w:vAlign w:val="bottom"/>
          </w:tcPr>
          <w:p w:rsidR="00CF6087" w:rsidRDefault="00E12F06">
            <w:pPr>
              <w:shd w:val="clear" w:color="auto" w:fill="FFFFFF"/>
              <w:spacing w:after="0" w:line="240" w:lineRule="auto"/>
              <w:textAlignment w:val="baseline"/>
              <w:rPr>
                <w:rFonts w:ascii="Times New Roman" w:hAnsi="Times New Roman" w:cs="Times New Roman"/>
                <w:color w:val="000000"/>
              </w:rPr>
            </w:pPr>
            <w:r>
              <w:rPr>
                <w:rFonts w:ascii="Times New Roman" w:hAnsi="Times New Roman" w:cs="Times New Roman"/>
                <w:color w:val="000000"/>
              </w:rPr>
              <w:t xml:space="preserve">Draw connections between society and different environmental issues; and </w:t>
            </w:r>
          </w:p>
        </w:tc>
      </w:tr>
      <w:tr w:rsidR="00CF6087">
        <w:trPr>
          <w:trHeight w:val="295"/>
        </w:trPr>
        <w:tc>
          <w:tcPr>
            <w:tcW w:w="1576" w:type="dxa"/>
            <w:vMerge/>
            <w:shd w:val="clear" w:color="auto" w:fill="DDD9C3" w:themeFill="background2" w:themeFillShade="E6"/>
            <w:noWrap/>
            <w:vAlign w:val="bottom"/>
          </w:tcPr>
          <w:p w:rsidR="00CF6087" w:rsidRDefault="00CF6087">
            <w:pPr>
              <w:spacing w:after="0" w:line="240" w:lineRule="auto"/>
              <w:rPr>
                <w:rFonts w:ascii="Times New Roman" w:eastAsia="Times New Roman" w:hAnsi="Times New Roman" w:cs="Times New Roman"/>
                <w:color w:val="000000"/>
                <w:lang w:eastAsia="en-CA"/>
              </w:rPr>
            </w:pPr>
          </w:p>
        </w:tc>
        <w:tc>
          <w:tcPr>
            <w:tcW w:w="891" w:type="dxa"/>
            <w:shd w:val="clear" w:color="auto" w:fill="auto"/>
            <w:noWrap/>
            <w:vAlign w:val="center"/>
          </w:tcPr>
          <w:p w:rsidR="00CF6087" w:rsidRDefault="00E12F06">
            <w:pP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w:t>
            </w:r>
            <w:r>
              <w:rPr>
                <w:rFonts w:ascii="Times New Roman" w:hAnsi="Times New Roman" w:cs="Times New Roman"/>
                <w:b/>
                <w:bCs/>
                <w:color w:val="000000"/>
              </w:rPr>
              <w:t>CLO5</w:t>
            </w:r>
          </w:p>
        </w:tc>
        <w:tc>
          <w:tcPr>
            <w:tcW w:w="4659" w:type="dxa"/>
            <w:shd w:val="clear" w:color="auto" w:fill="auto"/>
            <w:vAlign w:val="bottom"/>
          </w:tcPr>
          <w:p w:rsidR="00CF6087" w:rsidRDefault="00E12F06">
            <w:pPr>
              <w:shd w:val="clear" w:color="auto" w:fill="FFFFFF"/>
              <w:spacing w:after="0" w:line="240" w:lineRule="auto"/>
              <w:textAlignment w:val="baseline"/>
              <w:rPr>
                <w:rFonts w:ascii="Times New Roman" w:hAnsi="Times New Roman" w:cs="Times New Roman"/>
                <w:color w:val="000000"/>
              </w:rPr>
            </w:pPr>
            <w:r>
              <w:rPr>
                <w:rFonts w:ascii="Times New Roman" w:hAnsi="Times New Roman" w:cs="Times New Roman"/>
                <w:color w:val="000000"/>
              </w:rPr>
              <w:t>Apply sociological concepts and theories in analyzing real social lives.</w:t>
            </w:r>
          </w:p>
        </w:tc>
      </w:tr>
    </w:tbl>
    <w:p w:rsidR="00CF6087" w:rsidRDefault="00CF6087">
      <w:pPr>
        <w:rPr>
          <w:rFonts w:ascii="Times New Roman" w:hAnsi="Times New Roman" w:cs="Times New Roman"/>
          <w:b/>
          <w:bCs/>
          <w:color w:val="000000"/>
        </w:rPr>
      </w:pPr>
    </w:p>
    <w:p w:rsidR="00CF6087" w:rsidRDefault="00E12F06">
      <w:pPr>
        <w:spacing w:after="0" w:line="240" w:lineRule="auto"/>
        <w:rPr>
          <w:rFonts w:ascii="Times New Roman" w:hAnsi="Times New Roman" w:cs="Times New Roman"/>
        </w:rPr>
      </w:pPr>
      <w:r>
        <w:rPr>
          <w:rFonts w:ascii="Times New Roman" w:hAnsi="Times New Roman" w:cs="Times New Roman"/>
          <w:b/>
          <w:bCs/>
          <w:color w:val="000000"/>
        </w:rPr>
        <w:t>Mapping/alignment of CLOs to PLOs: </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6"/>
        <w:gridCol w:w="436"/>
        <w:gridCol w:w="474"/>
        <w:gridCol w:w="555"/>
        <w:gridCol w:w="477"/>
        <w:gridCol w:w="555"/>
        <w:gridCol w:w="556"/>
        <w:gridCol w:w="555"/>
        <w:gridCol w:w="555"/>
        <w:gridCol w:w="555"/>
        <w:gridCol w:w="476"/>
        <w:gridCol w:w="556"/>
        <w:gridCol w:w="671"/>
      </w:tblGrid>
      <w:tr w:rsidR="001E6A10" w:rsidTr="0053401B">
        <w:trPr>
          <w:trHeight w:hRule="exact" w:val="458"/>
        </w:trPr>
        <w:tc>
          <w:tcPr>
            <w:tcW w:w="588"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CLO/PLO</w:t>
            </w:r>
          </w:p>
        </w:tc>
        <w:tc>
          <w:tcPr>
            <w:tcW w:w="300"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PLO1</w:t>
            </w:r>
          </w:p>
        </w:tc>
        <w:tc>
          <w:tcPr>
            <w:tcW w:w="326"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PLO2</w:t>
            </w:r>
          </w:p>
        </w:tc>
        <w:tc>
          <w:tcPr>
            <w:tcW w:w="381"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PLO3</w:t>
            </w:r>
          </w:p>
        </w:tc>
        <w:tc>
          <w:tcPr>
            <w:tcW w:w="328"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PLO4</w:t>
            </w:r>
          </w:p>
        </w:tc>
        <w:tc>
          <w:tcPr>
            <w:tcW w:w="381"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PLO5</w:t>
            </w:r>
          </w:p>
        </w:tc>
        <w:tc>
          <w:tcPr>
            <w:tcW w:w="382"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PLO6</w:t>
            </w:r>
          </w:p>
        </w:tc>
        <w:tc>
          <w:tcPr>
            <w:tcW w:w="381"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PLO7</w:t>
            </w:r>
          </w:p>
        </w:tc>
        <w:tc>
          <w:tcPr>
            <w:tcW w:w="381"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PLO8</w:t>
            </w:r>
          </w:p>
        </w:tc>
        <w:tc>
          <w:tcPr>
            <w:tcW w:w="381" w:type="pct"/>
          </w:tcPr>
          <w:p w:rsidR="00CF6087" w:rsidRDefault="00E12F06">
            <w:pPr>
              <w:jc w:val="center"/>
              <w:rPr>
                <w:rFonts w:ascii="Times New Roman" w:hAnsi="Times New Roman" w:cs="Times New Roman"/>
                <w:color w:val="000000"/>
                <w:sz w:val="18"/>
                <w:szCs w:val="18"/>
              </w:rPr>
            </w:pPr>
            <w:r>
              <w:rPr>
                <w:rFonts w:ascii="Times New Roman" w:hAnsi="Times New Roman" w:cs="Times New Roman"/>
                <w:color w:val="000000"/>
                <w:sz w:val="18"/>
                <w:szCs w:val="18"/>
              </w:rPr>
              <w:t>PLO9</w:t>
            </w:r>
          </w:p>
        </w:tc>
        <w:tc>
          <w:tcPr>
            <w:tcW w:w="327" w:type="pct"/>
          </w:tcPr>
          <w:p w:rsidR="00CF6087" w:rsidRDefault="00E12F06">
            <w:pPr>
              <w:jc w:val="center"/>
              <w:rPr>
                <w:rFonts w:ascii="Times New Roman" w:hAnsi="Times New Roman" w:cs="Times New Roman"/>
                <w:color w:val="000000"/>
                <w:sz w:val="18"/>
                <w:szCs w:val="18"/>
              </w:rPr>
            </w:pPr>
            <w:r>
              <w:rPr>
                <w:rFonts w:ascii="Times New Roman" w:hAnsi="Times New Roman" w:cs="Times New Roman"/>
                <w:color w:val="000000"/>
                <w:sz w:val="18"/>
                <w:szCs w:val="18"/>
              </w:rPr>
              <w:t>PLO10</w:t>
            </w:r>
          </w:p>
        </w:tc>
        <w:tc>
          <w:tcPr>
            <w:tcW w:w="382" w:type="pct"/>
          </w:tcPr>
          <w:p w:rsidR="00CF6087" w:rsidRDefault="00E12F06">
            <w:pPr>
              <w:jc w:val="center"/>
              <w:rPr>
                <w:rFonts w:ascii="Times New Roman" w:hAnsi="Times New Roman" w:cs="Times New Roman"/>
                <w:color w:val="000000"/>
                <w:sz w:val="18"/>
                <w:szCs w:val="18"/>
              </w:rPr>
            </w:pPr>
            <w:r>
              <w:rPr>
                <w:rFonts w:ascii="Times New Roman" w:hAnsi="Times New Roman" w:cs="Times New Roman"/>
                <w:color w:val="000000"/>
                <w:sz w:val="18"/>
                <w:szCs w:val="18"/>
              </w:rPr>
              <w:t>PLO11</w:t>
            </w:r>
          </w:p>
        </w:tc>
        <w:tc>
          <w:tcPr>
            <w:tcW w:w="461" w:type="pct"/>
          </w:tcPr>
          <w:p w:rsidR="00CF6087" w:rsidRDefault="00E12F06">
            <w:pPr>
              <w:jc w:val="center"/>
              <w:rPr>
                <w:rFonts w:ascii="Times New Roman" w:hAnsi="Times New Roman" w:cs="Times New Roman"/>
                <w:color w:val="000000"/>
                <w:sz w:val="18"/>
                <w:szCs w:val="18"/>
              </w:rPr>
            </w:pPr>
            <w:r>
              <w:rPr>
                <w:rFonts w:ascii="Times New Roman" w:hAnsi="Times New Roman" w:cs="Times New Roman"/>
                <w:color w:val="000000"/>
                <w:sz w:val="18"/>
                <w:szCs w:val="18"/>
              </w:rPr>
              <w:t>PLO12</w:t>
            </w:r>
          </w:p>
        </w:tc>
      </w:tr>
      <w:tr w:rsidR="001E6A10" w:rsidTr="0053401B">
        <w:trPr>
          <w:trHeight w:hRule="exact" w:val="289"/>
        </w:trPr>
        <w:tc>
          <w:tcPr>
            <w:tcW w:w="588"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CLO1</w:t>
            </w:r>
          </w:p>
        </w:tc>
        <w:tc>
          <w:tcPr>
            <w:tcW w:w="300"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26"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28"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2"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Pr>
          <w:p w:rsidR="00CF6087" w:rsidRDefault="00CF6087">
            <w:pPr>
              <w:jc w:val="center"/>
              <w:rPr>
                <w:rFonts w:ascii="Times New Roman" w:hAnsi="Times New Roman" w:cs="Times New Roman"/>
                <w:sz w:val="18"/>
                <w:szCs w:val="18"/>
              </w:rPr>
            </w:pPr>
          </w:p>
        </w:tc>
        <w:tc>
          <w:tcPr>
            <w:tcW w:w="327" w:type="pct"/>
          </w:tcPr>
          <w:p w:rsidR="00CF6087" w:rsidRDefault="00CF6087">
            <w:pPr>
              <w:jc w:val="center"/>
              <w:rPr>
                <w:rFonts w:ascii="Times New Roman" w:hAnsi="Times New Roman" w:cs="Times New Roman"/>
                <w:sz w:val="18"/>
                <w:szCs w:val="18"/>
              </w:rPr>
            </w:pPr>
          </w:p>
        </w:tc>
        <w:tc>
          <w:tcPr>
            <w:tcW w:w="382" w:type="pct"/>
          </w:tcPr>
          <w:p w:rsidR="00CF6087" w:rsidRDefault="00CF6087">
            <w:pPr>
              <w:jc w:val="center"/>
              <w:rPr>
                <w:rFonts w:ascii="Times New Roman" w:hAnsi="Times New Roman" w:cs="Times New Roman"/>
                <w:sz w:val="18"/>
                <w:szCs w:val="18"/>
              </w:rPr>
            </w:pPr>
          </w:p>
        </w:tc>
        <w:tc>
          <w:tcPr>
            <w:tcW w:w="461" w:type="pct"/>
          </w:tcPr>
          <w:p w:rsidR="00CF6087" w:rsidRDefault="00CF6087">
            <w:pPr>
              <w:jc w:val="center"/>
              <w:rPr>
                <w:rFonts w:ascii="Times New Roman" w:hAnsi="Times New Roman" w:cs="Times New Roman"/>
                <w:sz w:val="18"/>
                <w:szCs w:val="18"/>
              </w:rPr>
            </w:pPr>
          </w:p>
        </w:tc>
      </w:tr>
      <w:tr w:rsidR="001E6A10" w:rsidTr="0053401B">
        <w:trPr>
          <w:trHeight w:hRule="exact" w:val="289"/>
        </w:trPr>
        <w:tc>
          <w:tcPr>
            <w:tcW w:w="588"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CLO2</w:t>
            </w:r>
          </w:p>
        </w:tc>
        <w:tc>
          <w:tcPr>
            <w:tcW w:w="300"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26"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28"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2"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Pr>
          <w:p w:rsidR="00CF6087" w:rsidRDefault="00CF6087">
            <w:pPr>
              <w:jc w:val="center"/>
              <w:rPr>
                <w:rFonts w:ascii="Times New Roman" w:hAnsi="Times New Roman" w:cs="Times New Roman"/>
                <w:sz w:val="18"/>
                <w:szCs w:val="18"/>
              </w:rPr>
            </w:pPr>
          </w:p>
        </w:tc>
        <w:tc>
          <w:tcPr>
            <w:tcW w:w="327" w:type="pct"/>
          </w:tcPr>
          <w:p w:rsidR="00CF6087" w:rsidRDefault="00CF6087">
            <w:pPr>
              <w:jc w:val="center"/>
              <w:rPr>
                <w:rFonts w:ascii="Times New Roman" w:hAnsi="Times New Roman" w:cs="Times New Roman"/>
                <w:sz w:val="18"/>
                <w:szCs w:val="18"/>
              </w:rPr>
            </w:pPr>
          </w:p>
        </w:tc>
        <w:tc>
          <w:tcPr>
            <w:tcW w:w="382" w:type="pct"/>
          </w:tcPr>
          <w:p w:rsidR="00CF6087" w:rsidRDefault="00CF6087">
            <w:pPr>
              <w:jc w:val="center"/>
              <w:rPr>
                <w:rFonts w:ascii="Times New Roman" w:hAnsi="Times New Roman" w:cs="Times New Roman"/>
                <w:sz w:val="18"/>
                <w:szCs w:val="18"/>
              </w:rPr>
            </w:pPr>
          </w:p>
        </w:tc>
        <w:tc>
          <w:tcPr>
            <w:tcW w:w="461" w:type="pct"/>
          </w:tcPr>
          <w:p w:rsidR="00CF6087" w:rsidRDefault="00CF6087">
            <w:pPr>
              <w:jc w:val="center"/>
              <w:rPr>
                <w:rFonts w:ascii="Times New Roman" w:hAnsi="Times New Roman" w:cs="Times New Roman"/>
                <w:sz w:val="18"/>
                <w:szCs w:val="18"/>
              </w:rPr>
            </w:pPr>
          </w:p>
        </w:tc>
      </w:tr>
      <w:tr w:rsidR="001E6A10" w:rsidTr="001E6A10">
        <w:trPr>
          <w:trHeight w:hRule="exact" w:val="289"/>
        </w:trPr>
        <w:tc>
          <w:tcPr>
            <w:tcW w:w="589"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CLO3</w:t>
            </w:r>
          </w:p>
        </w:tc>
        <w:tc>
          <w:tcPr>
            <w:tcW w:w="300"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26"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28"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2"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Pr>
          <w:p w:rsidR="00CF6087" w:rsidRDefault="00CF6087">
            <w:pPr>
              <w:jc w:val="center"/>
              <w:rPr>
                <w:rFonts w:ascii="Times New Roman" w:hAnsi="Times New Roman" w:cs="Times New Roman"/>
                <w:sz w:val="18"/>
                <w:szCs w:val="18"/>
              </w:rPr>
            </w:pPr>
          </w:p>
        </w:tc>
        <w:tc>
          <w:tcPr>
            <w:tcW w:w="327" w:type="pct"/>
          </w:tcPr>
          <w:p w:rsidR="00CF6087" w:rsidRDefault="00CF6087">
            <w:pPr>
              <w:jc w:val="center"/>
              <w:rPr>
                <w:rFonts w:ascii="Times New Roman" w:hAnsi="Times New Roman" w:cs="Times New Roman"/>
                <w:sz w:val="18"/>
                <w:szCs w:val="18"/>
              </w:rPr>
            </w:pPr>
          </w:p>
        </w:tc>
        <w:tc>
          <w:tcPr>
            <w:tcW w:w="382" w:type="pct"/>
          </w:tcPr>
          <w:p w:rsidR="00CF6087" w:rsidRDefault="00CF6087">
            <w:pPr>
              <w:jc w:val="center"/>
              <w:rPr>
                <w:rFonts w:ascii="Times New Roman" w:hAnsi="Times New Roman" w:cs="Times New Roman"/>
                <w:sz w:val="18"/>
                <w:szCs w:val="18"/>
              </w:rPr>
            </w:pPr>
          </w:p>
        </w:tc>
        <w:tc>
          <w:tcPr>
            <w:tcW w:w="463" w:type="pct"/>
          </w:tcPr>
          <w:p w:rsidR="00CF6087" w:rsidRDefault="00CF6087">
            <w:pPr>
              <w:jc w:val="center"/>
              <w:rPr>
                <w:rFonts w:ascii="Times New Roman" w:hAnsi="Times New Roman" w:cs="Times New Roman"/>
                <w:sz w:val="18"/>
                <w:szCs w:val="18"/>
              </w:rPr>
            </w:pPr>
          </w:p>
        </w:tc>
      </w:tr>
      <w:tr w:rsidR="001E6A10" w:rsidTr="001E6A10">
        <w:trPr>
          <w:trHeight w:hRule="exact" w:val="289"/>
        </w:trPr>
        <w:tc>
          <w:tcPr>
            <w:tcW w:w="589" w:type="pct"/>
            <w:tcMar>
              <w:top w:w="0" w:type="dxa"/>
              <w:left w:w="108" w:type="dxa"/>
              <w:bottom w:w="0" w:type="dxa"/>
              <w:right w:w="108" w:type="dxa"/>
            </w:tcMar>
          </w:tcPr>
          <w:p w:rsidR="00CF6087" w:rsidRDefault="00E12F06">
            <w:pPr>
              <w:jc w:val="center"/>
              <w:rPr>
                <w:rFonts w:ascii="Times New Roman" w:hAnsi="Times New Roman" w:cs="Times New Roman"/>
                <w:sz w:val="18"/>
                <w:szCs w:val="18"/>
              </w:rPr>
            </w:pPr>
            <w:r>
              <w:rPr>
                <w:rFonts w:ascii="Times New Roman" w:hAnsi="Times New Roman" w:cs="Times New Roman"/>
                <w:color w:val="000000"/>
                <w:sz w:val="18"/>
                <w:szCs w:val="18"/>
              </w:rPr>
              <w:t>CLO4</w:t>
            </w:r>
          </w:p>
        </w:tc>
        <w:tc>
          <w:tcPr>
            <w:tcW w:w="300"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26"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28"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2"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Pr>
          <w:p w:rsidR="00CF6087" w:rsidRDefault="00CF6087">
            <w:pPr>
              <w:jc w:val="center"/>
              <w:rPr>
                <w:rFonts w:ascii="Times New Roman" w:hAnsi="Times New Roman" w:cs="Times New Roman"/>
                <w:sz w:val="18"/>
                <w:szCs w:val="18"/>
              </w:rPr>
            </w:pPr>
          </w:p>
        </w:tc>
        <w:tc>
          <w:tcPr>
            <w:tcW w:w="327" w:type="pct"/>
          </w:tcPr>
          <w:p w:rsidR="00CF6087" w:rsidRDefault="00CF6087">
            <w:pPr>
              <w:jc w:val="center"/>
              <w:rPr>
                <w:rFonts w:ascii="Times New Roman" w:hAnsi="Times New Roman" w:cs="Times New Roman"/>
                <w:sz w:val="18"/>
                <w:szCs w:val="18"/>
              </w:rPr>
            </w:pPr>
          </w:p>
        </w:tc>
        <w:tc>
          <w:tcPr>
            <w:tcW w:w="382" w:type="pct"/>
          </w:tcPr>
          <w:p w:rsidR="00CF6087" w:rsidRDefault="00CF6087">
            <w:pPr>
              <w:jc w:val="center"/>
              <w:rPr>
                <w:rFonts w:ascii="Times New Roman" w:hAnsi="Times New Roman" w:cs="Times New Roman"/>
                <w:sz w:val="18"/>
                <w:szCs w:val="18"/>
              </w:rPr>
            </w:pPr>
          </w:p>
        </w:tc>
        <w:tc>
          <w:tcPr>
            <w:tcW w:w="463" w:type="pct"/>
          </w:tcPr>
          <w:p w:rsidR="00CF6087" w:rsidRDefault="00CF6087">
            <w:pPr>
              <w:jc w:val="center"/>
              <w:rPr>
                <w:rFonts w:ascii="Times New Roman" w:hAnsi="Times New Roman" w:cs="Times New Roman"/>
                <w:sz w:val="18"/>
                <w:szCs w:val="18"/>
              </w:rPr>
            </w:pPr>
          </w:p>
        </w:tc>
      </w:tr>
      <w:tr w:rsidR="001E6A10" w:rsidTr="001E6A10">
        <w:trPr>
          <w:trHeight w:hRule="exact" w:val="289"/>
        </w:trPr>
        <w:tc>
          <w:tcPr>
            <w:tcW w:w="589" w:type="pct"/>
            <w:tcMar>
              <w:top w:w="0" w:type="dxa"/>
              <w:left w:w="108" w:type="dxa"/>
              <w:bottom w:w="0" w:type="dxa"/>
              <w:right w:w="108" w:type="dxa"/>
            </w:tcMar>
          </w:tcPr>
          <w:p w:rsidR="00CF6087" w:rsidRDefault="00E12F06">
            <w:pPr>
              <w:jc w:val="center"/>
              <w:rPr>
                <w:rFonts w:ascii="Times New Roman" w:hAnsi="Times New Roman" w:cs="Times New Roman"/>
                <w:color w:val="000000"/>
                <w:sz w:val="18"/>
                <w:szCs w:val="18"/>
              </w:rPr>
            </w:pPr>
            <w:r>
              <w:rPr>
                <w:rFonts w:ascii="Times New Roman" w:hAnsi="Times New Roman" w:cs="Times New Roman"/>
                <w:color w:val="000000"/>
                <w:sz w:val="18"/>
                <w:szCs w:val="18"/>
              </w:rPr>
              <w:t>CLO5</w:t>
            </w:r>
          </w:p>
        </w:tc>
        <w:tc>
          <w:tcPr>
            <w:tcW w:w="300"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26"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28"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2"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Mar>
              <w:top w:w="0" w:type="dxa"/>
              <w:left w:w="108" w:type="dxa"/>
              <w:bottom w:w="0" w:type="dxa"/>
              <w:right w:w="108" w:type="dxa"/>
            </w:tcMar>
          </w:tcPr>
          <w:p w:rsidR="00CF6087" w:rsidRDefault="00CF6087">
            <w:pPr>
              <w:jc w:val="center"/>
              <w:rPr>
                <w:rFonts w:ascii="Times New Roman" w:hAnsi="Times New Roman" w:cs="Times New Roman"/>
                <w:sz w:val="18"/>
                <w:szCs w:val="18"/>
              </w:rPr>
            </w:pPr>
          </w:p>
        </w:tc>
        <w:tc>
          <w:tcPr>
            <w:tcW w:w="381" w:type="pct"/>
          </w:tcPr>
          <w:p w:rsidR="00CF6087" w:rsidRDefault="00CF6087">
            <w:pPr>
              <w:jc w:val="center"/>
              <w:rPr>
                <w:rFonts w:ascii="Times New Roman" w:hAnsi="Times New Roman" w:cs="Times New Roman"/>
                <w:sz w:val="18"/>
                <w:szCs w:val="18"/>
              </w:rPr>
            </w:pPr>
          </w:p>
        </w:tc>
        <w:tc>
          <w:tcPr>
            <w:tcW w:w="327" w:type="pct"/>
          </w:tcPr>
          <w:p w:rsidR="00CF6087" w:rsidRDefault="00CF6087">
            <w:pPr>
              <w:jc w:val="center"/>
              <w:rPr>
                <w:rFonts w:ascii="Times New Roman" w:hAnsi="Times New Roman" w:cs="Times New Roman"/>
                <w:sz w:val="18"/>
                <w:szCs w:val="18"/>
              </w:rPr>
            </w:pPr>
          </w:p>
        </w:tc>
        <w:tc>
          <w:tcPr>
            <w:tcW w:w="382" w:type="pct"/>
          </w:tcPr>
          <w:p w:rsidR="00CF6087" w:rsidRDefault="00CF6087">
            <w:pPr>
              <w:jc w:val="center"/>
              <w:rPr>
                <w:rFonts w:ascii="Times New Roman" w:hAnsi="Times New Roman" w:cs="Times New Roman"/>
                <w:sz w:val="18"/>
                <w:szCs w:val="18"/>
              </w:rPr>
            </w:pPr>
          </w:p>
        </w:tc>
        <w:tc>
          <w:tcPr>
            <w:tcW w:w="463" w:type="pct"/>
          </w:tcPr>
          <w:p w:rsidR="00CF6087" w:rsidRDefault="00CF6087">
            <w:pPr>
              <w:jc w:val="center"/>
              <w:rPr>
                <w:rFonts w:ascii="Times New Roman" w:hAnsi="Times New Roman" w:cs="Times New Roman"/>
                <w:sz w:val="18"/>
                <w:szCs w:val="18"/>
              </w:rPr>
            </w:pPr>
          </w:p>
        </w:tc>
      </w:tr>
      <w:tr w:rsidR="0053401B" w:rsidTr="0079308D">
        <w:trPr>
          <w:trHeight w:hRule="exact" w:val="289"/>
        </w:trPr>
        <w:tc>
          <w:tcPr>
            <w:tcW w:w="1" w:type="pct"/>
            <w:gridSpan w:val="4"/>
            <w:tcMar>
              <w:top w:w="0" w:type="dxa"/>
              <w:left w:w="108" w:type="dxa"/>
              <w:bottom w:w="0" w:type="dxa"/>
              <w:right w:w="108" w:type="dxa"/>
            </w:tcMar>
          </w:tcPr>
          <w:p w:rsidR="0053401B" w:rsidRDefault="0053401B">
            <w:pPr>
              <w:jc w:val="center"/>
              <w:rPr>
                <w:rFonts w:ascii="Times New Roman" w:hAnsi="Times New Roman" w:cs="Times New Roman"/>
                <w:sz w:val="18"/>
                <w:szCs w:val="18"/>
              </w:rPr>
            </w:pPr>
            <w:r>
              <w:rPr>
                <w:rFonts w:ascii="Times New Roman" w:hAnsi="Times New Roman" w:cs="Times New Roman"/>
                <w:sz w:val="18"/>
                <w:szCs w:val="18"/>
              </w:rPr>
              <w:t>Strong - 1</w:t>
            </w:r>
          </w:p>
        </w:tc>
        <w:tc>
          <w:tcPr>
            <w:tcW w:w="1" w:type="pct"/>
            <w:gridSpan w:val="5"/>
            <w:tcMar>
              <w:top w:w="0" w:type="dxa"/>
              <w:left w:w="108" w:type="dxa"/>
              <w:bottom w:w="0" w:type="dxa"/>
              <w:right w:w="108" w:type="dxa"/>
            </w:tcMar>
          </w:tcPr>
          <w:p w:rsidR="0053401B" w:rsidRDefault="0053401B">
            <w:pPr>
              <w:jc w:val="center"/>
              <w:rPr>
                <w:rFonts w:ascii="Times New Roman" w:hAnsi="Times New Roman" w:cs="Times New Roman"/>
                <w:sz w:val="18"/>
                <w:szCs w:val="18"/>
              </w:rPr>
            </w:pPr>
            <w:r>
              <w:rPr>
                <w:rFonts w:ascii="Times New Roman" w:hAnsi="Times New Roman" w:cs="Times New Roman"/>
                <w:sz w:val="18"/>
                <w:szCs w:val="18"/>
              </w:rPr>
              <w:t>Moderate - 2</w:t>
            </w:r>
          </w:p>
        </w:tc>
        <w:tc>
          <w:tcPr>
            <w:tcW w:w="1" w:type="pct"/>
            <w:gridSpan w:val="4"/>
          </w:tcPr>
          <w:p w:rsidR="0053401B" w:rsidRDefault="0053401B">
            <w:pPr>
              <w:jc w:val="center"/>
              <w:rPr>
                <w:rFonts w:ascii="Times New Roman" w:hAnsi="Times New Roman" w:cs="Times New Roman"/>
                <w:sz w:val="18"/>
                <w:szCs w:val="18"/>
              </w:rPr>
            </w:pPr>
            <w:r>
              <w:rPr>
                <w:rFonts w:ascii="Times New Roman" w:hAnsi="Times New Roman" w:cs="Times New Roman"/>
                <w:sz w:val="18"/>
                <w:szCs w:val="18"/>
              </w:rPr>
              <w:t>Weak - 3</w:t>
            </w:r>
          </w:p>
        </w:tc>
      </w:tr>
    </w:tbl>
    <w:p w:rsidR="00CF6087" w:rsidRDefault="00CF6087">
      <w:pPr>
        <w:spacing w:after="0" w:line="240" w:lineRule="auto"/>
        <w:rPr>
          <w:rFonts w:ascii="Times New Roman" w:hAnsi="Times New Roman" w:cs="Times New Roman"/>
          <w:b/>
          <w:bCs/>
          <w:color w:val="000000"/>
        </w:rPr>
      </w:pPr>
    </w:p>
    <w:p w:rsidR="00CF6087" w:rsidRDefault="00CF6087">
      <w:pPr>
        <w:spacing w:after="0" w:line="240" w:lineRule="auto"/>
        <w:rPr>
          <w:rFonts w:ascii="Times New Roman" w:hAnsi="Times New Roman" w:cs="Times New Roman"/>
          <w:b/>
          <w:bCs/>
          <w:color w:val="000000"/>
        </w:rPr>
      </w:pPr>
    </w:p>
    <w:p w:rsidR="00CF6087" w:rsidRDefault="00CF6087">
      <w:pPr>
        <w:spacing w:after="0" w:line="240" w:lineRule="auto"/>
        <w:rPr>
          <w:rFonts w:ascii="Times New Roman" w:hAnsi="Times New Roman" w:cs="Times New Roman"/>
          <w:b/>
          <w:bCs/>
          <w:color w:val="000000"/>
        </w:rPr>
      </w:pPr>
    </w:p>
    <w:p w:rsidR="00CF6087" w:rsidRDefault="00E12F06">
      <w:pPr>
        <w:spacing w:after="0" w:line="240" w:lineRule="auto"/>
        <w:rPr>
          <w:rFonts w:ascii="Times New Roman" w:hAnsi="Times New Roman" w:cs="Times New Roman"/>
        </w:rPr>
      </w:pPr>
      <w:r>
        <w:rPr>
          <w:rFonts w:ascii="Times New Roman" w:hAnsi="Times New Roman" w:cs="Times New Roman"/>
          <w:b/>
          <w:bCs/>
          <w:color w:val="000000"/>
        </w:rPr>
        <w:t>Course Plan Specifying Content Mapped with CLOs</w:t>
      </w:r>
    </w:p>
    <w:tbl>
      <w:tblPr>
        <w:tblStyle w:val="TableGrid"/>
        <w:tblW w:w="7709" w:type="dxa"/>
        <w:tblLayout w:type="fixed"/>
        <w:tblLook w:val="04A0" w:firstRow="1" w:lastRow="0" w:firstColumn="1" w:lastColumn="0" w:noHBand="0" w:noVBand="1"/>
      </w:tblPr>
      <w:tblGrid>
        <w:gridCol w:w="729"/>
        <w:gridCol w:w="6164"/>
        <w:gridCol w:w="816"/>
      </w:tblGrid>
      <w:tr w:rsidR="00CF6087">
        <w:trPr>
          <w:trHeight w:val="232"/>
        </w:trPr>
        <w:tc>
          <w:tcPr>
            <w:tcW w:w="729" w:type="dxa"/>
          </w:tcPr>
          <w:p w:rsidR="00CF6087" w:rsidRDefault="00E12F06">
            <w:pPr>
              <w:spacing w:after="0" w:line="240" w:lineRule="auto"/>
              <w:textAlignment w:val="baseline"/>
              <w:rPr>
                <w:rFonts w:cs="Times New Roman"/>
                <w:b/>
                <w:bCs/>
                <w:color w:val="000000"/>
              </w:rPr>
            </w:pPr>
            <w:r>
              <w:rPr>
                <w:rFonts w:cs="Times New Roman"/>
                <w:b/>
                <w:bCs/>
                <w:color w:val="000000"/>
              </w:rPr>
              <w:t xml:space="preserve">Week </w:t>
            </w:r>
          </w:p>
        </w:tc>
        <w:tc>
          <w:tcPr>
            <w:tcW w:w="6164" w:type="dxa"/>
          </w:tcPr>
          <w:p w:rsidR="00CF6087" w:rsidRDefault="00E12F06">
            <w:pPr>
              <w:spacing w:after="0" w:line="240" w:lineRule="auto"/>
              <w:jc w:val="center"/>
              <w:textAlignment w:val="baseline"/>
              <w:rPr>
                <w:rFonts w:cs="Times New Roman"/>
                <w:b/>
                <w:bCs/>
                <w:color w:val="000000"/>
              </w:rPr>
            </w:pPr>
            <w:r>
              <w:rPr>
                <w:rFonts w:cs="Times New Roman"/>
                <w:b/>
                <w:bCs/>
                <w:color w:val="000000"/>
              </w:rPr>
              <w:t>Topic</w:t>
            </w:r>
          </w:p>
        </w:tc>
        <w:tc>
          <w:tcPr>
            <w:tcW w:w="816" w:type="dxa"/>
          </w:tcPr>
          <w:p w:rsidR="00CF6087" w:rsidRDefault="00E12F06">
            <w:pPr>
              <w:spacing w:after="0" w:line="240" w:lineRule="auto"/>
              <w:jc w:val="center"/>
              <w:textAlignment w:val="baseline"/>
              <w:rPr>
                <w:rFonts w:cs="Times New Roman"/>
                <w:b/>
                <w:bCs/>
                <w:color w:val="000000"/>
              </w:rPr>
            </w:pPr>
            <w:r>
              <w:rPr>
                <w:rFonts w:cs="Times New Roman"/>
                <w:b/>
                <w:bCs/>
                <w:color w:val="000000"/>
              </w:rPr>
              <w:t>CLOs</w:t>
            </w:r>
          </w:p>
        </w:tc>
      </w:tr>
      <w:tr w:rsidR="00CF6087">
        <w:trPr>
          <w:trHeight w:val="499"/>
        </w:trPr>
        <w:tc>
          <w:tcPr>
            <w:tcW w:w="729" w:type="dxa"/>
            <w:shd w:val="clear" w:color="auto" w:fill="DDD9C3" w:themeFill="background2" w:themeFillShade="E6"/>
          </w:tcPr>
          <w:p w:rsidR="00CF6087" w:rsidRDefault="00CF6087">
            <w:pPr>
              <w:spacing w:after="0" w:line="240" w:lineRule="auto"/>
              <w:textAlignment w:val="baseline"/>
              <w:rPr>
                <w:rFonts w:cs="Times New Roman"/>
                <w:b/>
                <w:bCs/>
                <w:color w:val="000000"/>
              </w:rPr>
            </w:pPr>
          </w:p>
          <w:p w:rsidR="00CF6087" w:rsidRDefault="00E12F06">
            <w:pPr>
              <w:spacing w:after="0" w:line="240" w:lineRule="auto"/>
              <w:jc w:val="center"/>
              <w:textAlignment w:val="baseline"/>
              <w:rPr>
                <w:rFonts w:cs="Times New Roman"/>
                <w:b/>
                <w:bCs/>
                <w:color w:val="000000"/>
              </w:rPr>
            </w:pPr>
            <w:r>
              <w:rPr>
                <w:rFonts w:cs="Times New Roman"/>
                <w:b/>
                <w:bCs/>
                <w:color w:val="000000"/>
              </w:rPr>
              <w:t>1-2</w:t>
            </w:r>
          </w:p>
        </w:tc>
        <w:tc>
          <w:tcPr>
            <w:tcW w:w="6164" w:type="dxa"/>
          </w:tcPr>
          <w:p w:rsidR="00CF6087" w:rsidRDefault="00E12F06">
            <w:pPr>
              <w:spacing w:after="0" w:line="240" w:lineRule="auto"/>
              <w:rPr>
                <w:rFonts w:cs="Times New Roman"/>
              </w:rPr>
            </w:pPr>
            <w:r>
              <w:rPr>
                <w:rFonts w:cs="Times New Roman"/>
                <w:b/>
                <w:bCs/>
                <w:color w:val="000000"/>
              </w:rPr>
              <w:t>Introduction to Sociology:</w:t>
            </w:r>
            <w:r>
              <w:rPr>
                <w:rFonts w:cs="Times New Roman"/>
                <w:color w:val="000000"/>
              </w:rPr>
              <w:t>Definition, Nature, Scope, Origin &amp; Development of Sociology.</w:t>
            </w:r>
          </w:p>
        </w:tc>
        <w:tc>
          <w:tcPr>
            <w:tcW w:w="816" w:type="dxa"/>
          </w:tcPr>
          <w:p w:rsidR="00CF6087" w:rsidRDefault="00CF6087">
            <w:pPr>
              <w:spacing w:after="0" w:line="240" w:lineRule="auto"/>
              <w:jc w:val="center"/>
              <w:textAlignment w:val="baseline"/>
              <w:rPr>
                <w:rFonts w:cs="Times New Roman"/>
                <w:color w:val="000000"/>
              </w:rPr>
            </w:pPr>
          </w:p>
          <w:p w:rsidR="00CF6087" w:rsidRDefault="00E12F06">
            <w:pPr>
              <w:spacing w:after="0" w:line="240" w:lineRule="auto"/>
              <w:jc w:val="center"/>
              <w:textAlignment w:val="baseline"/>
              <w:rPr>
                <w:rFonts w:cs="Times New Roman"/>
                <w:color w:val="000000"/>
              </w:rPr>
            </w:pPr>
            <w:r>
              <w:rPr>
                <w:rFonts w:cs="Times New Roman"/>
                <w:color w:val="000000"/>
              </w:rPr>
              <w:t>1-3</w:t>
            </w:r>
          </w:p>
        </w:tc>
      </w:tr>
      <w:tr w:rsidR="00CF6087">
        <w:trPr>
          <w:trHeight w:val="499"/>
        </w:trPr>
        <w:tc>
          <w:tcPr>
            <w:tcW w:w="729" w:type="dxa"/>
            <w:shd w:val="clear" w:color="auto" w:fill="DDD9C3" w:themeFill="background2" w:themeFillShade="E6"/>
          </w:tcPr>
          <w:p w:rsidR="00CF6087" w:rsidRDefault="00CF6087">
            <w:pPr>
              <w:spacing w:after="0" w:line="240" w:lineRule="auto"/>
              <w:textAlignment w:val="baseline"/>
              <w:rPr>
                <w:rFonts w:cs="Times New Roman"/>
                <w:b/>
                <w:bCs/>
                <w:color w:val="000000"/>
              </w:rPr>
            </w:pPr>
          </w:p>
          <w:p w:rsidR="00CF6087" w:rsidRDefault="00E12F06">
            <w:pPr>
              <w:spacing w:after="0" w:line="240" w:lineRule="auto"/>
              <w:jc w:val="center"/>
              <w:textAlignment w:val="baseline"/>
              <w:rPr>
                <w:rFonts w:cs="Times New Roman"/>
                <w:b/>
                <w:bCs/>
                <w:color w:val="000000"/>
              </w:rPr>
            </w:pPr>
            <w:r>
              <w:rPr>
                <w:rFonts w:cs="Times New Roman"/>
                <w:b/>
                <w:bCs/>
                <w:color w:val="000000"/>
              </w:rPr>
              <w:t>3-4</w:t>
            </w:r>
          </w:p>
        </w:tc>
        <w:tc>
          <w:tcPr>
            <w:tcW w:w="6164" w:type="dxa"/>
          </w:tcPr>
          <w:p w:rsidR="00CF6087" w:rsidRDefault="00E12F06">
            <w:pPr>
              <w:spacing w:after="0" w:line="240" w:lineRule="auto"/>
              <w:rPr>
                <w:rFonts w:cs="Times New Roman"/>
                <w:b/>
                <w:bCs/>
                <w:color w:val="000000"/>
              </w:rPr>
            </w:pPr>
            <w:r>
              <w:rPr>
                <w:rFonts w:cs="Times New Roman"/>
                <w:b/>
                <w:bCs/>
                <w:color w:val="000000"/>
              </w:rPr>
              <w:t xml:space="preserve">Doing Sociology: </w:t>
            </w:r>
            <w:r>
              <w:rPr>
                <w:rFonts w:cs="Times New Roman"/>
                <w:color w:val="000000"/>
              </w:rPr>
              <w:t>Scientific Method &amp; techniques for Sociological Investigation.</w:t>
            </w:r>
          </w:p>
        </w:tc>
        <w:tc>
          <w:tcPr>
            <w:tcW w:w="816" w:type="dxa"/>
          </w:tcPr>
          <w:p w:rsidR="00CF6087" w:rsidRDefault="00CF6087">
            <w:pPr>
              <w:spacing w:after="0" w:line="240" w:lineRule="auto"/>
              <w:jc w:val="center"/>
              <w:textAlignment w:val="baseline"/>
              <w:rPr>
                <w:rFonts w:cs="Times New Roman"/>
                <w:color w:val="000000"/>
              </w:rPr>
            </w:pPr>
          </w:p>
          <w:p w:rsidR="00CF6087" w:rsidRDefault="00E12F06">
            <w:pPr>
              <w:spacing w:after="0" w:line="240" w:lineRule="auto"/>
              <w:jc w:val="center"/>
              <w:textAlignment w:val="baseline"/>
              <w:rPr>
                <w:rFonts w:cs="Times New Roman"/>
                <w:color w:val="000000"/>
              </w:rPr>
            </w:pPr>
            <w:r>
              <w:rPr>
                <w:rFonts w:cs="Times New Roman"/>
                <w:color w:val="000000"/>
              </w:rPr>
              <w:t>2-3</w:t>
            </w:r>
          </w:p>
        </w:tc>
      </w:tr>
      <w:tr w:rsidR="00CF6087">
        <w:trPr>
          <w:trHeight w:val="748"/>
        </w:trPr>
        <w:tc>
          <w:tcPr>
            <w:tcW w:w="729" w:type="dxa"/>
            <w:shd w:val="clear" w:color="auto" w:fill="DDD9C3" w:themeFill="background2" w:themeFillShade="E6"/>
          </w:tcPr>
          <w:p w:rsidR="00CF6087" w:rsidRDefault="00CF6087">
            <w:pPr>
              <w:spacing w:after="0" w:line="240" w:lineRule="auto"/>
              <w:textAlignment w:val="baseline"/>
              <w:rPr>
                <w:rFonts w:cs="Times New Roman"/>
                <w:b/>
                <w:bCs/>
                <w:color w:val="000000"/>
              </w:rPr>
            </w:pPr>
          </w:p>
          <w:p w:rsidR="00CF6087" w:rsidRDefault="00E12F06">
            <w:pPr>
              <w:spacing w:after="0" w:line="240" w:lineRule="auto"/>
              <w:jc w:val="center"/>
              <w:textAlignment w:val="baseline"/>
              <w:rPr>
                <w:rFonts w:cs="Times New Roman"/>
                <w:b/>
                <w:bCs/>
                <w:color w:val="000000"/>
              </w:rPr>
            </w:pPr>
            <w:r>
              <w:rPr>
                <w:rFonts w:cs="Times New Roman"/>
                <w:b/>
                <w:bCs/>
                <w:color w:val="000000"/>
              </w:rPr>
              <w:t>5-6</w:t>
            </w:r>
          </w:p>
        </w:tc>
        <w:tc>
          <w:tcPr>
            <w:tcW w:w="6164" w:type="dxa"/>
          </w:tcPr>
          <w:p w:rsidR="00CF6087" w:rsidRDefault="00E12F06">
            <w:pPr>
              <w:spacing w:after="0" w:line="240" w:lineRule="auto"/>
              <w:rPr>
                <w:rFonts w:cs="Times New Roman"/>
              </w:rPr>
            </w:pPr>
            <w:r>
              <w:rPr>
                <w:rFonts w:cs="Times New Roman"/>
                <w:b/>
                <w:bCs/>
                <w:color w:val="000000"/>
              </w:rPr>
              <w:t>Basic Concepts and Social Processes:</w:t>
            </w:r>
            <w:r>
              <w:rPr>
                <w:rFonts w:cs="Times New Roman"/>
                <w:color w:val="000000"/>
              </w:rPr>
              <w:t xml:space="preserve"> Society, Community, Association, Institution, Group, Cooperation, Conformity, Competition, Conflict, Assimilation, and Accommodation. </w:t>
            </w:r>
          </w:p>
        </w:tc>
        <w:tc>
          <w:tcPr>
            <w:tcW w:w="816" w:type="dxa"/>
          </w:tcPr>
          <w:p w:rsidR="00CF6087" w:rsidRDefault="00CF6087">
            <w:pPr>
              <w:spacing w:after="0" w:line="240" w:lineRule="auto"/>
              <w:textAlignment w:val="baseline"/>
              <w:rPr>
                <w:rFonts w:cs="Times New Roman"/>
                <w:color w:val="000000"/>
              </w:rPr>
            </w:pPr>
          </w:p>
          <w:p w:rsidR="00CF6087" w:rsidRDefault="00E12F06">
            <w:pPr>
              <w:spacing w:after="0" w:line="240" w:lineRule="auto"/>
              <w:jc w:val="center"/>
              <w:textAlignment w:val="baseline"/>
              <w:rPr>
                <w:rFonts w:cs="Times New Roman"/>
                <w:color w:val="000000"/>
              </w:rPr>
            </w:pPr>
            <w:r>
              <w:rPr>
                <w:rFonts w:cs="Times New Roman"/>
                <w:color w:val="000000"/>
              </w:rPr>
              <w:t>1, 3-4</w:t>
            </w:r>
          </w:p>
        </w:tc>
      </w:tr>
      <w:tr w:rsidR="00CF6087">
        <w:trPr>
          <w:trHeight w:val="499"/>
        </w:trPr>
        <w:tc>
          <w:tcPr>
            <w:tcW w:w="729" w:type="dxa"/>
            <w:shd w:val="clear" w:color="auto" w:fill="DDD9C3" w:themeFill="background2" w:themeFillShade="E6"/>
          </w:tcPr>
          <w:p w:rsidR="00CF6087" w:rsidRDefault="00CF6087">
            <w:pPr>
              <w:spacing w:after="0" w:line="240" w:lineRule="auto"/>
              <w:jc w:val="center"/>
              <w:textAlignment w:val="baseline"/>
              <w:rPr>
                <w:rFonts w:cs="Times New Roman"/>
                <w:b/>
                <w:bCs/>
                <w:color w:val="000000"/>
              </w:rPr>
            </w:pPr>
          </w:p>
          <w:p w:rsidR="00CF6087" w:rsidRDefault="00E12F06">
            <w:pPr>
              <w:spacing w:after="0" w:line="240" w:lineRule="auto"/>
              <w:jc w:val="center"/>
              <w:textAlignment w:val="baseline"/>
              <w:rPr>
                <w:rFonts w:cs="Times New Roman"/>
                <w:b/>
                <w:bCs/>
                <w:color w:val="000000"/>
              </w:rPr>
            </w:pPr>
            <w:r>
              <w:rPr>
                <w:rFonts w:cs="Times New Roman"/>
                <w:b/>
                <w:bCs/>
                <w:color w:val="000000"/>
              </w:rPr>
              <w:t>7-8</w:t>
            </w:r>
          </w:p>
        </w:tc>
        <w:tc>
          <w:tcPr>
            <w:tcW w:w="6164" w:type="dxa"/>
          </w:tcPr>
          <w:p w:rsidR="00CF6087" w:rsidRDefault="00E12F06">
            <w:pPr>
              <w:spacing w:after="0" w:line="240" w:lineRule="auto"/>
              <w:rPr>
                <w:rFonts w:cs="Times New Roman"/>
              </w:rPr>
            </w:pPr>
            <w:r>
              <w:rPr>
                <w:rFonts w:cs="Times New Roman"/>
                <w:b/>
                <w:bCs/>
                <w:color w:val="000000"/>
              </w:rPr>
              <w:t>Culture:</w:t>
            </w:r>
            <w:r>
              <w:rPr>
                <w:rFonts w:cs="Times New Roman"/>
                <w:color w:val="000000"/>
              </w:rPr>
              <w:t xml:space="preserve"> Development of culture, components of culture, Cultural integration, Cultural variation, Culture, and sociological perspectives.</w:t>
            </w:r>
          </w:p>
        </w:tc>
        <w:tc>
          <w:tcPr>
            <w:tcW w:w="816" w:type="dxa"/>
          </w:tcPr>
          <w:p w:rsidR="00CF6087" w:rsidRDefault="00CF6087">
            <w:pPr>
              <w:spacing w:after="0" w:line="240" w:lineRule="auto"/>
              <w:jc w:val="center"/>
              <w:textAlignment w:val="baseline"/>
              <w:rPr>
                <w:rFonts w:cs="Times New Roman"/>
                <w:color w:val="000000"/>
              </w:rPr>
            </w:pPr>
          </w:p>
          <w:p w:rsidR="00CF6087" w:rsidRDefault="00E12F06">
            <w:pPr>
              <w:spacing w:after="0" w:line="240" w:lineRule="auto"/>
              <w:jc w:val="center"/>
              <w:textAlignment w:val="baseline"/>
              <w:rPr>
                <w:rFonts w:cs="Times New Roman"/>
                <w:color w:val="000000"/>
              </w:rPr>
            </w:pPr>
            <w:r>
              <w:rPr>
                <w:rFonts w:cs="Times New Roman"/>
                <w:color w:val="000000"/>
              </w:rPr>
              <w:t>1, 3-5</w:t>
            </w:r>
          </w:p>
        </w:tc>
      </w:tr>
      <w:tr w:rsidR="00CF6087">
        <w:trPr>
          <w:trHeight w:val="499"/>
        </w:trPr>
        <w:tc>
          <w:tcPr>
            <w:tcW w:w="729" w:type="dxa"/>
            <w:shd w:val="clear" w:color="auto" w:fill="DDD9C3" w:themeFill="background2" w:themeFillShade="E6"/>
          </w:tcPr>
          <w:p w:rsidR="00CF6087" w:rsidRDefault="00CF6087">
            <w:pPr>
              <w:spacing w:after="0" w:line="240" w:lineRule="auto"/>
              <w:jc w:val="center"/>
              <w:textAlignment w:val="baseline"/>
              <w:rPr>
                <w:rFonts w:cs="Times New Roman"/>
                <w:b/>
                <w:bCs/>
                <w:color w:val="000000"/>
              </w:rPr>
            </w:pPr>
          </w:p>
          <w:p w:rsidR="00CF6087" w:rsidRDefault="00E12F06">
            <w:pPr>
              <w:spacing w:after="0" w:line="240" w:lineRule="auto"/>
              <w:jc w:val="center"/>
              <w:textAlignment w:val="baseline"/>
              <w:rPr>
                <w:rFonts w:cs="Times New Roman"/>
                <w:b/>
                <w:bCs/>
                <w:color w:val="000000"/>
              </w:rPr>
            </w:pPr>
            <w:r>
              <w:rPr>
                <w:rFonts w:cs="Times New Roman"/>
                <w:b/>
                <w:bCs/>
                <w:color w:val="000000"/>
              </w:rPr>
              <w:t>9</w:t>
            </w:r>
          </w:p>
        </w:tc>
        <w:tc>
          <w:tcPr>
            <w:tcW w:w="6164" w:type="dxa"/>
          </w:tcPr>
          <w:p w:rsidR="00CF6087" w:rsidRDefault="00E12F06">
            <w:pPr>
              <w:spacing w:after="0" w:line="240" w:lineRule="auto"/>
              <w:rPr>
                <w:rFonts w:cs="Times New Roman"/>
              </w:rPr>
            </w:pPr>
            <w:r>
              <w:rPr>
                <w:rFonts w:cs="Times New Roman"/>
                <w:b/>
                <w:bCs/>
                <w:color w:val="000000"/>
              </w:rPr>
              <w:t>Types of Society:</w:t>
            </w:r>
            <w:r>
              <w:rPr>
                <w:rFonts w:cs="Times New Roman"/>
                <w:color w:val="000000"/>
              </w:rPr>
              <w:t xml:space="preserve"> From Hunting Gathering to Industrialization.</w:t>
            </w:r>
          </w:p>
        </w:tc>
        <w:tc>
          <w:tcPr>
            <w:tcW w:w="816" w:type="dxa"/>
          </w:tcPr>
          <w:p w:rsidR="00CF6087" w:rsidRDefault="00CF6087">
            <w:pPr>
              <w:spacing w:after="0" w:line="240" w:lineRule="auto"/>
              <w:jc w:val="center"/>
              <w:textAlignment w:val="baseline"/>
              <w:rPr>
                <w:rFonts w:cs="Times New Roman"/>
                <w:color w:val="000000"/>
              </w:rPr>
            </w:pPr>
          </w:p>
          <w:p w:rsidR="00CF6087" w:rsidRDefault="00E12F06">
            <w:pPr>
              <w:spacing w:after="0" w:line="240" w:lineRule="auto"/>
              <w:jc w:val="center"/>
              <w:textAlignment w:val="baseline"/>
              <w:rPr>
                <w:rFonts w:cs="Times New Roman"/>
                <w:color w:val="000000"/>
              </w:rPr>
            </w:pPr>
            <w:r>
              <w:rPr>
                <w:rFonts w:cs="Times New Roman"/>
                <w:color w:val="000000"/>
              </w:rPr>
              <w:t>1-4</w:t>
            </w:r>
          </w:p>
        </w:tc>
      </w:tr>
      <w:tr w:rsidR="00CF6087">
        <w:trPr>
          <w:trHeight w:val="483"/>
        </w:trPr>
        <w:tc>
          <w:tcPr>
            <w:tcW w:w="729" w:type="dxa"/>
            <w:shd w:val="clear" w:color="auto" w:fill="DDD9C3" w:themeFill="background2" w:themeFillShade="E6"/>
          </w:tcPr>
          <w:p w:rsidR="00CF6087" w:rsidRDefault="00CF6087">
            <w:pPr>
              <w:spacing w:after="0" w:line="240" w:lineRule="auto"/>
              <w:jc w:val="center"/>
              <w:textAlignment w:val="baseline"/>
              <w:rPr>
                <w:rFonts w:cs="Times New Roman"/>
                <w:b/>
                <w:bCs/>
                <w:color w:val="000000"/>
              </w:rPr>
            </w:pPr>
          </w:p>
          <w:p w:rsidR="00CF6087" w:rsidRDefault="00E12F06">
            <w:pPr>
              <w:spacing w:after="0" w:line="240" w:lineRule="auto"/>
              <w:jc w:val="center"/>
              <w:textAlignment w:val="baseline"/>
              <w:rPr>
                <w:rFonts w:cs="Times New Roman"/>
                <w:b/>
                <w:bCs/>
                <w:color w:val="000000"/>
              </w:rPr>
            </w:pPr>
            <w:r>
              <w:rPr>
                <w:rFonts w:cs="Times New Roman"/>
                <w:b/>
                <w:bCs/>
                <w:color w:val="000000"/>
              </w:rPr>
              <w:t>10</w:t>
            </w:r>
          </w:p>
        </w:tc>
        <w:tc>
          <w:tcPr>
            <w:tcW w:w="6164" w:type="dxa"/>
          </w:tcPr>
          <w:p w:rsidR="00CF6087" w:rsidRDefault="00E12F06">
            <w:pPr>
              <w:spacing w:after="0" w:line="240" w:lineRule="auto"/>
              <w:rPr>
                <w:rFonts w:cs="Times New Roman"/>
              </w:rPr>
            </w:pPr>
            <w:r>
              <w:rPr>
                <w:rFonts w:cs="Times New Roman"/>
                <w:b/>
                <w:bCs/>
                <w:color w:val="000000"/>
              </w:rPr>
              <w:t>Social Institutions</w:t>
            </w:r>
            <w:r>
              <w:rPr>
                <w:rFonts w:cs="Times New Roman"/>
                <w:color w:val="000000"/>
              </w:rPr>
              <w:t>: Family, Religion, Perspectives.</w:t>
            </w:r>
          </w:p>
        </w:tc>
        <w:tc>
          <w:tcPr>
            <w:tcW w:w="816" w:type="dxa"/>
          </w:tcPr>
          <w:p w:rsidR="00CF6087" w:rsidRDefault="00CF6087">
            <w:pPr>
              <w:spacing w:after="0" w:line="240" w:lineRule="auto"/>
              <w:jc w:val="center"/>
              <w:textAlignment w:val="baseline"/>
              <w:rPr>
                <w:rFonts w:cs="Times New Roman"/>
                <w:color w:val="000000"/>
              </w:rPr>
            </w:pPr>
          </w:p>
          <w:p w:rsidR="00CF6087" w:rsidRDefault="00E12F06">
            <w:pPr>
              <w:spacing w:after="0" w:line="240" w:lineRule="auto"/>
              <w:jc w:val="center"/>
              <w:textAlignment w:val="baseline"/>
              <w:rPr>
                <w:rFonts w:cs="Times New Roman"/>
                <w:color w:val="000000"/>
              </w:rPr>
            </w:pPr>
            <w:r>
              <w:rPr>
                <w:rFonts w:cs="Times New Roman"/>
                <w:color w:val="000000"/>
              </w:rPr>
              <w:t>1-5</w:t>
            </w:r>
          </w:p>
        </w:tc>
      </w:tr>
      <w:tr w:rsidR="00CF6087">
        <w:trPr>
          <w:trHeight w:val="249"/>
        </w:trPr>
        <w:tc>
          <w:tcPr>
            <w:tcW w:w="729" w:type="dxa"/>
            <w:shd w:val="clear" w:color="auto" w:fill="DDD9C3" w:themeFill="background2" w:themeFillShade="E6"/>
          </w:tcPr>
          <w:p w:rsidR="00CF6087" w:rsidRDefault="00E12F06">
            <w:pPr>
              <w:spacing w:after="0" w:line="240" w:lineRule="auto"/>
              <w:jc w:val="center"/>
              <w:textAlignment w:val="baseline"/>
              <w:rPr>
                <w:rFonts w:cs="Times New Roman"/>
                <w:b/>
                <w:bCs/>
                <w:color w:val="000000"/>
              </w:rPr>
            </w:pPr>
            <w:r>
              <w:rPr>
                <w:rFonts w:cs="Times New Roman"/>
                <w:b/>
                <w:bCs/>
                <w:color w:val="000000"/>
              </w:rPr>
              <w:t>11</w:t>
            </w:r>
          </w:p>
        </w:tc>
        <w:tc>
          <w:tcPr>
            <w:tcW w:w="6164" w:type="dxa"/>
          </w:tcPr>
          <w:p w:rsidR="00CF6087" w:rsidRDefault="00E12F06">
            <w:pPr>
              <w:spacing w:after="0" w:line="240" w:lineRule="auto"/>
              <w:rPr>
                <w:rFonts w:cs="Times New Roman"/>
              </w:rPr>
            </w:pPr>
            <w:r>
              <w:rPr>
                <w:rFonts w:cs="Times New Roman"/>
                <w:b/>
                <w:bCs/>
                <w:color w:val="000000"/>
              </w:rPr>
              <w:t>Social Stratification</w:t>
            </w:r>
            <w:r>
              <w:rPr>
                <w:rFonts w:cs="Times New Roman"/>
                <w:color w:val="000000"/>
              </w:rPr>
              <w:t>: Systems &amp; Perspectives, Social Mobility, Class Structure.</w:t>
            </w:r>
          </w:p>
        </w:tc>
        <w:tc>
          <w:tcPr>
            <w:tcW w:w="816" w:type="dxa"/>
          </w:tcPr>
          <w:p w:rsidR="00CF6087" w:rsidRDefault="00E12F06">
            <w:pPr>
              <w:spacing w:after="0" w:line="240" w:lineRule="auto"/>
              <w:jc w:val="center"/>
              <w:textAlignment w:val="baseline"/>
              <w:rPr>
                <w:rFonts w:cs="Times New Roman"/>
                <w:color w:val="000000"/>
              </w:rPr>
            </w:pPr>
            <w:r>
              <w:rPr>
                <w:rFonts w:cs="Times New Roman"/>
                <w:color w:val="000000"/>
              </w:rPr>
              <w:t>3-5</w:t>
            </w:r>
          </w:p>
        </w:tc>
      </w:tr>
      <w:tr w:rsidR="00CF6087">
        <w:trPr>
          <w:trHeight w:val="249"/>
        </w:trPr>
        <w:tc>
          <w:tcPr>
            <w:tcW w:w="729" w:type="dxa"/>
            <w:shd w:val="clear" w:color="auto" w:fill="DDD9C3" w:themeFill="background2" w:themeFillShade="E6"/>
          </w:tcPr>
          <w:p w:rsidR="00CF6087" w:rsidRDefault="00E12F06">
            <w:pPr>
              <w:spacing w:after="0" w:line="240" w:lineRule="auto"/>
              <w:jc w:val="center"/>
              <w:textAlignment w:val="baseline"/>
              <w:rPr>
                <w:rFonts w:cs="Times New Roman"/>
                <w:b/>
                <w:bCs/>
                <w:color w:val="000000"/>
              </w:rPr>
            </w:pPr>
            <w:r>
              <w:rPr>
                <w:rFonts w:cs="Times New Roman"/>
                <w:b/>
                <w:bCs/>
                <w:color w:val="000000"/>
              </w:rPr>
              <w:t>12</w:t>
            </w:r>
          </w:p>
        </w:tc>
        <w:tc>
          <w:tcPr>
            <w:tcW w:w="6164" w:type="dxa"/>
          </w:tcPr>
          <w:p w:rsidR="00CF6087" w:rsidRDefault="00E12F06">
            <w:pPr>
              <w:spacing w:after="0" w:line="240" w:lineRule="auto"/>
              <w:rPr>
                <w:rFonts w:cs="Times New Roman"/>
              </w:rPr>
            </w:pPr>
            <w:r>
              <w:rPr>
                <w:rFonts w:cs="Times New Roman"/>
                <w:b/>
                <w:bCs/>
                <w:color w:val="000000"/>
              </w:rPr>
              <w:t>Social Change:</w:t>
            </w:r>
            <w:r>
              <w:rPr>
                <w:rFonts w:cs="Times New Roman"/>
                <w:color w:val="000000"/>
              </w:rPr>
              <w:t xml:space="preserve"> Factors &amp; Theories.</w:t>
            </w:r>
          </w:p>
        </w:tc>
        <w:tc>
          <w:tcPr>
            <w:tcW w:w="816" w:type="dxa"/>
          </w:tcPr>
          <w:p w:rsidR="00CF6087" w:rsidRDefault="00E12F06">
            <w:pPr>
              <w:spacing w:after="0" w:line="240" w:lineRule="auto"/>
              <w:jc w:val="center"/>
              <w:textAlignment w:val="baseline"/>
              <w:rPr>
                <w:rFonts w:cs="Times New Roman"/>
                <w:color w:val="000000"/>
              </w:rPr>
            </w:pPr>
            <w:r>
              <w:rPr>
                <w:rFonts w:cs="Times New Roman"/>
                <w:color w:val="000000"/>
              </w:rPr>
              <w:t>4-5</w:t>
            </w:r>
          </w:p>
        </w:tc>
      </w:tr>
      <w:tr w:rsidR="00CF6087">
        <w:trPr>
          <w:trHeight w:val="249"/>
        </w:trPr>
        <w:tc>
          <w:tcPr>
            <w:tcW w:w="729" w:type="dxa"/>
            <w:shd w:val="clear" w:color="auto" w:fill="DDD9C3" w:themeFill="background2" w:themeFillShade="E6"/>
          </w:tcPr>
          <w:p w:rsidR="00CF6087" w:rsidRDefault="00E12F06">
            <w:pPr>
              <w:spacing w:after="0" w:line="240" w:lineRule="auto"/>
              <w:jc w:val="center"/>
              <w:textAlignment w:val="baseline"/>
              <w:rPr>
                <w:rFonts w:cs="Times New Roman"/>
                <w:b/>
                <w:bCs/>
                <w:color w:val="000000"/>
              </w:rPr>
            </w:pPr>
            <w:r>
              <w:rPr>
                <w:rFonts w:cs="Times New Roman"/>
                <w:b/>
                <w:bCs/>
                <w:color w:val="000000"/>
              </w:rPr>
              <w:t>13</w:t>
            </w:r>
          </w:p>
        </w:tc>
        <w:tc>
          <w:tcPr>
            <w:tcW w:w="6164" w:type="dxa"/>
          </w:tcPr>
          <w:p w:rsidR="00CF6087" w:rsidRDefault="00E12F06">
            <w:pPr>
              <w:spacing w:after="0" w:line="240" w:lineRule="auto"/>
              <w:rPr>
                <w:rFonts w:cs="Times New Roman"/>
                <w:b/>
                <w:bCs/>
                <w:color w:val="000000"/>
              </w:rPr>
            </w:pPr>
            <w:r>
              <w:rPr>
                <w:rFonts w:cs="Times New Roman"/>
                <w:b/>
                <w:bCs/>
                <w:color w:val="000000"/>
              </w:rPr>
              <w:t>Collective Movement</w:t>
            </w:r>
            <w:r>
              <w:rPr>
                <w:rFonts w:cs="Times New Roman"/>
                <w:color w:val="000000"/>
              </w:rPr>
              <w:t>: Group, Crowd &amp; Mob.</w:t>
            </w:r>
          </w:p>
        </w:tc>
        <w:tc>
          <w:tcPr>
            <w:tcW w:w="816" w:type="dxa"/>
          </w:tcPr>
          <w:p w:rsidR="00CF6087" w:rsidRDefault="00E12F06">
            <w:pPr>
              <w:spacing w:after="0" w:line="240" w:lineRule="auto"/>
              <w:jc w:val="center"/>
              <w:textAlignment w:val="baseline"/>
              <w:rPr>
                <w:rFonts w:cs="Times New Roman"/>
                <w:color w:val="000000"/>
              </w:rPr>
            </w:pPr>
            <w:r>
              <w:rPr>
                <w:rFonts w:cs="Times New Roman"/>
                <w:color w:val="000000"/>
              </w:rPr>
              <w:t>1, 3-4</w:t>
            </w:r>
          </w:p>
        </w:tc>
      </w:tr>
      <w:tr w:rsidR="00CF6087">
        <w:trPr>
          <w:trHeight w:val="499"/>
        </w:trPr>
        <w:tc>
          <w:tcPr>
            <w:tcW w:w="729" w:type="dxa"/>
            <w:shd w:val="clear" w:color="auto" w:fill="DDD9C3" w:themeFill="background2" w:themeFillShade="E6"/>
          </w:tcPr>
          <w:p w:rsidR="00CF6087" w:rsidRDefault="00CF6087">
            <w:pPr>
              <w:spacing w:after="0" w:line="240" w:lineRule="auto"/>
              <w:jc w:val="center"/>
              <w:textAlignment w:val="baseline"/>
              <w:rPr>
                <w:rFonts w:cs="Times New Roman"/>
                <w:b/>
                <w:bCs/>
                <w:color w:val="000000"/>
              </w:rPr>
            </w:pPr>
          </w:p>
          <w:p w:rsidR="00CF6087" w:rsidRDefault="00E12F06">
            <w:pPr>
              <w:spacing w:after="0" w:line="240" w:lineRule="auto"/>
              <w:jc w:val="center"/>
              <w:textAlignment w:val="baseline"/>
              <w:rPr>
                <w:rFonts w:cs="Times New Roman"/>
                <w:b/>
                <w:bCs/>
                <w:color w:val="000000"/>
              </w:rPr>
            </w:pPr>
            <w:r>
              <w:rPr>
                <w:rFonts w:cs="Times New Roman"/>
                <w:b/>
                <w:bCs/>
                <w:color w:val="000000"/>
              </w:rPr>
              <w:t>14</w:t>
            </w:r>
          </w:p>
        </w:tc>
        <w:tc>
          <w:tcPr>
            <w:tcW w:w="6164" w:type="dxa"/>
          </w:tcPr>
          <w:p w:rsidR="00CF6087" w:rsidRDefault="00E12F06">
            <w:pPr>
              <w:spacing w:after="0" w:line="240" w:lineRule="auto"/>
              <w:rPr>
                <w:rFonts w:cs="Times New Roman"/>
              </w:rPr>
            </w:pPr>
            <w:r>
              <w:rPr>
                <w:rFonts w:cs="Times New Roman"/>
                <w:b/>
                <w:bCs/>
                <w:color w:val="000000"/>
              </w:rPr>
              <w:t>Population &amp; Environment:</w:t>
            </w:r>
            <w:r>
              <w:rPr>
                <w:rFonts w:cs="Times New Roman"/>
                <w:color w:val="000000"/>
              </w:rPr>
              <w:t xml:space="preserve"> Population Growth, Ecology, Ecosystem, Threats to Global Environment.</w:t>
            </w:r>
          </w:p>
        </w:tc>
        <w:tc>
          <w:tcPr>
            <w:tcW w:w="816" w:type="dxa"/>
          </w:tcPr>
          <w:p w:rsidR="00CF6087" w:rsidRDefault="00CF6087">
            <w:pPr>
              <w:spacing w:after="0" w:line="240" w:lineRule="auto"/>
              <w:jc w:val="center"/>
              <w:textAlignment w:val="baseline"/>
              <w:rPr>
                <w:rFonts w:cs="Times New Roman"/>
                <w:color w:val="000000"/>
              </w:rPr>
            </w:pPr>
          </w:p>
          <w:p w:rsidR="00CF6087" w:rsidRDefault="00E12F06">
            <w:pPr>
              <w:spacing w:after="0" w:line="240" w:lineRule="auto"/>
              <w:jc w:val="center"/>
              <w:textAlignment w:val="baseline"/>
              <w:rPr>
                <w:rFonts w:cs="Times New Roman"/>
                <w:color w:val="000000"/>
              </w:rPr>
            </w:pPr>
            <w:r>
              <w:rPr>
                <w:rFonts w:cs="Times New Roman"/>
                <w:color w:val="000000"/>
              </w:rPr>
              <w:t>1-5</w:t>
            </w:r>
          </w:p>
        </w:tc>
      </w:tr>
    </w:tbl>
    <w:p w:rsidR="00CF6087" w:rsidRDefault="00CF6087">
      <w:pPr>
        <w:textAlignment w:val="baseline"/>
        <w:rPr>
          <w:rFonts w:ascii="Times New Roman" w:hAnsi="Times New Roman" w:cs="Times New Roman"/>
          <w:color w:val="000000"/>
        </w:rPr>
      </w:pPr>
    </w:p>
    <w:p w:rsidR="00CF6087" w:rsidRDefault="00CF6087">
      <w:pPr>
        <w:pStyle w:val="Default"/>
        <w:rPr>
          <w:rFonts w:ascii="Times New Roman" w:hAnsi="Times New Roman" w:cs="Times New Roman"/>
          <w:b/>
          <w:bCs/>
          <w:sz w:val="22"/>
          <w:szCs w:val="22"/>
        </w:rPr>
      </w:pPr>
    </w:p>
    <w:p w:rsidR="00CF6087" w:rsidRDefault="00CF6087">
      <w:pPr>
        <w:pStyle w:val="Default"/>
        <w:rPr>
          <w:rFonts w:ascii="Times New Roman" w:hAnsi="Times New Roman" w:cs="Times New Roman"/>
          <w:b/>
          <w:bCs/>
          <w:sz w:val="22"/>
          <w:szCs w:val="22"/>
        </w:rPr>
      </w:pPr>
    </w:p>
    <w:p w:rsidR="00CF6087" w:rsidRDefault="00CF6087">
      <w:pPr>
        <w:pStyle w:val="Default"/>
        <w:rPr>
          <w:rFonts w:ascii="Times New Roman" w:hAnsi="Times New Roman" w:cs="Times New Roman"/>
          <w:b/>
          <w:bCs/>
          <w:sz w:val="22"/>
          <w:szCs w:val="22"/>
        </w:rPr>
      </w:pPr>
    </w:p>
    <w:p w:rsidR="00CF6087" w:rsidRDefault="00CF6087">
      <w:pPr>
        <w:pStyle w:val="Default"/>
        <w:rPr>
          <w:rFonts w:ascii="Times New Roman" w:hAnsi="Times New Roman" w:cs="Times New Roman"/>
          <w:b/>
          <w:bCs/>
          <w:sz w:val="22"/>
          <w:szCs w:val="22"/>
        </w:rPr>
      </w:pPr>
    </w:p>
    <w:p w:rsidR="001E6A10" w:rsidRDefault="001E6A10">
      <w:pPr>
        <w:pStyle w:val="Default"/>
        <w:rPr>
          <w:rFonts w:ascii="Times New Roman" w:hAnsi="Times New Roman" w:cs="Times New Roman"/>
          <w:b/>
          <w:bCs/>
          <w:sz w:val="22"/>
          <w:szCs w:val="22"/>
        </w:rPr>
      </w:pPr>
    </w:p>
    <w:p w:rsidR="001E6A10" w:rsidRDefault="001E6A10">
      <w:pPr>
        <w:pStyle w:val="Default"/>
        <w:rPr>
          <w:rFonts w:ascii="Times New Roman" w:hAnsi="Times New Roman" w:cs="Times New Roman"/>
          <w:b/>
          <w:bCs/>
          <w:sz w:val="22"/>
          <w:szCs w:val="22"/>
        </w:rPr>
      </w:pPr>
    </w:p>
    <w:p w:rsidR="001E6A10" w:rsidRDefault="001E6A10">
      <w:pPr>
        <w:pStyle w:val="Default"/>
        <w:rPr>
          <w:rFonts w:ascii="Times New Roman" w:hAnsi="Times New Roman" w:cs="Times New Roman"/>
          <w:b/>
          <w:bCs/>
          <w:sz w:val="22"/>
          <w:szCs w:val="22"/>
        </w:rPr>
      </w:pPr>
    </w:p>
    <w:p w:rsidR="001E6A10" w:rsidRDefault="001E6A10">
      <w:pPr>
        <w:pStyle w:val="Default"/>
        <w:rPr>
          <w:rFonts w:ascii="Times New Roman" w:hAnsi="Times New Roman" w:cs="Times New Roman"/>
          <w:b/>
          <w:bCs/>
          <w:sz w:val="22"/>
          <w:szCs w:val="22"/>
        </w:rPr>
      </w:pPr>
    </w:p>
    <w:p w:rsidR="00CF6087" w:rsidRDefault="00CF6087">
      <w:pPr>
        <w:pStyle w:val="Default"/>
        <w:rPr>
          <w:rFonts w:ascii="Times New Roman" w:hAnsi="Times New Roman" w:cs="Times New Roman"/>
          <w:b/>
          <w:bCs/>
          <w:sz w:val="22"/>
          <w:szCs w:val="22"/>
        </w:rPr>
      </w:pPr>
    </w:p>
    <w:p w:rsidR="00CF6087" w:rsidRDefault="00E12F06">
      <w:pPr>
        <w:pStyle w:val="Default"/>
        <w:rPr>
          <w:rFonts w:ascii="Times New Roman" w:hAnsi="Times New Roman" w:cs="Times New Roman"/>
          <w:b/>
          <w:bCs/>
          <w:sz w:val="22"/>
          <w:szCs w:val="22"/>
        </w:rPr>
      </w:pPr>
      <w:r>
        <w:rPr>
          <w:rFonts w:ascii="Times New Roman" w:hAnsi="Times New Roman" w:cs="Times New Roman"/>
          <w:b/>
          <w:bCs/>
          <w:sz w:val="22"/>
          <w:szCs w:val="22"/>
        </w:rPr>
        <w:t xml:space="preserve">Mapping CLOs with the Teaching-Learning and Assessment Strategy </w:t>
      </w:r>
    </w:p>
    <w:tbl>
      <w:tblPr>
        <w:tblStyle w:val="TableGrid"/>
        <w:tblW w:w="7293" w:type="dxa"/>
        <w:tblLook w:val="04A0" w:firstRow="1" w:lastRow="0" w:firstColumn="1" w:lastColumn="0" w:noHBand="0" w:noVBand="1"/>
      </w:tblPr>
      <w:tblGrid>
        <w:gridCol w:w="803"/>
        <w:gridCol w:w="3094"/>
        <w:gridCol w:w="3396"/>
      </w:tblGrid>
      <w:tr w:rsidR="00CF6087">
        <w:trPr>
          <w:trHeight w:val="262"/>
        </w:trPr>
        <w:tc>
          <w:tcPr>
            <w:tcW w:w="701" w:type="dxa"/>
          </w:tcPr>
          <w:p w:rsidR="00CF6087" w:rsidRDefault="00E12F06">
            <w:pPr>
              <w:spacing w:after="0" w:line="240" w:lineRule="auto"/>
              <w:textAlignment w:val="baseline"/>
              <w:rPr>
                <w:rFonts w:cs="Times New Roman"/>
                <w:b/>
                <w:bCs/>
                <w:color w:val="000000"/>
              </w:rPr>
            </w:pPr>
            <w:r>
              <w:rPr>
                <w:rFonts w:cs="Times New Roman"/>
                <w:b/>
                <w:bCs/>
                <w:color w:val="000000"/>
              </w:rPr>
              <w:t>CLOs</w:t>
            </w:r>
          </w:p>
        </w:tc>
        <w:tc>
          <w:tcPr>
            <w:tcW w:w="3156" w:type="dxa"/>
          </w:tcPr>
          <w:p w:rsidR="00CF6087" w:rsidRDefault="00E12F06">
            <w:pPr>
              <w:spacing w:after="0" w:line="240" w:lineRule="auto"/>
              <w:textAlignment w:val="baseline"/>
              <w:rPr>
                <w:rFonts w:cs="Times New Roman"/>
                <w:b/>
                <w:bCs/>
                <w:color w:val="000000"/>
              </w:rPr>
            </w:pPr>
            <w:r>
              <w:rPr>
                <w:rFonts w:cs="Times New Roman"/>
                <w:b/>
                <w:bCs/>
                <w:color w:val="000000"/>
              </w:rPr>
              <w:t>Teaching-Learning Strategy</w:t>
            </w:r>
          </w:p>
        </w:tc>
        <w:tc>
          <w:tcPr>
            <w:tcW w:w="3436" w:type="dxa"/>
          </w:tcPr>
          <w:p w:rsidR="00CF6087" w:rsidRDefault="00E12F06">
            <w:pPr>
              <w:spacing w:after="0" w:line="240" w:lineRule="auto"/>
              <w:textAlignment w:val="baseline"/>
              <w:rPr>
                <w:rFonts w:cs="Times New Roman"/>
                <w:b/>
                <w:bCs/>
                <w:color w:val="000000"/>
              </w:rPr>
            </w:pPr>
            <w:r>
              <w:rPr>
                <w:rFonts w:cs="Times New Roman"/>
                <w:b/>
                <w:bCs/>
                <w:color w:val="000000"/>
              </w:rPr>
              <w:t>Assessment Strategy</w:t>
            </w:r>
          </w:p>
        </w:tc>
      </w:tr>
      <w:tr w:rsidR="00CF6087">
        <w:trPr>
          <w:trHeight w:val="244"/>
        </w:trPr>
        <w:tc>
          <w:tcPr>
            <w:tcW w:w="701" w:type="dxa"/>
          </w:tcPr>
          <w:p w:rsidR="00CF6087" w:rsidRDefault="00E12F06">
            <w:pPr>
              <w:spacing w:after="0" w:line="240" w:lineRule="auto"/>
              <w:textAlignment w:val="baseline"/>
              <w:rPr>
                <w:rFonts w:cs="Times New Roman"/>
                <w:color w:val="000000"/>
              </w:rPr>
            </w:pPr>
            <w:r>
              <w:rPr>
                <w:rFonts w:cs="Times New Roman"/>
                <w:b/>
                <w:bCs/>
                <w:color w:val="000000"/>
              </w:rPr>
              <w:t>CLO1</w:t>
            </w:r>
          </w:p>
        </w:tc>
        <w:tc>
          <w:tcPr>
            <w:tcW w:w="3156" w:type="dxa"/>
          </w:tcPr>
          <w:p w:rsidR="00CF6087" w:rsidRDefault="00E12F06">
            <w:pPr>
              <w:spacing w:after="0" w:line="240" w:lineRule="auto"/>
              <w:textAlignment w:val="baseline"/>
              <w:rPr>
                <w:rFonts w:cs="Times New Roman"/>
                <w:color w:val="000000"/>
              </w:rPr>
            </w:pPr>
            <w:r>
              <w:rPr>
                <w:rFonts w:cs="Times New Roman"/>
                <w:color w:val="000000"/>
              </w:rPr>
              <w:t>Lecture and Visual Presentation</w:t>
            </w:r>
          </w:p>
        </w:tc>
        <w:tc>
          <w:tcPr>
            <w:tcW w:w="3436" w:type="dxa"/>
          </w:tcPr>
          <w:p w:rsidR="00CF6087" w:rsidRDefault="00E12F06">
            <w:pPr>
              <w:spacing w:after="0" w:line="240" w:lineRule="auto"/>
              <w:textAlignment w:val="baseline"/>
              <w:rPr>
                <w:rFonts w:cs="Times New Roman"/>
                <w:color w:val="000000"/>
              </w:rPr>
            </w:pPr>
            <w:r>
              <w:rPr>
                <w:rFonts w:cs="Times New Roman"/>
                <w:color w:val="000000"/>
              </w:rPr>
              <w:t xml:space="preserve">Class Participation </w:t>
            </w:r>
          </w:p>
        </w:tc>
      </w:tr>
      <w:tr w:rsidR="00CF6087">
        <w:trPr>
          <w:trHeight w:val="244"/>
        </w:trPr>
        <w:tc>
          <w:tcPr>
            <w:tcW w:w="701" w:type="dxa"/>
          </w:tcPr>
          <w:p w:rsidR="00CF6087" w:rsidRDefault="00E12F06">
            <w:pPr>
              <w:spacing w:after="0" w:line="240" w:lineRule="auto"/>
              <w:textAlignment w:val="baseline"/>
              <w:rPr>
                <w:rFonts w:cs="Times New Roman"/>
                <w:color w:val="000000"/>
              </w:rPr>
            </w:pPr>
            <w:r>
              <w:rPr>
                <w:rFonts w:cs="Times New Roman"/>
                <w:b/>
                <w:bCs/>
                <w:color w:val="000000"/>
              </w:rPr>
              <w:t>CLO2</w:t>
            </w:r>
          </w:p>
        </w:tc>
        <w:tc>
          <w:tcPr>
            <w:tcW w:w="3156" w:type="dxa"/>
          </w:tcPr>
          <w:p w:rsidR="00CF6087" w:rsidRDefault="00E12F06">
            <w:pPr>
              <w:spacing w:after="0" w:line="240" w:lineRule="auto"/>
              <w:textAlignment w:val="baseline"/>
              <w:rPr>
                <w:rFonts w:cs="Times New Roman"/>
                <w:color w:val="000000"/>
              </w:rPr>
            </w:pPr>
            <w:r>
              <w:rPr>
                <w:rFonts w:cs="Times New Roman"/>
                <w:color w:val="000000"/>
              </w:rPr>
              <w:t xml:space="preserve">Lecture and Class Discussion </w:t>
            </w:r>
          </w:p>
        </w:tc>
        <w:tc>
          <w:tcPr>
            <w:tcW w:w="3436" w:type="dxa"/>
          </w:tcPr>
          <w:p w:rsidR="00CF6087" w:rsidRDefault="00E12F06">
            <w:pPr>
              <w:spacing w:after="0" w:line="240" w:lineRule="auto"/>
              <w:textAlignment w:val="baseline"/>
              <w:rPr>
                <w:rFonts w:cs="Times New Roman"/>
                <w:color w:val="000000"/>
              </w:rPr>
            </w:pPr>
            <w:r>
              <w:rPr>
                <w:rFonts w:cs="Times New Roman"/>
                <w:color w:val="000000"/>
              </w:rPr>
              <w:t>Class Participation &amp; Midterm 1</w:t>
            </w:r>
          </w:p>
        </w:tc>
      </w:tr>
      <w:tr w:rsidR="00CF6087">
        <w:trPr>
          <w:trHeight w:val="524"/>
        </w:trPr>
        <w:tc>
          <w:tcPr>
            <w:tcW w:w="701" w:type="dxa"/>
          </w:tcPr>
          <w:p w:rsidR="00CF6087" w:rsidRDefault="00E12F06">
            <w:pPr>
              <w:spacing w:after="0" w:line="240" w:lineRule="auto"/>
              <w:textAlignment w:val="baseline"/>
              <w:rPr>
                <w:rFonts w:cs="Times New Roman"/>
                <w:color w:val="000000"/>
              </w:rPr>
            </w:pPr>
            <w:r>
              <w:rPr>
                <w:rFonts w:cs="Times New Roman"/>
                <w:b/>
                <w:bCs/>
                <w:color w:val="000000"/>
              </w:rPr>
              <w:t>CLO3</w:t>
            </w:r>
          </w:p>
        </w:tc>
        <w:tc>
          <w:tcPr>
            <w:tcW w:w="3156" w:type="dxa"/>
          </w:tcPr>
          <w:p w:rsidR="00CF6087" w:rsidRDefault="00E12F06">
            <w:pPr>
              <w:spacing w:after="0" w:line="240" w:lineRule="auto"/>
              <w:textAlignment w:val="baseline"/>
              <w:rPr>
                <w:rFonts w:cs="Times New Roman"/>
                <w:color w:val="000000"/>
              </w:rPr>
            </w:pPr>
            <w:r>
              <w:rPr>
                <w:rFonts w:cs="Times New Roman"/>
                <w:color w:val="000000"/>
              </w:rPr>
              <w:t>Lecture, Visual Presentation, and Class Discussion</w:t>
            </w:r>
          </w:p>
        </w:tc>
        <w:tc>
          <w:tcPr>
            <w:tcW w:w="3436" w:type="dxa"/>
          </w:tcPr>
          <w:p w:rsidR="00CF6087" w:rsidRDefault="00E12F06">
            <w:pPr>
              <w:spacing w:after="0" w:line="240" w:lineRule="auto"/>
              <w:textAlignment w:val="baseline"/>
              <w:rPr>
                <w:rFonts w:cs="Times New Roman"/>
                <w:color w:val="000000"/>
              </w:rPr>
            </w:pPr>
            <w:r>
              <w:rPr>
                <w:rFonts w:cs="Times New Roman"/>
                <w:color w:val="000000"/>
              </w:rPr>
              <w:t xml:space="preserve">Class participation </w:t>
            </w:r>
          </w:p>
        </w:tc>
      </w:tr>
      <w:tr w:rsidR="00CF6087">
        <w:trPr>
          <w:trHeight w:val="524"/>
        </w:trPr>
        <w:tc>
          <w:tcPr>
            <w:tcW w:w="701" w:type="dxa"/>
          </w:tcPr>
          <w:p w:rsidR="00CF6087" w:rsidRDefault="00E12F06">
            <w:pPr>
              <w:spacing w:after="0" w:line="240" w:lineRule="auto"/>
              <w:textAlignment w:val="baseline"/>
              <w:rPr>
                <w:rFonts w:cs="Times New Roman"/>
                <w:color w:val="000000"/>
              </w:rPr>
            </w:pPr>
            <w:r>
              <w:rPr>
                <w:rFonts w:cs="Times New Roman"/>
                <w:b/>
                <w:bCs/>
                <w:color w:val="000000"/>
              </w:rPr>
              <w:t>CLO4</w:t>
            </w:r>
          </w:p>
        </w:tc>
        <w:tc>
          <w:tcPr>
            <w:tcW w:w="3156" w:type="dxa"/>
          </w:tcPr>
          <w:p w:rsidR="00CF6087" w:rsidRDefault="00E12F06">
            <w:pPr>
              <w:spacing w:after="0" w:line="240" w:lineRule="auto"/>
              <w:textAlignment w:val="baseline"/>
              <w:rPr>
                <w:rFonts w:cs="Times New Roman"/>
                <w:color w:val="000000"/>
              </w:rPr>
            </w:pPr>
            <w:r>
              <w:rPr>
                <w:rFonts w:cs="Times New Roman"/>
                <w:color w:val="000000"/>
              </w:rPr>
              <w:t>Lecture, Visual Presentation, and Group Discussion</w:t>
            </w:r>
          </w:p>
        </w:tc>
        <w:tc>
          <w:tcPr>
            <w:tcW w:w="3436" w:type="dxa"/>
          </w:tcPr>
          <w:p w:rsidR="00CF6087" w:rsidRDefault="00E12F06">
            <w:pPr>
              <w:spacing w:after="0" w:line="240" w:lineRule="auto"/>
              <w:textAlignment w:val="baseline"/>
              <w:rPr>
                <w:rFonts w:cs="Times New Roman"/>
                <w:color w:val="000000"/>
              </w:rPr>
            </w:pPr>
            <w:r>
              <w:rPr>
                <w:rFonts w:cs="Times New Roman"/>
                <w:color w:val="000000"/>
              </w:rPr>
              <w:t xml:space="preserve">Class Participation&amp;Midterm 2, </w:t>
            </w:r>
          </w:p>
        </w:tc>
      </w:tr>
      <w:tr w:rsidR="00CF6087">
        <w:trPr>
          <w:trHeight w:val="542"/>
        </w:trPr>
        <w:tc>
          <w:tcPr>
            <w:tcW w:w="701" w:type="dxa"/>
          </w:tcPr>
          <w:p w:rsidR="00CF6087" w:rsidRDefault="00E12F06">
            <w:pPr>
              <w:spacing w:after="0" w:line="240" w:lineRule="auto"/>
              <w:textAlignment w:val="baseline"/>
              <w:rPr>
                <w:rFonts w:cs="Times New Roman"/>
                <w:color w:val="000000"/>
              </w:rPr>
            </w:pPr>
            <w:r>
              <w:rPr>
                <w:rFonts w:cs="Times New Roman"/>
                <w:b/>
                <w:bCs/>
                <w:color w:val="000000"/>
              </w:rPr>
              <w:t>CLO5</w:t>
            </w:r>
          </w:p>
        </w:tc>
        <w:tc>
          <w:tcPr>
            <w:tcW w:w="3156" w:type="dxa"/>
          </w:tcPr>
          <w:p w:rsidR="00CF6087" w:rsidRDefault="00E12F06">
            <w:pPr>
              <w:spacing w:after="0" w:line="240" w:lineRule="auto"/>
              <w:textAlignment w:val="baseline"/>
              <w:rPr>
                <w:rFonts w:cs="Times New Roman"/>
                <w:color w:val="000000"/>
              </w:rPr>
            </w:pPr>
            <w:r>
              <w:rPr>
                <w:rFonts w:cs="Times New Roman"/>
                <w:color w:val="000000"/>
              </w:rPr>
              <w:t>Lecture, Visual Presentation, and Class Presentation.</w:t>
            </w:r>
          </w:p>
        </w:tc>
        <w:tc>
          <w:tcPr>
            <w:tcW w:w="3436" w:type="dxa"/>
          </w:tcPr>
          <w:p w:rsidR="00CF6087" w:rsidRDefault="00E12F06">
            <w:pPr>
              <w:spacing w:after="0" w:line="240" w:lineRule="auto"/>
              <w:textAlignment w:val="baseline"/>
              <w:rPr>
                <w:rFonts w:cs="Times New Roman"/>
                <w:color w:val="000000"/>
              </w:rPr>
            </w:pPr>
            <w:r>
              <w:rPr>
                <w:rFonts w:cs="Times New Roman"/>
                <w:color w:val="000000"/>
              </w:rPr>
              <w:t>Assessment, &amp; Final exam</w:t>
            </w:r>
          </w:p>
        </w:tc>
      </w:tr>
    </w:tbl>
    <w:p w:rsidR="00CF6087" w:rsidRDefault="00CF6087">
      <w:pPr>
        <w:spacing w:after="0" w:line="240" w:lineRule="auto"/>
        <w:rPr>
          <w:rFonts w:ascii="Times New Roman" w:hAnsi="Times New Roman" w:cs="Times New Roman"/>
        </w:rPr>
      </w:pPr>
    </w:p>
    <w:p w:rsidR="00CF6087" w:rsidRDefault="00E12F06">
      <w:pPr>
        <w:spacing w:after="0" w:line="240" w:lineRule="auto"/>
        <w:rPr>
          <w:rFonts w:ascii="Times New Roman" w:hAnsi="Times New Roman" w:cs="Times New Roman"/>
          <w:b/>
          <w:bCs/>
        </w:rPr>
      </w:pPr>
      <w:r>
        <w:rPr>
          <w:rFonts w:ascii="Times New Roman" w:hAnsi="Times New Roman" w:cs="Times New Roman"/>
          <w:b/>
          <w:bCs/>
        </w:rPr>
        <w:t xml:space="preserve">Learning Materials </w:t>
      </w:r>
    </w:p>
    <w:tbl>
      <w:tblPr>
        <w:tblW w:w="7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5526"/>
      </w:tblGrid>
      <w:tr w:rsidR="00CF6087">
        <w:trPr>
          <w:trHeight w:val="266"/>
        </w:trPr>
        <w:tc>
          <w:tcPr>
            <w:tcW w:w="1527" w:type="dxa"/>
            <w:shd w:val="clear" w:color="auto" w:fill="DDD9C3" w:themeFill="background2" w:themeFillShade="E6"/>
            <w:noWrap/>
            <w:vAlign w:val="bottom"/>
          </w:tcPr>
          <w:p w:rsidR="00CF6087" w:rsidRDefault="00CF6087">
            <w:pPr>
              <w:spacing w:after="0" w:line="240" w:lineRule="auto"/>
              <w:rPr>
                <w:rFonts w:ascii="Times New Roman" w:hAnsi="Times New Roman" w:cs="Times New Roman"/>
                <w:b/>
                <w:bCs/>
              </w:rPr>
            </w:pPr>
          </w:p>
          <w:p w:rsidR="00CF6087" w:rsidRDefault="00CF6087">
            <w:pPr>
              <w:spacing w:after="0" w:line="240" w:lineRule="auto"/>
              <w:rPr>
                <w:rFonts w:ascii="Times New Roman" w:hAnsi="Times New Roman" w:cs="Times New Roman"/>
                <w:b/>
                <w:bCs/>
              </w:rPr>
            </w:pPr>
          </w:p>
          <w:p w:rsidR="00CF6087" w:rsidRDefault="00E12F06">
            <w:pPr>
              <w:spacing w:after="0" w:line="240" w:lineRule="auto"/>
              <w:rPr>
                <w:rFonts w:ascii="Times New Roman" w:hAnsi="Times New Roman" w:cs="Times New Roman"/>
                <w:b/>
                <w:bCs/>
              </w:rPr>
            </w:pPr>
            <w:r>
              <w:rPr>
                <w:rFonts w:ascii="Times New Roman" w:hAnsi="Times New Roman" w:cs="Times New Roman"/>
                <w:b/>
                <w:bCs/>
              </w:rPr>
              <w:t>Recommended Readings</w:t>
            </w:r>
          </w:p>
          <w:p w:rsidR="00CF6087" w:rsidRDefault="00CF6087">
            <w:pPr>
              <w:spacing w:after="0" w:line="240" w:lineRule="auto"/>
              <w:rPr>
                <w:rFonts w:ascii="Times New Roman" w:hAnsi="Times New Roman" w:cs="Times New Roman"/>
                <w:b/>
                <w:bCs/>
              </w:rPr>
            </w:pPr>
          </w:p>
          <w:p w:rsidR="00CF6087" w:rsidRDefault="00CF6087">
            <w:pPr>
              <w:spacing w:after="0" w:line="240" w:lineRule="auto"/>
              <w:rPr>
                <w:rFonts w:ascii="Times New Roman" w:hAnsi="Times New Roman" w:cs="Times New Roman"/>
                <w:b/>
                <w:bCs/>
              </w:rPr>
            </w:pPr>
          </w:p>
          <w:p w:rsidR="00CF6087" w:rsidRDefault="00CF6087">
            <w:pPr>
              <w:spacing w:after="0" w:line="240" w:lineRule="auto"/>
              <w:rPr>
                <w:rFonts w:ascii="Times New Roman" w:hAnsi="Times New Roman" w:cs="Times New Roman"/>
                <w:b/>
                <w:bCs/>
              </w:rPr>
            </w:pPr>
          </w:p>
          <w:p w:rsidR="00CF6087" w:rsidRDefault="00CF6087">
            <w:pPr>
              <w:spacing w:after="0" w:line="240" w:lineRule="auto"/>
              <w:rPr>
                <w:rFonts w:ascii="Times New Roman" w:hAnsi="Times New Roman" w:cs="Times New Roman"/>
                <w:b/>
                <w:bCs/>
              </w:rPr>
            </w:pPr>
          </w:p>
          <w:p w:rsidR="00CF6087" w:rsidRDefault="00CF6087">
            <w:pPr>
              <w:spacing w:after="0" w:line="240" w:lineRule="auto"/>
              <w:rPr>
                <w:rFonts w:ascii="Times New Roman" w:hAnsi="Times New Roman" w:cs="Times New Roman"/>
                <w:b/>
                <w:bCs/>
              </w:rPr>
            </w:pPr>
          </w:p>
          <w:p w:rsidR="00CF6087" w:rsidRDefault="00CF6087">
            <w:pPr>
              <w:spacing w:after="0" w:line="240" w:lineRule="auto"/>
              <w:rPr>
                <w:rFonts w:ascii="Times New Roman" w:hAnsi="Times New Roman" w:cs="Times New Roman"/>
                <w:b/>
                <w:bCs/>
              </w:rPr>
            </w:pPr>
          </w:p>
          <w:p w:rsidR="00CF6087" w:rsidRDefault="00CF6087">
            <w:pPr>
              <w:spacing w:after="0" w:line="240" w:lineRule="auto"/>
              <w:rPr>
                <w:rFonts w:ascii="Times New Roman" w:hAnsi="Times New Roman" w:cs="Times New Roman"/>
                <w:b/>
                <w:bCs/>
              </w:rPr>
            </w:pPr>
          </w:p>
          <w:p w:rsidR="00CF6087" w:rsidRDefault="00CF6087">
            <w:pPr>
              <w:spacing w:after="0" w:line="240" w:lineRule="auto"/>
              <w:rPr>
                <w:rFonts w:ascii="Times New Roman" w:eastAsia="Times New Roman" w:hAnsi="Times New Roman" w:cs="Times New Roman"/>
                <w:color w:val="000000"/>
                <w:lang w:eastAsia="en-CA"/>
              </w:rPr>
            </w:pPr>
          </w:p>
        </w:tc>
        <w:tc>
          <w:tcPr>
            <w:tcW w:w="5555" w:type="dxa"/>
            <w:shd w:val="clear" w:color="auto" w:fill="auto"/>
            <w:noWrap/>
            <w:vAlign w:val="bottom"/>
          </w:tcPr>
          <w:p w:rsidR="00CF6087" w:rsidRDefault="00E12F06">
            <w:pPr>
              <w:numPr>
                <w:ilvl w:val="0"/>
                <w:numId w:val="19"/>
              </w:numPr>
              <w:tabs>
                <w:tab w:val="clear" w:pos="720"/>
              </w:tabs>
              <w:spacing w:after="0" w:line="240" w:lineRule="auto"/>
              <w:ind w:left="360"/>
              <w:textAlignment w:val="baseline"/>
              <w:rPr>
                <w:rFonts w:ascii="Times New Roman" w:hAnsi="Times New Roman" w:cs="Times New Roman"/>
                <w:color w:val="000000"/>
              </w:rPr>
            </w:pPr>
            <w:r>
              <w:rPr>
                <w:rFonts w:ascii="Times New Roman" w:hAnsi="Times New Roman" w:cs="Times New Roman"/>
                <w:color w:val="000000"/>
              </w:rPr>
              <w:t xml:space="preserve">Bottomore, T. B. (1964). </w:t>
            </w:r>
            <w:r>
              <w:rPr>
                <w:rFonts w:ascii="Times New Roman" w:hAnsi="Times New Roman" w:cs="Times New Roman"/>
                <w:i/>
                <w:iCs/>
                <w:color w:val="000000"/>
              </w:rPr>
              <w:t xml:space="preserve">Sociology: A Guide to Problems and Literature. </w:t>
            </w:r>
            <w:r>
              <w:rPr>
                <w:rFonts w:ascii="Times New Roman" w:hAnsi="Times New Roman" w:cs="Times New Roman"/>
                <w:color w:val="000000"/>
              </w:rPr>
              <w:t>London: George Allen &amp; Unwin, Ltd.</w:t>
            </w:r>
          </w:p>
          <w:p w:rsidR="00CF6087" w:rsidRDefault="00E12F06">
            <w:pPr>
              <w:numPr>
                <w:ilvl w:val="0"/>
                <w:numId w:val="19"/>
              </w:numPr>
              <w:tabs>
                <w:tab w:val="clear" w:pos="720"/>
              </w:tabs>
              <w:spacing w:after="0" w:line="240" w:lineRule="auto"/>
              <w:ind w:left="360"/>
              <w:textAlignment w:val="baseline"/>
              <w:rPr>
                <w:rFonts w:ascii="Times New Roman" w:hAnsi="Times New Roman" w:cs="Times New Roman"/>
                <w:color w:val="000000"/>
              </w:rPr>
            </w:pPr>
            <w:r>
              <w:rPr>
                <w:rFonts w:ascii="Times New Roman" w:hAnsi="Times New Roman" w:cs="Times New Roman"/>
              </w:rPr>
              <w:t xml:space="preserve">Henslin, J. M. (2004). </w:t>
            </w:r>
            <w:r>
              <w:rPr>
                <w:rFonts w:ascii="Times New Roman" w:hAnsi="Times New Roman" w:cs="Times New Roman"/>
                <w:i/>
                <w:iCs/>
              </w:rPr>
              <w:t>Sociology: a down-to-earth approach</w:t>
            </w:r>
            <w:r>
              <w:rPr>
                <w:rFonts w:ascii="Times New Roman" w:hAnsi="Times New Roman" w:cs="Times New Roman"/>
              </w:rPr>
              <w:t xml:space="preserve"> (3</w:t>
            </w:r>
            <w:r>
              <w:rPr>
                <w:rFonts w:ascii="Times New Roman" w:hAnsi="Times New Roman" w:cs="Times New Roman"/>
                <w:vertAlign w:val="superscript"/>
              </w:rPr>
              <w:t>rd</w:t>
            </w:r>
            <w:r>
              <w:rPr>
                <w:rFonts w:ascii="Times New Roman" w:hAnsi="Times New Roman" w:cs="Times New Roman"/>
              </w:rPr>
              <w:t xml:space="preserve"> ed.). NSW: Pearson Australia. </w:t>
            </w:r>
          </w:p>
          <w:p w:rsidR="00CF6087" w:rsidRDefault="00E12F06">
            <w:pPr>
              <w:numPr>
                <w:ilvl w:val="0"/>
                <w:numId w:val="19"/>
              </w:numPr>
              <w:tabs>
                <w:tab w:val="clear" w:pos="720"/>
              </w:tabs>
              <w:spacing w:after="0" w:line="240" w:lineRule="auto"/>
              <w:ind w:left="360"/>
              <w:textAlignment w:val="baseline"/>
              <w:rPr>
                <w:rFonts w:ascii="Times New Roman" w:hAnsi="Times New Roman" w:cs="Times New Roman"/>
                <w:color w:val="000000"/>
              </w:rPr>
            </w:pPr>
            <w:r>
              <w:rPr>
                <w:rFonts w:ascii="Times New Roman" w:hAnsi="Times New Roman" w:cs="Times New Roman"/>
                <w:color w:val="000000"/>
              </w:rPr>
              <w:t xml:space="preserve">Giddens, A. (2009). </w:t>
            </w:r>
            <w:r>
              <w:rPr>
                <w:rFonts w:ascii="Times New Roman" w:hAnsi="Times New Roman" w:cs="Times New Roman"/>
                <w:i/>
                <w:iCs/>
                <w:color w:val="000000"/>
              </w:rPr>
              <w:t>Sociology</w:t>
            </w:r>
            <w:r>
              <w:rPr>
                <w:rFonts w:ascii="Times New Roman" w:hAnsi="Times New Roman" w:cs="Times New Roman"/>
                <w:color w:val="000000"/>
              </w:rPr>
              <w:t xml:space="preserve"> (6</w:t>
            </w:r>
            <w:r>
              <w:rPr>
                <w:rFonts w:ascii="Times New Roman" w:hAnsi="Times New Roman" w:cs="Times New Roman"/>
                <w:color w:val="000000"/>
                <w:vertAlign w:val="superscript"/>
              </w:rPr>
              <w:t>th</w:t>
            </w:r>
            <w:r>
              <w:rPr>
                <w:rFonts w:ascii="Times New Roman" w:hAnsi="Times New Roman" w:cs="Times New Roman"/>
                <w:color w:val="000000"/>
              </w:rPr>
              <w:t xml:space="preserve"> ed.). Cambridge: Polity Press.</w:t>
            </w:r>
          </w:p>
          <w:p w:rsidR="00CF6087" w:rsidRDefault="00E12F06">
            <w:pPr>
              <w:numPr>
                <w:ilvl w:val="0"/>
                <w:numId w:val="19"/>
              </w:numPr>
              <w:tabs>
                <w:tab w:val="clear" w:pos="720"/>
              </w:tabs>
              <w:spacing w:after="0" w:line="240" w:lineRule="auto"/>
              <w:ind w:left="360"/>
              <w:textAlignment w:val="baseline"/>
              <w:rPr>
                <w:rFonts w:ascii="Times New Roman" w:hAnsi="Times New Roman" w:cs="Times New Roman"/>
                <w:color w:val="000000"/>
              </w:rPr>
            </w:pPr>
            <w:r>
              <w:rPr>
                <w:rFonts w:ascii="Times New Roman" w:hAnsi="Times New Roman" w:cs="Times New Roman"/>
                <w:color w:val="000000"/>
              </w:rPr>
              <w:t xml:space="preserve">Inkles, A. (1964). </w:t>
            </w:r>
            <w:r>
              <w:rPr>
                <w:rFonts w:ascii="Times New Roman" w:hAnsi="Times New Roman" w:cs="Times New Roman"/>
                <w:i/>
                <w:iCs/>
              </w:rPr>
              <w:t>What Is Sociology? an Introduction to the Discipline and Profession</w:t>
            </w:r>
            <w:r>
              <w:rPr>
                <w:rFonts w:ascii="Times New Roman" w:hAnsi="Times New Roman" w:cs="Times New Roman"/>
              </w:rPr>
              <w:t xml:space="preserve"> (7</w:t>
            </w:r>
            <w:r>
              <w:rPr>
                <w:rFonts w:ascii="Times New Roman" w:hAnsi="Times New Roman" w:cs="Times New Roman"/>
                <w:vertAlign w:val="superscript"/>
              </w:rPr>
              <w:t xml:space="preserve">th </w:t>
            </w:r>
            <w:r>
              <w:rPr>
                <w:rFonts w:ascii="Times New Roman" w:hAnsi="Times New Roman" w:cs="Times New Roman"/>
              </w:rPr>
              <w:t xml:space="preserve">ed.). </w:t>
            </w:r>
            <w:r>
              <w:rPr>
                <w:rStyle w:val="a-text-bold"/>
                <w:rFonts w:ascii="Times New Roman" w:eastAsia="Calibri" w:hAnsi="Times New Roman" w:cs="Times New Roman"/>
              </w:rPr>
              <w:t xml:space="preserve">‎Denvor: </w:t>
            </w:r>
            <w:r>
              <w:rPr>
                <w:rStyle w:val="a-list-item"/>
                <w:rFonts w:ascii="Times New Roman" w:hAnsi="Times New Roman" w:cs="Times New Roman"/>
              </w:rPr>
              <w:t>Prentice Hall.</w:t>
            </w:r>
          </w:p>
          <w:p w:rsidR="00CF6087" w:rsidRDefault="00E12F06">
            <w:pPr>
              <w:numPr>
                <w:ilvl w:val="0"/>
                <w:numId w:val="19"/>
              </w:numPr>
              <w:tabs>
                <w:tab w:val="clear" w:pos="720"/>
              </w:tabs>
              <w:spacing w:after="0" w:line="240" w:lineRule="auto"/>
              <w:ind w:left="360"/>
              <w:textAlignment w:val="baseline"/>
              <w:rPr>
                <w:rFonts w:ascii="Times New Roman" w:hAnsi="Times New Roman" w:cs="Times New Roman"/>
                <w:color w:val="000000"/>
              </w:rPr>
            </w:pPr>
            <w:r>
              <w:rPr>
                <w:rFonts w:ascii="Times New Roman" w:hAnsi="Times New Roman" w:cs="Times New Roman"/>
              </w:rPr>
              <w:t>MacIver, R. M., &amp; Page, C. H. (1965) Society. London: Macmillan and Company, London</w:t>
            </w:r>
          </w:p>
          <w:p w:rsidR="00CF6087" w:rsidRDefault="00E12F06">
            <w:pPr>
              <w:numPr>
                <w:ilvl w:val="0"/>
                <w:numId w:val="19"/>
              </w:numPr>
              <w:tabs>
                <w:tab w:val="clear" w:pos="720"/>
              </w:tabs>
              <w:spacing w:after="0" w:line="240" w:lineRule="auto"/>
              <w:ind w:left="360"/>
              <w:textAlignment w:val="baseline"/>
              <w:rPr>
                <w:rFonts w:ascii="Times New Roman" w:hAnsi="Times New Roman" w:cs="Times New Roman"/>
                <w:color w:val="000000"/>
              </w:rPr>
            </w:pPr>
            <w:r>
              <w:rPr>
                <w:rFonts w:ascii="Times New Roman" w:hAnsi="Times New Roman" w:cs="Times New Roman"/>
                <w:color w:val="000000"/>
              </w:rPr>
              <w:t xml:space="preserve">Robertson, I. (1997). </w:t>
            </w:r>
            <w:r>
              <w:rPr>
                <w:rFonts w:ascii="Times New Roman" w:hAnsi="Times New Roman" w:cs="Times New Roman"/>
                <w:i/>
                <w:iCs/>
                <w:color w:val="000000"/>
              </w:rPr>
              <w:t>Sociology: A Brief Introduction.</w:t>
            </w:r>
            <w:r>
              <w:rPr>
                <w:rFonts w:ascii="Times New Roman" w:hAnsi="Times New Roman" w:cs="Times New Roman"/>
                <w:color w:val="000000"/>
              </w:rPr>
              <w:t xml:space="preserve"> New York: </w:t>
            </w:r>
            <w:r>
              <w:rPr>
                <w:rStyle w:val="a-list-item"/>
                <w:rFonts w:ascii="Times New Roman" w:hAnsi="Times New Roman" w:cs="Times New Roman"/>
              </w:rPr>
              <w:t xml:space="preserve">Worth Publishers, Inc. </w:t>
            </w:r>
          </w:p>
          <w:p w:rsidR="00CF6087" w:rsidRDefault="00E12F06">
            <w:pPr>
              <w:numPr>
                <w:ilvl w:val="0"/>
                <w:numId w:val="19"/>
              </w:numPr>
              <w:tabs>
                <w:tab w:val="clear" w:pos="720"/>
              </w:tabs>
              <w:spacing w:after="0" w:line="240" w:lineRule="auto"/>
              <w:ind w:left="360"/>
              <w:textAlignment w:val="baseline"/>
              <w:rPr>
                <w:rFonts w:ascii="Times New Roman" w:hAnsi="Times New Roman" w:cs="Times New Roman"/>
                <w:color w:val="000000"/>
              </w:rPr>
            </w:pPr>
            <w:r>
              <w:rPr>
                <w:rFonts w:ascii="Times New Roman" w:hAnsi="Times New Roman" w:cs="Times New Roman"/>
                <w:color w:val="000000"/>
              </w:rPr>
              <w:t xml:space="preserve">Schaefer, R. T., &amp; R.P. Lamm, R. P. </w:t>
            </w:r>
            <w:r>
              <w:rPr>
                <w:rFonts w:ascii="Times New Roman" w:hAnsi="Times New Roman" w:cs="Times New Roman"/>
              </w:rPr>
              <w:t>(1997). Sociology: A Brief Introduction (2nd ed). New York: McGraw Hill.</w:t>
            </w:r>
          </w:p>
          <w:p w:rsidR="00CF6087" w:rsidRDefault="00E12F06">
            <w:pPr>
              <w:numPr>
                <w:ilvl w:val="0"/>
                <w:numId w:val="19"/>
              </w:numPr>
              <w:tabs>
                <w:tab w:val="clear" w:pos="720"/>
              </w:tabs>
              <w:spacing w:after="0" w:line="240" w:lineRule="auto"/>
              <w:ind w:left="360"/>
              <w:textAlignment w:val="baseline"/>
              <w:rPr>
                <w:rFonts w:ascii="Times New Roman" w:hAnsi="Times New Roman" w:cs="Times New Roman"/>
                <w:color w:val="000000"/>
              </w:rPr>
            </w:pPr>
            <w:r>
              <w:rPr>
                <w:rFonts w:ascii="Times New Roman" w:hAnsi="Times New Roman" w:cs="Times New Roman"/>
                <w:color w:val="000000"/>
              </w:rPr>
              <w:t xml:space="preserve">Zanden, J. W. V. (1995). </w:t>
            </w:r>
            <w:r>
              <w:rPr>
                <w:rFonts w:ascii="Times New Roman" w:hAnsi="Times New Roman" w:cs="Times New Roman"/>
                <w:i/>
                <w:iCs/>
                <w:color w:val="000000"/>
              </w:rPr>
              <w:t>Sociology: The Core</w:t>
            </w:r>
            <w:r>
              <w:rPr>
                <w:rFonts w:ascii="Times New Roman" w:hAnsi="Times New Roman" w:cs="Times New Roman"/>
                <w:color w:val="000000"/>
              </w:rPr>
              <w:t xml:space="preserve"> (4</w:t>
            </w:r>
            <w:r>
              <w:rPr>
                <w:rFonts w:ascii="Times New Roman" w:hAnsi="Times New Roman" w:cs="Times New Roman"/>
                <w:color w:val="000000"/>
                <w:vertAlign w:val="superscript"/>
              </w:rPr>
              <w:t>th</w:t>
            </w:r>
            <w:r>
              <w:rPr>
                <w:rFonts w:ascii="Times New Roman" w:hAnsi="Times New Roman" w:cs="Times New Roman"/>
                <w:color w:val="000000"/>
              </w:rPr>
              <w:t xml:space="preserve"> ed). New York. NY: </w:t>
            </w:r>
            <w:r>
              <w:rPr>
                <w:rStyle w:val="a-list-item"/>
                <w:rFonts w:ascii="Times New Roman" w:hAnsi="Times New Roman" w:cs="Times New Roman"/>
              </w:rPr>
              <w:t>McGraw-Hill College.</w:t>
            </w:r>
          </w:p>
        </w:tc>
      </w:tr>
    </w:tbl>
    <w:p w:rsidR="00CF6087" w:rsidRDefault="00CF6087">
      <w:pPr>
        <w:pStyle w:val="NormalWeb"/>
        <w:spacing w:before="0" w:beforeAutospacing="0" w:after="0" w:afterAutospacing="0" w:line="259" w:lineRule="auto"/>
        <w:ind w:left="360"/>
        <w:jc w:val="both"/>
        <w:rPr>
          <w:rFonts w:ascii="Times New Roman" w:hAnsi="Times New Roman" w:cs="Times New Roman"/>
        </w:rPr>
      </w:pPr>
    </w:p>
    <w:p w:rsidR="00CF6087" w:rsidRDefault="00CF6087">
      <w:pPr>
        <w:pStyle w:val="NormalWeb"/>
        <w:spacing w:before="0" w:beforeAutospacing="0" w:after="0" w:afterAutospacing="0" w:line="259" w:lineRule="auto"/>
        <w:jc w:val="both"/>
        <w:rPr>
          <w:rFonts w:ascii="Times New Roman" w:hAnsi="Times New Roman" w:cs="Times New Roman"/>
        </w:rPr>
      </w:pPr>
    </w:p>
    <w:p w:rsidR="00CF6087" w:rsidRDefault="00CF6087">
      <w:pPr>
        <w:pStyle w:val="NormalWeb"/>
        <w:spacing w:before="0" w:beforeAutospacing="0" w:after="0" w:afterAutospacing="0" w:line="259" w:lineRule="auto"/>
        <w:jc w:val="both"/>
        <w:rPr>
          <w:rFonts w:ascii="Times New Roman" w:hAnsi="Times New Roman" w:cs="Times New Roman"/>
        </w:rPr>
      </w:pPr>
    </w:p>
    <w:tbl>
      <w:tblPr>
        <w:tblStyle w:val="TableGrid"/>
        <w:tblW w:w="6642" w:type="dxa"/>
        <w:tblInd w:w="535" w:type="dxa"/>
        <w:tblLook w:val="04A0" w:firstRow="1" w:lastRow="0" w:firstColumn="1" w:lastColumn="0" w:noHBand="0" w:noVBand="1"/>
      </w:tblPr>
      <w:tblGrid>
        <w:gridCol w:w="2508"/>
        <w:gridCol w:w="1287"/>
        <w:gridCol w:w="1423"/>
        <w:gridCol w:w="1424"/>
      </w:tblGrid>
      <w:tr w:rsidR="00CF6087">
        <w:trPr>
          <w:trHeight w:val="302"/>
        </w:trPr>
        <w:tc>
          <w:tcPr>
            <w:tcW w:w="2508"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Pr="0005493A" w:rsidRDefault="00E12F06">
            <w:pPr>
              <w:widowControl w:val="0"/>
              <w:autoSpaceDE w:val="0"/>
              <w:autoSpaceDN w:val="0"/>
              <w:spacing w:beforeAutospacing="1" w:after="0" w:line="254" w:lineRule="auto"/>
              <w:rPr>
                <w:rFonts w:cs="Times New Roman"/>
                <w:bCs/>
                <w:sz w:val="20"/>
                <w:szCs w:val="20"/>
                <w:lang w:val="en-US"/>
              </w:rPr>
            </w:pPr>
            <w:r>
              <w:rPr>
                <w:rFonts w:eastAsia="Times New Roman" w:cs="Times New Roman"/>
                <w:b/>
                <w:bCs/>
                <w:sz w:val="20"/>
                <w:szCs w:val="20"/>
                <w:lang w:eastAsia="zh-CN"/>
              </w:rPr>
              <w:t>Course Code:</w:t>
            </w:r>
            <w:r w:rsidR="0005493A">
              <w:rPr>
                <w:rFonts w:eastAsia="Times New Roman" w:cs="Times New Roman"/>
                <w:b/>
                <w:bCs/>
                <w:sz w:val="20"/>
                <w:szCs w:val="20"/>
                <w:lang w:val="en-US" w:eastAsia="zh-CN"/>
              </w:rPr>
              <w:t xml:space="preserve"> </w:t>
            </w:r>
            <w:r w:rsidR="00B3609F" w:rsidRPr="00B84E9D">
              <w:rPr>
                <w:rFonts w:eastAsia="Times New Roman" w:cs="Times New Roman"/>
                <w:bCs/>
                <w:sz w:val="20"/>
                <w:szCs w:val="20"/>
                <w:lang w:eastAsia="zh-CN"/>
              </w:rPr>
              <w:t>SSS 0222 1100</w:t>
            </w:r>
            <w:r w:rsidR="0005493A">
              <w:rPr>
                <w:rFonts w:eastAsia="Times New Roman" w:cs="Times New Roman"/>
                <w:bCs/>
                <w:sz w:val="20"/>
                <w:szCs w:val="20"/>
                <w:lang w:val="en-US" w:eastAsia="zh-CN"/>
              </w:rPr>
              <w:t>a</w:t>
            </w:r>
          </w:p>
        </w:tc>
        <w:tc>
          <w:tcPr>
            <w:tcW w:w="1287"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Credit:</w:t>
            </w:r>
            <w:r>
              <w:rPr>
                <w:rFonts w:eastAsia="Times New Roman" w:cs="Times New Roman"/>
                <w:bCs/>
                <w:sz w:val="20"/>
                <w:szCs w:val="20"/>
                <w:lang w:eastAsia="zh-CN"/>
              </w:rPr>
              <w:t xml:space="preserve"> 3.0</w:t>
            </w:r>
          </w:p>
        </w:tc>
        <w:tc>
          <w:tcPr>
            <w:tcW w:w="1423"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Year:</w:t>
            </w:r>
            <w:r>
              <w:rPr>
                <w:rFonts w:eastAsia="Times New Roman" w:cs="Times New Roman"/>
                <w:bCs/>
                <w:sz w:val="20"/>
                <w:szCs w:val="20"/>
                <w:lang w:eastAsia="zh-CN"/>
              </w:rPr>
              <w:t xml:space="preserve"> First</w:t>
            </w:r>
          </w:p>
        </w:tc>
        <w:tc>
          <w:tcPr>
            <w:tcW w:w="1423"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Semester:</w:t>
            </w:r>
            <w:r>
              <w:rPr>
                <w:rFonts w:eastAsia="Times New Roman" w:cs="Times New Roman"/>
                <w:bCs/>
                <w:sz w:val="20"/>
                <w:szCs w:val="20"/>
                <w:lang w:eastAsia="zh-CN"/>
              </w:rPr>
              <w:t xml:space="preserve"> First</w:t>
            </w:r>
          </w:p>
        </w:tc>
      </w:tr>
      <w:tr w:rsidR="00CF6087">
        <w:trPr>
          <w:trHeight w:val="345"/>
        </w:trPr>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Course Title:</w:t>
            </w:r>
            <w:r>
              <w:rPr>
                <w:rFonts w:hint="eastAsia"/>
                <w:b/>
                <w:sz w:val="18"/>
                <w:szCs w:val="18"/>
              </w:rPr>
              <w:t xml:space="preserve">: </w:t>
            </w:r>
            <w:r>
              <w:rPr>
                <w:rFonts w:cs="Times New Roman"/>
                <w:sz w:val="20"/>
                <w:szCs w:val="20"/>
              </w:rPr>
              <w:t>History of the Emergence of Independent Banglades</w:t>
            </w:r>
            <w:r>
              <w:rPr>
                <w:rFonts w:hint="eastAsia"/>
                <w:b/>
                <w:bCs/>
                <w:sz w:val="18"/>
                <w:szCs w:val="18"/>
              </w:rPr>
              <w:t xml:space="preserve">h </w:t>
            </w:r>
          </w:p>
        </w:tc>
        <w:tc>
          <w:tcPr>
            <w:tcW w:w="2847" w:type="dxa"/>
            <w:gridSpan w:val="2"/>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rPr>
                <w:rFonts w:cs="Times New Roman"/>
                <w:bCs/>
                <w:sz w:val="20"/>
                <w:szCs w:val="20"/>
              </w:rPr>
            </w:pPr>
            <w:r>
              <w:rPr>
                <w:rFonts w:eastAsia="Times New Roman" w:cs="Times New Roman"/>
                <w:b/>
                <w:bCs/>
                <w:sz w:val="20"/>
                <w:szCs w:val="20"/>
                <w:lang w:eastAsia="zh-CN"/>
              </w:rPr>
              <w:t>Course Status:</w:t>
            </w:r>
            <w:r>
              <w:rPr>
                <w:rFonts w:eastAsia="Times New Roman" w:cs="Times New Roman"/>
                <w:bCs/>
                <w:sz w:val="20"/>
                <w:szCs w:val="20"/>
                <w:lang w:eastAsia="zh-CN"/>
              </w:rPr>
              <w:t xml:space="preserve"> Theory</w:t>
            </w:r>
          </w:p>
        </w:tc>
      </w:tr>
    </w:tbl>
    <w:p w:rsidR="00CF6087" w:rsidRDefault="00E12F06" w:rsidP="009714F2">
      <w:pPr>
        <w:widowControl w:val="0"/>
        <w:autoSpaceDE w:val="0"/>
        <w:autoSpaceDN w:val="0"/>
        <w:spacing w:before="100" w:beforeAutospacing="1" w:after="0" w:line="254" w:lineRule="auto"/>
        <w:ind w:firstLineChars="200" w:firstLine="442"/>
        <w:rPr>
          <w:rFonts w:ascii="Times New Roman" w:eastAsia="Times New Roman" w:hAnsi="Times New Roman" w:cs="Times New Roman"/>
          <w:b/>
          <w:lang w:eastAsia="zh-CN"/>
        </w:rPr>
      </w:pPr>
      <w:r>
        <w:rPr>
          <w:rFonts w:ascii="Times New Roman" w:eastAsia="Times New Roman" w:hAnsi="Times New Roman" w:cs="Times New Roman"/>
          <w:b/>
          <w:lang w:eastAsia="zh-CN"/>
        </w:rPr>
        <w:t>Rationale of the Course:</w:t>
      </w:r>
    </w:p>
    <w:p w:rsidR="00CF6087" w:rsidRDefault="00E12F06" w:rsidP="009714F2">
      <w:pPr>
        <w:widowControl w:val="0"/>
        <w:autoSpaceDE w:val="0"/>
        <w:autoSpaceDN w:val="0"/>
        <w:spacing w:before="100" w:beforeAutospacing="1" w:after="0" w:line="254" w:lineRule="auto"/>
        <w:ind w:leftChars="200" w:left="440"/>
        <w:jc w:val="both"/>
        <w:rPr>
          <w:rFonts w:ascii="Times New Roman" w:hAnsi="Times New Roman" w:cs="Times New Roman"/>
        </w:rPr>
      </w:pPr>
      <w:r>
        <w:rPr>
          <w:rFonts w:ascii="Times New Roman" w:hAnsi="Times New Roman" w:cs="Times New Roman"/>
        </w:rPr>
        <w:t xml:space="preserve">This course deals with the following interrelated themes and topics that are essential to understand the emergence of Bangladesh. These themes include land and people, politics, economy, governance, society, religion and culture, global connections as well as the basic topics on the freedom struggle and War of Liberation. Issues under each of the broad themes will be discussed from the perspective of historical evolution and contemporary significance. </w:t>
      </w:r>
    </w:p>
    <w:p w:rsidR="00CF6087" w:rsidRDefault="00E12F06">
      <w:pPr>
        <w:spacing w:beforeAutospacing="1" w:line="254" w:lineRule="auto"/>
        <w:rPr>
          <w:rFonts w:ascii="Times New Roman" w:hAnsi="Times New Roman" w:cs="Times New Roman"/>
        </w:rPr>
      </w:pPr>
      <w:r>
        <w:rPr>
          <w:rFonts w:ascii="Times New Roman" w:eastAsia="Times New Roman" w:hAnsi="Times New Roman" w:cs="Times New Roman"/>
          <w:b/>
          <w:lang w:eastAsia="zh-CN"/>
        </w:rPr>
        <w:t>Course Objectives:</w:t>
      </w:r>
      <w:r>
        <w:rPr>
          <w:rFonts w:ascii="Times New Roman" w:eastAsia="Times New Roman" w:hAnsi="Times New Roman" w:cs="Times New Roman"/>
          <w:lang w:eastAsia="zh-CN"/>
        </w:rPr>
        <w:t xml:space="preserve"> Objectives of this course are to-</w:t>
      </w:r>
    </w:p>
    <w:p w:rsidR="00CF6087" w:rsidRDefault="00E12F06">
      <w:pPr>
        <w:widowControl w:val="0"/>
        <w:numPr>
          <w:ilvl w:val="0"/>
          <w:numId w:val="20"/>
        </w:numPr>
        <w:autoSpaceDE w:val="0"/>
        <w:autoSpaceDN w:val="0"/>
        <w:spacing w:after="0" w:line="254" w:lineRule="auto"/>
        <w:ind w:left="900"/>
        <w:rPr>
          <w:rFonts w:ascii="Times New Roman" w:hAnsi="Times New Roman" w:cs="Times New Roman"/>
        </w:rPr>
      </w:pPr>
      <w:r>
        <w:rPr>
          <w:rFonts w:ascii="Times New Roman" w:hAnsi="Times New Roman" w:cs="Times New Roman"/>
        </w:rPr>
        <w:t xml:space="preserve">offer insight into the historical changes, the long struggle for freedom and above all the War of Independence led by the Father of the Nation Bangabandu Sheikh Mujibur Rahman that have shaped today’s Bangladesh. </w:t>
      </w:r>
    </w:p>
    <w:p w:rsidR="00CF6087" w:rsidRDefault="00E12F06">
      <w:pPr>
        <w:widowControl w:val="0"/>
        <w:numPr>
          <w:ilvl w:val="0"/>
          <w:numId w:val="20"/>
        </w:numPr>
        <w:autoSpaceDE w:val="0"/>
        <w:autoSpaceDN w:val="0"/>
        <w:spacing w:after="0" w:line="254" w:lineRule="auto"/>
        <w:ind w:left="900"/>
        <w:rPr>
          <w:rFonts w:ascii="Times New Roman" w:hAnsi="Times New Roman" w:cs="Times New Roman"/>
        </w:rPr>
      </w:pPr>
      <w:r>
        <w:rPr>
          <w:rFonts w:ascii="Times New Roman" w:hAnsi="Times New Roman" w:cs="Times New Roman"/>
        </w:rPr>
        <w:t xml:space="preserve">describe impact of geographical features in Bengal  </w:t>
      </w:r>
    </w:p>
    <w:p w:rsidR="00CF6087" w:rsidRDefault="00E12F06">
      <w:pPr>
        <w:widowControl w:val="0"/>
        <w:numPr>
          <w:ilvl w:val="0"/>
          <w:numId w:val="20"/>
        </w:numPr>
        <w:autoSpaceDE w:val="0"/>
        <w:autoSpaceDN w:val="0"/>
        <w:spacing w:after="0" w:line="254" w:lineRule="auto"/>
        <w:ind w:left="900"/>
        <w:rPr>
          <w:rFonts w:ascii="Times New Roman" w:hAnsi="Times New Roman" w:cs="Times New Roman"/>
        </w:rPr>
      </w:pPr>
      <w:r>
        <w:rPr>
          <w:rFonts w:ascii="Times New Roman" w:hAnsi="Times New Roman" w:cs="Times New Roman"/>
        </w:rPr>
        <w:t>explore ethnic compositions of Bangladesh</w:t>
      </w:r>
    </w:p>
    <w:p w:rsidR="00CF6087" w:rsidRDefault="00E12F06">
      <w:pPr>
        <w:widowControl w:val="0"/>
        <w:numPr>
          <w:ilvl w:val="0"/>
          <w:numId w:val="20"/>
        </w:numPr>
        <w:autoSpaceDE w:val="0"/>
        <w:autoSpaceDN w:val="0"/>
        <w:spacing w:after="0" w:line="254" w:lineRule="auto"/>
        <w:ind w:left="900"/>
        <w:rPr>
          <w:rFonts w:ascii="Times New Roman" w:hAnsi="Times New Roman" w:cs="Times New Roman"/>
        </w:rPr>
      </w:pPr>
      <w:r>
        <w:rPr>
          <w:rFonts w:ascii="Times New Roman" w:hAnsi="Times New Roman" w:cs="Times New Roman"/>
        </w:rPr>
        <w:t>recite the development of Bengali language and its impact in Bangladeshi culture</w:t>
      </w:r>
    </w:p>
    <w:p w:rsidR="00CF6087" w:rsidRDefault="00E12F06">
      <w:pPr>
        <w:widowControl w:val="0"/>
        <w:numPr>
          <w:ilvl w:val="0"/>
          <w:numId w:val="20"/>
        </w:numPr>
        <w:autoSpaceDE w:val="0"/>
        <w:autoSpaceDN w:val="0"/>
        <w:spacing w:after="0" w:line="254" w:lineRule="auto"/>
        <w:ind w:left="900"/>
        <w:rPr>
          <w:rFonts w:ascii="Times New Roman" w:hAnsi="Times New Roman" w:cs="Times New Roman"/>
        </w:rPr>
      </w:pPr>
      <w:r>
        <w:rPr>
          <w:rFonts w:ascii="Times New Roman" w:hAnsi="Times New Roman" w:cs="Times New Roman"/>
        </w:rPr>
        <w:t>comprehend cultural syncretism and religious tolerance</w:t>
      </w:r>
    </w:p>
    <w:p w:rsidR="00CF6087" w:rsidRDefault="00E12F06">
      <w:pPr>
        <w:widowControl w:val="0"/>
        <w:numPr>
          <w:ilvl w:val="0"/>
          <w:numId w:val="20"/>
        </w:numPr>
        <w:autoSpaceDE w:val="0"/>
        <w:autoSpaceDN w:val="0"/>
        <w:spacing w:after="0" w:line="254" w:lineRule="auto"/>
        <w:ind w:left="900"/>
        <w:rPr>
          <w:rFonts w:ascii="Times New Roman" w:hAnsi="Times New Roman" w:cs="Times New Roman"/>
        </w:rPr>
      </w:pPr>
      <w:r>
        <w:rPr>
          <w:rFonts w:ascii="Times New Roman" w:hAnsi="Times New Roman" w:cs="Times New Roman"/>
        </w:rPr>
        <w:t>realize distinctive identity of Bangladesh in the context of undivided Bangladesh</w:t>
      </w:r>
    </w:p>
    <w:p w:rsidR="00CF6087" w:rsidRDefault="00CF6087">
      <w:pPr>
        <w:pStyle w:val="PlainText"/>
        <w:ind w:firstLineChars="100" w:firstLine="220"/>
        <w:jc w:val="both"/>
        <w:rPr>
          <w:rFonts w:ascii="Calibri" w:eastAsia="Times New Roman" w:hAnsi="Calibri" w:cs="Times New Roman"/>
          <w:lang w:eastAsia="zh-CN"/>
        </w:rPr>
      </w:pPr>
    </w:p>
    <w:p w:rsidR="00CF6087" w:rsidRDefault="00E12F06">
      <w:pPr>
        <w:pStyle w:val="PlainText"/>
        <w:ind w:leftChars="200" w:left="440"/>
        <w:jc w:val="both"/>
        <w:rPr>
          <w:rFonts w:ascii="Times New Roman" w:hAnsi="Times New Roman" w:cs="Times New Roman"/>
          <w:bCs/>
        </w:rPr>
      </w:pPr>
      <w:r>
        <w:rPr>
          <w:rFonts w:ascii="Times New Roman" w:eastAsia="Times New Roman" w:hAnsi="Times New Roman" w:cs="Times New Roman"/>
          <w:b/>
          <w:lang w:eastAsia="zh-CN"/>
        </w:rPr>
        <w:t xml:space="preserve">Course Content: </w:t>
      </w:r>
      <w:r>
        <w:rPr>
          <w:rFonts w:ascii="Times New Roman" w:hAnsi="Times New Roman" w:cs="Times New Roman"/>
          <w:bCs/>
          <w:i/>
          <w:iCs/>
        </w:rPr>
        <w:t xml:space="preserve">Description of the country and its people: </w:t>
      </w:r>
      <w:r>
        <w:rPr>
          <w:rFonts w:ascii="Times New Roman" w:hAnsi="Times New Roman" w:cs="Times New Roman"/>
        </w:rPr>
        <w:t>a. Impact of Geographical features in Bengal b. Ethnic composition of Bangladesh c. Development of Bengali Language and its impact d. Cultural syncretism and religious tolerance e. Distinctive identity of Bangladesh in the context of undivided Bangladesh .</w:t>
      </w:r>
      <w:r>
        <w:rPr>
          <w:rFonts w:ascii="Times New Roman" w:hAnsi="Times New Roman" w:cs="Times New Roman"/>
          <w:bCs/>
          <w:i/>
          <w:iCs/>
        </w:rPr>
        <w:t>Proposal for undivided sovereign Bengal, the partition of the Subcontinent, 1947 and Foreshadowing Bangladesh :</w:t>
      </w:r>
      <w:r>
        <w:rPr>
          <w:rFonts w:ascii="Times New Roman" w:hAnsi="Times New Roman" w:cs="Times New Roman"/>
          <w:bCs/>
        </w:rPr>
        <w:t xml:space="preserve">a. Rise of communalism under the colonial rule, Lahore Resolution 1940 b. The proposal of Suhrawardi and Sarat Bose for undivided Bengal : consequences c. The creation of Pakistan 1947 d. Foundation of Awami Muslim League and Foreshadowing Bangladesh. </w:t>
      </w:r>
      <w:r>
        <w:rPr>
          <w:rFonts w:ascii="Times New Roman" w:hAnsi="Times New Roman" w:cs="Times New Roman"/>
          <w:bCs/>
          <w:i/>
          <w:iCs/>
        </w:rPr>
        <w:t xml:space="preserve">Pakistan: Structure of the state and disparity: </w:t>
      </w:r>
      <w:r>
        <w:rPr>
          <w:rFonts w:ascii="Times New Roman" w:hAnsi="Times New Roman" w:cs="Times New Roman"/>
        </w:rPr>
        <w:t xml:space="preserve">a. Central and provincial structure b. Influence of Military and Civil bureaucracy c. Economic , social and cultural disparity. </w:t>
      </w:r>
      <w:r>
        <w:rPr>
          <w:rFonts w:ascii="Times New Roman" w:hAnsi="Times New Roman" w:cs="Times New Roman"/>
          <w:bCs/>
          <w:i/>
          <w:iCs/>
        </w:rPr>
        <w:t xml:space="preserve">Language Movement and quest for Bengali identity: </w:t>
      </w:r>
      <w:r>
        <w:rPr>
          <w:rFonts w:ascii="Times New Roman" w:hAnsi="Times New Roman" w:cs="Times New Roman"/>
          <w:bCs/>
        </w:rPr>
        <w:t>a. Misrule by Muslim League and Struggle for democratic politics b. The Language Movement: context, phases and International Recognition of Bengali Language c. United front of Haque – Vasani – Suhrawardi: election of 1954, consequences</w:t>
      </w:r>
      <w:r>
        <w:rPr>
          <w:rFonts w:ascii="Times New Roman" w:hAnsi="Times New Roman" w:cs="Times New Roman"/>
          <w:bCs/>
          <w:i/>
          <w:iCs/>
        </w:rPr>
        <w:t xml:space="preserve">. Language Movement and quest for Bengali identity: </w:t>
      </w:r>
      <w:r>
        <w:rPr>
          <w:rFonts w:ascii="Times New Roman" w:hAnsi="Times New Roman" w:cs="Times New Roman"/>
          <w:bCs/>
        </w:rPr>
        <w:t xml:space="preserve">a. Misrule by Muslim League and Struggle for democratic politics b. The Language Movement: context, phases and International Recognition of Bengali Language c. United front of Haque – Vasani – Suhrawardi: election of 1954, consequences. </w:t>
      </w:r>
      <w:r>
        <w:rPr>
          <w:rFonts w:ascii="Times New Roman" w:hAnsi="Times New Roman" w:cs="Times New Roman"/>
          <w:i/>
          <w:iCs/>
        </w:rPr>
        <w:t xml:space="preserve">Military rule: the regimes of Ayub Khan and Yahia Khan (1958-1971): </w:t>
      </w:r>
      <w:r>
        <w:rPr>
          <w:rFonts w:ascii="Times New Roman" w:hAnsi="Times New Roman" w:cs="Times New Roman"/>
          <w:bCs/>
        </w:rPr>
        <w:t>a. Definition of military rules and its characteristics b. Ayub Khan’s rise to power and characteristics of his rule (Political repression, Basic democracy, Islamisation) c. Fall of Ayub Khan and Yahia Khan’s rule.</w:t>
      </w:r>
      <w:r>
        <w:rPr>
          <w:rFonts w:ascii="Times New Roman" w:hAnsi="Times New Roman" w:cs="Times New Roman"/>
          <w:bCs/>
          <w:i/>
          <w:iCs/>
        </w:rPr>
        <w:t xml:space="preserve"> Rise of </w:t>
      </w:r>
      <w:r>
        <w:rPr>
          <w:rFonts w:ascii="Times New Roman" w:hAnsi="Times New Roman" w:cs="Times New Roman"/>
          <w:bCs/>
          <w:iCs/>
        </w:rPr>
        <w:t>nationalism</w:t>
      </w:r>
      <w:r>
        <w:rPr>
          <w:rFonts w:ascii="Times New Roman" w:hAnsi="Times New Roman" w:cs="Times New Roman"/>
          <w:bCs/>
          <w:i/>
          <w:iCs/>
        </w:rPr>
        <w:t xml:space="preserve"> and the Movement for self-determination: </w:t>
      </w:r>
      <w:r>
        <w:rPr>
          <w:rFonts w:ascii="Times New Roman" w:hAnsi="Times New Roman" w:cs="Times New Roman"/>
          <w:bCs/>
        </w:rPr>
        <w:t>a. Resistance against cultural aggression and resurgence of Bengali culture b. Sheikh Mujibur Rahman and the 6 points movement c. Reactions : Importance and significance d. The Agortola Case 1968.</w:t>
      </w:r>
      <w:r>
        <w:rPr>
          <w:rFonts w:ascii="Times New Roman" w:hAnsi="Times New Roman" w:cs="Times New Roman"/>
          <w:i/>
          <w:iCs/>
        </w:rPr>
        <w:t>The mass- upsurge of 1969 and 11 point movement:</w:t>
      </w:r>
      <w:r>
        <w:rPr>
          <w:rFonts w:ascii="Times New Roman" w:hAnsi="Times New Roman" w:cs="Times New Roman"/>
          <w:bCs/>
        </w:rPr>
        <w:t xml:space="preserve">a.Backgroundb. Programc. Significance. </w:t>
      </w:r>
      <w:r>
        <w:rPr>
          <w:rFonts w:ascii="Times New Roman" w:hAnsi="Times New Roman" w:cs="Times New Roman"/>
          <w:i/>
          <w:iCs/>
        </w:rPr>
        <w:t xml:space="preserve">Election of 1970 and its Impact: </w:t>
      </w:r>
      <w:r>
        <w:rPr>
          <w:rFonts w:ascii="Times New Roman" w:hAnsi="Times New Roman" w:cs="Times New Roman"/>
          <w:bCs/>
        </w:rPr>
        <w:t xml:space="preserve">a. Legal Framework Order (LFO) b. Programed of different political parties c. Election result and centers refusal to comply. </w:t>
      </w:r>
      <w:r>
        <w:rPr>
          <w:rFonts w:ascii="Times New Roman" w:hAnsi="Times New Roman" w:cs="Times New Roman"/>
          <w:i/>
          <w:iCs/>
        </w:rPr>
        <w:t xml:space="preserve">Non-Cooperation Movement and 7th March Speech, 1971: </w:t>
      </w:r>
      <w:r>
        <w:rPr>
          <w:rFonts w:ascii="Times New Roman" w:hAnsi="Times New Roman" w:cs="Times New Roman"/>
          <w:bCs/>
        </w:rPr>
        <w:t>a. The non-cooperation movement b. Speech of 7th March : Background of the speech, major characteristics of the speech, impact of this speech c. International recognition of 7th March Speech as part of world heritage.</w:t>
      </w:r>
      <w:r>
        <w:rPr>
          <w:rFonts w:ascii="Times New Roman" w:hAnsi="Times New Roman" w:cs="Times New Roman"/>
          <w:i/>
          <w:iCs/>
        </w:rPr>
        <w:t xml:space="preserve"> Declaration of Independence of Bangladesh: </w:t>
      </w:r>
      <w:r>
        <w:rPr>
          <w:rFonts w:ascii="Times New Roman" w:hAnsi="Times New Roman" w:cs="Times New Roman"/>
          <w:bCs/>
        </w:rPr>
        <w:t xml:space="preserve">a. Operation Searchlight b. declaration of Independence of Bangladesh by Bangobondhu c. Beginning of the Liberation War of Bangladesh. </w:t>
      </w:r>
      <w:r>
        <w:rPr>
          <w:rFonts w:ascii="Times New Roman" w:hAnsi="Times New Roman" w:cs="Times New Roman"/>
          <w:b/>
          <w:bCs/>
        </w:rPr>
        <w:t>T</w:t>
      </w:r>
      <w:r>
        <w:rPr>
          <w:rFonts w:ascii="Times New Roman" w:hAnsi="Times New Roman" w:cs="Times New Roman"/>
          <w:i/>
          <w:iCs/>
        </w:rPr>
        <w:t xml:space="preserve">he war of Liberation 1971: </w:t>
      </w:r>
      <w:r>
        <w:rPr>
          <w:rFonts w:ascii="Times New Roman" w:hAnsi="Times New Roman" w:cs="Times New Roman"/>
          <w:bCs/>
        </w:rPr>
        <w:t xml:space="preserve">a. Genocide, repression of women, refugees b. Formation of Bangladesh government and proclamation of Independence c. The spontaneous early resistance and subsequent organized resistance (Mukti Fouz, Mukti Bahini, guerillas and the frontal warfare) d. Publicity Campaign in the war of Liberation (Shadhin Bangla Betar Kendra, the Campaigns abroad and formation of public opinion) e. Contribution of students, women and the masses (Peoples war) and different political parties f. The role of Great powers and the United Nations in the Liberation war g. The contribution of India in the Liberation War h. The Anti-liberation activities of the occupation army, the Peace Committee, Al-Badar, Al-Shams, Rajakars, pro Pakistan political parties and Pakistani Collaborators , killing of the intellectuals i. Trial of Bangabondhu and reaction of the World Community j. Formation of joint command and the Victory k. The overall contribution of Bangabondhu in the Independence struggle. </w:t>
      </w:r>
      <w:r>
        <w:rPr>
          <w:rFonts w:ascii="Times New Roman" w:hAnsi="Times New Roman" w:cs="Times New Roman"/>
          <w:i/>
          <w:iCs/>
        </w:rPr>
        <w:t xml:space="preserve">The Bangabondhu Regime 1972-1975: </w:t>
      </w:r>
      <w:r>
        <w:rPr>
          <w:rFonts w:ascii="Times New Roman" w:hAnsi="Times New Roman" w:cs="Times New Roman"/>
          <w:bCs/>
        </w:rPr>
        <w:t>a. Homecoming b. Making of the constitution c. Reconstruction of the war-ravaged country d. Foreign Policy of Bangabondhue. The murder of Bangabondhu and his family and the ideological turn-around</w:t>
      </w:r>
    </w:p>
    <w:p w:rsidR="00CF6087" w:rsidRDefault="00E12F06">
      <w:pPr>
        <w:spacing w:beforeAutospacing="1" w:line="254" w:lineRule="auto"/>
        <w:ind w:left="442" w:hangingChars="200" w:hanging="442"/>
        <w:rPr>
          <w:rFonts w:ascii="Times New Roman" w:eastAsia="Times New Roman" w:hAnsi="Times New Roman" w:cs="Times New Roman"/>
          <w:szCs w:val="28"/>
          <w:cs/>
          <w:lang w:eastAsia="zh-CN" w:bidi="bn-BD"/>
        </w:rPr>
      </w:pPr>
      <w:r>
        <w:rPr>
          <w:rFonts w:ascii="Times New Roman" w:eastAsia="Times New Roman" w:hAnsi="Times New Roman" w:cs="Times New Roman"/>
          <w:b/>
          <w:lang w:eastAsia="zh-CN"/>
        </w:rPr>
        <w:t xml:space="preserve">Course Learning Outcomes (COs): </w:t>
      </w:r>
      <w:r>
        <w:rPr>
          <w:rFonts w:ascii="Times New Roman" w:eastAsia="Times New Roman" w:hAnsi="Times New Roman" w:cs="Times New Roman"/>
          <w:lang w:eastAsia="zh-CN"/>
        </w:rPr>
        <w:t xml:space="preserve">After successful completion of the </w:t>
      </w:r>
    </w:p>
    <w:p w:rsidR="00CF6087" w:rsidRDefault="00E12F06">
      <w:pPr>
        <w:spacing w:beforeAutospacing="1" w:line="254" w:lineRule="auto"/>
        <w:ind w:left="440" w:hangingChars="200" w:hanging="440"/>
        <w:rPr>
          <w:rFonts w:ascii="Times New Roman" w:eastAsia="Times New Roman" w:hAnsi="Times New Roman" w:cs="Arial Unicode MS"/>
          <w:szCs w:val="28"/>
          <w:cs/>
          <w:lang w:eastAsia="zh-CN" w:bidi="bn-BD"/>
        </w:rPr>
      </w:pPr>
      <w:r>
        <w:rPr>
          <w:rFonts w:ascii="Times New Roman" w:eastAsia="Times New Roman" w:hAnsi="Times New Roman" w:cs="Times New Roman"/>
          <w:lang w:eastAsia="zh-CN"/>
        </w:rPr>
        <w:t>course, students will be able to</w:t>
      </w:r>
    </w:p>
    <w:p w:rsidR="00CF6087" w:rsidRDefault="00E12F06">
      <w:pPr>
        <w:pStyle w:val="ListParagraph1"/>
        <w:ind w:leftChars="200" w:left="440"/>
        <w:rPr>
          <w:rFonts w:ascii="Times New Roman" w:hAnsi="Times New Roman"/>
        </w:rPr>
      </w:pPr>
      <w:r>
        <w:rPr>
          <w:rFonts w:ascii="Times New Roman" w:hAnsi="Times New Roman"/>
        </w:rPr>
        <w:t>CO 1: recognize the rich history, culture and heritage of the country.</w:t>
      </w:r>
    </w:p>
    <w:p w:rsidR="00CF6087" w:rsidRDefault="00E12F06">
      <w:pPr>
        <w:pStyle w:val="ListParagraph1"/>
        <w:ind w:leftChars="200" w:left="440"/>
        <w:rPr>
          <w:rFonts w:ascii="Times New Roman" w:hAnsi="Times New Roman"/>
          <w:b/>
        </w:rPr>
      </w:pPr>
      <w:r>
        <w:rPr>
          <w:rFonts w:ascii="Times New Roman" w:hAnsi="Times New Roman"/>
        </w:rPr>
        <w:t>CO 2: appreciate the importance and relevance of history as a bridge between the past, present and the future.</w:t>
      </w:r>
    </w:p>
    <w:p w:rsidR="00CF6087" w:rsidRDefault="00E12F06">
      <w:pPr>
        <w:pStyle w:val="ListParagraph1"/>
        <w:ind w:leftChars="200" w:left="440"/>
        <w:rPr>
          <w:rFonts w:ascii="Times New Roman" w:hAnsi="Times New Roman"/>
          <w:b/>
        </w:rPr>
      </w:pPr>
      <w:r>
        <w:rPr>
          <w:rFonts w:ascii="Times New Roman" w:hAnsi="Times New Roman"/>
        </w:rPr>
        <w:t>CO 3: realize the contribution of the Father of the Nation Bangabandu Sheikh Mujibur Rahman during independent war and construction of Bangladesh.</w:t>
      </w:r>
    </w:p>
    <w:p w:rsidR="00CF6087" w:rsidRDefault="00E12F06">
      <w:pPr>
        <w:pStyle w:val="ListParagraph1"/>
        <w:ind w:left="0" w:firstLineChars="200" w:firstLine="440"/>
        <w:rPr>
          <w:rFonts w:ascii="Times New Roman" w:hAnsi="Times New Roman"/>
        </w:rPr>
      </w:pPr>
      <w:r>
        <w:rPr>
          <w:rFonts w:ascii="Times New Roman" w:hAnsi="Times New Roman"/>
        </w:rPr>
        <w:t>CO 4: evaluate the nationalism and self-determination</w:t>
      </w:r>
    </w:p>
    <w:p w:rsidR="00CF6087" w:rsidRDefault="00E12F06">
      <w:pPr>
        <w:pStyle w:val="ListParagraph1"/>
        <w:ind w:leftChars="200" w:left="440"/>
        <w:rPr>
          <w:rFonts w:ascii="Times New Roman" w:hAnsi="Times New Roman"/>
        </w:rPr>
      </w:pPr>
      <w:r>
        <w:rPr>
          <w:rFonts w:ascii="Times New Roman" w:hAnsi="Times New Roman"/>
        </w:rPr>
        <w:t>CO 5: improve critical thinking on anti-Bangladeshi activities during liberation war and after the independence and present days</w:t>
      </w:r>
    </w:p>
    <w:p w:rsidR="00CF6087" w:rsidRDefault="00CF6087">
      <w:pPr>
        <w:pStyle w:val="ListParagraph1"/>
        <w:ind w:leftChars="200" w:left="440"/>
        <w:jc w:val="both"/>
        <w:rPr>
          <w:rFonts w:ascii="Times New Roman" w:hAnsi="Times New Roman"/>
        </w:rPr>
      </w:pPr>
    </w:p>
    <w:p w:rsidR="00CF6087" w:rsidRDefault="00E12F06">
      <w:pPr>
        <w:pStyle w:val="ListParagraph1"/>
        <w:ind w:leftChars="200" w:left="440"/>
        <w:jc w:val="both"/>
        <w:rPr>
          <w:b/>
          <w:bCs/>
        </w:rPr>
      </w:pPr>
      <w:r>
        <w:rPr>
          <w:rFonts w:ascii="Times New Roman" w:eastAsia="Times New Roman" w:hAnsi="Times New Roman"/>
          <w:b/>
          <w:bCs/>
          <w:lang w:eastAsia="zh-CN"/>
        </w:rPr>
        <w:t>Mapping Course Learning Outcomes (COs) with the Pos:</w:t>
      </w:r>
    </w:p>
    <w:tbl>
      <w:tblPr>
        <w:tblStyle w:val="TableGrid"/>
        <w:tblW w:w="6594" w:type="dxa"/>
        <w:tblInd w:w="535" w:type="dxa"/>
        <w:tblLook w:val="04A0" w:firstRow="1" w:lastRow="0" w:firstColumn="1" w:lastColumn="0" w:noHBand="0" w:noVBand="1"/>
      </w:tblPr>
      <w:tblGrid>
        <w:gridCol w:w="885"/>
        <w:gridCol w:w="708"/>
        <w:gridCol w:w="708"/>
        <w:gridCol w:w="709"/>
        <w:gridCol w:w="748"/>
        <w:gridCol w:w="709"/>
        <w:gridCol w:w="709"/>
        <w:gridCol w:w="709"/>
        <w:gridCol w:w="709"/>
      </w:tblGrid>
      <w:tr w:rsidR="00CF6087" w:rsidTr="008C5FF1">
        <w:trPr>
          <w:trHeight w:val="297"/>
        </w:trPr>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bCs/>
                <w:sz w:val="18"/>
                <w:szCs w:val="18"/>
              </w:rPr>
            </w:pPr>
            <w:r>
              <w:rPr>
                <w:rFonts w:eastAsia="Times New Roman" w:cs="Times New Roman"/>
                <w:b/>
                <w:bCs/>
                <w:sz w:val="18"/>
                <w:szCs w:val="18"/>
                <w:lang w:eastAsia="zh-CN"/>
              </w:rPr>
              <w:t>Course Learning Outcomes (COs)</w:t>
            </w:r>
          </w:p>
        </w:tc>
        <w:tc>
          <w:tcPr>
            <w:tcW w:w="2125" w:type="dxa"/>
            <w:gridSpan w:val="3"/>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center"/>
              <w:rPr>
                <w:rFonts w:cs="Times New Roman"/>
                <w:b/>
                <w:sz w:val="18"/>
                <w:szCs w:val="18"/>
              </w:rPr>
            </w:pPr>
            <w:r>
              <w:rPr>
                <w:rFonts w:eastAsia="Times New Roman" w:cs="Times New Roman"/>
                <w:b/>
                <w:sz w:val="18"/>
                <w:szCs w:val="18"/>
                <w:lang w:eastAsia="zh-CN"/>
              </w:rPr>
              <w:t>Fundamental Domain</w:t>
            </w: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center"/>
              <w:rPr>
                <w:rFonts w:cs="Times New Roman"/>
                <w:b/>
                <w:sz w:val="18"/>
                <w:szCs w:val="18"/>
              </w:rPr>
            </w:pPr>
            <w:r>
              <w:rPr>
                <w:rFonts w:eastAsia="Times New Roman" w:cs="Times New Roman"/>
                <w:b/>
                <w:sz w:val="18"/>
                <w:szCs w:val="18"/>
                <w:lang w:eastAsia="zh-CN"/>
              </w:rPr>
              <w:t>Social Domain</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center"/>
              <w:rPr>
                <w:rFonts w:cs="Times New Roman"/>
                <w:b/>
                <w:sz w:val="18"/>
                <w:szCs w:val="18"/>
              </w:rPr>
            </w:pPr>
            <w:r>
              <w:rPr>
                <w:rFonts w:eastAsia="Times New Roman" w:cs="Times New Roman"/>
                <w:b/>
                <w:sz w:val="18"/>
                <w:szCs w:val="18"/>
                <w:lang w:eastAsia="zh-CN"/>
              </w:rPr>
              <w:t>Thinking Domain</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center"/>
              <w:rPr>
                <w:rFonts w:cs="Times New Roman"/>
                <w:b/>
                <w:sz w:val="18"/>
                <w:szCs w:val="18"/>
              </w:rPr>
            </w:pPr>
            <w:r>
              <w:rPr>
                <w:rFonts w:eastAsia="Times New Roman" w:cs="Times New Roman"/>
                <w:b/>
                <w:sz w:val="18"/>
                <w:szCs w:val="18"/>
                <w:lang w:eastAsia="zh-CN"/>
              </w:rPr>
              <w:t>Personal Domain</w:t>
            </w:r>
          </w:p>
        </w:tc>
      </w:tr>
      <w:tr w:rsidR="00CF6087" w:rsidTr="008C5FF1">
        <w:trPr>
          <w:cantSplit/>
          <w:trHeight w:val="600"/>
        </w:trPr>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CF6087">
            <w:pPr>
              <w:spacing w:after="0" w:line="240" w:lineRule="auto"/>
              <w:rPr>
                <w:rFonts w:eastAsia="Times New Roman" w:cs="Times New Roman"/>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PO1</w:t>
            </w:r>
          </w:p>
        </w:tc>
        <w:tc>
          <w:tcPr>
            <w:tcW w:w="708" w:type="dxa"/>
            <w:tcBorders>
              <w:top w:val="single" w:sz="4" w:space="0" w:color="auto"/>
              <w:left w:val="nil"/>
              <w:bottom w:val="single" w:sz="4" w:space="0" w:color="auto"/>
              <w:right w:val="single" w:sz="4" w:space="0" w:color="auto"/>
            </w:tcBorders>
            <w:shd w:val="clear" w:color="auto" w:fill="auto"/>
          </w:tcPr>
          <w:p w:rsidR="00CF6087" w:rsidRDefault="00CF6087">
            <w:pPr>
              <w:widowControl w:val="0"/>
              <w:autoSpaceDE w:val="0"/>
              <w:autoSpaceDN w:val="0"/>
              <w:spacing w:before="100" w:after="0" w:line="254" w:lineRule="auto"/>
              <w:ind w:left="113" w:right="113"/>
              <w:jc w:val="center"/>
              <w:rPr>
                <w:rFonts w:cs="Times New Roman"/>
                <w:b/>
                <w:sz w:val="18"/>
                <w:szCs w:val="18"/>
              </w:rPr>
            </w:pPr>
          </w:p>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PO2</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PO3</w:t>
            </w: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PO4</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PO5</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PO6</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PO7</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E12F06">
            <w:pPr>
              <w:widowControl w:val="0"/>
              <w:autoSpaceDE w:val="0"/>
              <w:autoSpaceDN w:val="0"/>
              <w:spacing w:before="100" w:after="0" w:line="254" w:lineRule="auto"/>
              <w:ind w:left="113" w:right="113"/>
              <w:jc w:val="center"/>
              <w:rPr>
                <w:rFonts w:cs="Times New Roman"/>
                <w:b/>
                <w:sz w:val="18"/>
                <w:szCs w:val="18"/>
              </w:rPr>
            </w:pPr>
            <w:r>
              <w:rPr>
                <w:rFonts w:eastAsia="Times New Roman" w:cs="Times New Roman"/>
                <w:b/>
                <w:sz w:val="18"/>
                <w:szCs w:val="18"/>
                <w:lang w:eastAsia="zh-CN"/>
              </w:rPr>
              <w:t>PO8</w:t>
            </w:r>
          </w:p>
        </w:tc>
      </w:tr>
      <w:tr w:rsidR="00CF6087" w:rsidTr="008C5FF1">
        <w:trPr>
          <w:trHeight w:val="142"/>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sz w:val="18"/>
                <w:szCs w:val="18"/>
              </w:rPr>
            </w:pPr>
            <w:r>
              <w:rPr>
                <w:rFonts w:eastAsia="Times New Roman" w:cs="Times New Roman"/>
                <w:b/>
                <w:bCs/>
                <w:sz w:val="18"/>
                <w:szCs w:val="18"/>
                <w:lang w:eastAsia="zh-CN"/>
              </w:rPr>
              <w:t>CO 1</w:t>
            </w:r>
          </w:p>
        </w:tc>
        <w:tc>
          <w:tcPr>
            <w:tcW w:w="708"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bCs/>
                <w:sz w:val="24"/>
                <w:lang w:val="en-US"/>
              </w:rPr>
            </w:pPr>
            <w:r>
              <w:rPr>
                <w:rFonts w:eastAsia="Times New Roman" w:cs="Times New Roman"/>
                <w:bCs/>
                <w:sz w:val="20"/>
                <w:szCs w:val="20"/>
                <w:lang w:val="en-US" w:eastAsia="zh-CN"/>
              </w:rPr>
              <w:t>1</w:t>
            </w:r>
          </w:p>
        </w:tc>
        <w:tc>
          <w:tcPr>
            <w:tcW w:w="708" w:type="dxa"/>
            <w:tcBorders>
              <w:top w:val="single" w:sz="4" w:space="0" w:color="auto"/>
              <w:left w:val="nil"/>
              <w:bottom w:val="single" w:sz="4" w:space="0" w:color="auto"/>
              <w:right w:val="single" w:sz="4" w:space="0" w:color="auto"/>
            </w:tcBorders>
            <w:shd w:val="clear" w:color="auto" w:fill="auto"/>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sz w:val="18"/>
                <w:szCs w:val="18"/>
                <w:lang w:val="en-US"/>
              </w:rPr>
            </w:pPr>
            <w:r>
              <w:rPr>
                <w:rFonts w:cs="Times New Roman"/>
                <w:sz w:val="18"/>
                <w:szCs w:val="18"/>
                <w:lang w:val="en-US"/>
              </w:rPr>
              <w:t>1</w:t>
            </w:r>
          </w:p>
        </w:tc>
      </w:tr>
      <w:tr w:rsidR="00CF6087" w:rsidTr="008C5FF1">
        <w:trPr>
          <w:trHeight w:val="142"/>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sz w:val="18"/>
                <w:szCs w:val="18"/>
              </w:rPr>
            </w:pPr>
            <w:r>
              <w:rPr>
                <w:rFonts w:eastAsia="Times New Roman" w:cs="Times New Roman"/>
                <w:b/>
                <w:bCs/>
                <w:sz w:val="18"/>
                <w:szCs w:val="18"/>
                <w:lang w:eastAsia="zh-CN"/>
              </w:rPr>
              <w:t>CO 2</w:t>
            </w:r>
          </w:p>
        </w:tc>
        <w:tc>
          <w:tcPr>
            <w:tcW w:w="708"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bCs/>
                <w:sz w:val="24"/>
                <w:lang w:val="en-US"/>
              </w:rPr>
            </w:pPr>
            <w:r>
              <w:rPr>
                <w:rFonts w:eastAsia="Times New Roman" w:cs="Times New Roman"/>
                <w:bCs/>
                <w:sz w:val="20"/>
                <w:szCs w:val="20"/>
                <w:lang w:val="en-US" w:eastAsia="zh-CN"/>
              </w:rPr>
              <w:t>1</w:t>
            </w:r>
          </w:p>
        </w:tc>
        <w:tc>
          <w:tcPr>
            <w:tcW w:w="708" w:type="dxa"/>
            <w:tcBorders>
              <w:top w:val="single" w:sz="4" w:space="0" w:color="auto"/>
              <w:left w:val="nil"/>
              <w:bottom w:val="single" w:sz="4" w:space="0" w:color="auto"/>
              <w:right w:val="single" w:sz="4" w:space="0" w:color="auto"/>
            </w:tcBorders>
            <w:shd w:val="clear" w:color="auto" w:fill="auto"/>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sz w:val="18"/>
                <w:szCs w:val="18"/>
                <w:lang w:val="en-US"/>
              </w:rPr>
            </w:pPr>
            <w:r>
              <w:rPr>
                <w:rFonts w:cs="Times New Roman"/>
                <w:sz w:val="18"/>
                <w:szCs w:val="18"/>
                <w:lang w:val="en-US"/>
              </w:rPr>
              <w:t>2</w:t>
            </w:r>
          </w:p>
        </w:tc>
      </w:tr>
      <w:tr w:rsidR="00CF6087" w:rsidTr="008C5FF1">
        <w:trPr>
          <w:trHeight w:val="142"/>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sz w:val="18"/>
                <w:szCs w:val="18"/>
              </w:rPr>
            </w:pPr>
            <w:r>
              <w:rPr>
                <w:rFonts w:eastAsia="Times New Roman" w:cs="Times New Roman"/>
                <w:b/>
                <w:bCs/>
                <w:sz w:val="18"/>
                <w:szCs w:val="18"/>
                <w:lang w:eastAsia="zh-CN"/>
              </w:rPr>
              <w:t>CO 3</w:t>
            </w:r>
          </w:p>
        </w:tc>
        <w:tc>
          <w:tcPr>
            <w:tcW w:w="708"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bCs/>
                <w:sz w:val="24"/>
                <w:lang w:val="en-US"/>
              </w:rPr>
            </w:pPr>
            <w:r>
              <w:rPr>
                <w:rFonts w:eastAsia="Times New Roman" w:cs="Times New Roman"/>
                <w:bCs/>
                <w:sz w:val="20"/>
                <w:szCs w:val="20"/>
                <w:lang w:val="en-US" w:eastAsia="zh-CN"/>
              </w:rPr>
              <w:t>2</w:t>
            </w:r>
          </w:p>
        </w:tc>
        <w:tc>
          <w:tcPr>
            <w:tcW w:w="708" w:type="dxa"/>
            <w:tcBorders>
              <w:top w:val="single" w:sz="4" w:space="0" w:color="auto"/>
              <w:left w:val="nil"/>
              <w:bottom w:val="single" w:sz="4" w:space="0" w:color="auto"/>
              <w:right w:val="single" w:sz="4" w:space="0" w:color="auto"/>
            </w:tcBorders>
            <w:shd w:val="clear" w:color="auto" w:fill="auto"/>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sz w:val="18"/>
                <w:szCs w:val="18"/>
                <w:lang w:val="en-US"/>
              </w:rPr>
            </w:pPr>
            <w:r>
              <w:rPr>
                <w:rFonts w:cs="Times New Roman"/>
                <w:sz w:val="18"/>
                <w:szCs w:val="18"/>
                <w:lang w:val="en-US"/>
              </w:rPr>
              <w:t>3</w:t>
            </w:r>
          </w:p>
        </w:tc>
      </w:tr>
      <w:tr w:rsidR="00CF6087" w:rsidTr="008C5FF1">
        <w:trPr>
          <w:trHeight w:val="142"/>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sz w:val="18"/>
                <w:szCs w:val="18"/>
              </w:rPr>
            </w:pPr>
            <w:r>
              <w:rPr>
                <w:rFonts w:eastAsia="Times New Roman" w:cs="Times New Roman"/>
                <w:b/>
                <w:bCs/>
                <w:sz w:val="18"/>
                <w:szCs w:val="18"/>
                <w:lang w:eastAsia="zh-CN"/>
              </w:rPr>
              <w:t>CO 4</w:t>
            </w:r>
          </w:p>
        </w:tc>
        <w:tc>
          <w:tcPr>
            <w:tcW w:w="708"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bCs/>
                <w:sz w:val="24"/>
                <w:lang w:val="en-US"/>
              </w:rPr>
            </w:pPr>
            <w:r>
              <w:rPr>
                <w:rFonts w:eastAsia="Times New Roman" w:cs="Times New Roman"/>
                <w:bCs/>
                <w:sz w:val="20"/>
                <w:szCs w:val="20"/>
                <w:lang w:val="en-US" w:eastAsia="zh-CN"/>
              </w:rPr>
              <w:t>1</w:t>
            </w:r>
          </w:p>
        </w:tc>
        <w:tc>
          <w:tcPr>
            <w:tcW w:w="708" w:type="dxa"/>
            <w:tcBorders>
              <w:top w:val="single" w:sz="4" w:space="0" w:color="auto"/>
              <w:left w:val="nil"/>
              <w:bottom w:val="single" w:sz="4" w:space="0" w:color="auto"/>
              <w:right w:val="single" w:sz="4" w:space="0" w:color="auto"/>
            </w:tcBorders>
            <w:shd w:val="clear" w:color="auto" w:fill="auto"/>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sz w:val="18"/>
                <w:szCs w:val="18"/>
                <w:lang w:val="en-US"/>
              </w:rPr>
            </w:pPr>
            <w:r>
              <w:rPr>
                <w:rFonts w:cs="Times New Roman"/>
                <w:sz w:val="18"/>
                <w:szCs w:val="18"/>
                <w:lang w:val="en-US"/>
              </w:rPr>
              <w:t>2</w:t>
            </w:r>
          </w:p>
        </w:tc>
      </w:tr>
      <w:tr w:rsidR="00CF6087" w:rsidTr="008C5FF1">
        <w:trPr>
          <w:trHeight w:val="142"/>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beforeAutospacing="1" w:after="0" w:line="254" w:lineRule="auto"/>
              <w:jc w:val="both"/>
              <w:rPr>
                <w:rFonts w:cs="Times New Roman"/>
                <w:b/>
                <w:bCs/>
                <w:sz w:val="18"/>
                <w:szCs w:val="18"/>
              </w:rPr>
            </w:pPr>
            <w:r>
              <w:rPr>
                <w:rFonts w:eastAsia="Times New Roman" w:cs="Times New Roman"/>
                <w:b/>
                <w:bCs/>
                <w:sz w:val="18"/>
                <w:szCs w:val="18"/>
                <w:lang w:eastAsia="zh-CN"/>
              </w:rPr>
              <w:t>CO 5</w:t>
            </w:r>
          </w:p>
        </w:tc>
        <w:tc>
          <w:tcPr>
            <w:tcW w:w="708"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bCs/>
                <w:sz w:val="24"/>
                <w:lang w:val="en-US"/>
              </w:rPr>
            </w:pPr>
            <w:r>
              <w:rPr>
                <w:rFonts w:cs="Times New Roman"/>
                <w:bCs/>
                <w:sz w:val="24"/>
                <w:lang w:val="en-US"/>
              </w:rPr>
              <w:t>1</w:t>
            </w:r>
          </w:p>
        </w:tc>
        <w:tc>
          <w:tcPr>
            <w:tcW w:w="708" w:type="dxa"/>
            <w:tcBorders>
              <w:top w:val="single" w:sz="4" w:space="0" w:color="auto"/>
              <w:left w:val="nil"/>
              <w:bottom w:val="single" w:sz="4" w:space="0" w:color="auto"/>
              <w:right w:val="single" w:sz="4" w:space="0" w:color="auto"/>
            </w:tcBorders>
            <w:shd w:val="clear" w:color="auto" w:fill="auto"/>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100"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Default="00CF6087">
            <w:pPr>
              <w:widowControl w:val="0"/>
              <w:autoSpaceDE w:val="0"/>
              <w:autoSpaceDN w:val="0"/>
              <w:spacing w:beforeAutospacing="1" w:after="0" w:line="254"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F6087" w:rsidRPr="006E1411" w:rsidRDefault="006E1411">
            <w:pPr>
              <w:widowControl w:val="0"/>
              <w:autoSpaceDE w:val="0"/>
              <w:autoSpaceDN w:val="0"/>
              <w:spacing w:beforeAutospacing="1" w:after="0" w:line="254" w:lineRule="auto"/>
              <w:jc w:val="center"/>
              <w:rPr>
                <w:rFonts w:cs="Times New Roman"/>
                <w:sz w:val="18"/>
                <w:szCs w:val="18"/>
                <w:lang w:val="en-US"/>
              </w:rPr>
            </w:pPr>
            <w:r>
              <w:rPr>
                <w:rFonts w:cs="Times New Roman"/>
                <w:sz w:val="18"/>
                <w:szCs w:val="18"/>
                <w:lang w:val="en-US"/>
              </w:rPr>
              <w:t>2</w:t>
            </w:r>
          </w:p>
        </w:tc>
      </w:tr>
      <w:tr w:rsidR="008C5FF1" w:rsidTr="0079308D">
        <w:trPr>
          <w:trHeight w:val="142"/>
        </w:trPr>
        <w:tc>
          <w:tcPr>
            <w:tcW w:w="2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5FF1" w:rsidRPr="008C5FF1" w:rsidRDefault="008C5FF1">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Strong - 1</w:t>
            </w:r>
          </w:p>
        </w:tc>
        <w:tc>
          <w:tcPr>
            <w:tcW w:w="2166" w:type="dxa"/>
            <w:gridSpan w:val="3"/>
            <w:tcBorders>
              <w:top w:val="single" w:sz="4" w:space="0" w:color="auto"/>
              <w:left w:val="nil"/>
              <w:bottom w:val="single" w:sz="4" w:space="0" w:color="auto"/>
              <w:right w:val="single" w:sz="4" w:space="0" w:color="auto"/>
            </w:tcBorders>
            <w:shd w:val="clear" w:color="auto" w:fill="auto"/>
            <w:vAlign w:val="center"/>
          </w:tcPr>
          <w:p w:rsidR="008C5FF1" w:rsidRPr="008C5FF1" w:rsidRDefault="008C5FF1">
            <w:pPr>
              <w:widowControl w:val="0"/>
              <w:autoSpaceDE w:val="0"/>
              <w:autoSpaceDN w:val="0"/>
              <w:spacing w:beforeAutospacing="1" w:after="0" w:line="254" w:lineRule="auto"/>
              <w:jc w:val="center"/>
              <w:rPr>
                <w:rFonts w:cs="Times New Roman"/>
                <w:bCs/>
                <w:sz w:val="20"/>
                <w:szCs w:val="20"/>
                <w:lang w:val="en-US"/>
              </w:rPr>
            </w:pPr>
            <w:r>
              <w:rPr>
                <w:rFonts w:cs="Times New Roman"/>
                <w:bCs/>
                <w:sz w:val="20"/>
                <w:szCs w:val="20"/>
                <w:lang w:val="en-US"/>
              </w:rPr>
              <w:t>Moderate - 2</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rsidR="008C5FF1" w:rsidRPr="008C5FF1" w:rsidRDefault="008C5FF1">
            <w:pPr>
              <w:widowControl w:val="0"/>
              <w:autoSpaceDE w:val="0"/>
              <w:autoSpaceDN w:val="0"/>
              <w:spacing w:beforeAutospacing="1" w:after="0" w:line="254" w:lineRule="auto"/>
              <w:jc w:val="center"/>
              <w:rPr>
                <w:rFonts w:cs="Times New Roman"/>
                <w:sz w:val="18"/>
                <w:szCs w:val="18"/>
                <w:lang w:val="en-US"/>
              </w:rPr>
            </w:pPr>
            <w:r>
              <w:rPr>
                <w:rFonts w:cs="Times New Roman"/>
                <w:sz w:val="18"/>
                <w:szCs w:val="18"/>
                <w:lang w:val="en-US"/>
              </w:rPr>
              <w:t>Weak - 3</w:t>
            </w:r>
          </w:p>
        </w:tc>
      </w:tr>
    </w:tbl>
    <w:p w:rsidR="00CF6087" w:rsidRDefault="00E12F06">
      <w:pPr>
        <w:spacing w:beforeAutospacing="1" w:line="254" w:lineRule="auto"/>
        <w:rPr>
          <w:rFonts w:ascii="Times New Roman" w:eastAsia="Times New Roman" w:hAnsi="Times New Roman" w:cs="Arial Unicode MS"/>
          <w:b/>
          <w:bCs/>
          <w:szCs w:val="28"/>
          <w:cs/>
          <w:lang w:eastAsia="zh-CN" w:bidi="bn-BD"/>
        </w:rPr>
      </w:pPr>
      <w:r>
        <w:rPr>
          <w:rFonts w:ascii="Times New Roman" w:eastAsia="Times New Roman" w:hAnsi="Times New Roman" w:cs="Times New Roman"/>
          <w:b/>
          <w:bCs/>
          <w:lang w:eastAsia="zh-CN"/>
        </w:rPr>
        <w:t>Mapping Course Learning Outcomes (CLOs) with the Teaching-</w:t>
      </w:r>
    </w:p>
    <w:p w:rsidR="00CF6087" w:rsidRDefault="00E12F06">
      <w:pPr>
        <w:spacing w:beforeAutospacing="1" w:line="254" w:lineRule="auto"/>
        <w:rPr>
          <w:rFonts w:ascii="Times New Roman" w:eastAsia="Times New Roman" w:hAnsi="Times New Roman" w:cs="Arial Unicode MS"/>
          <w:b/>
          <w:bCs/>
          <w:szCs w:val="28"/>
          <w:cs/>
          <w:lang w:eastAsia="zh-CN" w:bidi="bn-BD"/>
        </w:rPr>
      </w:pPr>
      <w:r>
        <w:rPr>
          <w:rFonts w:ascii="Times New Roman" w:eastAsia="Times New Roman" w:hAnsi="Times New Roman" w:cs="Times New Roman"/>
          <w:b/>
          <w:bCs/>
          <w:lang w:eastAsia="zh-CN"/>
        </w:rPr>
        <w:t>Learning&amp; Assessment Strategy:</w:t>
      </w:r>
    </w:p>
    <w:tbl>
      <w:tblPr>
        <w:tblStyle w:val="TableGrid"/>
        <w:tblW w:w="6523" w:type="dxa"/>
        <w:tblInd w:w="535" w:type="dxa"/>
        <w:tblLook w:val="04A0" w:firstRow="1" w:lastRow="0" w:firstColumn="1" w:lastColumn="0" w:noHBand="0" w:noVBand="1"/>
      </w:tblPr>
      <w:tblGrid>
        <w:gridCol w:w="1450"/>
        <w:gridCol w:w="2793"/>
        <w:gridCol w:w="2280"/>
      </w:tblGrid>
      <w:tr w:rsidR="00CF6087">
        <w:trPr>
          <w:trHeight w:val="532"/>
        </w:trPr>
        <w:tc>
          <w:tcPr>
            <w:tcW w:w="1450" w:type="dxa"/>
            <w:tcBorders>
              <w:top w:val="single" w:sz="4" w:space="0" w:color="auto"/>
              <w:left w:val="single" w:sz="4" w:space="0" w:color="auto"/>
              <w:bottom w:val="single" w:sz="4" w:space="0" w:color="auto"/>
              <w:right w:val="single" w:sz="4" w:space="0" w:color="auto"/>
            </w:tcBorders>
            <w:shd w:val="clear" w:color="auto" w:fill="auto"/>
          </w:tcPr>
          <w:p w:rsidR="00CF6087" w:rsidRDefault="00E12F06">
            <w:pPr>
              <w:widowControl w:val="0"/>
              <w:autoSpaceDE w:val="0"/>
              <w:autoSpaceDN w:val="0"/>
              <w:spacing w:after="0" w:line="268" w:lineRule="auto"/>
              <w:jc w:val="center"/>
              <w:rPr>
                <w:rFonts w:cs="Times New Roman"/>
                <w:b/>
                <w:sz w:val="20"/>
                <w:szCs w:val="20"/>
              </w:rPr>
            </w:pPr>
            <w:r>
              <w:rPr>
                <w:rFonts w:eastAsia="Times New Roman" w:cs="Times New Roman"/>
                <w:b/>
                <w:bCs/>
                <w:sz w:val="20"/>
                <w:szCs w:val="20"/>
                <w:lang w:eastAsia="zh-CN"/>
              </w:rPr>
              <w:t>Course Learning Outcomes (COs)</w:t>
            </w:r>
          </w:p>
        </w:tc>
        <w:tc>
          <w:tcPr>
            <w:tcW w:w="2793" w:type="dxa"/>
            <w:tcBorders>
              <w:top w:val="single" w:sz="4" w:space="0" w:color="auto"/>
              <w:left w:val="nil"/>
              <w:bottom w:val="single" w:sz="4" w:space="0" w:color="auto"/>
              <w:right w:val="single" w:sz="4" w:space="0" w:color="auto"/>
            </w:tcBorders>
            <w:shd w:val="clear" w:color="auto" w:fill="auto"/>
          </w:tcPr>
          <w:p w:rsidR="00CF6087" w:rsidRDefault="00E12F06">
            <w:pPr>
              <w:widowControl w:val="0"/>
              <w:autoSpaceDE w:val="0"/>
              <w:autoSpaceDN w:val="0"/>
              <w:spacing w:after="0" w:line="268" w:lineRule="auto"/>
              <w:rPr>
                <w:rFonts w:cs="Times New Roman"/>
                <w:b/>
                <w:sz w:val="20"/>
                <w:szCs w:val="20"/>
              </w:rPr>
            </w:pPr>
            <w:r>
              <w:rPr>
                <w:rFonts w:eastAsia="Times New Roman" w:cs="Times New Roman"/>
                <w:b/>
                <w:sz w:val="20"/>
                <w:szCs w:val="20"/>
                <w:lang w:eastAsia="zh-CN"/>
              </w:rPr>
              <w:t>Teaching-Learning Strategy</w:t>
            </w:r>
          </w:p>
        </w:tc>
        <w:tc>
          <w:tcPr>
            <w:tcW w:w="2280" w:type="dxa"/>
            <w:tcBorders>
              <w:top w:val="single" w:sz="4" w:space="0" w:color="auto"/>
              <w:left w:val="nil"/>
              <w:bottom w:val="single" w:sz="4" w:space="0" w:color="auto"/>
              <w:right w:val="single" w:sz="4" w:space="0" w:color="auto"/>
            </w:tcBorders>
            <w:shd w:val="clear" w:color="auto" w:fill="auto"/>
          </w:tcPr>
          <w:p w:rsidR="00CF6087" w:rsidRDefault="00E12F06">
            <w:pPr>
              <w:widowControl w:val="0"/>
              <w:autoSpaceDE w:val="0"/>
              <w:autoSpaceDN w:val="0"/>
              <w:spacing w:after="0" w:line="268" w:lineRule="auto"/>
              <w:rPr>
                <w:rFonts w:cs="Times New Roman"/>
                <w:b/>
                <w:sz w:val="20"/>
                <w:szCs w:val="20"/>
              </w:rPr>
            </w:pPr>
            <w:r>
              <w:rPr>
                <w:rFonts w:eastAsia="Times New Roman" w:cs="Times New Roman"/>
                <w:b/>
                <w:sz w:val="20"/>
                <w:szCs w:val="20"/>
                <w:lang w:eastAsia="zh-CN"/>
              </w:rPr>
              <w:t>Assessment Strategy</w:t>
            </w:r>
          </w:p>
        </w:tc>
      </w:tr>
      <w:tr w:rsidR="00CF6087">
        <w:trPr>
          <w:trHeight w:val="468"/>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after="0" w:line="254" w:lineRule="auto"/>
              <w:jc w:val="center"/>
              <w:rPr>
                <w:rFonts w:cs="Times New Roman"/>
                <w:b/>
                <w:sz w:val="20"/>
                <w:szCs w:val="20"/>
              </w:rPr>
            </w:pPr>
            <w:r>
              <w:rPr>
                <w:rFonts w:eastAsia="Times New Roman" w:cs="Times New Roman"/>
                <w:b/>
                <w:bCs/>
                <w:sz w:val="20"/>
                <w:szCs w:val="20"/>
                <w:lang w:eastAsia="zh-CN"/>
              </w:rPr>
              <w:t>CO 1</w:t>
            </w:r>
          </w:p>
        </w:tc>
        <w:tc>
          <w:tcPr>
            <w:tcW w:w="2793"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Lecture and Visual Presentation</w:t>
            </w:r>
          </w:p>
        </w:tc>
        <w:tc>
          <w:tcPr>
            <w:tcW w:w="2280"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Quiz, Presentation&amp; Group discussion.</w:t>
            </w:r>
          </w:p>
        </w:tc>
      </w:tr>
      <w:tr w:rsidR="00CF6087">
        <w:trPr>
          <w:trHeight w:val="468"/>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after="0" w:line="254" w:lineRule="auto"/>
              <w:jc w:val="center"/>
              <w:rPr>
                <w:rFonts w:cs="Times New Roman"/>
                <w:b/>
                <w:sz w:val="20"/>
                <w:szCs w:val="20"/>
              </w:rPr>
            </w:pPr>
            <w:r>
              <w:rPr>
                <w:rFonts w:eastAsia="Times New Roman" w:cs="Times New Roman"/>
                <w:b/>
                <w:bCs/>
                <w:sz w:val="20"/>
                <w:szCs w:val="20"/>
                <w:lang w:eastAsia="zh-CN"/>
              </w:rPr>
              <w:t>CO 2</w:t>
            </w:r>
          </w:p>
        </w:tc>
        <w:tc>
          <w:tcPr>
            <w:tcW w:w="2793"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Lecture and Visual Presentation</w:t>
            </w:r>
          </w:p>
        </w:tc>
        <w:tc>
          <w:tcPr>
            <w:tcW w:w="2280"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Assignment &amp; Mid-term Examination 1.</w:t>
            </w:r>
          </w:p>
        </w:tc>
      </w:tr>
      <w:tr w:rsidR="00CF6087">
        <w:trPr>
          <w:trHeight w:val="698"/>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after="0" w:line="254" w:lineRule="auto"/>
              <w:jc w:val="center"/>
              <w:rPr>
                <w:rFonts w:cs="Times New Roman"/>
                <w:b/>
                <w:sz w:val="20"/>
                <w:szCs w:val="20"/>
              </w:rPr>
            </w:pPr>
            <w:r>
              <w:rPr>
                <w:rFonts w:eastAsia="Times New Roman" w:cs="Times New Roman"/>
                <w:b/>
                <w:bCs/>
                <w:sz w:val="20"/>
                <w:szCs w:val="20"/>
                <w:lang w:eastAsia="zh-CN"/>
              </w:rPr>
              <w:t>CO 3</w:t>
            </w:r>
          </w:p>
        </w:tc>
        <w:tc>
          <w:tcPr>
            <w:tcW w:w="2793"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Lecture, Visual Presentation and Class Discussion</w:t>
            </w:r>
          </w:p>
        </w:tc>
        <w:tc>
          <w:tcPr>
            <w:tcW w:w="2280"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Assignment &amp; Mid-term Examination 2 . </w:t>
            </w:r>
          </w:p>
        </w:tc>
      </w:tr>
      <w:tr w:rsidR="00CF6087">
        <w:trPr>
          <w:trHeight w:val="468"/>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after="0" w:line="254" w:lineRule="auto"/>
              <w:jc w:val="center"/>
              <w:rPr>
                <w:rFonts w:cs="Times New Roman"/>
                <w:b/>
                <w:sz w:val="20"/>
                <w:szCs w:val="20"/>
              </w:rPr>
            </w:pPr>
            <w:r>
              <w:rPr>
                <w:rFonts w:eastAsia="Times New Roman" w:cs="Times New Roman"/>
                <w:b/>
                <w:bCs/>
                <w:sz w:val="20"/>
                <w:szCs w:val="20"/>
                <w:lang w:eastAsia="zh-CN"/>
              </w:rPr>
              <w:t>CO 4</w:t>
            </w:r>
          </w:p>
        </w:tc>
        <w:tc>
          <w:tcPr>
            <w:tcW w:w="2793"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Lecture and Visual Presentation</w:t>
            </w:r>
          </w:p>
        </w:tc>
        <w:tc>
          <w:tcPr>
            <w:tcW w:w="2280"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Quiz, Presentation &amp; Surprise test. </w:t>
            </w:r>
          </w:p>
        </w:tc>
      </w:tr>
      <w:tr w:rsidR="00CF6087">
        <w:trPr>
          <w:trHeight w:val="468"/>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CF6087" w:rsidRDefault="00E12F06">
            <w:pPr>
              <w:widowControl w:val="0"/>
              <w:autoSpaceDE w:val="0"/>
              <w:autoSpaceDN w:val="0"/>
              <w:spacing w:after="0" w:line="254" w:lineRule="auto"/>
              <w:jc w:val="center"/>
              <w:rPr>
                <w:rFonts w:cs="Times New Roman"/>
                <w:b/>
                <w:bCs/>
                <w:sz w:val="20"/>
                <w:szCs w:val="20"/>
              </w:rPr>
            </w:pPr>
            <w:r>
              <w:rPr>
                <w:rFonts w:eastAsia="Times New Roman" w:cs="Times New Roman"/>
                <w:b/>
                <w:bCs/>
                <w:sz w:val="20"/>
                <w:szCs w:val="20"/>
                <w:lang w:eastAsia="zh-CN"/>
              </w:rPr>
              <w:t>CO 5</w:t>
            </w:r>
          </w:p>
        </w:tc>
        <w:tc>
          <w:tcPr>
            <w:tcW w:w="2793"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Lecture, Visual Presentation and Group Discussion</w:t>
            </w:r>
          </w:p>
        </w:tc>
        <w:tc>
          <w:tcPr>
            <w:tcW w:w="2280" w:type="dxa"/>
            <w:tcBorders>
              <w:top w:val="single" w:sz="4" w:space="0" w:color="auto"/>
              <w:left w:val="nil"/>
              <w:bottom w:val="single" w:sz="4" w:space="0" w:color="auto"/>
              <w:right w:val="single" w:sz="4" w:space="0" w:color="auto"/>
            </w:tcBorders>
            <w:shd w:val="clear" w:color="auto" w:fill="auto"/>
          </w:tcPr>
          <w:p w:rsidR="00CF6087" w:rsidRDefault="00E12F06">
            <w:pPr>
              <w:pStyle w:val="NormalWeb"/>
              <w:widowControl w:val="0"/>
              <w:autoSpaceDE w:val="0"/>
              <w:autoSpaceDN w:val="0"/>
              <w:spacing w:before="0" w:beforeAutospacing="0" w:after="0" w:afterAutospacing="0"/>
              <w:jc w:val="both"/>
              <w:rPr>
                <w:rFonts w:ascii="Times New Roman" w:eastAsia="Times New Roman" w:hAnsi="Times New Roman" w:cs="Times New Roman"/>
                <w:bCs/>
                <w:sz w:val="20"/>
                <w:szCs w:val="20"/>
              </w:rPr>
            </w:pPr>
            <w:r>
              <w:rPr>
                <w:rFonts w:ascii="Times New Roman" w:eastAsia="SimSun" w:hAnsi="Times New Roman" w:cs="Times New Roman"/>
                <w:bCs/>
                <w:sz w:val="20"/>
                <w:szCs w:val="20"/>
              </w:rPr>
              <w:t xml:space="preserve">Assessment &amp; semester-end </w:t>
            </w:r>
            <w:r>
              <w:rPr>
                <w:rFonts w:ascii="Times New Roman" w:eastAsia="Times New Roman" w:hAnsi="Times New Roman" w:cs="Times New Roman"/>
                <w:bCs/>
                <w:sz w:val="20"/>
                <w:szCs w:val="20"/>
              </w:rPr>
              <w:t>Examination</w:t>
            </w:r>
          </w:p>
        </w:tc>
      </w:tr>
    </w:tbl>
    <w:p w:rsidR="00CF6087" w:rsidRDefault="00CF6087">
      <w:pPr>
        <w:contextualSpacing/>
        <w:jc w:val="both"/>
        <w:rPr>
          <w:rFonts w:ascii="Times New Roman" w:hAnsi="Times New Roman" w:cs="Arial Unicode MS"/>
          <w:b/>
          <w:szCs w:val="28"/>
          <w:cs/>
          <w:lang w:bidi="bn-BD"/>
        </w:rPr>
      </w:pPr>
    </w:p>
    <w:p w:rsidR="00CF6087" w:rsidRDefault="00E12F06">
      <w:pPr>
        <w:contextualSpacing/>
        <w:jc w:val="both"/>
        <w:rPr>
          <w:rFonts w:ascii="Times New Roman" w:hAnsi="Times New Roman" w:cs="Times New Roman"/>
          <w:b/>
        </w:rPr>
      </w:pPr>
      <w:r>
        <w:rPr>
          <w:rFonts w:ascii="Times New Roman" w:hAnsi="Times New Roman" w:cs="Times New Roman"/>
          <w:b/>
        </w:rPr>
        <w:t>LEARNING RESOURCES</w:t>
      </w:r>
    </w:p>
    <w:p w:rsidR="00CF6087" w:rsidRDefault="00E12F06">
      <w:pPr>
        <w:pStyle w:val="ListParagraph1"/>
        <w:numPr>
          <w:ilvl w:val="0"/>
          <w:numId w:val="21"/>
        </w:numPr>
        <w:spacing w:after="160" w:line="259" w:lineRule="auto"/>
        <w:jc w:val="both"/>
        <w:rPr>
          <w:rFonts w:ascii="Times New Roman" w:hAnsi="Times New Roman"/>
        </w:rPr>
      </w:pPr>
      <w:r>
        <w:rPr>
          <w:rFonts w:ascii="Times New Roman" w:hAnsi="Times New Roman"/>
        </w:rPr>
        <w:t xml:space="preserve">Ahmed, Salahuddin and Bazlul Mobin Chowdhury (eds.) : Bangladesh: National Culture and Heritage: An Introductory Reader (Dhaka: Independent University Bangladesh, 2004). </w:t>
      </w:r>
    </w:p>
    <w:p w:rsidR="00CF6087" w:rsidRDefault="00E12F06">
      <w:pPr>
        <w:pStyle w:val="ListParagraph1"/>
        <w:numPr>
          <w:ilvl w:val="0"/>
          <w:numId w:val="21"/>
        </w:numPr>
        <w:spacing w:after="160" w:line="259" w:lineRule="auto"/>
        <w:jc w:val="both"/>
        <w:rPr>
          <w:rFonts w:ascii="Times New Roman" w:hAnsi="Times New Roman"/>
        </w:rPr>
      </w:pPr>
      <w:r>
        <w:rPr>
          <w:rFonts w:ascii="Times New Roman" w:hAnsi="Times New Roman"/>
        </w:rPr>
        <w:t>Harun-or-Roshid: The Foreshadowing of Bangladesh: Bengal Muslim League andMuslim Politics, 1906-1947 (Dhaka: The University Press Limited, 2012)</w:t>
      </w:r>
    </w:p>
    <w:p w:rsidR="00CF6087" w:rsidRDefault="00E12F06">
      <w:pPr>
        <w:pStyle w:val="ListParagraph1"/>
        <w:numPr>
          <w:ilvl w:val="0"/>
          <w:numId w:val="21"/>
        </w:numPr>
        <w:spacing w:after="160" w:line="259" w:lineRule="auto"/>
        <w:jc w:val="both"/>
        <w:rPr>
          <w:rFonts w:ascii="Times New Roman" w:hAnsi="Times New Roman"/>
        </w:rPr>
      </w:pPr>
      <w:r>
        <w:rPr>
          <w:rFonts w:ascii="Times New Roman" w:hAnsi="Times New Roman"/>
        </w:rPr>
        <w:t>Jahan Rounaq: Pakistan: Failure in National Integration, (Dhaka: The University Press Limited, 1977)</w:t>
      </w:r>
    </w:p>
    <w:p w:rsidR="00CF6087" w:rsidRDefault="00E12F06">
      <w:pPr>
        <w:pStyle w:val="ListParagraph1"/>
        <w:numPr>
          <w:ilvl w:val="0"/>
          <w:numId w:val="21"/>
        </w:numPr>
        <w:spacing w:after="160" w:line="259" w:lineRule="auto"/>
        <w:jc w:val="both"/>
        <w:rPr>
          <w:rFonts w:ascii="Times New Roman" w:hAnsi="Times New Roman"/>
        </w:rPr>
      </w:pPr>
      <w:r>
        <w:rPr>
          <w:rFonts w:ascii="Times New Roman" w:hAnsi="Times New Roman"/>
        </w:rPr>
        <w:t>ManiruzzamanTalukder: Radical Politics and the Emergence of Bangladesh, (Dhaka: Mowla, Brothers, 2003)</w:t>
      </w:r>
    </w:p>
    <w:p w:rsidR="00CF6087" w:rsidRDefault="00E12F06">
      <w:pPr>
        <w:pStyle w:val="ListParagraph1"/>
        <w:numPr>
          <w:ilvl w:val="0"/>
          <w:numId w:val="21"/>
        </w:numPr>
        <w:spacing w:after="160" w:line="259" w:lineRule="auto"/>
        <w:jc w:val="both"/>
        <w:rPr>
          <w:rFonts w:ascii="Times New Roman" w:hAnsi="Times New Roman"/>
        </w:rPr>
      </w:pPr>
      <w:r>
        <w:rPr>
          <w:rFonts w:ascii="Times New Roman" w:hAnsi="Times New Roman"/>
        </w:rPr>
        <w:t>Muhith, A M A: History of Bangladesh: A Subcontinental Civilization, (Dhaka: UPL, 2016)</w:t>
      </w:r>
    </w:p>
    <w:p w:rsidR="00CF6087" w:rsidRDefault="00E12F06">
      <w:pPr>
        <w:pStyle w:val="ListParagraph1"/>
        <w:numPr>
          <w:ilvl w:val="0"/>
          <w:numId w:val="21"/>
        </w:numPr>
        <w:spacing w:after="160" w:line="259" w:lineRule="auto"/>
        <w:jc w:val="both"/>
        <w:rPr>
          <w:rFonts w:ascii="Times New Roman" w:hAnsi="Times New Roman"/>
        </w:rPr>
      </w:pPr>
      <w:r>
        <w:rPr>
          <w:rFonts w:ascii="Times New Roman" w:hAnsi="Times New Roman"/>
        </w:rPr>
        <w:t>Samad Abdus: History of Liberation War of Bangladesh, (Dhaka: Aparajeyo Bangla Prakashani, 2019)</w:t>
      </w:r>
    </w:p>
    <w:p w:rsidR="00CF6087" w:rsidRDefault="00E12F06">
      <w:pPr>
        <w:pStyle w:val="ListParagraph1"/>
        <w:numPr>
          <w:ilvl w:val="0"/>
          <w:numId w:val="21"/>
        </w:numPr>
        <w:spacing w:after="160" w:line="259" w:lineRule="auto"/>
        <w:jc w:val="both"/>
        <w:rPr>
          <w:rFonts w:ascii="Times New Roman" w:hAnsi="Times New Roman"/>
        </w:rPr>
      </w:pPr>
      <w:r>
        <w:rPr>
          <w:rFonts w:ascii="Times New Roman" w:hAnsi="Times New Roman"/>
        </w:rPr>
        <w:t>Milton Kumar Dev, Md. Abdus Samad, History of Bangladesh, (Dhaka: BiswabidyalyaProkasoni, 2014)</w:t>
      </w:r>
    </w:p>
    <w:p w:rsidR="00CF6087" w:rsidRDefault="00E12F06">
      <w:pPr>
        <w:pStyle w:val="ListParagraph1"/>
        <w:numPr>
          <w:ilvl w:val="0"/>
          <w:numId w:val="21"/>
        </w:numPr>
        <w:spacing w:after="160" w:line="259" w:lineRule="auto"/>
        <w:jc w:val="both"/>
      </w:pPr>
      <w:r>
        <w:rPr>
          <w:rFonts w:ascii="Times New Roman" w:hAnsi="Times New Roman"/>
        </w:rPr>
        <w:t>Schendel, Willem Van: A History of Bangladesh (Cambridge: Cambridge University Press, 2009)</w:t>
      </w:r>
    </w:p>
    <w:p w:rsidR="00CF6087" w:rsidRDefault="00E12F06">
      <w:pPr>
        <w:pStyle w:val="ListParagraph1"/>
        <w:numPr>
          <w:ilvl w:val="0"/>
          <w:numId w:val="21"/>
        </w:numPr>
        <w:spacing w:after="160" w:line="259" w:lineRule="auto"/>
        <w:jc w:val="both"/>
        <w:rPr>
          <w:rFonts w:ascii="SutonnyMJ" w:hAnsi="SutonnyMJ" w:cs="Arial Unicode MS"/>
        </w:rPr>
      </w:pPr>
      <w:r>
        <w:rPr>
          <w:rFonts w:ascii="SutonnyMJ" w:hAnsi="SutonnyMJ" w:cs="Arial Unicode MS"/>
        </w:rPr>
        <w:t xml:space="preserve">bxnviiÄbivqtevOvjxiBwZnvm, (KjKvZvt †`ÕR cvewjwks, 1402 e½vã) </w:t>
      </w:r>
    </w:p>
    <w:p w:rsidR="00CF6087" w:rsidRDefault="00E12F06">
      <w:pPr>
        <w:pStyle w:val="ListParagraph1"/>
        <w:numPr>
          <w:ilvl w:val="0"/>
          <w:numId w:val="21"/>
        </w:numPr>
        <w:spacing w:after="160" w:line="259" w:lineRule="auto"/>
        <w:jc w:val="both"/>
        <w:rPr>
          <w:rFonts w:ascii="SutonnyMJ" w:hAnsi="SutonnyMJ" w:cs="Arial Unicode MS"/>
        </w:rPr>
      </w:pPr>
      <w:r>
        <w:rPr>
          <w:rFonts w:ascii="SutonnyMJ" w:hAnsi="SutonnyMJ" w:cs="Arial Unicode MS"/>
        </w:rPr>
        <w:t>mvjvnDwÏb Avn‡g` I Ab¨vb¨ (m¤úvw`Z)tevsjv‡`‡ki gyw³ msMÖv‡giBwZnvm 1947-1971 (XvKvtAvMvgxcÖKvkbx, 2002)</w:t>
      </w:r>
    </w:p>
    <w:p w:rsidR="00CF6087" w:rsidRDefault="00E12F06">
      <w:pPr>
        <w:pStyle w:val="ListParagraph1"/>
        <w:numPr>
          <w:ilvl w:val="0"/>
          <w:numId w:val="21"/>
        </w:numPr>
        <w:spacing w:after="160" w:line="259" w:lineRule="auto"/>
        <w:jc w:val="both"/>
        <w:rPr>
          <w:rFonts w:ascii="SutonnyMJ" w:hAnsi="SutonnyMJ" w:cs="Arial Unicode MS"/>
        </w:rPr>
      </w:pPr>
      <w:r>
        <w:rPr>
          <w:rFonts w:ascii="SutonnyMJ" w:hAnsi="SutonnyMJ" w:cs="Arial Unicode MS"/>
        </w:rPr>
        <w:t>AveyjgvjAve`yjgywnZtevsjv‡`kt RvwZiv‡ó«i D™¢e (XvKvtmvwnZ¨ cÖKvk, 2000)</w:t>
      </w:r>
    </w:p>
    <w:p w:rsidR="00CF6087" w:rsidRDefault="00E12F06">
      <w:pPr>
        <w:pStyle w:val="ListParagraph1"/>
        <w:numPr>
          <w:ilvl w:val="0"/>
          <w:numId w:val="21"/>
        </w:numPr>
        <w:spacing w:after="160" w:line="259" w:lineRule="auto"/>
        <w:jc w:val="both"/>
        <w:rPr>
          <w:rFonts w:ascii="SutonnyMJ" w:hAnsi="SutonnyMJ" w:cs="Arial Unicode MS"/>
        </w:rPr>
      </w:pPr>
      <w:r>
        <w:rPr>
          <w:rFonts w:ascii="SutonnyMJ" w:hAnsi="SutonnyMJ" w:cs="Arial Unicode MS"/>
        </w:rPr>
        <w:t>wmivRyjBmjvg (m¤úvw`Z)tevsjv‡`‡ki BwZnvm 1704-1971, 3 LÛ (XvKvtGwkqvwUK †mvmvBwU Ae evsjv‡`k, 1992)</w:t>
      </w:r>
    </w:p>
    <w:p w:rsidR="00CF6087" w:rsidRDefault="00E12F06">
      <w:pPr>
        <w:pStyle w:val="ListParagraph1"/>
        <w:numPr>
          <w:ilvl w:val="0"/>
          <w:numId w:val="21"/>
        </w:numPr>
        <w:spacing w:after="160" w:line="259" w:lineRule="auto"/>
        <w:jc w:val="both"/>
        <w:rPr>
          <w:rFonts w:ascii="SutonnyMJ" w:hAnsi="SutonnyMJ" w:cs="Arial Unicode MS"/>
        </w:rPr>
      </w:pPr>
      <w:r>
        <w:rPr>
          <w:rFonts w:ascii="SutonnyMJ" w:hAnsi="SutonnyMJ" w:cs="Arial Unicode MS"/>
        </w:rPr>
        <w:t>gybZvwmigvgyb I Ab¨vb¨t ¯^vaxbevsjv‡`‡ki Af¨y`‡qi BwZnvm (XvKvtmyeY©, 2017)</w:t>
      </w:r>
    </w:p>
    <w:p w:rsidR="00CF6087" w:rsidRDefault="00E12F06">
      <w:pPr>
        <w:pStyle w:val="ListParagraph1"/>
        <w:numPr>
          <w:ilvl w:val="0"/>
          <w:numId w:val="21"/>
        </w:numPr>
        <w:spacing w:after="160" w:line="259" w:lineRule="auto"/>
        <w:jc w:val="both"/>
        <w:rPr>
          <w:rFonts w:ascii="SutonnyMJ" w:hAnsi="SutonnyMJ" w:cs="Arial Unicode MS"/>
        </w:rPr>
      </w:pPr>
      <w:r>
        <w:rPr>
          <w:rFonts w:ascii="SutonnyMJ" w:hAnsi="SutonnyMJ" w:cs="Arial Unicode MS"/>
        </w:rPr>
        <w:t>W. Avey †gv. †`‡jvqvi †nv‡mbt ¯^vaxbevsjv‡`‡ki Afz¨`‡qi BwZnvm (XvKvtwek¦we`¨vjqcÖKvkbx, 2014)</w:t>
      </w:r>
    </w:p>
    <w:p w:rsidR="00CF6087" w:rsidRDefault="00E12F06">
      <w:pPr>
        <w:pStyle w:val="ListParagraph1"/>
        <w:numPr>
          <w:ilvl w:val="0"/>
          <w:numId w:val="21"/>
        </w:numPr>
        <w:spacing w:after="160" w:line="259" w:lineRule="auto"/>
        <w:jc w:val="both"/>
        <w:rPr>
          <w:rFonts w:ascii="SutonnyMJ" w:hAnsi="SutonnyMJ" w:cs="Arial Unicode MS"/>
        </w:rPr>
      </w:pPr>
      <w:r>
        <w:rPr>
          <w:rFonts w:ascii="SutonnyMJ" w:hAnsi="SutonnyMJ" w:cs="Arial Unicode MS"/>
        </w:rPr>
        <w:t>W. Avey †gv. †`‡jvqvi †nv‡mbt W. †gvnv¤§` †mwjg (m¤úv`bv)tevsjv‡`k I ewnwe©‡k¦ (XvKvtevsjv‡`k BwZnvmmwgwZ, 2015)</w:t>
      </w:r>
    </w:p>
    <w:p w:rsidR="00CF6087" w:rsidRDefault="00E12F06">
      <w:pPr>
        <w:pStyle w:val="ListParagraph1"/>
        <w:numPr>
          <w:ilvl w:val="0"/>
          <w:numId w:val="21"/>
        </w:numPr>
        <w:spacing w:after="160" w:line="259" w:lineRule="auto"/>
        <w:jc w:val="both"/>
        <w:rPr>
          <w:rFonts w:ascii="SutonnyMJ" w:hAnsi="SutonnyMJ" w:cs="Arial Unicode MS"/>
        </w:rPr>
      </w:pPr>
      <w:r>
        <w:rPr>
          <w:rFonts w:ascii="SutonnyMJ" w:hAnsi="SutonnyMJ" w:cs="Arial Unicode MS"/>
        </w:rPr>
        <w:t>W. Avey †gv. †`‡jvqvi †nv‡mbtevsjv‡`‡ki BwZnvm 1905-1971 (XvKvtwek¦we`¨vjqcÖKvkbx, 2016)</w:t>
      </w:r>
    </w:p>
    <w:p w:rsidR="00CF6087" w:rsidRDefault="00CF6087">
      <w:pPr>
        <w:pStyle w:val="ListParagraph1"/>
        <w:spacing w:after="160" w:line="259" w:lineRule="auto"/>
        <w:ind w:left="0"/>
        <w:jc w:val="both"/>
        <w:rPr>
          <w:rFonts w:ascii="SutonnyMJ" w:hAnsi="SutonnyMJ" w:cs="Arial Unicode MS"/>
          <w:cs/>
          <w:lang w:bidi="bn-BD"/>
        </w:rPr>
      </w:pPr>
    </w:p>
    <w:tbl>
      <w:tblPr>
        <w:tblStyle w:val="TableGrid"/>
        <w:tblW w:w="6539" w:type="dxa"/>
        <w:tblInd w:w="535" w:type="dxa"/>
        <w:tblLook w:val="04A0" w:firstRow="1" w:lastRow="0" w:firstColumn="1" w:lastColumn="0" w:noHBand="0" w:noVBand="1"/>
      </w:tblPr>
      <w:tblGrid>
        <w:gridCol w:w="2543"/>
        <w:gridCol w:w="1170"/>
        <w:gridCol w:w="1177"/>
        <w:gridCol w:w="1649"/>
      </w:tblGrid>
      <w:tr w:rsidR="00CF6087">
        <w:trPr>
          <w:trHeight w:val="287"/>
        </w:trPr>
        <w:tc>
          <w:tcPr>
            <w:tcW w:w="254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Course Code:</w:t>
            </w:r>
            <w:r>
              <w:rPr>
                <w:rFonts w:cs="Times New Roman"/>
                <w:sz w:val="18"/>
                <w:szCs w:val="18"/>
              </w:rPr>
              <w:t>ANP 0314 1221</w:t>
            </w:r>
          </w:p>
        </w:tc>
        <w:tc>
          <w:tcPr>
            <w:tcW w:w="117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Credit:</w:t>
            </w:r>
            <w:r>
              <w:rPr>
                <w:rFonts w:hint="eastAsia"/>
                <w:bCs/>
                <w:sz w:val="20"/>
                <w:szCs w:val="20"/>
              </w:rPr>
              <w:t xml:space="preserve"> 3.0</w:t>
            </w:r>
          </w:p>
        </w:tc>
        <w:tc>
          <w:tcPr>
            <w:tcW w:w="1177"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Year:</w:t>
            </w:r>
            <w:r>
              <w:rPr>
                <w:rFonts w:hint="eastAsia"/>
                <w:bCs/>
                <w:sz w:val="20"/>
                <w:szCs w:val="20"/>
              </w:rPr>
              <w:t xml:space="preserve"> First</w:t>
            </w:r>
          </w:p>
        </w:tc>
        <w:tc>
          <w:tcPr>
            <w:tcW w:w="164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Semester:</w:t>
            </w:r>
            <w:r>
              <w:rPr>
                <w:bCs/>
                <w:sz w:val="20"/>
                <w:szCs w:val="20"/>
              </w:rPr>
              <w:t>Second</w:t>
            </w:r>
          </w:p>
        </w:tc>
      </w:tr>
      <w:tr w:rsidR="00CF6087">
        <w:trPr>
          <w:trHeight w:val="328"/>
        </w:trPr>
        <w:tc>
          <w:tcPr>
            <w:tcW w:w="3713"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Course Title:</w:t>
            </w:r>
            <w:r>
              <w:rPr>
                <w:sz w:val="20"/>
                <w:szCs w:val="20"/>
              </w:rPr>
              <w:t>Social Thoughts</w:t>
            </w:r>
          </w:p>
        </w:tc>
        <w:tc>
          <w:tcPr>
            <w:tcW w:w="2826"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Course Status:</w:t>
            </w:r>
            <w:r>
              <w:rPr>
                <w:rFonts w:hint="eastAsia"/>
                <w:bCs/>
                <w:sz w:val="20"/>
                <w:szCs w:val="20"/>
              </w:rPr>
              <w:t xml:space="preserve"> Theory</w:t>
            </w:r>
          </w:p>
        </w:tc>
      </w:tr>
    </w:tbl>
    <w:p w:rsidR="00CF6087" w:rsidRDefault="00CF6087">
      <w:pPr>
        <w:spacing w:after="0"/>
      </w:pPr>
    </w:p>
    <w:p w:rsidR="00CF6087" w:rsidRDefault="00E12F06">
      <w:pPr>
        <w:widowControl w:val="0"/>
        <w:autoSpaceDE w:val="0"/>
        <w:autoSpaceDN w:val="0"/>
        <w:spacing w:after="0"/>
        <w:ind w:firstLine="547"/>
        <w:rPr>
          <w:rFonts w:ascii="Times New Roman" w:hAnsi="Times New Roman"/>
          <w:b/>
        </w:rPr>
      </w:pPr>
      <w:r>
        <w:rPr>
          <w:rFonts w:ascii="Times New Roman" w:hAnsi="Times New Roman"/>
          <w:b/>
        </w:rPr>
        <w:t>Rationale of the Course:</w:t>
      </w:r>
    </w:p>
    <w:p w:rsidR="00CF6087" w:rsidRDefault="00E12F06">
      <w:pPr>
        <w:spacing w:after="0"/>
        <w:ind w:leftChars="200" w:left="550" w:hangingChars="50" w:hanging="110"/>
        <w:jc w:val="both"/>
      </w:pPr>
      <w:r>
        <w:rPr>
          <w:rFonts w:ascii="Times New Roman" w:hAnsi="Times New Roman" w:cs="Times New Roman"/>
        </w:rPr>
        <w:t xml:space="preserve"> This course uses selected study materials, about history of social thought. Considering the necessity of understanding multidisciplinary approach, graduates are requested to read all of the assigned material before the topic is covered in class and to come to class prepared to discuss it. Class time will be used to extend and supplement material in the readings and to clarify and discuss it in greater depth.  All of these tasks require you to have read the material prior to discussing it and make connection with theory and practice. </w:t>
      </w:r>
      <w:r>
        <w:rPr>
          <w:rStyle w:val="fontstyle01"/>
          <w:rFonts w:ascii="Times New Roman" w:hAnsi="Times New Roman" w:cs="Times New Roman"/>
        </w:rPr>
        <w:t>This course is subdivided into three blocks. First part is concerned to the epidemiology from the perspective of science and ideology of classical Greek society to industrial revolution. Second part concentrates on anthropology’s re-evaluation</w:t>
      </w:r>
      <w:r>
        <w:rPr>
          <w:rFonts w:ascii="Times New Roman" w:hAnsi="Times New Roman" w:cs="Times New Roman"/>
        </w:rPr>
        <w:t xml:space="preserve"> radical thinking of age of revolution and critique of capitalist patriarchy. </w:t>
      </w:r>
      <w:r>
        <w:rPr>
          <w:rStyle w:val="fontstyle01"/>
          <w:rFonts w:ascii="Times New Roman" w:hAnsi="Times New Roman" w:cs="Times New Roman"/>
        </w:rPr>
        <w:t>Third part synthesizes previous elements with the discussion of weird institution, forces of social categories of current t</w:t>
      </w:r>
      <w:r>
        <w:rPr>
          <w:rStyle w:val="fontstyle01"/>
          <w:sz w:val="18"/>
          <w:szCs w:val="18"/>
        </w:rPr>
        <w:t>ime.</w:t>
      </w:r>
    </w:p>
    <w:p w:rsidR="00CF6087" w:rsidRDefault="00CF6087"/>
    <w:p w:rsidR="00CF6087" w:rsidRDefault="00E12F06">
      <w:pPr>
        <w:widowControl w:val="0"/>
        <w:autoSpaceDE w:val="0"/>
        <w:autoSpaceDN w:val="0"/>
        <w:spacing w:after="0"/>
        <w:ind w:left="540"/>
        <w:rPr>
          <w:rFonts w:ascii="Times New Roman" w:hAnsi="Times New Roman"/>
        </w:rPr>
      </w:pPr>
      <w:r>
        <w:rPr>
          <w:rFonts w:ascii="Times New Roman" w:hAnsi="Times New Roman"/>
          <w:b/>
        </w:rPr>
        <w:t>Course Objectives:</w:t>
      </w:r>
      <w:r>
        <w:rPr>
          <w:rFonts w:ascii="Times New Roman" w:hAnsi="Times New Roman"/>
        </w:rPr>
        <w:t xml:space="preserve"> Objectives of this course are to</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rPr>
      </w:pPr>
      <w:r>
        <w:rPr>
          <w:rFonts w:ascii="Times New Roman" w:hAnsi="Times New Roman" w:cs="Times New Roman"/>
        </w:rPr>
        <w:t>make the student capable and realize the socio-cultural and political contexts in which ‘modernity’ was formed in nineteenth century onward</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rPr>
      </w:pPr>
      <w:r>
        <w:rPr>
          <w:rFonts w:ascii="Times New Roman" w:hAnsi="Times New Roman" w:cs="Times New Roman"/>
        </w:rPr>
        <w:t>develop the basic knowledge in the philosophical background of modernity, idealism, imperialism, positivism, materialism, psychoanalytic and capitalism</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rPr>
      </w:pPr>
      <w:r>
        <w:rPr>
          <w:rFonts w:ascii="Times New Roman" w:hAnsi="Times New Roman" w:cs="Times New Roman"/>
        </w:rPr>
        <w:t>introduce graduates with the works of seminal thinkers who laid the foundation of modern social science</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rPr>
      </w:pPr>
      <w:r>
        <w:rPr>
          <w:rFonts w:ascii="Times New Roman" w:hAnsi="Times New Roman" w:cs="Times New Roman"/>
        </w:rPr>
        <w:t>develop their understanding on the main trends in political and social thoughts since   the enlightenment to our time</w:t>
      </w:r>
    </w:p>
    <w:p w:rsidR="00CF6087" w:rsidRDefault="00CF6087">
      <w:pPr>
        <w:jc w:val="both"/>
      </w:pPr>
    </w:p>
    <w:p w:rsidR="00CF6087" w:rsidRDefault="00E12F06">
      <w:pPr>
        <w:widowControl w:val="0"/>
        <w:autoSpaceDE w:val="0"/>
        <w:autoSpaceDN w:val="0"/>
        <w:spacing w:after="0" w:line="360" w:lineRule="auto"/>
        <w:ind w:firstLine="547"/>
        <w:jc w:val="both"/>
        <w:rPr>
          <w:rFonts w:ascii="Times New Roman" w:hAnsi="Times New Roman" w:cs="Times New Roman"/>
        </w:rPr>
      </w:pPr>
      <w:r>
        <w:rPr>
          <w:rFonts w:ascii="Times New Roman" w:hAnsi="Times New Roman"/>
          <w:b/>
        </w:rPr>
        <w:t xml:space="preserve">Course Content: </w:t>
      </w:r>
      <w:r>
        <w:rPr>
          <w:rFonts w:ascii="Times New Roman" w:hAnsi="Times New Roman" w:cs="Times New Roman"/>
          <w:i/>
          <w:iCs/>
        </w:rPr>
        <w:t>Philosophical thoughts and its significance :</w:t>
      </w:r>
      <w:r>
        <w:rPr>
          <w:rStyle w:val="fontstyle01"/>
          <w:rFonts w:ascii="Times New Roman" w:hAnsi="Times New Roman" w:cs="Times New Roman"/>
        </w:rPr>
        <w:t>Social, political and Economic forces in development of modern social thought, Political revolutions, development of capitalism and the rise of sociological theories</w:t>
      </w:r>
      <w:r>
        <w:rPr>
          <w:rStyle w:val="fontstyle01"/>
          <w:rFonts w:ascii="Times New Roman" w:hAnsi="Times New Roman" w:cs="Times New Roman"/>
          <w:i/>
          <w:iCs/>
        </w:rPr>
        <w:t>.</w:t>
      </w:r>
      <w:r>
        <w:rPr>
          <w:rFonts w:ascii="Times New Roman" w:hAnsi="Times New Roman" w:cs="Times New Roman"/>
          <w:i/>
          <w:iCs/>
        </w:rPr>
        <w:t>19</w:t>
      </w:r>
      <w:r>
        <w:rPr>
          <w:rFonts w:ascii="Times New Roman" w:hAnsi="Times New Roman" w:cs="Times New Roman"/>
          <w:i/>
          <w:iCs/>
          <w:vertAlign w:val="superscript"/>
        </w:rPr>
        <w:t>th</w:t>
      </w:r>
      <w:r>
        <w:rPr>
          <w:rFonts w:ascii="Times New Roman" w:hAnsi="Times New Roman" w:cs="Times New Roman"/>
          <w:i/>
          <w:iCs/>
        </w:rPr>
        <w:t>-20</w:t>
      </w:r>
      <w:r>
        <w:rPr>
          <w:rFonts w:ascii="Times New Roman" w:hAnsi="Times New Roman" w:cs="Times New Roman"/>
          <w:i/>
          <w:iCs/>
          <w:vertAlign w:val="superscript"/>
        </w:rPr>
        <w:t>th</w:t>
      </w:r>
      <w:r>
        <w:rPr>
          <w:rFonts w:ascii="Times New Roman" w:hAnsi="Times New Roman" w:cs="Times New Roman"/>
          <w:i/>
          <w:iCs/>
        </w:rPr>
        <w:t xml:space="preserve"> century modern industrial society</w:t>
      </w:r>
      <w:r>
        <w:rPr>
          <w:rFonts w:ascii="Times New Roman" w:hAnsi="Times New Roman" w:cs="Times New Roman"/>
          <w:b/>
        </w:rPr>
        <w:t xml:space="preserve"> :</w:t>
      </w:r>
      <w:r>
        <w:rPr>
          <w:rStyle w:val="fontstyle01"/>
          <w:rFonts w:ascii="Times New Roman" w:hAnsi="Times New Roman" w:cs="Times New Roman"/>
        </w:rPr>
        <w:t xml:space="preserve">Hegelian and Kantian philosophy, Development of positivism, Dialectic and historical materialism, Commodities, value and labor following Karl Marx. </w:t>
      </w:r>
      <w:r>
        <w:rPr>
          <w:rFonts w:ascii="Times New Roman" w:hAnsi="Times New Roman" w:cs="Times New Roman"/>
          <w:i/>
          <w:iCs/>
        </w:rPr>
        <w:t xml:space="preserve">Individualism and collective methods of social understanding: </w:t>
      </w:r>
      <w:r>
        <w:rPr>
          <w:rStyle w:val="fontstyle01"/>
          <w:rFonts w:ascii="Times New Roman" w:hAnsi="Times New Roman" w:cs="Times New Roman"/>
        </w:rPr>
        <w:t xml:space="preserve">The rise of individualism and intellectual forces, The theme of rationalization and bureaucracy through status and power ,concept of Max Weber, The division of labor and social solidarity and search for ‘positive’ approach. </w:t>
      </w:r>
      <w:r>
        <w:rPr>
          <w:rFonts w:ascii="Times New Roman" w:hAnsi="Times New Roman" w:cs="Times New Roman"/>
          <w:bCs/>
          <w:i/>
          <w:iCs/>
        </w:rPr>
        <w:t xml:space="preserve">Social inequality and liberalism in South Asian context: </w:t>
      </w:r>
      <w:r>
        <w:rPr>
          <w:rStyle w:val="fontstyle01"/>
          <w:rFonts w:ascii="Times New Roman" w:hAnsi="Times New Roman" w:cs="Times New Roman"/>
        </w:rPr>
        <w:t>Social stratification in ancient Bengal through religion, caste, gender and profession, economy and liberal thinking in folklore, art and literature.</w:t>
      </w:r>
    </w:p>
    <w:p w:rsidR="00CF6087" w:rsidRDefault="00CF6087">
      <w:pPr>
        <w:widowControl w:val="0"/>
        <w:autoSpaceDE w:val="0"/>
        <w:autoSpaceDN w:val="0"/>
        <w:spacing w:after="0" w:line="271" w:lineRule="auto"/>
        <w:rPr>
          <w:rFonts w:ascii="Times New Roman" w:hAnsi="Times New Roman"/>
          <w:b/>
        </w:rPr>
      </w:pPr>
    </w:p>
    <w:p w:rsidR="00CF6087" w:rsidRDefault="00E12F06">
      <w:pPr>
        <w:widowControl w:val="0"/>
        <w:autoSpaceDE w:val="0"/>
        <w:autoSpaceDN w:val="0"/>
        <w:spacing w:after="0" w:line="271" w:lineRule="auto"/>
        <w:ind w:left="540"/>
        <w:rPr>
          <w:rFonts w:ascii="Times New Roman" w:hAnsi="Times New Roman"/>
        </w:rPr>
      </w:pPr>
      <w:r>
        <w:rPr>
          <w:rFonts w:ascii="Times New Roman" w:hAnsi="Times New Roman"/>
          <w:b/>
        </w:rPr>
        <w:t xml:space="preserve">Course Learning Outcomes (COs): </w:t>
      </w:r>
      <w:r>
        <w:rPr>
          <w:rFonts w:ascii="Times New Roman" w:hAnsi="Times New Roman"/>
        </w:rPr>
        <w:t>After successful completion of the course, students will be able to</w:t>
      </w:r>
    </w:p>
    <w:p w:rsidR="00CF6087" w:rsidRDefault="00E12F06">
      <w:pPr>
        <w:pStyle w:val="ListParagraph1"/>
        <w:ind w:left="0"/>
        <w:jc w:val="both"/>
        <w:rPr>
          <w:rFonts w:ascii="Times New Roman" w:hAnsi="Times New Roman"/>
        </w:rPr>
      </w:pPr>
      <w:r>
        <w:rPr>
          <w:rFonts w:ascii="Times New Roman" w:hAnsi="Times New Roman"/>
        </w:rPr>
        <w:t>CO 1: explain the works of seminal thinkers who laid the foundation of modern social science</w:t>
      </w:r>
    </w:p>
    <w:p w:rsidR="00CF6087" w:rsidRDefault="00E12F06">
      <w:pPr>
        <w:pStyle w:val="ListParagraph1"/>
        <w:ind w:left="0"/>
        <w:rPr>
          <w:rFonts w:ascii="Times New Roman" w:hAnsi="Times New Roman"/>
          <w:b/>
        </w:rPr>
      </w:pPr>
      <w:r>
        <w:rPr>
          <w:rFonts w:ascii="Times New Roman" w:hAnsi="Times New Roman"/>
        </w:rPr>
        <w:t>CO 2: identify key philosophical background of modernity, idealism, imperialism, positivism, materialism, psychoanalytic and capitalism</w:t>
      </w:r>
    </w:p>
    <w:p w:rsidR="00CF6087" w:rsidRDefault="00E12F06">
      <w:pPr>
        <w:pStyle w:val="ListParagraph1"/>
        <w:ind w:left="0"/>
        <w:jc w:val="both"/>
        <w:rPr>
          <w:rFonts w:ascii="Times New Roman" w:hAnsi="Times New Roman"/>
          <w:b/>
        </w:rPr>
      </w:pPr>
      <w:r>
        <w:rPr>
          <w:rFonts w:ascii="Times New Roman" w:hAnsi="Times New Roman"/>
        </w:rPr>
        <w:t>CO 3: examine the connections and differences between thoughts and theories</w:t>
      </w:r>
    </w:p>
    <w:p w:rsidR="00CF6087" w:rsidRDefault="00E12F06">
      <w:pPr>
        <w:pStyle w:val="ListParagraph1"/>
        <w:ind w:left="0"/>
        <w:jc w:val="both"/>
        <w:rPr>
          <w:rFonts w:ascii="Times New Roman" w:hAnsi="Times New Roman"/>
        </w:rPr>
      </w:pPr>
      <w:r>
        <w:rPr>
          <w:rFonts w:ascii="Times New Roman" w:hAnsi="Times New Roman"/>
        </w:rPr>
        <w:t>CO 4: interpret diverse socio-cultural contexts from various social thoughts</w:t>
      </w:r>
    </w:p>
    <w:p w:rsidR="00CF6087" w:rsidRPr="00EA2C8C" w:rsidRDefault="00E12F06">
      <w:pPr>
        <w:rPr>
          <w:rFonts w:ascii="Times New Roman" w:hAnsi="Times New Roman" w:cs="Times New Roman"/>
        </w:rPr>
      </w:pPr>
      <w:r>
        <w:rPr>
          <w:rFonts w:ascii="Times New Roman" w:hAnsi="Times New Roman" w:cs="Times New Roman"/>
        </w:rPr>
        <w:t>CO 5: apply philosophical backgrounds in different cultural interpretation</w:t>
      </w:r>
    </w:p>
    <w:p w:rsidR="00CF6087" w:rsidRDefault="00E12F06">
      <w:pPr>
        <w:widowControl w:val="0"/>
        <w:autoSpaceDE w:val="0"/>
        <w:autoSpaceDN w:val="0"/>
        <w:spacing w:after="0" w:line="271" w:lineRule="auto"/>
        <w:ind w:left="540"/>
        <w:rPr>
          <w:b/>
          <w:bCs/>
        </w:rPr>
      </w:pPr>
      <w:r>
        <w:rPr>
          <w:rFonts w:ascii="Times New Roman" w:hAnsi="Times New Roman"/>
          <w:b/>
          <w:bCs/>
        </w:rPr>
        <w:t>Mapping Course Learning Outcomes (Cos) with the Pos:</w:t>
      </w:r>
    </w:p>
    <w:tbl>
      <w:tblPr>
        <w:tblStyle w:val="TableGrid"/>
        <w:tblW w:w="6594" w:type="dxa"/>
        <w:tblInd w:w="535" w:type="dxa"/>
        <w:tblLook w:val="04A0" w:firstRow="1" w:lastRow="0" w:firstColumn="1" w:lastColumn="0" w:noHBand="0" w:noVBand="1"/>
      </w:tblPr>
      <w:tblGrid>
        <w:gridCol w:w="885"/>
        <w:gridCol w:w="708"/>
        <w:gridCol w:w="708"/>
        <w:gridCol w:w="709"/>
        <w:gridCol w:w="748"/>
        <w:gridCol w:w="709"/>
        <w:gridCol w:w="709"/>
        <w:gridCol w:w="709"/>
        <w:gridCol w:w="709"/>
      </w:tblGrid>
      <w:tr w:rsidR="00CF6087" w:rsidTr="00A14777">
        <w:trPr>
          <w:trHeight w:val="284"/>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bCs/>
                <w:sz w:val="18"/>
                <w:szCs w:val="18"/>
              </w:rPr>
            </w:pPr>
            <w:r>
              <w:rPr>
                <w:rFonts w:hint="eastAsia"/>
                <w:b/>
                <w:bCs/>
                <w:sz w:val="18"/>
                <w:szCs w:val="18"/>
              </w:rPr>
              <w:t>Course Learning Outcomes (COs)</w:t>
            </w:r>
          </w:p>
        </w:tc>
        <w:tc>
          <w:tcPr>
            <w:tcW w:w="2125" w:type="dxa"/>
            <w:gridSpan w:val="3"/>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Fundamental Domain</w:t>
            </w:r>
          </w:p>
        </w:tc>
        <w:tc>
          <w:tcPr>
            <w:tcW w:w="74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Social Domain</w:t>
            </w:r>
          </w:p>
        </w:tc>
        <w:tc>
          <w:tcPr>
            <w:tcW w:w="141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Thinking Domain</w:t>
            </w:r>
          </w:p>
        </w:tc>
        <w:tc>
          <w:tcPr>
            <w:tcW w:w="141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Personal Domain</w:t>
            </w:r>
          </w:p>
        </w:tc>
      </w:tr>
      <w:tr w:rsidR="00CF6087" w:rsidTr="00A14777">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b/>
                <w:bCs/>
                <w:sz w:val="18"/>
                <w:szCs w:val="18"/>
              </w:rPr>
            </w:pPr>
          </w:p>
        </w:tc>
        <w:tc>
          <w:tcPr>
            <w:tcW w:w="70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PO1</w:t>
            </w: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b/>
                <w:sz w:val="18"/>
                <w:szCs w:val="18"/>
              </w:rPr>
            </w:pPr>
          </w:p>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PO2</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PO3</w:t>
            </w:r>
          </w:p>
        </w:tc>
        <w:tc>
          <w:tcPr>
            <w:tcW w:w="74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PO4</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PO5</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PO6</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PO7</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PO8</w:t>
            </w:r>
          </w:p>
        </w:tc>
      </w:tr>
      <w:tr w:rsidR="00CF6087" w:rsidTr="00A14777">
        <w:trPr>
          <w:trHeight w:val="136"/>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1</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EF7875" w:rsidRDefault="00EF7875">
            <w:pPr>
              <w:widowControl w:val="0"/>
              <w:autoSpaceDE w:val="0"/>
              <w:autoSpaceDN w:val="0"/>
              <w:spacing w:after="0" w:line="240" w:lineRule="auto"/>
              <w:jc w:val="center"/>
              <w:rPr>
                <w:bCs/>
                <w:sz w:val="20"/>
                <w:szCs w:val="20"/>
                <w:lang w:val="en-US"/>
              </w:rPr>
            </w:pPr>
            <w:r>
              <w:rPr>
                <w:bCs/>
                <w:sz w:val="20"/>
                <w:szCs w:val="20"/>
                <w:lang w:val="en-US"/>
              </w:rPr>
              <w:t>1</w:t>
            </w:r>
          </w:p>
        </w:tc>
        <w:tc>
          <w:tcPr>
            <w:tcW w:w="748" w:type="dxa"/>
            <w:tcBorders>
              <w:top w:val="single" w:sz="4" w:space="0" w:color="auto"/>
              <w:left w:val="nil"/>
              <w:bottom w:val="single" w:sz="4" w:space="0" w:color="auto"/>
              <w:right w:val="single" w:sz="4" w:space="0" w:color="auto"/>
            </w:tcBorders>
            <w:vAlign w:val="center"/>
          </w:tcPr>
          <w:p w:rsidR="00CF6087" w:rsidRPr="00EF7875" w:rsidRDefault="00EF7875">
            <w:pPr>
              <w:widowControl w:val="0"/>
              <w:autoSpaceDE w:val="0"/>
              <w:autoSpaceDN w:val="0"/>
              <w:spacing w:after="0" w:line="240" w:lineRule="auto"/>
              <w:jc w:val="center"/>
              <w:rPr>
                <w:bCs/>
                <w:sz w:val="20"/>
                <w:szCs w:val="20"/>
                <w:lang w:val="en-US"/>
              </w:rPr>
            </w:pPr>
            <w:r>
              <w:rPr>
                <w:bCs/>
                <w:sz w:val="20"/>
                <w:szCs w:val="20"/>
                <w:lang w:val="en-US"/>
              </w:rPr>
              <w:t>2</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CF6087" w:rsidTr="00A14777">
        <w:trPr>
          <w:trHeight w:val="136"/>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2</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EF7875" w:rsidRDefault="00EF7875">
            <w:pPr>
              <w:widowControl w:val="0"/>
              <w:autoSpaceDE w:val="0"/>
              <w:autoSpaceDN w:val="0"/>
              <w:spacing w:after="0" w:line="240" w:lineRule="auto"/>
              <w:jc w:val="center"/>
              <w:rPr>
                <w:bCs/>
                <w:sz w:val="20"/>
                <w:szCs w:val="20"/>
                <w:lang w:val="en-US"/>
              </w:rPr>
            </w:pPr>
            <w:r>
              <w:rPr>
                <w:bCs/>
                <w:sz w:val="20"/>
                <w:szCs w:val="20"/>
                <w:lang w:val="en-US"/>
              </w:rPr>
              <w:t>2</w:t>
            </w:r>
          </w:p>
        </w:tc>
        <w:tc>
          <w:tcPr>
            <w:tcW w:w="748" w:type="dxa"/>
            <w:tcBorders>
              <w:top w:val="single" w:sz="4" w:space="0" w:color="auto"/>
              <w:left w:val="nil"/>
              <w:bottom w:val="single" w:sz="4" w:space="0" w:color="auto"/>
              <w:right w:val="single" w:sz="4" w:space="0" w:color="auto"/>
            </w:tcBorders>
            <w:vAlign w:val="center"/>
          </w:tcPr>
          <w:p w:rsidR="00CF6087" w:rsidRPr="00EF7875" w:rsidRDefault="00EF7875">
            <w:pPr>
              <w:widowControl w:val="0"/>
              <w:autoSpaceDE w:val="0"/>
              <w:autoSpaceDN w:val="0"/>
              <w:spacing w:after="0" w:line="240" w:lineRule="auto"/>
              <w:jc w:val="center"/>
              <w:rPr>
                <w:bCs/>
                <w:sz w:val="20"/>
                <w:szCs w:val="20"/>
                <w:lang w:val="en-US"/>
              </w:rPr>
            </w:pPr>
            <w:r>
              <w:rPr>
                <w:bCs/>
                <w:sz w:val="20"/>
                <w:szCs w:val="20"/>
                <w:lang w:val="en-US"/>
              </w:rPr>
              <w:t>3</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CF6087" w:rsidTr="00A14777">
        <w:trPr>
          <w:trHeight w:val="136"/>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3</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EF7875" w:rsidRDefault="00EF7875">
            <w:pPr>
              <w:widowControl w:val="0"/>
              <w:autoSpaceDE w:val="0"/>
              <w:autoSpaceDN w:val="0"/>
              <w:spacing w:after="0" w:line="240" w:lineRule="auto"/>
              <w:jc w:val="center"/>
              <w:rPr>
                <w:bCs/>
                <w:sz w:val="20"/>
                <w:szCs w:val="20"/>
                <w:lang w:val="en-US"/>
              </w:rPr>
            </w:pPr>
            <w:r>
              <w:rPr>
                <w:bCs/>
                <w:sz w:val="20"/>
                <w:szCs w:val="20"/>
                <w:lang w:val="en-US"/>
              </w:rPr>
              <w:t>2</w:t>
            </w:r>
          </w:p>
        </w:tc>
        <w:tc>
          <w:tcPr>
            <w:tcW w:w="748" w:type="dxa"/>
            <w:tcBorders>
              <w:top w:val="single" w:sz="4" w:space="0" w:color="auto"/>
              <w:left w:val="nil"/>
              <w:bottom w:val="single" w:sz="4" w:space="0" w:color="auto"/>
              <w:right w:val="single" w:sz="4" w:space="0" w:color="auto"/>
            </w:tcBorders>
            <w:vAlign w:val="center"/>
          </w:tcPr>
          <w:p w:rsidR="00CF6087" w:rsidRPr="00EF7875" w:rsidRDefault="00EF7875">
            <w:pPr>
              <w:widowControl w:val="0"/>
              <w:autoSpaceDE w:val="0"/>
              <w:autoSpaceDN w:val="0"/>
              <w:spacing w:after="0" w:line="240" w:lineRule="auto"/>
              <w:jc w:val="center"/>
              <w:rPr>
                <w:bCs/>
                <w:sz w:val="20"/>
                <w:szCs w:val="20"/>
                <w:lang w:val="en-US"/>
              </w:rPr>
            </w:pPr>
            <w:r>
              <w:rPr>
                <w:bCs/>
                <w:sz w:val="20"/>
                <w:szCs w:val="20"/>
                <w:lang w:val="en-US"/>
              </w:rPr>
              <w:t>1</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CF6087" w:rsidTr="00A14777">
        <w:trPr>
          <w:trHeight w:val="136"/>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4</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EF7875" w:rsidRDefault="00EF7875">
            <w:pPr>
              <w:widowControl w:val="0"/>
              <w:autoSpaceDE w:val="0"/>
              <w:autoSpaceDN w:val="0"/>
              <w:spacing w:after="0" w:line="240" w:lineRule="auto"/>
              <w:jc w:val="center"/>
              <w:rPr>
                <w:bCs/>
                <w:sz w:val="20"/>
                <w:szCs w:val="20"/>
                <w:lang w:val="en-US"/>
              </w:rPr>
            </w:pPr>
            <w:r>
              <w:rPr>
                <w:bCs/>
                <w:sz w:val="20"/>
                <w:szCs w:val="20"/>
                <w:lang w:val="en-US"/>
              </w:rPr>
              <w:t>1</w:t>
            </w:r>
          </w:p>
        </w:tc>
        <w:tc>
          <w:tcPr>
            <w:tcW w:w="748" w:type="dxa"/>
            <w:tcBorders>
              <w:top w:val="single" w:sz="4" w:space="0" w:color="auto"/>
              <w:left w:val="nil"/>
              <w:bottom w:val="single" w:sz="4" w:space="0" w:color="auto"/>
              <w:right w:val="single" w:sz="4" w:space="0" w:color="auto"/>
            </w:tcBorders>
            <w:vAlign w:val="center"/>
          </w:tcPr>
          <w:p w:rsidR="00CF6087" w:rsidRPr="00EF7875" w:rsidRDefault="00EF7875">
            <w:pPr>
              <w:widowControl w:val="0"/>
              <w:autoSpaceDE w:val="0"/>
              <w:autoSpaceDN w:val="0"/>
              <w:spacing w:after="0" w:line="240" w:lineRule="auto"/>
              <w:jc w:val="center"/>
              <w:rPr>
                <w:bCs/>
                <w:sz w:val="20"/>
                <w:szCs w:val="20"/>
                <w:lang w:val="en-US"/>
              </w:rPr>
            </w:pPr>
            <w:r>
              <w:rPr>
                <w:bCs/>
                <w:sz w:val="20"/>
                <w:szCs w:val="20"/>
                <w:lang w:val="en-US"/>
              </w:rPr>
              <w:t>2</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CF6087" w:rsidTr="00A14777">
        <w:trPr>
          <w:trHeight w:val="136"/>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bCs/>
                <w:sz w:val="18"/>
                <w:szCs w:val="18"/>
              </w:rPr>
            </w:pPr>
            <w:r>
              <w:rPr>
                <w:rFonts w:hint="eastAsia"/>
                <w:b/>
                <w:bCs/>
                <w:sz w:val="18"/>
                <w:szCs w:val="18"/>
              </w:rPr>
              <w:t>CO 5</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EF7875" w:rsidRDefault="00EF7875">
            <w:pPr>
              <w:widowControl w:val="0"/>
              <w:autoSpaceDE w:val="0"/>
              <w:autoSpaceDN w:val="0"/>
              <w:spacing w:after="0" w:line="240" w:lineRule="auto"/>
              <w:jc w:val="center"/>
              <w:rPr>
                <w:bCs/>
                <w:sz w:val="20"/>
                <w:szCs w:val="20"/>
                <w:lang w:val="en-US"/>
              </w:rPr>
            </w:pPr>
            <w:r>
              <w:rPr>
                <w:bCs/>
                <w:sz w:val="20"/>
                <w:szCs w:val="20"/>
                <w:lang w:val="en-US"/>
              </w:rPr>
              <w:t>1</w:t>
            </w:r>
          </w:p>
        </w:tc>
        <w:tc>
          <w:tcPr>
            <w:tcW w:w="748" w:type="dxa"/>
            <w:tcBorders>
              <w:top w:val="single" w:sz="4" w:space="0" w:color="auto"/>
              <w:left w:val="nil"/>
              <w:bottom w:val="single" w:sz="4" w:space="0" w:color="auto"/>
              <w:right w:val="single" w:sz="4" w:space="0" w:color="auto"/>
            </w:tcBorders>
            <w:vAlign w:val="center"/>
          </w:tcPr>
          <w:p w:rsidR="00CF6087" w:rsidRPr="00EF7875" w:rsidRDefault="00EF7875">
            <w:pPr>
              <w:widowControl w:val="0"/>
              <w:autoSpaceDE w:val="0"/>
              <w:autoSpaceDN w:val="0"/>
              <w:spacing w:after="0" w:line="240" w:lineRule="auto"/>
              <w:jc w:val="center"/>
              <w:rPr>
                <w:bCs/>
                <w:sz w:val="20"/>
                <w:szCs w:val="20"/>
                <w:lang w:val="en-US"/>
              </w:rPr>
            </w:pPr>
            <w:r>
              <w:rPr>
                <w:bCs/>
                <w:sz w:val="20"/>
                <w:szCs w:val="20"/>
                <w:lang w:val="en-US"/>
              </w:rPr>
              <w:t>1</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A14777" w:rsidTr="0079308D">
        <w:trPr>
          <w:trHeight w:val="136"/>
        </w:trPr>
        <w:tc>
          <w:tcPr>
            <w:tcW w:w="2301" w:type="dxa"/>
            <w:gridSpan w:val="3"/>
            <w:tcBorders>
              <w:top w:val="single" w:sz="4" w:space="0" w:color="auto"/>
              <w:left w:val="single" w:sz="4" w:space="0" w:color="auto"/>
              <w:bottom w:val="single" w:sz="4" w:space="0" w:color="auto"/>
              <w:right w:val="single" w:sz="4" w:space="0" w:color="auto"/>
            </w:tcBorders>
            <w:vAlign w:val="center"/>
          </w:tcPr>
          <w:p w:rsidR="00A14777" w:rsidRPr="00A14777" w:rsidRDefault="00A14777">
            <w:pPr>
              <w:widowControl w:val="0"/>
              <w:autoSpaceDE w:val="0"/>
              <w:autoSpaceDN w:val="0"/>
              <w:spacing w:after="0" w:line="240" w:lineRule="auto"/>
              <w:jc w:val="center"/>
              <w:rPr>
                <w:bCs/>
                <w:sz w:val="20"/>
                <w:szCs w:val="20"/>
                <w:lang w:val="en-US"/>
              </w:rPr>
            </w:pPr>
            <w:r>
              <w:rPr>
                <w:bCs/>
                <w:sz w:val="20"/>
                <w:szCs w:val="20"/>
                <w:lang w:val="en-US"/>
              </w:rPr>
              <w:t>Strong - 1</w:t>
            </w:r>
          </w:p>
        </w:tc>
        <w:tc>
          <w:tcPr>
            <w:tcW w:w="2166" w:type="dxa"/>
            <w:gridSpan w:val="3"/>
            <w:tcBorders>
              <w:top w:val="single" w:sz="4" w:space="0" w:color="auto"/>
              <w:left w:val="nil"/>
              <w:bottom w:val="single" w:sz="4" w:space="0" w:color="auto"/>
              <w:right w:val="single" w:sz="4" w:space="0" w:color="auto"/>
            </w:tcBorders>
            <w:vAlign w:val="center"/>
          </w:tcPr>
          <w:p w:rsidR="00A14777" w:rsidRPr="00A14777" w:rsidRDefault="00A14777">
            <w:pPr>
              <w:widowControl w:val="0"/>
              <w:autoSpaceDE w:val="0"/>
              <w:autoSpaceDN w:val="0"/>
              <w:spacing w:after="0" w:line="240" w:lineRule="auto"/>
              <w:jc w:val="center"/>
              <w:rPr>
                <w:bCs/>
                <w:sz w:val="20"/>
                <w:szCs w:val="20"/>
                <w:lang w:val="en-US"/>
              </w:rPr>
            </w:pPr>
            <w:r>
              <w:rPr>
                <w:bCs/>
                <w:sz w:val="20"/>
                <w:szCs w:val="20"/>
                <w:lang w:val="en-US"/>
              </w:rPr>
              <w:t>Moderate - 2</w:t>
            </w:r>
          </w:p>
        </w:tc>
        <w:tc>
          <w:tcPr>
            <w:tcW w:w="2127" w:type="dxa"/>
            <w:gridSpan w:val="3"/>
            <w:tcBorders>
              <w:top w:val="single" w:sz="4" w:space="0" w:color="auto"/>
              <w:left w:val="nil"/>
              <w:bottom w:val="single" w:sz="4" w:space="0" w:color="auto"/>
              <w:right w:val="single" w:sz="4" w:space="0" w:color="auto"/>
            </w:tcBorders>
            <w:vAlign w:val="center"/>
          </w:tcPr>
          <w:p w:rsidR="00A14777" w:rsidRPr="00A14777" w:rsidRDefault="003E4DC6">
            <w:pPr>
              <w:widowControl w:val="0"/>
              <w:autoSpaceDE w:val="0"/>
              <w:autoSpaceDN w:val="0"/>
              <w:spacing w:after="0" w:line="240" w:lineRule="auto"/>
              <w:jc w:val="center"/>
              <w:rPr>
                <w:sz w:val="18"/>
                <w:szCs w:val="18"/>
                <w:lang w:val="en-US"/>
              </w:rPr>
            </w:pPr>
            <w:r>
              <w:rPr>
                <w:sz w:val="18"/>
                <w:szCs w:val="18"/>
                <w:lang w:val="en-US"/>
              </w:rPr>
              <w:t>Wea</w:t>
            </w:r>
            <w:r w:rsidR="00A14777">
              <w:rPr>
                <w:sz w:val="18"/>
                <w:szCs w:val="18"/>
                <w:lang w:val="en-US"/>
              </w:rPr>
              <w:t>k - 3</w:t>
            </w:r>
          </w:p>
        </w:tc>
      </w:tr>
    </w:tbl>
    <w:p w:rsidR="00CF6087" w:rsidRDefault="00CF6087"/>
    <w:p w:rsidR="00CF6087" w:rsidRDefault="00E12F06">
      <w:pPr>
        <w:widowControl w:val="0"/>
        <w:autoSpaceDE w:val="0"/>
        <w:autoSpaceDN w:val="0"/>
        <w:spacing w:after="0" w:line="271" w:lineRule="auto"/>
        <w:ind w:left="540"/>
        <w:rPr>
          <w:b/>
          <w:bCs/>
        </w:rPr>
      </w:pPr>
      <w:r>
        <w:rPr>
          <w:rFonts w:ascii="Times New Roman" w:hAnsi="Times New Roman"/>
          <w:b/>
          <w:bCs/>
        </w:rPr>
        <w:t>Mapping Course Learning Outcomes (CLOs) with the Teaching-Learning&amp; Assessment Strategy:</w:t>
      </w:r>
    </w:p>
    <w:tbl>
      <w:tblPr>
        <w:tblStyle w:val="TableGrid"/>
        <w:tblW w:w="6637" w:type="dxa"/>
        <w:tblInd w:w="468" w:type="dxa"/>
        <w:tblLook w:val="04A0" w:firstRow="1" w:lastRow="0" w:firstColumn="1" w:lastColumn="0" w:noHBand="0" w:noVBand="1"/>
      </w:tblPr>
      <w:tblGrid>
        <w:gridCol w:w="1243"/>
        <w:gridCol w:w="3097"/>
        <w:gridCol w:w="2297"/>
      </w:tblGrid>
      <w:tr w:rsidR="00CF6087">
        <w:trPr>
          <w:trHeight w:val="148"/>
        </w:trPr>
        <w:tc>
          <w:tcPr>
            <w:tcW w:w="1243"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1" w:lineRule="auto"/>
              <w:jc w:val="center"/>
              <w:rPr>
                <w:b/>
                <w:sz w:val="20"/>
                <w:szCs w:val="20"/>
              </w:rPr>
            </w:pPr>
            <w:r>
              <w:rPr>
                <w:rFonts w:hint="eastAsia"/>
                <w:b/>
                <w:bCs/>
                <w:sz w:val="20"/>
                <w:szCs w:val="20"/>
              </w:rPr>
              <w:t>Course Learning Outcomes (COs)</w:t>
            </w:r>
          </w:p>
        </w:tc>
        <w:tc>
          <w:tcPr>
            <w:tcW w:w="309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b/>
                <w:sz w:val="20"/>
                <w:szCs w:val="20"/>
              </w:rPr>
            </w:pPr>
            <w:r>
              <w:rPr>
                <w:rFonts w:hint="eastAsia"/>
                <w:b/>
                <w:sz w:val="20"/>
                <w:szCs w:val="20"/>
              </w:rPr>
              <w:t>Teaching-Learning Strategy</w:t>
            </w:r>
          </w:p>
        </w:tc>
        <w:tc>
          <w:tcPr>
            <w:tcW w:w="229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b/>
                <w:sz w:val="20"/>
                <w:szCs w:val="20"/>
              </w:rPr>
            </w:pPr>
            <w:r>
              <w:rPr>
                <w:rFonts w:hint="eastAsia"/>
                <w:b/>
                <w:sz w:val="20"/>
                <w:szCs w:val="20"/>
              </w:rPr>
              <w:t>Assessment Strategy</w:t>
            </w:r>
          </w:p>
        </w:tc>
      </w:tr>
      <w:tr w:rsidR="00CF6087">
        <w:trPr>
          <w:trHeight w:val="130"/>
        </w:trPr>
        <w:tc>
          <w:tcPr>
            <w:tcW w:w="124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20"/>
                <w:szCs w:val="20"/>
              </w:rPr>
            </w:pPr>
            <w:r>
              <w:rPr>
                <w:rFonts w:hint="eastAsia"/>
                <w:b/>
                <w:bCs/>
                <w:sz w:val="20"/>
                <w:szCs w:val="20"/>
              </w:rPr>
              <w:t>CO 1</w:t>
            </w:r>
          </w:p>
        </w:tc>
        <w:tc>
          <w:tcPr>
            <w:tcW w:w="309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Lecture and Visual Presentation</w:t>
            </w:r>
          </w:p>
        </w:tc>
        <w:tc>
          <w:tcPr>
            <w:tcW w:w="229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Quiz</w:t>
            </w:r>
            <w:r>
              <w:rPr>
                <w:bCs/>
                <w:sz w:val="20"/>
                <w:szCs w:val="20"/>
              </w:rPr>
              <w:t xml:space="preserve">, Presentation </w:t>
            </w:r>
            <w:r>
              <w:rPr>
                <w:rFonts w:hint="eastAsia"/>
                <w:bCs/>
                <w:sz w:val="20"/>
                <w:szCs w:val="20"/>
              </w:rPr>
              <w:t>&amp; Group discussion.</w:t>
            </w:r>
          </w:p>
        </w:tc>
      </w:tr>
      <w:tr w:rsidR="00CF6087">
        <w:trPr>
          <w:trHeight w:val="130"/>
        </w:trPr>
        <w:tc>
          <w:tcPr>
            <w:tcW w:w="124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20"/>
                <w:szCs w:val="20"/>
              </w:rPr>
            </w:pPr>
            <w:r>
              <w:rPr>
                <w:rFonts w:hint="eastAsia"/>
                <w:b/>
                <w:bCs/>
                <w:sz w:val="20"/>
                <w:szCs w:val="20"/>
              </w:rPr>
              <w:t>CO 2</w:t>
            </w:r>
          </w:p>
        </w:tc>
        <w:tc>
          <w:tcPr>
            <w:tcW w:w="309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Lecture and Visual Presentation</w:t>
            </w:r>
          </w:p>
        </w:tc>
        <w:tc>
          <w:tcPr>
            <w:tcW w:w="229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Assignment &amp; Mid-term Examination 1.</w:t>
            </w:r>
          </w:p>
        </w:tc>
      </w:tr>
      <w:tr w:rsidR="00CF6087">
        <w:trPr>
          <w:trHeight w:val="194"/>
        </w:trPr>
        <w:tc>
          <w:tcPr>
            <w:tcW w:w="124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20"/>
                <w:szCs w:val="20"/>
              </w:rPr>
            </w:pPr>
            <w:r>
              <w:rPr>
                <w:rFonts w:hint="eastAsia"/>
                <w:b/>
                <w:bCs/>
                <w:sz w:val="20"/>
                <w:szCs w:val="20"/>
              </w:rPr>
              <w:t>CO 3</w:t>
            </w:r>
          </w:p>
        </w:tc>
        <w:tc>
          <w:tcPr>
            <w:tcW w:w="309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Lecture, Visual Presentation and Class Discussion</w:t>
            </w:r>
          </w:p>
        </w:tc>
        <w:tc>
          <w:tcPr>
            <w:tcW w:w="229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 xml:space="preserve">Quiz, </w:t>
            </w:r>
            <w:r>
              <w:rPr>
                <w:bCs/>
                <w:sz w:val="20"/>
                <w:szCs w:val="20"/>
              </w:rPr>
              <w:t>Assignment</w:t>
            </w:r>
            <w:r>
              <w:rPr>
                <w:rFonts w:hint="eastAsia"/>
                <w:bCs/>
                <w:sz w:val="20"/>
                <w:szCs w:val="20"/>
              </w:rPr>
              <w:t xml:space="preserve">&amp; Surprise test. </w:t>
            </w:r>
          </w:p>
        </w:tc>
      </w:tr>
      <w:tr w:rsidR="00CF6087">
        <w:trPr>
          <w:trHeight w:val="130"/>
        </w:trPr>
        <w:tc>
          <w:tcPr>
            <w:tcW w:w="124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20"/>
                <w:szCs w:val="20"/>
              </w:rPr>
            </w:pPr>
            <w:r>
              <w:rPr>
                <w:rFonts w:hint="eastAsia"/>
                <w:b/>
                <w:bCs/>
                <w:sz w:val="20"/>
                <w:szCs w:val="20"/>
              </w:rPr>
              <w:t>CO 4</w:t>
            </w:r>
          </w:p>
        </w:tc>
        <w:tc>
          <w:tcPr>
            <w:tcW w:w="309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Lecture and Visual Presentation</w:t>
            </w:r>
          </w:p>
        </w:tc>
        <w:tc>
          <w:tcPr>
            <w:tcW w:w="229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 xml:space="preserve"> Assignment &amp; Mid-term Examination 2 . </w:t>
            </w:r>
          </w:p>
        </w:tc>
      </w:tr>
      <w:tr w:rsidR="00CF6087">
        <w:trPr>
          <w:trHeight w:val="130"/>
        </w:trPr>
        <w:tc>
          <w:tcPr>
            <w:tcW w:w="124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bCs/>
                <w:sz w:val="20"/>
                <w:szCs w:val="20"/>
              </w:rPr>
            </w:pPr>
            <w:r>
              <w:rPr>
                <w:rFonts w:hint="eastAsia"/>
                <w:b/>
                <w:bCs/>
                <w:sz w:val="20"/>
                <w:szCs w:val="20"/>
              </w:rPr>
              <w:t>CO 5</w:t>
            </w:r>
          </w:p>
        </w:tc>
        <w:tc>
          <w:tcPr>
            <w:tcW w:w="309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Lecture, Visual Presentation and Group Discussion</w:t>
            </w:r>
          </w:p>
        </w:tc>
        <w:tc>
          <w:tcPr>
            <w:tcW w:w="2297" w:type="dxa"/>
            <w:tcBorders>
              <w:top w:val="single" w:sz="4" w:space="0" w:color="auto"/>
              <w:left w:val="nil"/>
              <w:bottom w:val="single" w:sz="4" w:space="0" w:color="auto"/>
              <w:right w:val="single" w:sz="4" w:space="0" w:color="auto"/>
            </w:tcBorders>
          </w:tcPr>
          <w:p w:rsidR="00CF6087" w:rsidRDefault="00EA2C8C">
            <w:pPr>
              <w:widowControl w:val="0"/>
              <w:autoSpaceDE w:val="0"/>
              <w:autoSpaceDN w:val="0"/>
              <w:spacing w:after="0" w:line="240" w:lineRule="auto"/>
              <w:contextualSpacing/>
              <w:jc w:val="both"/>
              <w:rPr>
                <w:bCs/>
                <w:sz w:val="20"/>
                <w:szCs w:val="20"/>
              </w:rPr>
            </w:pPr>
            <w:r>
              <w:rPr>
                <w:rFonts w:eastAsia="SimSun" w:hint="eastAsia"/>
                <w:bCs/>
                <w:sz w:val="20"/>
                <w:szCs w:val="20"/>
              </w:rPr>
              <w:t xml:space="preserve">Assessment &amp; semester-end </w:t>
            </w:r>
            <w:r>
              <w:rPr>
                <w:rFonts w:hint="eastAsia"/>
                <w:bCs/>
                <w:sz w:val="20"/>
                <w:szCs w:val="20"/>
              </w:rPr>
              <w:t>Examinatio</w:t>
            </w:r>
          </w:p>
        </w:tc>
      </w:tr>
    </w:tbl>
    <w:p w:rsidR="00CF6087" w:rsidRDefault="00CF6087">
      <w:pPr>
        <w:pStyle w:val="ListParagraph1"/>
        <w:ind w:left="0"/>
        <w:jc w:val="both"/>
        <w:rPr>
          <w:b/>
          <w:sz w:val="18"/>
          <w:szCs w:val="18"/>
        </w:rPr>
      </w:pPr>
    </w:p>
    <w:p w:rsidR="00CF6087" w:rsidRDefault="00E12F06">
      <w:pPr>
        <w:jc w:val="both"/>
        <w:rPr>
          <w:rFonts w:ascii="Times New Roman" w:hAnsi="Times New Roman" w:cs="Times New Roman"/>
          <w:b/>
        </w:rPr>
      </w:pPr>
      <w:r>
        <w:rPr>
          <w:rFonts w:ascii="Times New Roman" w:hAnsi="Times New Roman" w:cs="Times New Roman"/>
          <w:b/>
        </w:rPr>
        <w:t>LEARNING RESOURCES</w:t>
      </w:r>
    </w:p>
    <w:p w:rsidR="00CF6087" w:rsidRDefault="00E12F06">
      <w:pPr>
        <w:pStyle w:val="ListParagraph1"/>
        <w:numPr>
          <w:ilvl w:val="0"/>
          <w:numId w:val="23"/>
        </w:numPr>
        <w:spacing w:after="160" w:line="259" w:lineRule="auto"/>
        <w:jc w:val="both"/>
        <w:rPr>
          <w:rFonts w:ascii="Times New Roman" w:hAnsi="Times New Roman"/>
        </w:rPr>
      </w:pPr>
      <w:r>
        <w:rPr>
          <w:rFonts w:ascii="Times New Roman" w:hAnsi="Times New Roman"/>
        </w:rPr>
        <w:t>From Socrates to Sartre: the Philosophic Quest by T. Z. Lavine</w:t>
      </w:r>
    </w:p>
    <w:p w:rsidR="00CF6087" w:rsidRDefault="00E12F06">
      <w:pPr>
        <w:pStyle w:val="ListParagraph1"/>
        <w:numPr>
          <w:ilvl w:val="0"/>
          <w:numId w:val="23"/>
        </w:numPr>
        <w:spacing w:after="160" w:line="259" w:lineRule="auto"/>
        <w:jc w:val="both"/>
        <w:rPr>
          <w:rStyle w:val="Emphasis"/>
          <w:i w:val="0"/>
        </w:rPr>
      </w:pPr>
      <w:r>
        <w:rPr>
          <w:rStyle w:val="Emphasis"/>
        </w:rPr>
        <w:t>Gaarder, J. (1991). Sophie’s World.</w:t>
      </w:r>
    </w:p>
    <w:p w:rsidR="00CF6087" w:rsidRDefault="00E12F06">
      <w:pPr>
        <w:pStyle w:val="ListParagraph1"/>
        <w:numPr>
          <w:ilvl w:val="0"/>
          <w:numId w:val="23"/>
        </w:numPr>
        <w:spacing w:after="160" w:line="259" w:lineRule="auto"/>
        <w:jc w:val="both"/>
        <w:rPr>
          <w:rFonts w:ascii="Times New Roman" w:hAnsi="Times New Roman"/>
        </w:rPr>
      </w:pPr>
      <w:r>
        <w:rPr>
          <w:rFonts w:ascii="Times New Roman" w:hAnsi="Times New Roman"/>
        </w:rPr>
        <w:t>Gerard, Delanty (2005) Social Science: Philosophical and Methodological Foundation Maidenhead: Open University Press.</w:t>
      </w:r>
    </w:p>
    <w:p w:rsidR="00CF6087" w:rsidRDefault="00E12F06">
      <w:pPr>
        <w:pStyle w:val="ListParagraph1"/>
        <w:numPr>
          <w:ilvl w:val="0"/>
          <w:numId w:val="23"/>
        </w:numPr>
        <w:spacing w:after="160" w:line="259" w:lineRule="auto"/>
        <w:jc w:val="both"/>
        <w:rPr>
          <w:rFonts w:ascii="Times New Roman" w:hAnsi="Times New Roman"/>
        </w:rPr>
      </w:pPr>
      <w:r>
        <w:rPr>
          <w:rFonts w:ascii="Times New Roman" w:hAnsi="Times New Roman"/>
        </w:rPr>
        <w:t>Gerard, Delanty and Piet Strydom eds. (2003) Philosophies of Social Science: The classic and contemporary readings. Maidenhead: Open University Press.</w:t>
      </w:r>
    </w:p>
    <w:p w:rsidR="00CF6087" w:rsidRDefault="00E12F06">
      <w:pPr>
        <w:pStyle w:val="ListParagraph1"/>
        <w:numPr>
          <w:ilvl w:val="0"/>
          <w:numId w:val="23"/>
        </w:numPr>
        <w:spacing w:after="160" w:line="259" w:lineRule="auto"/>
        <w:jc w:val="both"/>
        <w:rPr>
          <w:rFonts w:ascii="Times New Roman" w:hAnsi="Times New Roman"/>
        </w:rPr>
      </w:pPr>
      <w:r>
        <w:rPr>
          <w:rFonts w:ascii="Times New Roman" w:hAnsi="Times New Roman"/>
        </w:rPr>
        <w:t>Kuper, Adam (1985) Anthropology and Anthropologist, Routledge.</w:t>
      </w:r>
    </w:p>
    <w:p w:rsidR="00CF6087" w:rsidRDefault="00E12F06">
      <w:pPr>
        <w:pStyle w:val="ListParagraph1"/>
        <w:numPr>
          <w:ilvl w:val="0"/>
          <w:numId w:val="23"/>
        </w:numPr>
        <w:spacing w:after="160" w:line="259" w:lineRule="auto"/>
        <w:jc w:val="both"/>
        <w:rPr>
          <w:rFonts w:ascii="Times New Roman" w:hAnsi="Times New Roman"/>
        </w:rPr>
      </w:pPr>
      <w:r>
        <w:rPr>
          <w:rFonts w:ascii="Times New Roman" w:hAnsi="Times New Roman"/>
        </w:rPr>
        <w:t>Marx, Karl (1970): A Contribution to the Critique of Political Economy</w:t>
      </w:r>
    </w:p>
    <w:p w:rsidR="00CF6087" w:rsidRDefault="00E12F06">
      <w:pPr>
        <w:pStyle w:val="ListParagraph1"/>
        <w:numPr>
          <w:ilvl w:val="0"/>
          <w:numId w:val="23"/>
        </w:numPr>
        <w:spacing w:after="160" w:line="259" w:lineRule="auto"/>
        <w:jc w:val="both"/>
        <w:rPr>
          <w:rFonts w:ascii="Times New Roman" w:hAnsi="Times New Roman"/>
        </w:rPr>
      </w:pPr>
      <w:r>
        <w:rPr>
          <w:rFonts w:ascii="Times New Roman" w:hAnsi="Times New Roman"/>
          <w:bCs/>
        </w:rPr>
        <w:t>Robert, Audi: Epistemology: A Contemporary Introduction to the Theory of Knowledge</w:t>
      </w:r>
    </w:p>
    <w:p w:rsidR="00CF6087" w:rsidRDefault="00E12F06">
      <w:pPr>
        <w:pStyle w:val="ListParagraph1"/>
        <w:numPr>
          <w:ilvl w:val="0"/>
          <w:numId w:val="23"/>
        </w:numPr>
        <w:spacing w:after="160" w:line="259" w:lineRule="auto"/>
        <w:jc w:val="both"/>
        <w:rPr>
          <w:sz w:val="18"/>
          <w:szCs w:val="18"/>
        </w:rPr>
      </w:pPr>
      <w:r>
        <w:rPr>
          <w:rFonts w:ascii="Times New Roman" w:hAnsi="Times New Roman"/>
        </w:rPr>
        <w:t>Turner, Stephen and Roth, Paul (2003) The Blackwell Guide to the Philosophy of the Social Sciences. Wiley-Blackwell</w:t>
      </w:r>
    </w:p>
    <w:p w:rsidR="00CF6087" w:rsidRDefault="00CF6087">
      <w:pPr>
        <w:rPr>
          <w:rFonts w:cs="Arial Unicode MS"/>
          <w:szCs w:val="28"/>
          <w:cs/>
          <w:lang w:bidi="bn-BD"/>
        </w:rPr>
      </w:pPr>
    </w:p>
    <w:tbl>
      <w:tblPr>
        <w:tblStyle w:val="TableGrid"/>
        <w:tblW w:w="6569" w:type="dxa"/>
        <w:tblInd w:w="535" w:type="dxa"/>
        <w:tblLook w:val="04A0" w:firstRow="1" w:lastRow="0" w:firstColumn="1" w:lastColumn="0" w:noHBand="0" w:noVBand="1"/>
      </w:tblPr>
      <w:tblGrid>
        <w:gridCol w:w="2633"/>
        <w:gridCol w:w="1080"/>
        <w:gridCol w:w="1207"/>
        <w:gridCol w:w="1649"/>
      </w:tblGrid>
      <w:tr w:rsidR="00CF6087">
        <w:trPr>
          <w:trHeight w:val="253"/>
        </w:trPr>
        <w:tc>
          <w:tcPr>
            <w:tcW w:w="263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Course Code:</w:t>
            </w:r>
            <w:r>
              <w:rPr>
                <w:rFonts w:cs="Times New Roman"/>
                <w:sz w:val="18"/>
                <w:szCs w:val="18"/>
              </w:rPr>
              <w:t>ANP 0314 1223</w:t>
            </w:r>
          </w:p>
        </w:tc>
        <w:tc>
          <w:tcPr>
            <w:tcW w:w="108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Credit:</w:t>
            </w:r>
            <w:r>
              <w:rPr>
                <w:rFonts w:hint="eastAsia"/>
                <w:bCs/>
                <w:sz w:val="20"/>
                <w:szCs w:val="20"/>
              </w:rPr>
              <w:t xml:space="preserve"> 3.0</w:t>
            </w:r>
          </w:p>
        </w:tc>
        <w:tc>
          <w:tcPr>
            <w:tcW w:w="1207"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Year:</w:t>
            </w:r>
            <w:r>
              <w:rPr>
                <w:rFonts w:hint="eastAsia"/>
                <w:bCs/>
                <w:sz w:val="20"/>
                <w:szCs w:val="20"/>
              </w:rPr>
              <w:t xml:space="preserve"> First</w:t>
            </w:r>
          </w:p>
        </w:tc>
        <w:tc>
          <w:tcPr>
            <w:tcW w:w="164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Semester:</w:t>
            </w:r>
            <w:r>
              <w:rPr>
                <w:bCs/>
                <w:sz w:val="20"/>
                <w:szCs w:val="20"/>
              </w:rPr>
              <w:t>Second</w:t>
            </w:r>
          </w:p>
        </w:tc>
      </w:tr>
      <w:tr w:rsidR="00CF6087">
        <w:trPr>
          <w:trHeight w:val="289"/>
        </w:trPr>
        <w:tc>
          <w:tcPr>
            <w:tcW w:w="3713"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Course Title:</w:t>
            </w:r>
            <w:r>
              <w:rPr>
                <w:bCs/>
                <w:sz w:val="20"/>
                <w:szCs w:val="20"/>
              </w:rPr>
              <w:t>Classic Ethnography</w:t>
            </w:r>
          </w:p>
        </w:tc>
        <w:tc>
          <w:tcPr>
            <w:tcW w:w="2856"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Course Status:</w:t>
            </w:r>
            <w:r>
              <w:rPr>
                <w:rFonts w:hint="eastAsia"/>
                <w:bCs/>
                <w:sz w:val="20"/>
                <w:szCs w:val="20"/>
              </w:rPr>
              <w:t xml:space="preserve"> Theory</w:t>
            </w:r>
          </w:p>
        </w:tc>
      </w:tr>
    </w:tbl>
    <w:p w:rsidR="00CF6087" w:rsidRDefault="00CF6087"/>
    <w:p w:rsidR="00CF6087" w:rsidRDefault="00E12F06">
      <w:pPr>
        <w:widowControl w:val="0"/>
        <w:autoSpaceDE w:val="0"/>
        <w:autoSpaceDN w:val="0"/>
        <w:spacing w:after="0"/>
        <w:ind w:firstLine="547"/>
        <w:rPr>
          <w:rFonts w:ascii="Times New Roman" w:hAnsi="Times New Roman"/>
          <w:b/>
        </w:rPr>
      </w:pPr>
      <w:r>
        <w:rPr>
          <w:rFonts w:ascii="Times New Roman" w:hAnsi="Times New Roman"/>
          <w:b/>
        </w:rPr>
        <w:t>Rationale of the Course:</w:t>
      </w:r>
    </w:p>
    <w:p w:rsidR="00CF6087" w:rsidRDefault="00E12F06">
      <w:pPr>
        <w:ind w:left="9" w:hangingChars="4" w:hanging="9"/>
        <w:jc w:val="both"/>
      </w:pPr>
      <w:r>
        <w:rPr>
          <w:rFonts w:ascii="Times New Roman" w:hAnsi="Times New Roman" w:cs="Times New Roman"/>
        </w:rPr>
        <w:t>In this course we will describe, explain, and interpret cultural difference around the world. It is an introduction to the ethnography. Which is the systematic and scientific study of human culture. Ethnography is the primary method and the most significant part of cultural anthropological research. Recently, however, ethnography has come under increasing scrutiny, as critics raise questions about ethnographic authority, cultural representation, and ethical responsibility. This course examines these issues through close readings of classic ethnographies.</w:t>
      </w:r>
    </w:p>
    <w:p w:rsidR="00CF6087" w:rsidRDefault="00E12F06">
      <w:pPr>
        <w:widowControl w:val="0"/>
        <w:autoSpaceDE w:val="0"/>
        <w:autoSpaceDN w:val="0"/>
        <w:spacing w:after="0"/>
        <w:ind w:left="540"/>
        <w:rPr>
          <w:rFonts w:ascii="Times New Roman" w:hAnsi="Times New Roman"/>
        </w:rPr>
      </w:pPr>
      <w:r>
        <w:rPr>
          <w:rFonts w:ascii="Times New Roman" w:hAnsi="Times New Roman"/>
          <w:b/>
        </w:rPr>
        <w:t>Course Objectives:</w:t>
      </w:r>
      <w:r>
        <w:rPr>
          <w:rFonts w:ascii="Times New Roman" w:hAnsi="Times New Roman"/>
        </w:rPr>
        <w:t xml:space="preserve"> Objectives of this course are to</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b/>
        </w:rPr>
      </w:pPr>
      <w:r>
        <w:t>f</w:t>
      </w:r>
      <w:r>
        <w:rPr>
          <w:rFonts w:ascii="Times New Roman" w:hAnsi="Times New Roman" w:cs="Times New Roman"/>
        </w:rPr>
        <w:t xml:space="preserve">acilitate necessary knowledge about early anthropological works </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bCs/>
        </w:rPr>
      </w:pPr>
      <w:r>
        <w:rPr>
          <w:rFonts w:ascii="Times New Roman" w:hAnsi="Times New Roman" w:cs="Times New Roman"/>
        </w:rPr>
        <w:t xml:space="preserve"> help them to conceptualize the field work techniques and methods, essentiality of researcher’s skill.</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bCs/>
        </w:rPr>
      </w:pPr>
      <w:r>
        <w:rPr>
          <w:rFonts w:ascii="Times New Roman" w:hAnsi="Times New Roman" w:cs="Times New Roman"/>
          <w:bCs/>
        </w:rPr>
        <w:t xml:space="preserve">provide the knowledge about </w:t>
      </w:r>
      <w:r>
        <w:rPr>
          <w:rFonts w:ascii="Times New Roman" w:hAnsi="Times New Roman" w:cs="Times New Roman"/>
        </w:rPr>
        <w:t>classic ethnography.</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bCs/>
        </w:rPr>
      </w:pPr>
      <w:r>
        <w:rPr>
          <w:rFonts w:ascii="Times New Roman" w:hAnsi="Times New Roman" w:cs="Times New Roman"/>
        </w:rPr>
        <w:t>foster the analytical and critical knowledge on ethnographic field and sites.</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bCs/>
        </w:rPr>
      </w:pPr>
      <w:r>
        <w:rPr>
          <w:rFonts w:ascii="Times New Roman" w:hAnsi="Times New Roman" w:cs="Times New Roman"/>
        </w:rPr>
        <w:t>enhance the skill on identify the cultural representation.</w:t>
      </w:r>
    </w:p>
    <w:p w:rsidR="00CF6087" w:rsidRDefault="00CF6087">
      <w:pPr>
        <w:spacing w:after="0"/>
      </w:pPr>
    </w:p>
    <w:p w:rsidR="00CF6087" w:rsidRDefault="00E12F06">
      <w:pPr>
        <w:widowControl w:val="0"/>
        <w:autoSpaceDE w:val="0"/>
        <w:autoSpaceDN w:val="0"/>
        <w:spacing w:after="0"/>
        <w:ind w:leftChars="300" w:left="660"/>
        <w:jc w:val="both"/>
      </w:pPr>
      <w:r>
        <w:rPr>
          <w:rFonts w:ascii="Times New Roman" w:hAnsi="Times New Roman"/>
          <w:b/>
        </w:rPr>
        <w:t xml:space="preserve">Course Content: </w:t>
      </w:r>
      <w:r>
        <w:rPr>
          <w:rFonts w:ascii="Times New Roman" w:hAnsi="Times New Roman" w:cs="Times New Roman"/>
          <w:bCs/>
          <w:i/>
          <w:iCs/>
        </w:rPr>
        <w:t xml:space="preserve">Concepts: </w:t>
      </w:r>
      <w:r>
        <w:rPr>
          <w:rFonts w:ascii="Times New Roman" w:hAnsi="Times New Roman" w:cs="Times New Roman"/>
          <w:bCs/>
        </w:rPr>
        <w:t xml:space="preserve">Primary concept </w:t>
      </w:r>
      <w:r>
        <w:rPr>
          <w:rFonts w:ascii="Times New Roman" w:hAnsi="Times New Roman" w:cs="Times New Roman"/>
        </w:rPr>
        <w:t xml:space="preserve">about classic ethnography, Steps of ethnographic research methods, Ethnography: Anthropology’s Very Own Genre. </w:t>
      </w:r>
      <w:r>
        <w:rPr>
          <w:rFonts w:ascii="Times New Roman" w:hAnsi="Times New Roman" w:cs="Times New Roman"/>
          <w:bCs/>
          <w:i/>
          <w:iCs/>
        </w:rPr>
        <w:t xml:space="preserve">On epistemological matter: </w:t>
      </w:r>
      <w:r>
        <w:rPr>
          <w:rFonts w:ascii="Times New Roman" w:hAnsi="Times New Roman" w:cs="Times New Roman"/>
        </w:rPr>
        <w:t>Anthropology is not ethnography, Knowing in Time, Being in the field, Thinking through things or the materiality of ethnography.</w:t>
      </w:r>
      <w:r>
        <w:rPr>
          <w:rFonts w:ascii="Times New Roman" w:hAnsi="Times New Roman" w:cs="Times New Roman"/>
          <w:i/>
          <w:iCs/>
        </w:rPr>
        <w:t xml:space="preserve"> Select any three from these Ethnographies</w:t>
      </w:r>
      <w:r>
        <w:rPr>
          <w:rFonts w:ascii="Times New Roman" w:hAnsi="Times New Roman" w:cs="Times New Roman"/>
          <w:b/>
        </w:rPr>
        <w:t xml:space="preserve">: </w:t>
      </w:r>
      <w:r>
        <w:rPr>
          <w:rFonts w:ascii="Times New Roman" w:hAnsi="Times New Roman" w:cs="Times New Roman"/>
        </w:rPr>
        <w:t>B. K. Malinowski: Argonauts of the western pacific ,Nur-Yalman: Under The Bo Tree: Studies in Caste, Kinship and Marriage in the Interior of Ceylon, Margaret Mead (1929): Coming of Age in Samoa, Evans Pritchard: The Nuer ,Edmund Leach: The political leader and Highland Burma, Raymond W. Firth: We, the Tikopia, Conrad M. Arensberg: The Irish Countrymen.</w:t>
      </w:r>
    </w:p>
    <w:p w:rsidR="00CF6087" w:rsidRDefault="00CF6087">
      <w:pPr>
        <w:widowControl w:val="0"/>
        <w:autoSpaceDE w:val="0"/>
        <w:autoSpaceDN w:val="0"/>
        <w:spacing w:after="0" w:line="271" w:lineRule="auto"/>
        <w:rPr>
          <w:rFonts w:ascii="Times New Roman" w:hAnsi="Times New Roman"/>
          <w:b/>
        </w:rPr>
      </w:pPr>
    </w:p>
    <w:p w:rsidR="00CF6087" w:rsidRDefault="00CF6087">
      <w:pPr>
        <w:widowControl w:val="0"/>
        <w:autoSpaceDE w:val="0"/>
        <w:autoSpaceDN w:val="0"/>
        <w:spacing w:after="0" w:line="271" w:lineRule="auto"/>
        <w:ind w:left="540"/>
        <w:rPr>
          <w:rFonts w:ascii="Times New Roman" w:hAnsi="Times New Roman"/>
          <w:b/>
        </w:rPr>
      </w:pPr>
    </w:p>
    <w:p w:rsidR="00CF6087" w:rsidRDefault="00E12F06">
      <w:pPr>
        <w:widowControl w:val="0"/>
        <w:autoSpaceDE w:val="0"/>
        <w:autoSpaceDN w:val="0"/>
        <w:spacing w:after="0" w:line="271" w:lineRule="auto"/>
        <w:ind w:left="540"/>
        <w:rPr>
          <w:rFonts w:ascii="Times New Roman" w:hAnsi="Times New Roman"/>
        </w:rPr>
      </w:pPr>
      <w:r>
        <w:rPr>
          <w:rFonts w:ascii="Times New Roman" w:hAnsi="Times New Roman"/>
          <w:b/>
        </w:rPr>
        <w:t xml:space="preserve">Course Learning Outcomes (COs): </w:t>
      </w:r>
      <w:r>
        <w:rPr>
          <w:rFonts w:ascii="Times New Roman" w:hAnsi="Times New Roman"/>
        </w:rPr>
        <w:t>After successful completion of the course, students will be able to</w:t>
      </w:r>
    </w:p>
    <w:p w:rsidR="00CF6087" w:rsidRDefault="00E12F06">
      <w:pPr>
        <w:spacing w:after="0" w:line="240" w:lineRule="auto"/>
        <w:jc w:val="both"/>
        <w:rPr>
          <w:rFonts w:ascii="Times New Roman" w:hAnsi="Times New Roman" w:cs="Times New Roman"/>
        </w:rPr>
      </w:pPr>
      <w:r>
        <w:t xml:space="preserve">          CO 1: i</w:t>
      </w:r>
      <w:r>
        <w:rPr>
          <w:rFonts w:ascii="Times New Roman" w:hAnsi="Times New Roman" w:cs="Times New Roman"/>
        </w:rPr>
        <w:t>dentify key features of classic ethnographies</w:t>
      </w:r>
    </w:p>
    <w:p w:rsidR="00CF6087" w:rsidRDefault="00E12F06">
      <w:pPr>
        <w:spacing w:after="0" w:line="240" w:lineRule="auto"/>
        <w:ind w:firstLineChars="250" w:firstLine="550"/>
        <w:jc w:val="both"/>
        <w:rPr>
          <w:rFonts w:ascii="Times New Roman" w:hAnsi="Times New Roman" w:cs="Times New Roman"/>
          <w:b/>
        </w:rPr>
      </w:pPr>
      <w:r>
        <w:rPr>
          <w:rFonts w:ascii="Times New Roman" w:hAnsi="Times New Roman" w:cs="Times New Roman"/>
        </w:rPr>
        <w:t>CO2: outline the procedure of writing ethnography</w:t>
      </w:r>
    </w:p>
    <w:p w:rsidR="00CF6087" w:rsidRDefault="00E12F06">
      <w:pPr>
        <w:pStyle w:val="ListParagraph1"/>
        <w:ind w:left="0" w:firstLineChars="250" w:firstLine="550"/>
        <w:jc w:val="both"/>
        <w:rPr>
          <w:rFonts w:ascii="Times New Roman" w:hAnsi="Times New Roman"/>
          <w:b/>
        </w:rPr>
      </w:pPr>
      <w:r>
        <w:rPr>
          <w:rFonts w:ascii="Times New Roman" w:hAnsi="Times New Roman"/>
        </w:rPr>
        <w:t>CO 3: distinguish the differences between ethnography and ethnology</w:t>
      </w:r>
    </w:p>
    <w:p w:rsidR="00CF6087" w:rsidRDefault="00E12F06">
      <w:pPr>
        <w:pStyle w:val="ListParagraph1"/>
        <w:ind w:left="0" w:firstLineChars="250" w:firstLine="550"/>
        <w:jc w:val="both"/>
        <w:rPr>
          <w:rFonts w:ascii="Times New Roman" w:hAnsi="Times New Roman"/>
        </w:rPr>
      </w:pPr>
      <w:r>
        <w:rPr>
          <w:rFonts w:ascii="Times New Roman" w:hAnsi="Times New Roman"/>
        </w:rPr>
        <w:t xml:space="preserve">CO 4: apply the ethnographic methods, especially participant </w:t>
      </w:r>
    </w:p>
    <w:p w:rsidR="00CF6087" w:rsidRDefault="00E12F06">
      <w:pPr>
        <w:pStyle w:val="ListParagraph1"/>
        <w:ind w:left="0" w:firstLineChars="327" w:firstLine="719"/>
        <w:jc w:val="both"/>
        <w:rPr>
          <w:rFonts w:ascii="Times New Roman" w:hAnsi="Times New Roman"/>
        </w:rPr>
      </w:pPr>
      <w:r>
        <w:rPr>
          <w:rFonts w:ascii="Times New Roman" w:hAnsi="Times New Roman"/>
        </w:rPr>
        <w:t>observation</w:t>
      </w:r>
    </w:p>
    <w:p w:rsidR="00CF6087" w:rsidRDefault="00E12F06">
      <w:pPr>
        <w:spacing w:after="0" w:line="240" w:lineRule="auto"/>
        <w:ind w:leftChars="200" w:left="440" w:firstLineChars="50" w:firstLine="110"/>
        <w:jc w:val="both"/>
        <w:rPr>
          <w:rFonts w:ascii="Times New Roman" w:hAnsi="Times New Roman" w:cs="Times New Roman"/>
        </w:rPr>
      </w:pPr>
      <w:r>
        <w:rPr>
          <w:rFonts w:ascii="Times New Roman" w:hAnsi="Times New Roman" w:cs="Times New Roman"/>
        </w:rPr>
        <w:t>CO 5: explain the ethical responsibilities of an ethnographer during the</w:t>
      </w:r>
    </w:p>
    <w:p w:rsidR="00CF6087" w:rsidRDefault="00E12F06">
      <w:pPr>
        <w:spacing w:after="0" w:line="240" w:lineRule="auto"/>
        <w:ind w:leftChars="200" w:left="440" w:firstLineChars="127" w:firstLine="279"/>
        <w:jc w:val="both"/>
      </w:pPr>
      <w:r>
        <w:rPr>
          <w:rFonts w:ascii="Times New Roman" w:hAnsi="Times New Roman" w:cs="Times New Roman"/>
        </w:rPr>
        <w:t xml:space="preserve"> fieldwork and writing an ethnography</w:t>
      </w:r>
    </w:p>
    <w:p w:rsidR="00CF6087" w:rsidRDefault="00CF6087">
      <w:pPr>
        <w:widowControl w:val="0"/>
        <w:autoSpaceDE w:val="0"/>
        <w:autoSpaceDN w:val="0"/>
        <w:spacing w:after="0" w:line="271" w:lineRule="auto"/>
        <w:rPr>
          <w:rFonts w:ascii="Times New Roman" w:hAnsi="Times New Roman"/>
        </w:rPr>
      </w:pPr>
    </w:p>
    <w:p w:rsidR="00CF6087" w:rsidRDefault="00CF6087">
      <w:pPr>
        <w:widowControl w:val="0"/>
        <w:autoSpaceDE w:val="0"/>
        <w:autoSpaceDN w:val="0"/>
        <w:spacing w:after="0" w:line="271" w:lineRule="auto"/>
        <w:ind w:left="540"/>
        <w:rPr>
          <w:rFonts w:ascii="Times New Roman" w:hAnsi="Times New Roman"/>
        </w:rPr>
      </w:pPr>
    </w:p>
    <w:p w:rsidR="00EA2C8C" w:rsidRDefault="00EA2C8C">
      <w:pPr>
        <w:widowControl w:val="0"/>
        <w:autoSpaceDE w:val="0"/>
        <w:autoSpaceDN w:val="0"/>
        <w:spacing w:after="0" w:line="271" w:lineRule="auto"/>
        <w:ind w:left="540"/>
        <w:rPr>
          <w:rFonts w:ascii="Times New Roman" w:hAnsi="Times New Roman"/>
        </w:rPr>
      </w:pPr>
    </w:p>
    <w:p w:rsidR="00CF6087" w:rsidRDefault="00E12F06">
      <w:pPr>
        <w:widowControl w:val="0"/>
        <w:autoSpaceDE w:val="0"/>
        <w:autoSpaceDN w:val="0"/>
        <w:spacing w:after="0" w:line="271" w:lineRule="auto"/>
        <w:rPr>
          <w:b/>
          <w:bCs/>
        </w:rPr>
      </w:pPr>
      <w:r>
        <w:rPr>
          <w:rFonts w:ascii="Times New Roman" w:hAnsi="Times New Roman"/>
          <w:b/>
          <w:bCs/>
        </w:rPr>
        <w:t>Mapping Course Learning Outcomes (COs) with the POs</w:t>
      </w:r>
      <w:r>
        <w:rPr>
          <w:b/>
          <w:bCs/>
        </w:rPr>
        <w:t>:</w:t>
      </w:r>
      <w:r>
        <w:rPr>
          <w:b/>
          <w:bCs/>
        </w:rPr>
        <w:tab/>
      </w:r>
      <w:r>
        <w:rPr>
          <w:b/>
          <w:bCs/>
        </w:rPr>
        <w:tab/>
      </w:r>
      <w:r>
        <w:rPr>
          <w:b/>
          <w:bCs/>
        </w:rPr>
        <w:tab/>
      </w:r>
      <w:r>
        <w:rPr>
          <w:b/>
          <w:bCs/>
        </w:rPr>
        <w:tab/>
      </w:r>
      <w:r>
        <w:rPr>
          <w:b/>
          <w:bCs/>
        </w:rPr>
        <w:tab/>
      </w:r>
      <w:r>
        <w:rPr>
          <w:b/>
          <w:bCs/>
        </w:rPr>
        <w:tab/>
      </w:r>
      <w:r>
        <w:rPr>
          <w:b/>
          <w:bCs/>
        </w:rPr>
        <w:tab/>
      </w:r>
      <w:r>
        <w:rPr>
          <w:b/>
          <w:bCs/>
        </w:rPr>
        <w:tab/>
      </w:r>
    </w:p>
    <w:tbl>
      <w:tblPr>
        <w:tblStyle w:val="TableGrid"/>
        <w:tblW w:w="6594" w:type="dxa"/>
        <w:tblInd w:w="535" w:type="dxa"/>
        <w:tblLook w:val="04A0" w:firstRow="1" w:lastRow="0" w:firstColumn="1" w:lastColumn="0" w:noHBand="0" w:noVBand="1"/>
      </w:tblPr>
      <w:tblGrid>
        <w:gridCol w:w="885"/>
        <w:gridCol w:w="708"/>
        <w:gridCol w:w="708"/>
        <w:gridCol w:w="709"/>
        <w:gridCol w:w="748"/>
        <w:gridCol w:w="709"/>
        <w:gridCol w:w="709"/>
        <w:gridCol w:w="709"/>
        <w:gridCol w:w="709"/>
      </w:tblGrid>
      <w:tr w:rsidR="00CF6087" w:rsidTr="00EA2C8C">
        <w:trPr>
          <w:trHeight w:val="287"/>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bCs/>
                <w:sz w:val="18"/>
                <w:szCs w:val="18"/>
              </w:rPr>
            </w:pPr>
            <w:r>
              <w:rPr>
                <w:rFonts w:hint="eastAsia"/>
                <w:b/>
                <w:bCs/>
                <w:sz w:val="18"/>
                <w:szCs w:val="18"/>
              </w:rPr>
              <w:t>Course Learning Outcomes (COs)</w:t>
            </w:r>
          </w:p>
        </w:tc>
        <w:tc>
          <w:tcPr>
            <w:tcW w:w="2125" w:type="dxa"/>
            <w:gridSpan w:val="3"/>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Fundamental Domain</w:t>
            </w:r>
          </w:p>
        </w:tc>
        <w:tc>
          <w:tcPr>
            <w:tcW w:w="74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Social Domain</w:t>
            </w:r>
          </w:p>
        </w:tc>
        <w:tc>
          <w:tcPr>
            <w:tcW w:w="141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Thinking Domain</w:t>
            </w:r>
          </w:p>
        </w:tc>
        <w:tc>
          <w:tcPr>
            <w:tcW w:w="141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Personal Domain</w:t>
            </w:r>
          </w:p>
        </w:tc>
      </w:tr>
      <w:tr w:rsidR="00CF6087" w:rsidTr="00EA2C8C">
        <w:trPr>
          <w:cantSplit/>
          <w:trHeight w:val="574"/>
        </w:trPr>
        <w:tc>
          <w:tcPr>
            <w:tcW w:w="0" w:type="auto"/>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b/>
                <w:bCs/>
                <w:sz w:val="18"/>
                <w:szCs w:val="18"/>
              </w:rPr>
            </w:pPr>
          </w:p>
        </w:tc>
        <w:tc>
          <w:tcPr>
            <w:tcW w:w="70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PO1</w:t>
            </w: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b/>
                <w:sz w:val="18"/>
                <w:szCs w:val="18"/>
              </w:rPr>
            </w:pPr>
          </w:p>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PO2</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PO3</w:t>
            </w:r>
          </w:p>
        </w:tc>
        <w:tc>
          <w:tcPr>
            <w:tcW w:w="74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PO4</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PO5</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PO6</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PO7</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PO8</w:t>
            </w:r>
          </w:p>
        </w:tc>
      </w:tr>
      <w:tr w:rsidR="00CF6087" w:rsidTr="00EA2C8C">
        <w:trPr>
          <w:trHeight w:val="137"/>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1</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650FEE" w:rsidRDefault="00650FEE">
            <w:pPr>
              <w:widowControl w:val="0"/>
              <w:autoSpaceDE w:val="0"/>
              <w:autoSpaceDN w:val="0"/>
              <w:spacing w:after="0" w:line="240" w:lineRule="auto"/>
              <w:jc w:val="center"/>
              <w:rPr>
                <w:bCs/>
                <w:sz w:val="20"/>
                <w:szCs w:val="20"/>
                <w:lang w:val="en-US"/>
              </w:rPr>
            </w:pPr>
            <w:r>
              <w:rPr>
                <w:bCs/>
                <w:sz w:val="20"/>
                <w:szCs w:val="20"/>
                <w:lang w:val="en-US"/>
              </w:rPr>
              <w:t>1</w:t>
            </w: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CF6087" w:rsidTr="00EA2C8C">
        <w:trPr>
          <w:trHeight w:val="137"/>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2</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4"/>
              </w:rPr>
            </w:pPr>
          </w:p>
        </w:tc>
        <w:tc>
          <w:tcPr>
            <w:tcW w:w="708" w:type="dxa"/>
            <w:tcBorders>
              <w:top w:val="single" w:sz="4" w:space="0" w:color="auto"/>
              <w:left w:val="nil"/>
              <w:bottom w:val="single" w:sz="4" w:space="0" w:color="auto"/>
              <w:right w:val="single" w:sz="4" w:space="0" w:color="auto"/>
            </w:tcBorders>
          </w:tcPr>
          <w:p w:rsidR="00CF6087" w:rsidRPr="00650FEE" w:rsidRDefault="00650FEE">
            <w:pPr>
              <w:widowControl w:val="0"/>
              <w:autoSpaceDE w:val="0"/>
              <w:autoSpaceDN w:val="0"/>
              <w:spacing w:after="0" w:line="240" w:lineRule="auto"/>
              <w:jc w:val="center"/>
              <w:rPr>
                <w:bCs/>
                <w:sz w:val="20"/>
                <w:szCs w:val="20"/>
                <w:lang w:val="en-US"/>
              </w:rPr>
            </w:pPr>
            <w:r>
              <w:rPr>
                <w:bCs/>
                <w:sz w:val="20"/>
                <w:szCs w:val="20"/>
                <w:lang w:val="en-US"/>
              </w:rPr>
              <w:t>1</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48" w:type="dxa"/>
            <w:tcBorders>
              <w:top w:val="single" w:sz="4" w:space="0" w:color="auto"/>
              <w:left w:val="nil"/>
              <w:bottom w:val="single" w:sz="4" w:space="0" w:color="auto"/>
              <w:right w:val="single" w:sz="4" w:space="0" w:color="auto"/>
            </w:tcBorders>
            <w:vAlign w:val="center"/>
          </w:tcPr>
          <w:p w:rsidR="00CF6087" w:rsidRPr="00650FEE" w:rsidRDefault="00650FEE">
            <w:pPr>
              <w:widowControl w:val="0"/>
              <w:autoSpaceDE w:val="0"/>
              <w:autoSpaceDN w:val="0"/>
              <w:spacing w:after="0" w:line="240" w:lineRule="auto"/>
              <w:jc w:val="center"/>
              <w:rPr>
                <w:bCs/>
                <w:sz w:val="20"/>
                <w:szCs w:val="20"/>
                <w:lang w:val="en-US"/>
              </w:rPr>
            </w:pPr>
            <w:r>
              <w:rPr>
                <w:bCs/>
                <w:sz w:val="20"/>
                <w:szCs w:val="20"/>
                <w:lang w:val="en-US"/>
              </w:rPr>
              <w:t>1</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CF6087" w:rsidTr="00EA2C8C">
        <w:trPr>
          <w:trHeight w:val="137"/>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3</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650FEE" w:rsidRDefault="00650FEE">
            <w:pPr>
              <w:widowControl w:val="0"/>
              <w:autoSpaceDE w:val="0"/>
              <w:autoSpaceDN w:val="0"/>
              <w:spacing w:after="0" w:line="240" w:lineRule="auto"/>
              <w:jc w:val="center"/>
              <w:rPr>
                <w:bCs/>
                <w:sz w:val="20"/>
                <w:szCs w:val="20"/>
                <w:lang w:val="en-US"/>
              </w:rPr>
            </w:pPr>
            <w:r>
              <w:rPr>
                <w:bCs/>
                <w:sz w:val="20"/>
                <w:szCs w:val="20"/>
                <w:lang w:val="en-US"/>
              </w:rPr>
              <w:t>2</w:t>
            </w: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650FEE" w:rsidRDefault="00650FEE">
            <w:pPr>
              <w:widowControl w:val="0"/>
              <w:autoSpaceDE w:val="0"/>
              <w:autoSpaceDN w:val="0"/>
              <w:spacing w:after="0" w:line="240" w:lineRule="auto"/>
              <w:jc w:val="center"/>
              <w:rPr>
                <w:bCs/>
                <w:sz w:val="20"/>
                <w:szCs w:val="20"/>
                <w:lang w:val="en-US"/>
              </w:rPr>
            </w:pPr>
            <w:r>
              <w:rPr>
                <w:bCs/>
                <w:sz w:val="20"/>
                <w:szCs w:val="20"/>
                <w:lang w:val="en-US"/>
              </w:rPr>
              <w:t>2</w:t>
            </w:r>
          </w:p>
        </w:tc>
        <w:tc>
          <w:tcPr>
            <w:tcW w:w="709" w:type="dxa"/>
            <w:tcBorders>
              <w:top w:val="single" w:sz="4" w:space="0" w:color="auto"/>
              <w:left w:val="nil"/>
              <w:bottom w:val="single" w:sz="4" w:space="0" w:color="auto"/>
              <w:right w:val="single" w:sz="4" w:space="0" w:color="auto"/>
            </w:tcBorders>
            <w:vAlign w:val="center"/>
          </w:tcPr>
          <w:p w:rsidR="00CF6087" w:rsidRPr="00650FEE" w:rsidRDefault="00650FEE">
            <w:pPr>
              <w:widowControl w:val="0"/>
              <w:autoSpaceDE w:val="0"/>
              <w:autoSpaceDN w:val="0"/>
              <w:spacing w:after="0" w:line="240" w:lineRule="auto"/>
              <w:jc w:val="center"/>
              <w:rPr>
                <w:sz w:val="18"/>
                <w:szCs w:val="18"/>
                <w:lang w:val="en-US"/>
              </w:rPr>
            </w:pPr>
            <w:r>
              <w:rPr>
                <w:sz w:val="18"/>
                <w:szCs w:val="18"/>
                <w:lang w:val="en-US"/>
              </w:rPr>
              <w:t>3</w:t>
            </w:r>
          </w:p>
        </w:tc>
      </w:tr>
      <w:tr w:rsidR="00CF6087" w:rsidTr="00EA2C8C">
        <w:trPr>
          <w:trHeight w:val="137"/>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4</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4"/>
              </w:rPr>
            </w:pPr>
          </w:p>
        </w:tc>
        <w:tc>
          <w:tcPr>
            <w:tcW w:w="708" w:type="dxa"/>
            <w:tcBorders>
              <w:top w:val="single" w:sz="4" w:space="0" w:color="auto"/>
              <w:left w:val="nil"/>
              <w:bottom w:val="single" w:sz="4" w:space="0" w:color="auto"/>
              <w:right w:val="single" w:sz="4" w:space="0" w:color="auto"/>
            </w:tcBorders>
          </w:tcPr>
          <w:p w:rsidR="00CF6087" w:rsidRPr="00650FEE" w:rsidRDefault="00650FEE">
            <w:pPr>
              <w:widowControl w:val="0"/>
              <w:autoSpaceDE w:val="0"/>
              <w:autoSpaceDN w:val="0"/>
              <w:spacing w:after="0" w:line="240" w:lineRule="auto"/>
              <w:jc w:val="center"/>
              <w:rPr>
                <w:bCs/>
                <w:sz w:val="20"/>
                <w:szCs w:val="20"/>
                <w:lang w:val="en-US"/>
              </w:rPr>
            </w:pPr>
            <w:r>
              <w:rPr>
                <w:bCs/>
                <w:sz w:val="20"/>
                <w:szCs w:val="20"/>
                <w:lang w:val="en-US"/>
              </w:rPr>
              <w:t>2</w:t>
            </w:r>
          </w:p>
        </w:tc>
        <w:tc>
          <w:tcPr>
            <w:tcW w:w="709" w:type="dxa"/>
            <w:tcBorders>
              <w:top w:val="single" w:sz="4" w:space="0" w:color="auto"/>
              <w:left w:val="nil"/>
              <w:bottom w:val="single" w:sz="4" w:space="0" w:color="auto"/>
              <w:right w:val="single" w:sz="4" w:space="0" w:color="auto"/>
            </w:tcBorders>
            <w:vAlign w:val="center"/>
          </w:tcPr>
          <w:p w:rsidR="00CF6087" w:rsidRPr="00650FEE" w:rsidRDefault="00650FEE">
            <w:pPr>
              <w:widowControl w:val="0"/>
              <w:autoSpaceDE w:val="0"/>
              <w:autoSpaceDN w:val="0"/>
              <w:spacing w:after="0" w:line="240" w:lineRule="auto"/>
              <w:jc w:val="center"/>
              <w:rPr>
                <w:bCs/>
                <w:sz w:val="20"/>
                <w:szCs w:val="20"/>
                <w:lang w:val="en-US"/>
              </w:rPr>
            </w:pPr>
            <w:r>
              <w:rPr>
                <w:bCs/>
                <w:sz w:val="20"/>
                <w:szCs w:val="20"/>
                <w:lang w:val="en-US"/>
              </w:rPr>
              <w:t>2</w:t>
            </w: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CF6087" w:rsidTr="00EA2C8C">
        <w:trPr>
          <w:trHeight w:val="137"/>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bCs/>
                <w:sz w:val="18"/>
                <w:szCs w:val="18"/>
              </w:rPr>
            </w:pPr>
            <w:r>
              <w:rPr>
                <w:rFonts w:hint="eastAsia"/>
                <w:b/>
                <w:bCs/>
                <w:sz w:val="18"/>
                <w:szCs w:val="18"/>
              </w:rPr>
              <w:t>CO 5</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4"/>
              </w:rPr>
            </w:pPr>
          </w:p>
        </w:tc>
        <w:tc>
          <w:tcPr>
            <w:tcW w:w="708" w:type="dxa"/>
            <w:tcBorders>
              <w:top w:val="single" w:sz="4" w:space="0" w:color="auto"/>
              <w:left w:val="nil"/>
              <w:bottom w:val="single" w:sz="4" w:space="0" w:color="auto"/>
              <w:right w:val="single" w:sz="4" w:space="0" w:color="auto"/>
            </w:tcBorders>
          </w:tcPr>
          <w:p w:rsidR="00CF6087" w:rsidRPr="00650FEE" w:rsidRDefault="00650FEE">
            <w:pPr>
              <w:widowControl w:val="0"/>
              <w:autoSpaceDE w:val="0"/>
              <w:autoSpaceDN w:val="0"/>
              <w:spacing w:after="0" w:line="240" w:lineRule="auto"/>
              <w:jc w:val="center"/>
              <w:rPr>
                <w:bCs/>
                <w:sz w:val="20"/>
                <w:szCs w:val="20"/>
                <w:lang w:val="en-US"/>
              </w:rPr>
            </w:pPr>
            <w:r>
              <w:rPr>
                <w:bCs/>
                <w:sz w:val="20"/>
                <w:szCs w:val="20"/>
                <w:lang w:val="en-US"/>
              </w:rPr>
              <w:t>1</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650FEE" w:rsidRDefault="00650FEE">
            <w:pPr>
              <w:widowControl w:val="0"/>
              <w:autoSpaceDE w:val="0"/>
              <w:autoSpaceDN w:val="0"/>
              <w:spacing w:after="0" w:line="240" w:lineRule="auto"/>
              <w:jc w:val="center"/>
              <w:rPr>
                <w:bCs/>
                <w:sz w:val="20"/>
                <w:szCs w:val="20"/>
                <w:lang w:val="en-US"/>
              </w:rPr>
            </w:pPr>
            <w:r>
              <w:rPr>
                <w:bCs/>
                <w:sz w:val="20"/>
                <w:szCs w:val="20"/>
                <w:lang w:val="en-US"/>
              </w:rPr>
              <w:t>2</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EA2C8C" w:rsidTr="0079308D">
        <w:trPr>
          <w:trHeight w:val="137"/>
        </w:trPr>
        <w:tc>
          <w:tcPr>
            <w:tcW w:w="2301" w:type="dxa"/>
            <w:gridSpan w:val="3"/>
            <w:tcBorders>
              <w:top w:val="single" w:sz="4" w:space="0" w:color="auto"/>
              <w:left w:val="single" w:sz="4" w:space="0" w:color="auto"/>
              <w:bottom w:val="single" w:sz="4" w:space="0" w:color="auto"/>
              <w:right w:val="single" w:sz="4" w:space="0" w:color="auto"/>
            </w:tcBorders>
            <w:vAlign w:val="center"/>
          </w:tcPr>
          <w:p w:rsidR="00EA2C8C" w:rsidRPr="00EA2C8C" w:rsidRDefault="00EA2C8C">
            <w:pPr>
              <w:widowControl w:val="0"/>
              <w:autoSpaceDE w:val="0"/>
              <w:autoSpaceDN w:val="0"/>
              <w:spacing w:after="0" w:line="240" w:lineRule="auto"/>
              <w:jc w:val="center"/>
              <w:rPr>
                <w:bCs/>
                <w:sz w:val="20"/>
                <w:szCs w:val="20"/>
                <w:lang w:val="en-US"/>
              </w:rPr>
            </w:pPr>
            <w:r>
              <w:rPr>
                <w:bCs/>
                <w:sz w:val="20"/>
                <w:szCs w:val="20"/>
                <w:lang w:val="en-US"/>
              </w:rPr>
              <w:t>Strong - 1</w:t>
            </w:r>
          </w:p>
        </w:tc>
        <w:tc>
          <w:tcPr>
            <w:tcW w:w="2166" w:type="dxa"/>
            <w:gridSpan w:val="3"/>
            <w:tcBorders>
              <w:top w:val="single" w:sz="4" w:space="0" w:color="auto"/>
              <w:left w:val="nil"/>
              <w:bottom w:val="single" w:sz="4" w:space="0" w:color="auto"/>
              <w:right w:val="single" w:sz="4" w:space="0" w:color="auto"/>
            </w:tcBorders>
            <w:vAlign w:val="center"/>
          </w:tcPr>
          <w:p w:rsidR="00EA2C8C" w:rsidRPr="00EA2C8C" w:rsidRDefault="00EA2C8C">
            <w:pPr>
              <w:widowControl w:val="0"/>
              <w:autoSpaceDE w:val="0"/>
              <w:autoSpaceDN w:val="0"/>
              <w:spacing w:after="0" w:line="240" w:lineRule="auto"/>
              <w:jc w:val="center"/>
              <w:rPr>
                <w:bCs/>
                <w:sz w:val="20"/>
                <w:szCs w:val="20"/>
                <w:lang w:val="en-US"/>
              </w:rPr>
            </w:pPr>
            <w:r>
              <w:rPr>
                <w:bCs/>
                <w:sz w:val="20"/>
                <w:szCs w:val="20"/>
                <w:lang w:val="en-US"/>
              </w:rPr>
              <w:t>Moderate - 2</w:t>
            </w:r>
          </w:p>
        </w:tc>
        <w:tc>
          <w:tcPr>
            <w:tcW w:w="2127" w:type="dxa"/>
            <w:gridSpan w:val="3"/>
            <w:tcBorders>
              <w:top w:val="single" w:sz="4" w:space="0" w:color="auto"/>
              <w:left w:val="nil"/>
              <w:bottom w:val="single" w:sz="4" w:space="0" w:color="auto"/>
              <w:right w:val="single" w:sz="4" w:space="0" w:color="auto"/>
            </w:tcBorders>
            <w:vAlign w:val="center"/>
          </w:tcPr>
          <w:p w:rsidR="00EA2C8C" w:rsidRPr="00EA2C8C" w:rsidRDefault="00EA2C8C">
            <w:pPr>
              <w:widowControl w:val="0"/>
              <w:autoSpaceDE w:val="0"/>
              <w:autoSpaceDN w:val="0"/>
              <w:spacing w:after="0" w:line="240" w:lineRule="auto"/>
              <w:jc w:val="center"/>
              <w:rPr>
                <w:sz w:val="18"/>
                <w:szCs w:val="18"/>
                <w:lang w:val="en-US"/>
              </w:rPr>
            </w:pPr>
            <w:r>
              <w:rPr>
                <w:sz w:val="18"/>
                <w:szCs w:val="18"/>
                <w:lang w:val="en-US"/>
              </w:rPr>
              <w:t>Weak - 3</w:t>
            </w:r>
          </w:p>
        </w:tc>
      </w:tr>
    </w:tbl>
    <w:p w:rsidR="00CF6087" w:rsidRDefault="00CF6087"/>
    <w:p w:rsidR="00CF6087" w:rsidRDefault="00E12F06">
      <w:pPr>
        <w:widowControl w:val="0"/>
        <w:autoSpaceDE w:val="0"/>
        <w:autoSpaceDN w:val="0"/>
        <w:spacing w:after="0" w:line="271" w:lineRule="auto"/>
        <w:ind w:left="540"/>
        <w:rPr>
          <w:b/>
          <w:bCs/>
        </w:rPr>
      </w:pPr>
      <w:r>
        <w:rPr>
          <w:rFonts w:ascii="Times New Roman" w:hAnsi="Times New Roman"/>
          <w:b/>
          <w:bCs/>
        </w:rPr>
        <w:t>Mapping Course Learning Outcomes (CLOs) with the Teaching-Learning&amp; Assessment Strategy:</w:t>
      </w:r>
    </w:p>
    <w:tbl>
      <w:tblPr>
        <w:tblStyle w:val="TableGrid"/>
        <w:tblW w:w="6628" w:type="dxa"/>
        <w:tblInd w:w="535" w:type="dxa"/>
        <w:tblLook w:val="04A0" w:firstRow="1" w:lastRow="0" w:firstColumn="1" w:lastColumn="0" w:noHBand="0" w:noVBand="1"/>
      </w:tblPr>
      <w:tblGrid>
        <w:gridCol w:w="1193"/>
        <w:gridCol w:w="3118"/>
        <w:gridCol w:w="2317"/>
      </w:tblGrid>
      <w:tr w:rsidR="00CF6087">
        <w:trPr>
          <w:trHeight w:val="520"/>
        </w:trPr>
        <w:tc>
          <w:tcPr>
            <w:tcW w:w="1193"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1" w:lineRule="auto"/>
              <w:jc w:val="center"/>
              <w:rPr>
                <w:b/>
                <w:sz w:val="20"/>
                <w:szCs w:val="20"/>
              </w:rPr>
            </w:pPr>
            <w:r>
              <w:rPr>
                <w:rFonts w:hint="eastAsia"/>
                <w:b/>
                <w:bCs/>
                <w:sz w:val="20"/>
                <w:szCs w:val="20"/>
              </w:rPr>
              <w:t>Course Learning Outcomes (COs)</w:t>
            </w:r>
          </w:p>
        </w:tc>
        <w:tc>
          <w:tcPr>
            <w:tcW w:w="3118"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b/>
                <w:sz w:val="20"/>
                <w:szCs w:val="20"/>
              </w:rPr>
            </w:pPr>
            <w:r>
              <w:rPr>
                <w:rFonts w:hint="eastAsia"/>
                <w:b/>
                <w:sz w:val="20"/>
                <w:szCs w:val="20"/>
              </w:rPr>
              <w:t>Teaching-Learning Strategy</w:t>
            </w:r>
          </w:p>
        </w:tc>
        <w:tc>
          <w:tcPr>
            <w:tcW w:w="231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b/>
                <w:sz w:val="20"/>
                <w:szCs w:val="20"/>
              </w:rPr>
            </w:pPr>
            <w:r>
              <w:rPr>
                <w:rFonts w:hint="eastAsia"/>
                <w:b/>
                <w:sz w:val="20"/>
                <w:szCs w:val="20"/>
              </w:rPr>
              <w:t>Assessment Strategy</w:t>
            </w:r>
          </w:p>
        </w:tc>
      </w:tr>
      <w:tr w:rsidR="00CF6087">
        <w:trPr>
          <w:trHeight w:val="457"/>
        </w:trPr>
        <w:tc>
          <w:tcPr>
            <w:tcW w:w="119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20"/>
                <w:szCs w:val="20"/>
              </w:rPr>
            </w:pPr>
            <w:r>
              <w:rPr>
                <w:rFonts w:hint="eastAsia"/>
                <w:b/>
                <w:bCs/>
                <w:sz w:val="20"/>
                <w:szCs w:val="20"/>
              </w:rPr>
              <w:t>CO 1</w:t>
            </w:r>
          </w:p>
        </w:tc>
        <w:tc>
          <w:tcPr>
            <w:tcW w:w="3118"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Lecture and Visual Presentation</w:t>
            </w:r>
          </w:p>
        </w:tc>
        <w:tc>
          <w:tcPr>
            <w:tcW w:w="2317"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Quiz &amp; Group discussion.</w:t>
            </w:r>
          </w:p>
        </w:tc>
      </w:tr>
      <w:tr w:rsidR="00CF6087">
        <w:trPr>
          <w:trHeight w:val="457"/>
        </w:trPr>
        <w:tc>
          <w:tcPr>
            <w:tcW w:w="119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20"/>
                <w:szCs w:val="20"/>
              </w:rPr>
            </w:pPr>
            <w:r>
              <w:rPr>
                <w:rFonts w:hint="eastAsia"/>
                <w:b/>
                <w:bCs/>
                <w:sz w:val="20"/>
                <w:szCs w:val="20"/>
              </w:rPr>
              <w:t>CO 2</w:t>
            </w:r>
          </w:p>
        </w:tc>
        <w:tc>
          <w:tcPr>
            <w:tcW w:w="3118"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Lecture and Visual Presentation</w:t>
            </w:r>
          </w:p>
        </w:tc>
        <w:tc>
          <w:tcPr>
            <w:tcW w:w="2317" w:type="dxa"/>
            <w:tcBorders>
              <w:top w:val="single" w:sz="4" w:space="0" w:color="auto"/>
              <w:left w:val="nil"/>
              <w:bottom w:val="single" w:sz="4" w:space="0" w:color="auto"/>
              <w:right w:val="single" w:sz="4" w:space="0" w:color="auto"/>
            </w:tcBorders>
          </w:tcPr>
          <w:p w:rsidR="00CF6087" w:rsidRDefault="00650FEE">
            <w:pPr>
              <w:widowControl w:val="0"/>
              <w:autoSpaceDE w:val="0"/>
              <w:autoSpaceDN w:val="0"/>
              <w:spacing w:after="0" w:line="240" w:lineRule="auto"/>
              <w:contextualSpacing/>
              <w:jc w:val="both"/>
              <w:rPr>
                <w:bCs/>
                <w:sz w:val="20"/>
                <w:szCs w:val="20"/>
              </w:rPr>
            </w:pPr>
            <w:r>
              <w:rPr>
                <w:rFonts w:hint="eastAsia"/>
                <w:bCs/>
                <w:sz w:val="20"/>
                <w:szCs w:val="20"/>
              </w:rPr>
              <w:t>Assignment &amp; Mid-term Examination 1.</w:t>
            </w:r>
          </w:p>
        </w:tc>
      </w:tr>
      <w:tr w:rsidR="00CF6087">
        <w:trPr>
          <w:trHeight w:val="683"/>
        </w:trPr>
        <w:tc>
          <w:tcPr>
            <w:tcW w:w="119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20"/>
                <w:szCs w:val="20"/>
              </w:rPr>
            </w:pPr>
            <w:r>
              <w:rPr>
                <w:rFonts w:hint="eastAsia"/>
                <w:b/>
                <w:bCs/>
                <w:sz w:val="20"/>
                <w:szCs w:val="20"/>
              </w:rPr>
              <w:t>CO 3</w:t>
            </w:r>
          </w:p>
        </w:tc>
        <w:tc>
          <w:tcPr>
            <w:tcW w:w="3118"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Lecture, Visual Presentation and Class Discussion</w:t>
            </w:r>
          </w:p>
        </w:tc>
        <w:tc>
          <w:tcPr>
            <w:tcW w:w="2317" w:type="dxa"/>
            <w:tcBorders>
              <w:top w:val="single" w:sz="4" w:space="0" w:color="auto"/>
              <w:left w:val="nil"/>
              <w:bottom w:val="single" w:sz="4" w:space="0" w:color="auto"/>
              <w:right w:val="single" w:sz="4" w:space="0" w:color="auto"/>
            </w:tcBorders>
          </w:tcPr>
          <w:p w:rsidR="00CF6087" w:rsidRDefault="00650FEE">
            <w:pPr>
              <w:widowControl w:val="0"/>
              <w:autoSpaceDE w:val="0"/>
              <w:autoSpaceDN w:val="0"/>
              <w:spacing w:after="0" w:line="240" w:lineRule="auto"/>
              <w:contextualSpacing/>
              <w:jc w:val="both"/>
              <w:rPr>
                <w:bCs/>
                <w:sz w:val="20"/>
                <w:szCs w:val="20"/>
              </w:rPr>
            </w:pPr>
            <w:r>
              <w:rPr>
                <w:rFonts w:hint="eastAsia"/>
                <w:bCs/>
                <w:sz w:val="20"/>
                <w:szCs w:val="20"/>
              </w:rPr>
              <w:t>Quiz, Presentation &amp; Surprise test.</w:t>
            </w:r>
          </w:p>
        </w:tc>
      </w:tr>
      <w:tr w:rsidR="00CF6087">
        <w:trPr>
          <w:trHeight w:val="457"/>
        </w:trPr>
        <w:tc>
          <w:tcPr>
            <w:tcW w:w="119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20"/>
                <w:szCs w:val="20"/>
              </w:rPr>
            </w:pPr>
            <w:r>
              <w:rPr>
                <w:rFonts w:hint="eastAsia"/>
                <w:b/>
                <w:bCs/>
                <w:sz w:val="20"/>
                <w:szCs w:val="20"/>
              </w:rPr>
              <w:t>CO 4</w:t>
            </w:r>
          </w:p>
        </w:tc>
        <w:tc>
          <w:tcPr>
            <w:tcW w:w="3118"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Lecture and Visual Presentation</w:t>
            </w:r>
          </w:p>
        </w:tc>
        <w:tc>
          <w:tcPr>
            <w:tcW w:w="2317" w:type="dxa"/>
            <w:tcBorders>
              <w:top w:val="single" w:sz="4" w:space="0" w:color="auto"/>
              <w:left w:val="nil"/>
              <w:bottom w:val="single" w:sz="4" w:space="0" w:color="auto"/>
              <w:right w:val="single" w:sz="4" w:space="0" w:color="auto"/>
            </w:tcBorders>
          </w:tcPr>
          <w:p w:rsidR="00CF6087" w:rsidRDefault="00650FEE">
            <w:pPr>
              <w:widowControl w:val="0"/>
              <w:autoSpaceDE w:val="0"/>
              <w:autoSpaceDN w:val="0"/>
              <w:spacing w:after="0" w:line="240" w:lineRule="auto"/>
              <w:contextualSpacing/>
              <w:jc w:val="both"/>
              <w:rPr>
                <w:bCs/>
                <w:sz w:val="20"/>
                <w:szCs w:val="20"/>
              </w:rPr>
            </w:pPr>
            <w:r>
              <w:rPr>
                <w:rFonts w:hint="eastAsia"/>
                <w:bCs/>
                <w:sz w:val="20"/>
                <w:szCs w:val="20"/>
              </w:rPr>
              <w:t>Assignment &amp; Mid-term Examination 2 .</w:t>
            </w:r>
          </w:p>
        </w:tc>
      </w:tr>
      <w:tr w:rsidR="00CF6087">
        <w:trPr>
          <w:trHeight w:val="457"/>
        </w:trPr>
        <w:tc>
          <w:tcPr>
            <w:tcW w:w="119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bCs/>
                <w:sz w:val="20"/>
                <w:szCs w:val="20"/>
              </w:rPr>
            </w:pPr>
            <w:r>
              <w:rPr>
                <w:rFonts w:hint="eastAsia"/>
                <w:b/>
                <w:bCs/>
                <w:sz w:val="20"/>
                <w:szCs w:val="20"/>
              </w:rPr>
              <w:t>CO 5</w:t>
            </w:r>
          </w:p>
        </w:tc>
        <w:tc>
          <w:tcPr>
            <w:tcW w:w="3118"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20"/>
                <w:szCs w:val="20"/>
              </w:rPr>
            </w:pPr>
            <w:r>
              <w:rPr>
                <w:rFonts w:hint="eastAsia"/>
                <w:bCs/>
                <w:sz w:val="20"/>
                <w:szCs w:val="20"/>
              </w:rPr>
              <w:t>Lecture, Visual Presentation and Group Discussion</w:t>
            </w:r>
          </w:p>
        </w:tc>
        <w:tc>
          <w:tcPr>
            <w:tcW w:w="2317" w:type="dxa"/>
            <w:tcBorders>
              <w:top w:val="single" w:sz="4" w:space="0" w:color="auto"/>
              <w:left w:val="nil"/>
              <w:bottom w:val="single" w:sz="4" w:space="0" w:color="auto"/>
              <w:right w:val="single" w:sz="4" w:space="0" w:color="auto"/>
            </w:tcBorders>
          </w:tcPr>
          <w:p w:rsidR="00CF6087" w:rsidRDefault="00E12F06" w:rsidP="00650FEE">
            <w:pPr>
              <w:widowControl w:val="0"/>
              <w:autoSpaceDE w:val="0"/>
              <w:autoSpaceDN w:val="0"/>
              <w:spacing w:after="0" w:line="240" w:lineRule="auto"/>
              <w:contextualSpacing/>
              <w:jc w:val="both"/>
              <w:rPr>
                <w:bCs/>
                <w:sz w:val="20"/>
                <w:szCs w:val="20"/>
              </w:rPr>
            </w:pPr>
            <w:r>
              <w:rPr>
                <w:rFonts w:hint="eastAsia"/>
                <w:bCs/>
                <w:sz w:val="20"/>
                <w:szCs w:val="20"/>
              </w:rPr>
              <w:t xml:space="preserve"> </w:t>
            </w:r>
            <w:r w:rsidR="00650FEE">
              <w:rPr>
                <w:rFonts w:eastAsia="SimSun" w:hint="eastAsia"/>
                <w:bCs/>
                <w:sz w:val="20"/>
                <w:szCs w:val="20"/>
              </w:rPr>
              <w:t xml:space="preserve">Assessment &amp; semester-end </w:t>
            </w:r>
            <w:r w:rsidR="00650FEE">
              <w:rPr>
                <w:rFonts w:hint="eastAsia"/>
                <w:bCs/>
                <w:sz w:val="20"/>
                <w:szCs w:val="20"/>
              </w:rPr>
              <w:t>Examination</w:t>
            </w:r>
          </w:p>
        </w:tc>
      </w:tr>
    </w:tbl>
    <w:p w:rsidR="00CF6087" w:rsidRDefault="00CF6087">
      <w:pPr>
        <w:jc w:val="both"/>
        <w:rPr>
          <w:rFonts w:ascii="Times New Roman" w:hAnsi="Times New Roman" w:cs="Times New Roman"/>
          <w:b/>
        </w:rPr>
      </w:pPr>
    </w:p>
    <w:p w:rsidR="00614BE9" w:rsidRDefault="00614BE9">
      <w:pPr>
        <w:jc w:val="both"/>
        <w:rPr>
          <w:rFonts w:ascii="Times New Roman" w:hAnsi="Times New Roman" w:cs="Times New Roman"/>
          <w:b/>
        </w:rPr>
      </w:pPr>
    </w:p>
    <w:p w:rsidR="00614BE9" w:rsidRDefault="00614BE9">
      <w:pPr>
        <w:jc w:val="both"/>
        <w:rPr>
          <w:rFonts w:ascii="Times New Roman" w:hAnsi="Times New Roman" w:cs="Times New Roman"/>
          <w:b/>
        </w:rPr>
      </w:pPr>
    </w:p>
    <w:p w:rsidR="00CF6087" w:rsidRPr="008522BC" w:rsidRDefault="00E12F06">
      <w:pPr>
        <w:ind w:left="360" w:hanging="360"/>
        <w:jc w:val="both"/>
        <w:rPr>
          <w:rFonts w:ascii="Times New Roman" w:hAnsi="Times New Roman" w:cs="Times New Roman"/>
          <w:b/>
        </w:rPr>
      </w:pPr>
      <w:r w:rsidRPr="008522BC">
        <w:rPr>
          <w:rFonts w:ascii="Times New Roman" w:hAnsi="Times New Roman" w:cs="Times New Roman"/>
          <w:b/>
        </w:rPr>
        <w:t>LEARNING RESOURCES</w:t>
      </w:r>
    </w:p>
    <w:p w:rsidR="00CF6087" w:rsidRPr="008522BC" w:rsidRDefault="00E12F06">
      <w:pPr>
        <w:pStyle w:val="BodyText"/>
        <w:widowControl/>
        <w:numPr>
          <w:ilvl w:val="0"/>
          <w:numId w:val="24"/>
        </w:numPr>
        <w:suppressAutoHyphens/>
        <w:autoSpaceDE/>
        <w:autoSpaceDN/>
        <w:spacing w:line="259" w:lineRule="auto"/>
        <w:rPr>
          <w:sz w:val="22"/>
          <w:szCs w:val="22"/>
        </w:rPr>
      </w:pPr>
      <w:r w:rsidRPr="008522BC">
        <w:rPr>
          <w:sz w:val="22"/>
          <w:szCs w:val="22"/>
        </w:rPr>
        <w:t>Malinowski, Bronislaw (1922) The Arguments of the western pacific. London</w:t>
      </w:r>
    </w:p>
    <w:p w:rsidR="00CF6087" w:rsidRPr="008522BC" w:rsidRDefault="00E12F06">
      <w:pPr>
        <w:pStyle w:val="BodyText"/>
        <w:widowControl/>
        <w:numPr>
          <w:ilvl w:val="0"/>
          <w:numId w:val="24"/>
        </w:numPr>
        <w:suppressAutoHyphens/>
        <w:autoSpaceDE/>
        <w:autoSpaceDN/>
        <w:spacing w:line="259" w:lineRule="auto"/>
        <w:rPr>
          <w:sz w:val="22"/>
          <w:szCs w:val="22"/>
        </w:rPr>
      </w:pPr>
      <w:r w:rsidRPr="008522BC">
        <w:rPr>
          <w:sz w:val="22"/>
          <w:szCs w:val="22"/>
        </w:rPr>
        <w:t>Mead, Margaret(1928) Coming of Age in Samoa.</w:t>
      </w:r>
    </w:p>
    <w:p w:rsidR="00CF6087" w:rsidRPr="008522BC" w:rsidRDefault="00E12F06">
      <w:pPr>
        <w:pStyle w:val="BodyText"/>
        <w:widowControl/>
        <w:numPr>
          <w:ilvl w:val="0"/>
          <w:numId w:val="24"/>
        </w:numPr>
        <w:suppressAutoHyphens/>
        <w:autoSpaceDE/>
        <w:autoSpaceDN/>
        <w:spacing w:line="259" w:lineRule="auto"/>
        <w:rPr>
          <w:sz w:val="22"/>
          <w:szCs w:val="22"/>
        </w:rPr>
      </w:pPr>
      <w:r w:rsidRPr="008522BC">
        <w:rPr>
          <w:sz w:val="22"/>
          <w:szCs w:val="22"/>
        </w:rPr>
        <w:t>Firth, Raymond, (1936) We, the Tikopia.</w:t>
      </w:r>
    </w:p>
    <w:p w:rsidR="00CF6087" w:rsidRPr="008522BC" w:rsidRDefault="00E12F06">
      <w:pPr>
        <w:pStyle w:val="BodyText"/>
        <w:widowControl/>
        <w:numPr>
          <w:ilvl w:val="0"/>
          <w:numId w:val="24"/>
        </w:numPr>
        <w:suppressAutoHyphens/>
        <w:autoSpaceDE/>
        <w:autoSpaceDN/>
        <w:spacing w:line="259" w:lineRule="auto"/>
        <w:rPr>
          <w:sz w:val="22"/>
          <w:szCs w:val="22"/>
        </w:rPr>
      </w:pPr>
      <w:r w:rsidRPr="008522BC">
        <w:rPr>
          <w:sz w:val="22"/>
          <w:szCs w:val="22"/>
        </w:rPr>
        <w:t>Pritchard,Evans (1969) The Nuer.</w:t>
      </w:r>
    </w:p>
    <w:p w:rsidR="00CF6087" w:rsidRPr="008522BC" w:rsidRDefault="00E12F06">
      <w:pPr>
        <w:pStyle w:val="BodyText"/>
        <w:widowControl/>
        <w:numPr>
          <w:ilvl w:val="0"/>
          <w:numId w:val="24"/>
        </w:numPr>
        <w:suppressAutoHyphens/>
        <w:autoSpaceDE/>
        <w:autoSpaceDN/>
        <w:spacing w:line="259" w:lineRule="auto"/>
        <w:rPr>
          <w:sz w:val="22"/>
          <w:szCs w:val="22"/>
        </w:rPr>
      </w:pPr>
      <w:r w:rsidRPr="008522BC">
        <w:rPr>
          <w:sz w:val="22"/>
          <w:szCs w:val="22"/>
        </w:rPr>
        <w:t>Leach, Edmund(1954) Political System of Highland Burma.</w:t>
      </w:r>
    </w:p>
    <w:p w:rsidR="00CF6087" w:rsidRPr="008522BC" w:rsidRDefault="00E12F06">
      <w:pPr>
        <w:pStyle w:val="BodyText"/>
        <w:widowControl/>
        <w:numPr>
          <w:ilvl w:val="0"/>
          <w:numId w:val="24"/>
        </w:numPr>
        <w:suppressAutoHyphens/>
        <w:autoSpaceDE/>
        <w:autoSpaceDN/>
        <w:spacing w:line="259" w:lineRule="auto"/>
        <w:rPr>
          <w:sz w:val="22"/>
          <w:szCs w:val="22"/>
        </w:rPr>
      </w:pPr>
      <w:r w:rsidRPr="008522BC">
        <w:rPr>
          <w:sz w:val="22"/>
          <w:szCs w:val="22"/>
        </w:rPr>
        <w:t>Boas, Franz (2010) The Kwakiutl of Vancouver Islands.</w:t>
      </w:r>
    </w:p>
    <w:p w:rsidR="00CF6087" w:rsidRDefault="00CF6087">
      <w:pPr>
        <w:pStyle w:val="BodyText"/>
        <w:rPr>
          <w:sz w:val="18"/>
          <w:szCs w:val="18"/>
        </w:rPr>
      </w:pPr>
    </w:p>
    <w:p w:rsidR="00CF6087" w:rsidRDefault="00CF6087"/>
    <w:tbl>
      <w:tblPr>
        <w:tblStyle w:val="TableGrid"/>
        <w:tblW w:w="6683" w:type="dxa"/>
        <w:tblInd w:w="535" w:type="dxa"/>
        <w:tblLook w:val="04A0" w:firstRow="1" w:lastRow="0" w:firstColumn="1" w:lastColumn="0" w:noHBand="0" w:noVBand="1"/>
      </w:tblPr>
      <w:tblGrid>
        <w:gridCol w:w="2633"/>
        <w:gridCol w:w="1260"/>
        <w:gridCol w:w="1141"/>
        <w:gridCol w:w="1649"/>
      </w:tblGrid>
      <w:tr w:rsidR="00CF6087">
        <w:trPr>
          <w:trHeight w:val="273"/>
        </w:trPr>
        <w:tc>
          <w:tcPr>
            <w:tcW w:w="263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Course Code:</w:t>
            </w:r>
            <w:r>
              <w:rPr>
                <w:rFonts w:cs="Times New Roman"/>
                <w:sz w:val="18"/>
                <w:szCs w:val="18"/>
              </w:rPr>
              <w:t>ANP 0314 1225</w:t>
            </w:r>
          </w:p>
        </w:tc>
        <w:tc>
          <w:tcPr>
            <w:tcW w:w="126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Credit:</w:t>
            </w:r>
            <w:r>
              <w:rPr>
                <w:rFonts w:hint="eastAsia"/>
                <w:bCs/>
                <w:sz w:val="20"/>
                <w:szCs w:val="20"/>
              </w:rPr>
              <w:t xml:space="preserve"> 3.0</w:t>
            </w:r>
          </w:p>
        </w:tc>
        <w:tc>
          <w:tcPr>
            <w:tcW w:w="1141"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Year:</w:t>
            </w:r>
            <w:r>
              <w:rPr>
                <w:rFonts w:hint="eastAsia"/>
                <w:bCs/>
                <w:sz w:val="20"/>
                <w:szCs w:val="20"/>
              </w:rPr>
              <w:t xml:space="preserve"> First</w:t>
            </w:r>
          </w:p>
        </w:tc>
        <w:tc>
          <w:tcPr>
            <w:tcW w:w="164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Semester:</w:t>
            </w:r>
            <w:r>
              <w:rPr>
                <w:bCs/>
                <w:sz w:val="20"/>
                <w:szCs w:val="20"/>
              </w:rPr>
              <w:t>Second</w:t>
            </w:r>
          </w:p>
        </w:tc>
      </w:tr>
      <w:tr w:rsidR="00CF6087">
        <w:trPr>
          <w:trHeight w:val="312"/>
        </w:trPr>
        <w:tc>
          <w:tcPr>
            <w:tcW w:w="3893"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Course Title:</w:t>
            </w:r>
            <w:r>
              <w:rPr>
                <w:rFonts w:cs="Times New Roman"/>
                <w:bCs/>
                <w:sz w:val="20"/>
                <w:szCs w:val="20"/>
              </w:rPr>
              <w:t>Bangladesh: History, Society and Culture</w:t>
            </w:r>
          </w:p>
        </w:tc>
        <w:tc>
          <w:tcPr>
            <w:tcW w:w="2790"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Course Status:</w:t>
            </w:r>
            <w:r>
              <w:rPr>
                <w:rFonts w:hint="eastAsia"/>
                <w:bCs/>
                <w:sz w:val="20"/>
                <w:szCs w:val="20"/>
              </w:rPr>
              <w:t xml:space="preserve"> Theory</w:t>
            </w:r>
          </w:p>
        </w:tc>
      </w:tr>
    </w:tbl>
    <w:p w:rsidR="00CF6087" w:rsidRDefault="00CF6087">
      <w:pPr>
        <w:spacing w:after="0"/>
      </w:pPr>
    </w:p>
    <w:p w:rsidR="00CF6087" w:rsidRDefault="00E12F06">
      <w:pPr>
        <w:widowControl w:val="0"/>
        <w:autoSpaceDE w:val="0"/>
        <w:autoSpaceDN w:val="0"/>
        <w:spacing w:after="0"/>
        <w:ind w:firstLine="547"/>
        <w:rPr>
          <w:rFonts w:ascii="Times New Roman" w:hAnsi="Times New Roman"/>
          <w:b/>
        </w:rPr>
      </w:pPr>
      <w:r>
        <w:rPr>
          <w:rFonts w:ascii="Times New Roman" w:hAnsi="Times New Roman"/>
          <w:b/>
        </w:rPr>
        <w:t>Rationale of the Course:</w:t>
      </w:r>
    </w:p>
    <w:p w:rsidR="00CF6087" w:rsidRDefault="00E12F06">
      <w:pPr>
        <w:ind w:leftChars="300" w:left="660"/>
        <w:jc w:val="both"/>
      </w:pPr>
      <w:r>
        <w:rPr>
          <w:rFonts w:ascii="Times New Roman" w:hAnsi="Times New Roman" w:cs="Times New Roman"/>
          <w:iCs/>
        </w:rPr>
        <w:t>This course takes up the major events of Bangladeshi history and has an effect in the broader society and culture. This course will deal with the historical issues and their presentation in the mainstream as well as alternative knowledge system and will examine the mainstream knowledge with anthropological approaches.</w:t>
      </w:r>
    </w:p>
    <w:p w:rsidR="00CF6087" w:rsidRDefault="00E12F06">
      <w:pPr>
        <w:widowControl w:val="0"/>
        <w:autoSpaceDE w:val="0"/>
        <w:autoSpaceDN w:val="0"/>
        <w:spacing w:after="0"/>
        <w:ind w:left="540"/>
        <w:rPr>
          <w:rFonts w:ascii="Times New Roman" w:hAnsi="Times New Roman"/>
        </w:rPr>
      </w:pPr>
      <w:r>
        <w:rPr>
          <w:rFonts w:ascii="Times New Roman" w:hAnsi="Times New Roman"/>
          <w:b/>
        </w:rPr>
        <w:t>Course Objectives:</w:t>
      </w:r>
      <w:r>
        <w:rPr>
          <w:rFonts w:ascii="Times New Roman" w:hAnsi="Times New Roman"/>
        </w:rPr>
        <w:t xml:space="preserve"> Objectives of this course are to</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bCs/>
        </w:rPr>
      </w:pPr>
      <w:r>
        <w:rPr>
          <w:rFonts w:ascii="Times New Roman" w:hAnsi="Times New Roman" w:cs="Times New Roman"/>
          <w:bCs/>
        </w:rPr>
        <w:t xml:space="preserve">facilitate necessary knowledge about Bangladesh </w:t>
      </w:r>
      <w:r>
        <w:rPr>
          <w:rFonts w:ascii="Times New Roman" w:hAnsi="Times New Roman" w:cs="Times New Roman"/>
          <w:bCs/>
          <w:shd w:val="clear" w:color="auto" w:fill="FFFFFF"/>
        </w:rPr>
        <w:t>history</w:t>
      </w:r>
      <w:r>
        <w:rPr>
          <w:rFonts w:ascii="Times New Roman" w:hAnsi="Times New Roman" w:cs="Times New Roman"/>
          <w:shd w:val="clear" w:color="auto" w:fill="FFFFFF"/>
        </w:rPr>
        <w:t> and thereby to understand our past, which in turn allows to understand our present</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bCs/>
        </w:rPr>
      </w:pPr>
      <w:r>
        <w:rPr>
          <w:rFonts w:ascii="Times New Roman" w:hAnsi="Times New Roman" w:cs="Times New Roman"/>
          <w:shd w:val="clear" w:color="auto" w:fill="FFFFFF"/>
        </w:rPr>
        <w:t>acquaint students with the basic idea about the historical changes, cultural variations and diversity of Bangladesh</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bCs/>
        </w:rPr>
      </w:pPr>
      <w:r>
        <w:rPr>
          <w:rFonts w:ascii="Times New Roman" w:hAnsi="Times New Roman" w:cs="Times New Roman"/>
          <w:shd w:val="clear" w:color="auto" w:fill="FFFFFF"/>
        </w:rPr>
        <w:t>identify the politics of historiography and inform about subaltern</w:t>
      </w:r>
    </w:p>
    <w:p w:rsidR="00CF6087" w:rsidRDefault="00E12F06">
      <w:pPr>
        <w:widowControl w:val="0"/>
        <w:numPr>
          <w:ilvl w:val="0"/>
          <w:numId w:val="22"/>
        </w:numPr>
        <w:autoSpaceDE w:val="0"/>
        <w:autoSpaceDN w:val="0"/>
        <w:spacing w:after="0" w:line="259" w:lineRule="auto"/>
        <w:ind w:left="900"/>
        <w:jc w:val="both"/>
      </w:pPr>
      <w:r>
        <w:rPr>
          <w:rFonts w:ascii="Times New Roman" w:hAnsi="Times New Roman" w:cs="Times New Roman"/>
          <w:shd w:val="clear" w:color="auto" w:fill="FFFFFF"/>
        </w:rPr>
        <w:t>accumulate basic ideas about significant selected events in the past of Bengal region</w:t>
      </w:r>
    </w:p>
    <w:p w:rsidR="00CF6087" w:rsidRDefault="00CF6087">
      <w:pPr>
        <w:widowControl w:val="0"/>
        <w:autoSpaceDE w:val="0"/>
        <w:autoSpaceDN w:val="0"/>
        <w:spacing w:after="0"/>
        <w:ind w:left="540"/>
        <w:jc w:val="both"/>
      </w:pPr>
    </w:p>
    <w:p w:rsidR="00CF6087" w:rsidRDefault="00E12F06">
      <w:pPr>
        <w:widowControl w:val="0"/>
        <w:autoSpaceDE w:val="0"/>
        <w:autoSpaceDN w:val="0"/>
        <w:spacing w:after="0"/>
        <w:ind w:firstLine="547"/>
        <w:jc w:val="both"/>
        <w:rPr>
          <w:rFonts w:ascii="Times New Roman" w:eastAsia="SimSun" w:hAnsi="Times New Roman" w:cs="Times New Roman"/>
        </w:rPr>
      </w:pPr>
      <w:r>
        <w:rPr>
          <w:rFonts w:ascii="Times New Roman" w:hAnsi="Times New Roman"/>
          <w:b/>
        </w:rPr>
        <w:t xml:space="preserve">Course Content: </w:t>
      </w:r>
      <w:r>
        <w:rPr>
          <w:rFonts w:ascii="Times New Roman" w:eastAsia="SimSun" w:hAnsi="Times New Roman" w:cs="Times New Roman"/>
        </w:rPr>
        <w:t xml:space="preserve">Meanings of history and different approaches in the study and writing of history, </w:t>
      </w:r>
      <w:r>
        <w:rPr>
          <w:rFonts w:ascii="Times New Roman" w:hAnsi="Times New Roman"/>
        </w:rPr>
        <w:t xml:space="preserve">Approaches to study history of Bangladesh. The ways and contents to write a history of the country, </w:t>
      </w:r>
      <w:r>
        <w:rPr>
          <w:rFonts w:ascii="Times New Roman" w:eastAsia="SimSun" w:hAnsi="Times New Roman"/>
        </w:rPr>
        <w:t xml:space="preserve">Posing the problem of historiography: New approach in understanding History, Locating the Subalterns as unheard voice on history, </w:t>
      </w:r>
      <w:r>
        <w:rPr>
          <w:rFonts w:ascii="Times New Roman" w:hAnsi="Times New Roman"/>
        </w:rPr>
        <w:t xml:space="preserve">Ancient Period and Muslim Period of Bengal, British Period, Pakistan Period: An Overview (1952 1971), The Problem of National Integration, Elite in Crisis During Pakistan Rule , Rise of nationalism, Nation-Building in the New State, </w:t>
      </w:r>
      <w:r>
        <w:rPr>
          <w:rFonts w:ascii="Times New Roman" w:eastAsia="SimSun" w:hAnsi="Times New Roman"/>
        </w:rPr>
        <w:t xml:space="preserve">movement in the nineteenth century, </w:t>
      </w:r>
      <w:r>
        <w:rPr>
          <w:rFonts w:ascii="Times New Roman" w:hAnsi="Times New Roman"/>
        </w:rPr>
        <w:t>The Ideals and Philosophy of Constitution-Making of Bangladesh, Military Coup and Regime Change, Philosophy of constitution and amendments ,The changing maps of the land in different historical periods: Ancient Bengal with the settlements, rivers and other geographical marks, Bengal in Pre-British and British period, East Pakistan and Bangladesh after 1947 &amp; 1971, Mode of production, land system and agriculture in Bengal, Social stratification: class, caste and gender in Bengal. Formation of the middle class, Issues of Governance in Bangladesh: Corruption, Trade and International relations, Fundamentalism, Radicalization and ethnic conflicts.</w:t>
      </w:r>
    </w:p>
    <w:p w:rsidR="00CF6087" w:rsidRDefault="00CF6087">
      <w:pPr>
        <w:pStyle w:val="ListParagraph1"/>
        <w:ind w:leftChars="300" w:left="660"/>
        <w:jc w:val="both"/>
        <w:rPr>
          <w:rFonts w:ascii="Times New Roman" w:hAnsi="Times New Roman"/>
        </w:rPr>
      </w:pPr>
    </w:p>
    <w:p w:rsidR="00CF6087" w:rsidRDefault="00E12F06">
      <w:pPr>
        <w:widowControl w:val="0"/>
        <w:autoSpaceDE w:val="0"/>
        <w:autoSpaceDN w:val="0"/>
        <w:spacing w:after="0" w:line="271" w:lineRule="auto"/>
        <w:ind w:left="540"/>
        <w:rPr>
          <w:rFonts w:ascii="Times New Roman" w:hAnsi="Times New Roman"/>
        </w:rPr>
      </w:pPr>
      <w:r>
        <w:rPr>
          <w:rFonts w:ascii="Times New Roman" w:hAnsi="Times New Roman"/>
          <w:b/>
        </w:rPr>
        <w:t xml:space="preserve">Course Learning Outcomes (COs): </w:t>
      </w:r>
      <w:r>
        <w:rPr>
          <w:rFonts w:ascii="Times New Roman" w:hAnsi="Times New Roman"/>
        </w:rPr>
        <w:t>After successful completion of the course, students will be able to</w:t>
      </w:r>
    </w:p>
    <w:p w:rsidR="00CF6087" w:rsidRDefault="00E12F06">
      <w:pPr>
        <w:spacing w:after="0"/>
        <w:ind w:firstLineChars="250" w:firstLine="550"/>
        <w:contextualSpacing/>
        <w:jc w:val="both"/>
        <w:rPr>
          <w:rFonts w:ascii="Times New Roman" w:hAnsi="Times New Roman" w:cs="Times New Roman"/>
          <w:bCs/>
        </w:rPr>
      </w:pPr>
      <w:r>
        <w:rPr>
          <w:rFonts w:ascii="Times New Roman" w:hAnsi="Times New Roman" w:cs="Times New Roman"/>
          <w:bCs/>
        </w:rPr>
        <w:t xml:space="preserve">CO1: identify the historical events of the emergence of independent </w:t>
      </w:r>
    </w:p>
    <w:p w:rsidR="00CF6087" w:rsidRDefault="00E12F06">
      <w:pPr>
        <w:spacing w:after="0"/>
        <w:ind w:firstLineChars="400" w:firstLine="880"/>
        <w:contextualSpacing/>
        <w:jc w:val="both"/>
        <w:rPr>
          <w:rFonts w:ascii="Times New Roman" w:hAnsi="Times New Roman" w:cs="Times New Roman"/>
          <w:bCs/>
        </w:rPr>
      </w:pPr>
      <w:r>
        <w:rPr>
          <w:rFonts w:ascii="Times New Roman" w:hAnsi="Times New Roman" w:cs="Times New Roman"/>
          <w:bCs/>
        </w:rPr>
        <w:t xml:space="preserve">Bangladesh, history of ancient Bengal, Muslim era, pre-British era, </w:t>
      </w:r>
    </w:p>
    <w:p w:rsidR="00CF6087" w:rsidRDefault="00E12F06">
      <w:pPr>
        <w:spacing w:after="0"/>
        <w:ind w:firstLineChars="426" w:firstLine="937"/>
        <w:contextualSpacing/>
        <w:jc w:val="both"/>
        <w:rPr>
          <w:rFonts w:ascii="Times New Roman" w:hAnsi="Times New Roman" w:cs="Times New Roman"/>
          <w:bCs/>
        </w:rPr>
      </w:pPr>
      <w:r>
        <w:rPr>
          <w:rFonts w:ascii="Times New Roman" w:hAnsi="Times New Roman" w:cs="Times New Roman"/>
          <w:bCs/>
        </w:rPr>
        <w:t>British era and Pakistan era</w:t>
      </w:r>
    </w:p>
    <w:p w:rsidR="00CF6087" w:rsidRDefault="00E12F06">
      <w:pPr>
        <w:spacing w:after="0"/>
        <w:ind w:firstLineChars="250" w:firstLine="550"/>
        <w:contextualSpacing/>
        <w:jc w:val="both"/>
        <w:rPr>
          <w:rFonts w:ascii="Times New Roman" w:hAnsi="Times New Roman" w:cs="Times New Roman"/>
          <w:bCs/>
        </w:rPr>
      </w:pPr>
      <w:r>
        <w:rPr>
          <w:rFonts w:ascii="Times New Roman" w:hAnsi="Times New Roman" w:cs="Times New Roman"/>
          <w:bCs/>
        </w:rPr>
        <w:t>CO2: identify the key features of subaltern and unheard history</w:t>
      </w:r>
    </w:p>
    <w:p w:rsidR="00CF6087" w:rsidRDefault="00E12F06">
      <w:pPr>
        <w:spacing w:after="0"/>
        <w:ind w:firstLineChars="250" w:firstLine="550"/>
        <w:contextualSpacing/>
        <w:jc w:val="both"/>
        <w:rPr>
          <w:rFonts w:ascii="Times New Roman" w:hAnsi="Times New Roman" w:cs="Times New Roman"/>
          <w:bCs/>
        </w:rPr>
      </w:pPr>
      <w:r>
        <w:rPr>
          <w:rFonts w:ascii="Times New Roman" w:hAnsi="Times New Roman" w:cs="Times New Roman"/>
          <w:bCs/>
        </w:rPr>
        <w:t xml:space="preserve">CO3: distinguish the politics of nationalism and patriotism </w:t>
      </w:r>
    </w:p>
    <w:p w:rsidR="00CF6087" w:rsidRDefault="00CF6087">
      <w:pPr>
        <w:spacing w:after="0"/>
        <w:contextualSpacing/>
        <w:jc w:val="both"/>
        <w:rPr>
          <w:rFonts w:ascii="Times New Roman" w:hAnsi="Times New Roman" w:cs="Times New Roman"/>
          <w:bCs/>
        </w:rPr>
      </w:pPr>
    </w:p>
    <w:p w:rsidR="00CF6087" w:rsidRDefault="00E12F06">
      <w:pPr>
        <w:spacing w:after="0"/>
        <w:ind w:firstLineChars="250" w:firstLine="550"/>
        <w:contextualSpacing/>
        <w:jc w:val="both"/>
        <w:rPr>
          <w:rFonts w:ascii="Times New Roman" w:hAnsi="Times New Roman" w:cs="Times New Roman"/>
          <w:bCs/>
        </w:rPr>
      </w:pPr>
      <w:r>
        <w:rPr>
          <w:rFonts w:ascii="Times New Roman" w:hAnsi="Times New Roman" w:cs="Times New Roman"/>
          <w:bCs/>
          <w:lang w:bidi="bn-IN"/>
        </w:rPr>
        <w:t>CO4: i</w:t>
      </w:r>
      <w:r>
        <w:rPr>
          <w:rFonts w:ascii="Times New Roman" w:hAnsi="Times New Roman" w:cs="Times New Roman"/>
          <w:bCs/>
        </w:rPr>
        <w:t xml:space="preserve">dentify the essence of various political movements in Bengal </w:t>
      </w:r>
    </w:p>
    <w:p w:rsidR="00CF6087" w:rsidRDefault="00E12F06">
      <w:pPr>
        <w:spacing w:after="0"/>
        <w:ind w:firstLineChars="327" w:firstLine="719"/>
        <w:contextualSpacing/>
        <w:jc w:val="both"/>
        <w:rPr>
          <w:rFonts w:ascii="Times New Roman" w:hAnsi="Times New Roman" w:cs="Times New Roman"/>
          <w:bCs/>
        </w:rPr>
      </w:pPr>
      <w:r>
        <w:rPr>
          <w:rFonts w:ascii="Times New Roman" w:hAnsi="Times New Roman" w:cs="Times New Roman"/>
          <w:bCs/>
        </w:rPr>
        <w:t>region</w:t>
      </w:r>
    </w:p>
    <w:p w:rsidR="00CF6087" w:rsidRDefault="00E12F06">
      <w:pPr>
        <w:spacing w:after="0"/>
        <w:ind w:leftChars="200" w:left="440" w:firstLineChars="50" w:firstLine="110"/>
        <w:contextualSpacing/>
        <w:jc w:val="both"/>
        <w:rPr>
          <w:rFonts w:ascii="Times New Roman" w:hAnsi="Times New Roman" w:cs="Times New Roman"/>
          <w:bCs/>
        </w:rPr>
      </w:pPr>
      <w:r>
        <w:rPr>
          <w:rFonts w:ascii="Times New Roman" w:hAnsi="Times New Roman" w:cs="Times New Roman"/>
          <w:bCs/>
          <w:lang w:bidi="bn-IN"/>
        </w:rPr>
        <w:t>CO5: e</w:t>
      </w:r>
      <w:r>
        <w:rPr>
          <w:rFonts w:ascii="Times New Roman" w:hAnsi="Times New Roman" w:cs="Times New Roman"/>
          <w:bCs/>
        </w:rPr>
        <w:t>xplain the mode of production, social stratification, socio-</w:t>
      </w:r>
    </w:p>
    <w:p w:rsidR="00CF6087" w:rsidRDefault="00E12F06">
      <w:pPr>
        <w:spacing w:after="0"/>
        <w:ind w:leftChars="200" w:left="440" w:firstLineChars="127" w:firstLine="279"/>
        <w:contextualSpacing/>
        <w:jc w:val="both"/>
      </w:pPr>
      <w:r>
        <w:rPr>
          <w:rFonts w:ascii="Times New Roman" w:hAnsi="Times New Roman" w:cs="Times New Roman"/>
          <w:bCs/>
        </w:rPr>
        <w:t>political and ethnic violence in Bangladesh</w:t>
      </w:r>
    </w:p>
    <w:p w:rsidR="00CF6087" w:rsidRDefault="00CF6087">
      <w:pPr>
        <w:spacing w:after="0"/>
      </w:pPr>
    </w:p>
    <w:p w:rsidR="00614BE9" w:rsidRDefault="00614BE9">
      <w:pPr>
        <w:widowControl w:val="0"/>
        <w:autoSpaceDE w:val="0"/>
        <w:autoSpaceDN w:val="0"/>
        <w:spacing w:after="0" w:line="271" w:lineRule="auto"/>
        <w:ind w:left="540"/>
        <w:rPr>
          <w:rFonts w:ascii="Times New Roman" w:hAnsi="Times New Roman"/>
          <w:b/>
          <w:bCs/>
        </w:rPr>
      </w:pPr>
    </w:p>
    <w:p w:rsidR="00614BE9" w:rsidRDefault="00614BE9">
      <w:pPr>
        <w:widowControl w:val="0"/>
        <w:autoSpaceDE w:val="0"/>
        <w:autoSpaceDN w:val="0"/>
        <w:spacing w:after="0" w:line="271" w:lineRule="auto"/>
        <w:ind w:left="540"/>
        <w:rPr>
          <w:rFonts w:ascii="Times New Roman" w:hAnsi="Times New Roman"/>
          <w:b/>
          <w:bCs/>
        </w:rPr>
      </w:pPr>
    </w:p>
    <w:p w:rsidR="00CF6087" w:rsidRDefault="00E12F06">
      <w:pPr>
        <w:widowControl w:val="0"/>
        <w:autoSpaceDE w:val="0"/>
        <w:autoSpaceDN w:val="0"/>
        <w:spacing w:after="0" w:line="271" w:lineRule="auto"/>
        <w:ind w:left="540"/>
        <w:rPr>
          <w:b/>
          <w:bCs/>
        </w:rPr>
      </w:pPr>
      <w:r>
        <w:rPr>
          <w:rFonts w:ascii="Times New Roman" w:hAnsi="Times New Roman"/>
          <w:b/>
          <w:bCs/>
        </w:rPr>
        <w:t>Mapping Course Learning Outcomes (COs) with the POs:</w:t>
      </w:r>
    </w:p>
    <w:tbl>
      <w:tblPr>
        <w:tblStyle w:val="TableGrid"/>
        <w:tblW w:w="6841" w:type="dxa"/>
        <w:tblInd w:w="288" w:type="dxa"/>
        <w:tblLayout w:type="fixed"/>
        <w:tblLook w:val="04A0" w:firstRow="1" w:lastRow="0" w:firstColumn="1" w:lastColumn="0" w:noHBand="0" w:noVBand="1"/>
      </w:tblPr>
      <w:tblGrid>
        <w:gridCol w:w="1080"/>
        <w:gridCol w:w="720"/>
        <w:gridCol w:w="720"/>
        <w:gridCol w:w="720"/>
        <w:gridCol w:w="720"/>
        <w:gridCol w:w="720"/>
        <w:gridCol w:w="720"/>
        <w:gridCol w:w="720"/>
        <w:gridCol w:w="721"/>
      </w:tblGrid>
      <w:tr w:rsidR="00CF6087">
        <w:trPr>
          <w:trHeight w:val="315"/>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bCs/>
                <w:sz w:val="18"/>
                <w:szCs w:val="18"/>
              </w:rPr>
            </w:pPr>
            <w:r>
              <w:rPr>
                <w:rFonts w:hint="eastAsia"/>
                <w:b/>
                <w:bCs/>
                <w:sz w:val="18"/>
                <w:szCs w:val="18"/>
              </w:rPr>
              <w:t>Course Learning Outcomes (COs)</w:t>
            </w:r>
          </w:p>
        </w:tc>
        <w:tc>
          <w:tcPr>
            <w:tcW w:w="2160" w:type="dxa"/>
            <w:gridSpan w:val="3"/>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Fundamental Domain</w:t>
            </w:r>
          </w:p>
        </w:tc>
        <w:tc>
          <w:tcPr>
            <w:tcW w:w="72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Social Domain</w:t>
            </w:r>
          </w:p>
        </w:tc>
        <w:tc>
          <w:tcPr>
            <w:tcW w:w="1440"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Thinking Domain</w:t>
            </w:r>
          </w:p>
        </w:tc>
        <w:tc>
          <w:tcPr>
            <w:tcW w:w="1441"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Personal Domain</w:t>
            </w:r>
          </w:p>
        </w:tc>
      </w:tr>
      <w:tr w:rsidR="00CF6087">
        <w:trPr>
          <w:cantSplit/>
          <w:trHeight w:val="632"/>
        </w:trPr>
        <w:tc>
          <w:tcPr>
            <w:tcW w:w="1080" w:type="dxa"/>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b/>
                <w:bCs/>
                <w:sz w:val="18"/>
                <w:szCs w:val="18"/>
              </w:rPr>
            </w:pPr>
          </w:p>
        </w:tc>
        <w:tc>
          <w:tcPr>
            <w:tcW w:w="72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6"/>
                <w:szCs w:val="16"/>
              </w:rPr>
            </w:pPr>
            <w:r>
              <w:rPr>
                <w:rFonts w:hint="eastAsia"/>
                <w:b/>
                <w:sz w:val="16"/>
                <w:szCs w:val="16"/>
              </w:rPr>
              <w:t>PO1</w:t>
            </w:r>
          </w:p>
        </w:tc>
        <w:tc>
          <w:tcPr>
            <w:tcW w:w="720"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b/>
                <w:sz w:val="16"/>
                <w:szCs w:val="16"/>
              </w:rPr>
            </w:pPr>
          </w:p>
          <w:p w:rsidR="00CF6087" w:rsidRDefault="00E12F06">
            <w:pPr>
              <w:widowControl w:val="0"/>
              <w:autoSpaceDE w:val="0"/>
              <w:autoSpaceDN w:val="0"/>
              <w:spacing w:after="0" w:line="240" w:lineRule="auto"/>
              <w:ind w:left="113" w:right="113"/>
              <w:jc w:val="center"/>
              <w:rPr>
                <w:b/>
                <w:sz w:val="16"/>
                <w:szCs w:val="16"/>
              </w:rPr>
            </w:pPr>
            <w:r>
              <w:rPr>
                <w:rFonts w:hint="eastAsia"/>
                <w:b/>
                <w:sz w:val="16"/>
                <w:szCs w:val="16"/>
              </w:rPr>
              <w:t>PO2</w:t>
            </w:r>
          </w:p>
        </w:tc>
        <w:tc>
          <w:tcPr>
            <w:tcW w:w="72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6"/>
                <w:szCs w:val="16"/>
              </w:rPr>
            </w:pPr>
            <w:r>
              <w:rPr>
                <w:rFonts w:hint="eastAsia"/>
                <w:b/>
                <w:sz w:val="16"/>
                <w:szCs w:val="16"/>
              </w:rPr>
              <w:t>PO3</w:t>
            </w:r>
          </w:p>
        </w:tc>
        <w:tc>
          <w:tcPr>
            <w:tcW w:w="72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6"/>
                <w:szCs w:val="16"/>
              </w:rPr>
            </w:pPr>
            <w:r>
              <w:rPr>
                <w:rFonts w:hint="eastAsia"/>
                <w:b/>
                <w:sz w:val="16"/>
                <w:szCs w:val="16"/>
              </w:rPr>
              <w:t>PO4</w:t>
            </w:r>
          </w:p>
        </w:tc>
        <w:tc>
          <w:tcPr>
            <w:tcW w:w="72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6"/>
                <w:szCs w:val="16"/>
              </w:rPr>
            </w:pPr>
            <w:r>
              <w:rPr>
                <w:rFonts w:hint="eastAsia"/>
                <w:b/>
                <w:sz w:val="16"/>
                <w:szCs w:val="16"/>
              </w:rPr>
              <w:t>PO5</w:t>
            </w:r>
          </w:p>
        </w:tc>
        <w:tc>
          <w:tcPr>
            <w:tcW w:w="72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6"/>
                <w:szCs w:val="16"/>
              </w:rPr>
            </w:pPr>
            <w:r>
              <w:rPr>
                <w:rFonts w:hint="eastAsia"/>
                <w:b/>
                <w:sz w:val="16"/>
                <w:szCs w:val="16"/>
              </w:rPr>
              <w:t>PO6</w:t>
            </w:r>
          </w:p>
        </w:tc>
        <w:tc>
          <w:tcPr>
            <w:tcW w:w="72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6"/>
                <w:szCs w:val="16"/>
              </w:rPr>
            </w:pPr>
            <w:r>
              <w:rPr>
                <w:rFonts w:hint="eastAsia"/>
                <w:b/>
                <w:sz w:val="16"/>
                <w:szCs w:val="16"/>
              </w:rPr>
              <w:t>PO7</w:t>
            </w:r>
          </w:p>
        </w:tc>
        <w:tc>
          <w:tcPr>
            <w:tcW w:w="721"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6"/>
                <w:szCs w:val="16"/>
              </w:rPr>
            </w:pPr>
            <w:r>
              <w:rPr>
                <w:rFonts w:hint="eastAsia"/>
                <w:b/>
                <w:sz w:val="16"/>
                <w:szCs w:val="16"/>
              </w:rPr>
              <w:t>PO8</w:t>
            </w:r>
          </w:p>
        </w:tc>
      </w:tr>
      <w:tr w:rsidR="00CF6087">
        <w:trPr>
          <w:trHeight w:val="151"/>
        </w:trPr>
        <w:tc>
          <w:tcPr>
            <w:tcW w:w="108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1</w:t>
            </w:r>
          </w:p>
        </w:tc>
        <w:tc>
          <w:tcPr>
            <w:tcW w:w="720" w:type="dxa"/>
            <w:tcBorders>
              <w:top w:val="single" w:sz="4" w:space="0" w:color="auto"/>
              <w:left w:val="nil"/>
              <w:bottom w:val="single" w:sz="4" w:space="0" w:color="auto"/>
              <w:right w:val="single" w:sz="4" w:space="0" w:color="auto"/>
            </w:tcBorders>
            <w:vAlign w:val="center"/>
          </w:tcPr>
          <w:p w:rsidR="00CF6087" w:rsidRPr="006C04C0" w:rsidRDefault="006C04C0">
            <w:pPr>
              <w:widowControl w:val="0"/>
              <w:autoSpaceDE w:val="0"/>
              <w:autoSpaceDN w:val="0"/>
              <w:spacing w:after="0" w:line="240" w:lineRule="auto"/>
              <w:jc w:val="center"/>
              <w:rPr>
                <w:bCs/>
                <w:sz w:val="24"/>
                <w:lang w:val="en-US"/>
              </w:rPr>
            </w:pPr>
            <w:r>
              <w:rPr>
                <w:bCs/>
                <w:sz w:val="20"/>
                <w:szCs w:val="20"/>
                <w:lang w:val="en-US"/>
              </w:rPr>
              <w:t>1</w:t>
            </w:r>
          </w:p>
        </w:tc>
        <w:tc>
          <w:tcPr>
            <w:tcW w:w="720"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1" w:type="dxa"/>
            <w:tcBorders>
              <w:top w:val="single" w:sz="4" w:space="0" w:color="auto"/>
              <w:left w:val="nil"/>
              <w:bottom w:val="single" w:sz="4" w:space="0" w:color="auto"/>
              <w:right w:val="single" w:sz="4" w:space="0" w:color="auto"/>
            </w:tcBorders>
            <w:vAlign w:val="center"/>
          </w:tcPr>
          <w:p w:rsidR="00CF6087" w:rsidRPr="006C04C0" w:rsidRDefault="006C04C0">
            <w:pPr>
              <w:widowControl w:val="0"/>
              <w:autoSpaceDE w:val="0"/>
              <w:autoSpaceDN w:val="0"/>
              <w:spacing w:after="0" w:line="240" w:lineRule="auto"/>
              <w:jc w:val="center"/>
              <w:rPr>
                <w:sz w:val="18"/>
                <w:szCs w:val="18"/>
                <w:lang w:val="en-US"/>
              </w:rPr>
            </w:pPr>
            <w:r>
              <w:rPr>
                <w:sz w:val="18"/>
                <w:szCs w:val="18"/>
                <w:lang w:val="en-US"/>
              </w:rPr>
              <w:t>2</w:t>
            </w:r>
          </w:p>
        </w:tc>
      </w:tr>
      <w:tr w:rsidR="00CF6087">
        <w:trPr>
          <w:trHeight w:val="151"/>
        </w:trPr>
        <w:tc>
          <w:tcPr>
            <w:tcW w:w="108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2</w:t>
            </w:r>
          </w:p>
        </w:tc>
        <w:tc>
          <w:tcPr>
            <w:tcW w:w="720" w:type="dxa"/>
            <w:tcBorders>
              <w:top w:val="single" w:sz="4" w:space="0" w:color="auto"/>
              <w:left w:val="nil"/>
              <w:bottom w:val="single" w:sz="4" w:space="0" w:color="auto"/>
              <w:right w:val="single" w:sz="4" w:space="0" w:color="auto"/>
            </w:tcBorders>
            <w:vAlign w:val="center"/>
          </w:tcPr>
          <w:p w:rsidR="00CF6087" w:rsidRPr="006C04C0" w:rsidRDefault="006C04C0">
            <w:pPr>
              <w:widowControl w:val="0"/>
              <w:autoSpaceDE w:val="0"/>
              <w:autoSpaceDN w:val="0"/>
              <w:spacing w:after="0" w:line="240" w:lineRule="auto"/>
              <w:jc w:val="center"/>
              <w:rPr>
                <w:bCs/>
                <w:sz w:val="24"/>
                <w:lang w:val="en-US"/>
              </w:rPr>
            </w:pPr>
            <w:r>
              <w:rPr>
                <w:bCs/>
                <w:sz w:val="20"/>
                <w:szCs w:val="20"/>
                <w:lang w:val="en-US"/>
              </w:rPr>
              <w:t>1</w:t>
            </w:r>
          </w:p>
        </w:tc>
        <w:tc>
          <w:tcPr>
            <w:tcW w:w="720"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1"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CF6087">
        <w:trPr>
          <w:trHeight w:val="151"/>
        </w:trPr>
        <w:tc>
          <w:tcPr>
            <w:tcW w:w="108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3</w:t>
            </w:r>
          </w:p>
        </w:tc>
        <w:tc>
          <w:tcPr>
            <w:tcW w:w="720" w:type="dxa"/>
            <w:tcBorders>
              <w:top w:val="single" w:sz="4" w:space="0" w:color="auto"/>
              <w:left w:val="nil"/>
              <w:bottom w:val="single" w:sz="4" w:space="0" w:color="auto"/>
              <w:right w:val="single" w:sz="4" w:space="0" w:color="auto"/>
            </w:tcBorders>
            <w:vAlign w:val="center"/>
          </w:tcPr>
          <w:p w:rsidR="00CF6087" w:rsidRPr="006C04C0" w:rsidRDefault="006C04C0">
            <w:pPr>
              <w:widowControl w:val="0"/>
              <w:autoSpaceDE w:val="0"/>
              <w:autoSpaceDN w:val="0"/>
              <w:spacing w:after="0" w:line="240" w:lineRule="auto"/>
              <w:jc w:val="center"/>
              <w:rPr>
                <w:bCs/>
                <w:sz w:val="24"/>
                <w:lang w:val="en-US"/>
              </w:rPr>
            </w:pPr>
            <w:r>
              <w:rPr>
                <w:bCs/>
                <w:sz w:val="20"/>
                <w:szCs w:val="20"/>
                <w:lang w:val="en-US"/>
              </w:rPr>
              <w:t>2</w:t>
            </w:r>
          </w:p>
        </w:tc>
        <w:tc>
          <w:tcPr>
            <w:tcW w:w="720"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Pr="006C04C0" w:rsidRDefault="006C04C0">
            <w:pPr>
              <w:widowControl w:val="0"/>
              <w:autoSpaceDE w:val="0"/>
              <w:autoSpaceDN w:val="0"/>
              <w:spacing w:after="0" w:line="240" w:lineRule="auto"/>
              <w:jc w:val="center"/>
              <w:rPr>
                <w:bCs/>
                <w:sz w:val="20"/>
                <w:szCs w:val="20"/>
                <w:lang w:val="en-US"/>
              </w:rPr>
            </w:pPr>
            <w:r>
              <w:rPr>
                <w:bCs/>
                <w:sz w:val="20"/>
                <w:szCs w:val="20"/>
                <w:lang w:val="en-US"/>
              </w:rPr>
              <w:t>2</w:t>
            </w: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1"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CF6087">
        <w:trPr>
          <w:trHeight w:val="151"/>
        </w:trPr>
        <w:tc>
          <w:tcPr>
            <w:tcW w:w="108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4</w:t>
            </w:r>
          </w:p>
        </w:tc>
        <w:tc>
          <w:tcPr>
            <w:tcW w:w="720" w:type="dxa"/>
            <w:tcBorders>
              <w:top w:val="single" w:sz="4" w:space="0" w:color="auto"/>
              <w:left w:val="nil"/>
              <w:bottom w:val="single" w:sz="4" w:space="0" w:color="auto"/>
              <w:right w:val="single" w:sz="4" w:space="0" w:color="auto"/>
            </w:tcBorders>
            <w:vAlign w:val="center"/>
          </w:tcPr>
          <w:p w:rsidR="00CF6087" w:rsidRPr="006C04C0" w:rsidRDefault="006C04C0">
            <w:pPr>
              <w:widowControl w:val="0"/>
              <w:autoSpaceDE w:val="0"/>
              <w:autoSpaceDN w:val="0"/>
              <w:spacing w:after="0" w:line="240" w:lineRule="auto"/>
              <w:jc w:val="center"/>
              <w:rPr>
                <w:bCs/>
                <w:sz w:val="24"/>
                <w:lang w:val="en-US"/>
              </w:rPr>
            </w:pPr>
            <w:r>
              <w:rPr>
                <w:bCs/>
                <w:sz w:val="20"/>
                <w:szCs w:val="20"/>
                <w:lang w:val="en-US"/>
              </w:rPr>
              <w:t>2</w:t>
            </w:r>
          </w:p>
        </w:tc>
        <w:tc>
          <w:tcPr>
            <w:tcW w:w="720"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1" w:type="dxa"/>
            <w:tcBorders>
              <w:top w:val="single" w:sz="4" w:space="0" w:color="auto"/>
              <w:left w:val="nil"/>
              <w:bottom w:val="single" w:sz="4" w:space="0" w:color="auto"/>
              <w:right w:val="single" w:sz="4" w:space="0" w:color="auto"/>
            </w:tcBorders>
            <w:vAlign w:val="center"/>
          </w:tcPr>
          <w:p w:rsidR="00CF6087" w:rsidRPr="006C04C0" w:rsidRDefault="006C04C0">
            <w:pPr>
              <w:widowControl w:val="0"/>
              <w:autoSpaceDE w:val="0"/>
              <w:autoSpaceDN w:val="0"/>
              <w:spacing w:after="0" w:line="240" w:lineRule="auto"/>
              <w:jc w:val="center"/>
              <w:rPr>
                <w:sz w:val="18"/>
                <w:szCs w:val="18"/>
                <w:lang w:val="en-US"/>
              </w:rPr>
            </w:pPr>
            <w:r>
              <w:rPr>
                <w:sz w:val="18"/>
                <w:szCs w:val="18"/>
                <w:lang w:val="en-US"/>
              </w:rPr>
              <w:t>3</w:t>
            </w:r>
          </w:p>
        </w:tc>
      </w:tr>
      <w:tr w:rsidR="00CF6087">
        <w:trPr>
          <w:trHeight w:val="151"/>
        </w:trPr>
        <w:tc>
          <w:tcPr>
            <w:tcW w:w="108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bCs/>
                <w:sz w:val="18"/>
                <w:szCs w:val="18"/>
              </w:rPr>
            </w:pPr>
            <w:r>
              <w:rPr>
                <w:rFonts w:hint="eastAsia"/>
                <w:b/>
                <w:bCs/>
                <w:sz w:val="18"/>
                <w:szCs w:val="18"/>
              </w:rPr>
              <w:t>CO 5</w:t>
            </w:r>
          </w:p>
        </w:tc>
        <w:tc>
          <w:tcPr>
            <w:tcW w:w="720" w:type="dxa"/>
            <w:tcBorders>
              <w:top w:val="single" w:sz="4" w:space="0" w:color="auto"/>
              <w:left w:val="nil"/>
              <w:bottom w:val="single" w:sz="4" w:space="0" w:color="auto"/>
              <w:right w:val="single" w:sz="4" w:space="0" w:color="auto"/>
            </w:tcBorders>
            <w:vAlign w:val="center"/>
          </w:tcPr>
          <w:p w:rsidR="00CF6087" w:rsidRPr="006C04C0" w:rsidRDefault="006C04C0">
            <w:pPr>
              <w:widowControl w:val="0"/>
              <w:autoSpaceDE w:val="0"/>
              <w:autoSpaceDN w:val="0"/>
              <w:spacing w:after="0" w:line="240" w:lineRule="auto"/>
              <w:jc w:val="center"/>
              <w:rPr>
                <w:bCs/>
                <w:sz w:val="24"/>
                <w:lang w:val="en-US"/>
              </w:rPr>
            </w:pPr>
            <w:r>
              <w:rPr>
                <w:bCs/>
                <w:sz w:val="24"/>
                <w:lang w:val="en-US"/>
              </w:rPr>
              <w:t>1</w:t>
            </w:r>
          </w:p>
        </w:tc>
        <w:tc>
          <w:tcPr>
            <w:tcW w:w="720"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721" w:type="dxa"/>
            <w:tcBorders>
              <w:top w:val="single" w:sz="4" w:space="0" w:color="auto"/>
              <w:left w:val="nil"/>
              <w:bottom w:val="single" w:sz="4" w:space="0" w:color="auto"/>
              <w:right w:val="single" w:sz="4" w:space="0" w:color="auto"/>
            </w:tcBorders>
            <w:vAlign w:val="center"/>
          </w:tcPr>
          <w:p w:rsidR="00CF6087" w:rsidRPr="006C04C0" w:rsidRDefault="006C04C0">
            <w:pPr>
              <w:widowControl w:val="0"/>
              <w:autoSpaceDE w:val="0"/>
              <w:autoSpaceDN w:val="0"/>
              <w:spacing w:after="0" w:line="240" w:lineRule="auto"/>
              <w:jc w:val="center"/>
              <w:rPr>
                <w:sz w:val="18"/>
                <w:szCs w:val="18"/>
                <w:lang w:val="en-US"/>
              </w:rPr>
            </w:pPr>
            <w:r>
              <w:rPr>
                <w:sz w:val="18"/>
                <w:szCs w:val="18"/>
                <w:lang w:val="en-US"/>
              </w:rPr>
              <w:t>2</w:t>
            </w:r>
          </w:p>
        </w:tc>
      </w:tr>
      <w:tr w:rsidR="00614BE9" w:rsidTr="0079308D">
        <w:trPr>
          <w:trHeight w:val="151"/>
        </w:trPr>
        <w:tc>
          <w:tcPr>
            <w:tcW w:w="2520" w:type="dxa"/>
            <w:gridSpan w:val="3"/>
            <w:tcBorders>
              <w:top w:val="single" w:sz="4" w:space="0" w:color="auto"/>
              <w:left w:val="single" w:sz="4" w:space="0" w:color="auto"/>
              <w:bottom w:val="single" w:sz="4" w:space="0" w:color="auto"/>
              <w:right w:val="single" w:sz="4" w:space="0" w:color="auto"/>
            </w:tcBorders>
            <w:vAlign w:val="center"/>
          </w:tcPr>
          <w:p w:rsidR="00614BE9" w:rsidRPr="00614BE9" w:rsidRDefault="00614BE9">
            <w:pPr>
              <w:widowControl w:val="0"/>
              <w:autoSpaceDE w:val="0"/>
              <w:autoSpaceDN w:val="0"/>
              <w:spacing w:after="0" w:line="240" w:lineRule="auto"/>
              <w:jc w:val="center"/>
              <w:rPr>
                <w:bCs/>
                <w:sz w:val="20"/>
                <w:szCs w:val="20"/>
                <w:lang w:val="en-US"/>
              </w:rPr>
            </w:pPr>
            <w:r>
              <w:rPr>
                <w:bCs/>
                <w:sz w:val="20"/>
                <w:szCs w:val="20"/>
                <w:lang w:val="en-US"/>
              </w:rPr>
              <w:t>Strong - 1</w:t>
            </w:r>
          </w:p>
        </w:tc>
        <w:tc>
          <w:tcPr>
            <w:tcW w:w="2160" w:type="dxa"/>
            <w:gridSpan w:val="3"/>
            <w:tcBorders>
              <w:top w:val="single" w:sz="4" w:space="0" w:color="auto"/>
              <w:left w:val="nil"/>
              <w:bottom w:val="single" w:sz="4" w:space="0" w:color="auto"/>
              <w:right w:val="single" w:sz="4" w:space="0" w:color="auto"/>
            </w:tcBorders>
            <w:vAlign w:val="center"/>
          </w:tcPr>
          <w:p w:rsidR="00614BE9" w:rsidRPr="00614BE9" w:rsidRDefault="00614BE9">
            <w:pPr>
              <w:widowControl w:val="0"/>
              <w:autoSpaceDE w:val="0"/>
              <w:autoSpaceDN w:val="0"/>
              <w:spacing w:after="0" w:line="240" w:lineRule="auto"/>
              <w:jc w:val="center"/>
              <w:rPr>
                <w:bCs/>
                <w:sz w:val="20"/>
                <w:szCs w:val="20"/>
                <w:lang w:val="en-US"/>
              </w:rPr>
            </w:pPr>
            <w:r>
              <w:rPr>
                <w:bCs/>
                <w:sz w:val="20"/>
                <w:szCs w:val="20"/>
                <w:lang w:val="en-US"/>
              </w:rPr>
              <w:t>Moderate - 2</w:t>
            </w:r>
          </w:p>
        </w:tc>
        <w:tc>
          <w:tcPr>
            <w:tcW w:w="2161" w:type="dxa"/>
            <w:gridSpan w:val="3"/>
            <w:tcBorders>
              <w:top w:val="single" w:sz="4" w:space="0" w:color="auto"/>
              <w:left w:val="nil"/>
              <w:bottom w:val="single" w:sz="4" w:space="0" w:color="auto"/>
              <w:right w:val="single" w:sz="4" w:space="0" w:color="auto"/>
            </w:tcBorders>
            <w:vAlign w:val="center"/>
          </w:tcPr>
          <w:p w:rsidR="00614BE9" w:rsidRPr="00614BE9" w:rsidRDefault="00614BE9">
            <w:pPr>
              <w:widowControl w:val="0"/>
              <w:autoSpaceDE w:val="0"/>
              <w:autoSpaceDN w:val="0"/>
              <w:spacing w:after="0" w:line="240" w:lineRule="auto"/>
              <w:jc w:val="center"/>
              <w:rPr>
                <w:sz w:val="18"/>
                <w:szCs w:val="18"/>
                <w:lang w:val="en-US"/>
              </w:rPr>
            </w:pPr>
            <w:r>
              <w:rPr>
                <w:sz w:val="18"/>
                <w:szCs w:val="18"/>
                <w:lang w:val="en-US"/>
              </w:rPr>
              <w:t>Weak - 3</w:t>
            </w:r>
          </w:p>
        </w:tc>
      </w:tr>
    </w:tbl>
    <w:p w:rsidR="00CF6087" w:rsidRDefault="00CF6087">
      <w:pPr>
        <w:spacing w:after="0"/>
      </w:pPr>
    </w:p>
    <w:p w:rsidR="00CF6087" w:rsidRDefault="00E12F06">
      <w:pPr>
        <w:widowControl w:val="0"/>
        <w:autoSpaceDE w:val="0"/>
        <w:autoSpaceDN w:val="0"/>
        <w:spacing w:after="0" w:line="271" w:lineRule="auto"/>
        <w:ind w:left="540"/>
      </w:pPr>
      <w:r>
        <w:rPr>
          <w:rFonts w:ascii="Times New Roman" w:hAnsi="Times New Roman"/>
        </w:rPr>
        <w:t>Mapping Course Learning Outcomes (CLOs) with the Teaching-Learning&amp; Assessment Strategy</w:t>
      </w:r>
    </w:p>
    <w:tbl>
      <w:tblPr>
        <w:tblStyle w:val="TableGrid"/>
        <w:tblW w:w="6863" w:type="dxa"/>
        <w:tblInd w:w="535" w:type="dxa"/>
        <w:tblLook w:val="04A0" w:firstRow="1" w:lastRow="0" w:firstColumn="1" w:lastColumn="0" w:noHBand="0" w:noVBand="1"/>
      </w:tblPr>
      <w:tblGrid>
        <w:gridCol w:w="1463"/>
        <w:gridCol w:w="3240"/>
        <w:gridCol w:w="2160"/>
      </w:tblGrid>
      <w:tr w:rsidR="00CF6087">
        <w:trPr>
          <w:trHeight w:val="878"/>
        </w:trPr>
        <w:tc>
          <w:tcPr>
            <w:tcW w:w="1463"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jc w:val="center"/>
              <w:rPr>
                <w:b/>
                <w:sz w:val="18"/>
                <w:szCs w:val="18"/>
              </w:rPr>
            </w:pPr>
            <w:r>
              <w:rPr>
                <w:rFonts w:hint="eastAsia"/>
                <w:b/>
                <w:bCs/>
                <w:sz w:val="18"/>
                <w:szCs w:val="18"/>
              </w:rPr>
              <w:t>Course Learning Outcomes (COs)</w:t>
            </w:r>
          </w:p>
        </w:tc>
        <w:tc>
          <w:tcPr>
            <w:tcW w:w="324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rPr>
                <w:b/>
                <w:sz w:val="18"/>
                <w:szCs w:val="18"/>
              </w:rPr>
            </w:pPr>
            <w:r>
              <w:rPr>
                <w:rFonts w:hint="eastAsia"/>
                <w:b/>
                <w:sz w:val="18"/>
                <w:szCs w:val="18"/>
              </w:rPr>
              <w:t>Teaching-Learning Strategy</w:t>
            </w:r>
          </w:p>
        </w:tc>
        <w:tc>
          <w:tcPr>
            <w:tcW w:w="216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rPr>
                <w:b/>
                <w:sz w:val="18"/>
                <w:szCs w:val="18"/>
              </w:rPr>
            </w:pPr>
            <w:r>
              <w:rPr>
                <w:rFonts w:hint="eastAsia"/>
                <w:b/>
                <w:sz w:val="18"/>
                <w:szCs w:val="18"/>
              </w:rPr>
              <w:t>Assessment Strategy</w:t>
            </w:r>
          </w:p>
        </w:tc>
      </w:tr>
      <w:tr w:rsidR="00CF6087">
        <w:trPr>
          <w:trHeight w:val="485"/>
        </w:trPr>
        <w:tc>
          <w:tcPr>
            <w:tcW w:w="146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bCs/>
                <w:sz w:val="18"/>
                <w:szCs w:val="18"/>
              </w:rPr>
              <w:t>CO 1</w:t>
            </w:r>
          </w:p>
        </w:tc>
        <w:tc>
          <w:tcPr>
            <w:tcW w:w="324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18"/>
                <w:szCs w:val="18"/>
              </w:rPr>
            </w:pPr>
            <w:r>
              <w:rPr>
                <w:rFonts w:hint="eastAsia"/>
                <w:bCs/>
                <w:sz w:val="18"/>
                <w:szCs w:val="18"/>
              </w:rPr>
              <w:t>Lecture and Visual Presentation</w:t>
            </w:r>
          </w:p>
        </w:tc>
        <w:tc>
          <w:tcPr>
            <w:tcW w:w="216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18"/>
                <w:szCs w:val="18"/>
              </w:rPr>
            </w:pPr>
            <w:r>
              <w:rPr>
                <w:rFonts w:hint="eastAsia"/>
                <w:bCs/>
                <w:sz w:val="18"/>
                <w:szCs w:val="18"/>
              </w:rPr>
              <w:t>Quiz &amp; Group discussion.</w:t>
            </w:r>
          </w:p>
        </w:tc>
      </w:tr>
      <w:tr w:rsidR="00CF6087">
        <w:trPr>
          <w:trHeight w:val="440"/>
        </w:trPr>
        <w:tc>
          <w:tcPr>
            <w:tcW w:w="146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bCs/>
                <w:sz w:val="18"/>
                <w:szCs w:val="18"/>
              </w:rPr>
              <w:t>CO 2</w:t>
            </w:r>
          </w:p>
        </w:tc>
        <w:tc>
          <w:tcPr>
            <w:tcW w:w="324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18"/>
                <w:szCs w:val="18"/>
              </w:rPr>
            </w:pPr>
            <w:r>
              <w:rPr>
                <w:rFonts w:hint="eastAsia"/>
                <w:bCs/>
                <w:sz w:val="18"/>
                <w:szCs w:val="18"/>
              </w:rPr>
              <w:t>Lecture and Visual Presentation</w:t>
            </w:r>
          </w:p>
        </w:tc>
        <w:tc>
          <w:tcPr>
            <w:tcW w:w="2160" w:type="dxa"/>
            <w:tcBorders>
              <w:top w:val="single" w:sz="4" w:space="0" w:color="auto"/>
              <w:left w:val="nil"/>
              <w:bottom w:val="single" w:sz="4" w:space="0" w:color="auto"/>
              <w:right w:val="single" w:sz="4" w:space="0" w:color="auto"/>
            </w:tcBorders>
          </w:tcPr>
          <w:p w:rsidR="00CF6087" w:rsidRDefault="00E66A50">
            <w:pPr>
              <w:widowControl w:val="0"/>
              <w:autoSpaceDE w:val="0"/>
              <w:autoSpaceDN w:val="0"/>
              <w:spacing w:after="0" w:line="240" w:lineRule="auto"/>
              <w:contextualSpacing/>
              <w:jc w:val="both"/>
              <w:rPr>
                <w:bCs/>
                <w:sz w:val="18"/>
                <w:szCs w:val="18"/>
              </w:rPr>
            </w:pPr>
            <w:r>
              <w:rPr>
                <w:rFonts w:hint="eastAsia"/>
                <w:bCs/>
                <w:sz w:val="18"/>
                <w:szCs w:val="18"/>
              </w:rPr>
              <w:t>Assignment &amp; Mid-term Examination 1.</w:t>
            </w:r>
          </w:p>
        </w:tc>
      </w:tr>
      <w:tr w:rsidR="00CF6087">
        <w:trPr>
          <w:trHeight w:val="620"/>
        </w:trPr>
        <w:tc>
          <w:tcPr>
            <w:tcW w:w="146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bCs/>
                <w:sz w:val="18"/>
                <w:szCs w:val="18"/>
              </w:rPr>
              <w:t>CO 3</w:t>
            </w:r>
          </w:p>
        </w:tc>
        <w:tc>
          <w:tcPr>
            <w:tcW w:w="324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18"/>
                <w:szCs w:val="18"/>
              </w:rPr>
            </w:pPr>
            <w:r>
              <w:rPr>
                <w:rFonts w:hint="eastAsia"/>
                <w:bCs/>
                <w:sz w:val="18"/>
                <w:szCs w:val="18"/>
              </w:rPr>
              <w:t>Lecture, Visual Presentation and Class Discussion</w:t>
            </w:r>
          </w:p>
        </w:tc>
        <w:tc>
          <w:tcPr>
            <w:tcW w:w="2160" w:type="dxa"/>
            <w:tcBorders>
              <w:top w:val="single" w:sz="4" w:space="0" w:color="auto"/>
              <w:left w:val="nil"/>
              <w:bottom w:val="single" w:sz="4" w:space="0" w:color="auto"/>
              <w:right w:val="single" w:sz="4" w:space="0" w:color="auto"/>
            </w:tcBorders>
          </w:tcPr>
          <w:p w:rsidR="00CF6087" w:rsidRDefault="00E66A50">
            <w:pPr>
              <w:widowControl w:val="0"/>
              <w:autoSpaceDE w:val="0"/>
              <w:autoSpaceDN w:val="0"/>
              <w:spacing w:after="0" w:line="240" w:lineRule="auto"/>
              <w:contextualSpacing/>
              <w:jc w:val="both"/>
              <w:rPr>
                <w:bCs/>
                <w:sz w:val="18"/>
                <w:szCs w:val="18"/>
              </w:rPr>
            </w:pPr>
            <w:r>
              <w:rPr>
                <w:rFonts w:hint="eastAsia"/>
                <w:bCs/>
                <w:sz w:val="18"/>
                <w:szCs w:val="18"/>
              </w:rPr>
              <w:t>Quiz, Presentation &amp; Surprise test.</w:t>
            </w:r>
          </w:p>
        </w:tc>
      </w:tr>
      <w:tr w:rsidR="00CF6087">
        <w:trPr>
          <w:trHeight w:val="530"/>
        </w:trPr>
        <w:tc>
          <w:tcPr>
            <w:tcW w:w="146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bCs/>
                <w:sz w:val="18"/>
                <w:szCs w:val="18"/>
              </w:rPr>
              <w:t>CO 4</w:t>
            </w:r>
          </w:p>
        </w:tc>
        <w:tc>
          <w:tcPr>
            <w:tcW w:w="324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18"/>
                <w:szCs w:val="18"/>
              </w:rPr>
            </w:pPr>
            <w:r>
              <w:rPr>
                <w:rFonts w:hint="eastAsia"/>
                <w:bCs/>
                <w:sz w:val="18"/>
                <w:szCs w:val="18"/>
              </w:rPr>
              <w:t>Lecture and Visual Presentation</w:t>
            </w:r>
          </w:p>
        </w:tc>
        <w:tc>
          <w:tcPr>
            <w:tcW w:w="2160" w:type="dxa"/>
            <w:tcBorders>
              <w:top w:val="single" w:sz="4" w:space="0" w:color="auto"/>
              <w:left w:val="nil"/>
              <w:bottom w:val="single" w:sz="4" w:space="0" w:color="auto"/>
              <w:right w:val="single" w:sz="4" w:space="0" w:color="auto"/>
            </w:tcBorders>
          </w:tcPr>
          <w:p w:rsidR="00CF6087" w:rsidRDefault="00E66A50">
            <w:pPr>
              <w:widowControl w:val="0"/>
              <w:autoSpaceDE w:val="0"/>
              <w:autoSpaceDN w:val="0"/>
              <w:spacing w:after="0" w:line="240" w:lineRule="auto"/>
              <w:contextualSpacing/>
              <w:jc w:val="both"/>
              <w:rPr>
                <w:bCs/>
                <w:sz w:val="18"/>
                <w:szCs w:val="18"/>
              </w:rPr>
            </w:pPr>
            <w:r>
              <w:rPr>
                <w:rFonts w:hint="eastAsia"/>
                <w:bCs/>
                <w:sz w:val="18"/>
                <w:szCs w:val="18"/>
              </w:rPr>
              <w:t>Assignment &amp; Mid-term Examination 2 .</w:t>
            </w:r>
          </w:p>
        </w:tc>
      </w:tr>
      <w:tr w:rsidR="00CF6087">
        <w:trPr>
          <w:trHeight w:val="773"/>
        </w:trPr>
        <w:tc>
          <w:tcPr>
            <w:tcW w:w="146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bCs/>
                <w:sz w:val="18"/>
                <w:szCs w:val="18"/>
              </w:rPr>
            </w:pPr>
            <w:r>
              <w:rPr>
                <w:rFonts w:hint="eastAsia"/>
                <w:b/>
                <w:bCs/>
                <w:sz w:val="18"/>
                <w:szCs w:val="18"/>
              </w:rPr>
              <w:t>CO 5</w:t>
            </w:r>
          </w:p>
        </w:tc>
        <w:tc>
          <w:tcPr>
            <w:tcW w:w="324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bCs/>
                <w:sz w:val="18"/>
                <w:szCs w:val="18"/>
              </w:rPr>
            </w:pPr>
            <w:r>
              <w:rPr>
                <w:rFonts w:hint="eastAsia"/>
                <w:bCs/>
                <w:sz w:val="18"/>
                <w:szCs w:val="18"/>
              </w:rPr>
              <w:t>Lecture, Visual Presentation and Group Discussion</w:t>
            </w:r>
          </w:p>
        </w:tc>
        <w:tc>
          <w:tcPr>
            <w:tcW w:w="2160" w:type="dxa"/>
            <w:tcBorders>
              <w:top w:val="single" w:sz="4" w:space="0" w:color="auto"/>
              <w:left w:val="nil"/>
              <w:bottom w:val="single" w:sz="4" w:space="0" w:color="auto"/>
              <w:right w:val="single" w:sz="4" w:space="0" w:color="auto"/>
            </w:tcBorders>
          </w:tcPr>
          <w:p w:rsidR="00CF6087" w:rsidRDefault="00E66A50" w:rsidP="00E66A50">
            <w:pPr>
              <w:widowControl w:val="0"/>
              <w:autoSpaceDE w:val="0"/>
              <w:autoSpaceDN w:val="0"/>
              <w:spacing w:after="0" w:line="240" w:lineRule="auto"/>
              <w:contextualSpacing/>
              <w:jc w:val="both"/>
              <w:rPr>
                <w:bCs/>
                <w:sz w:val="18"/>
                <w:szCs w:val="18"/>
              </w:rPr>
            </w:pPr>
            <w:r>
              <w:rPr>
                <w:rFonts w:eastAsia="SimSun" w:hint="eastAsia"/>
                <w:bCs/>
                <w:sz w:val="18"/>
                <w:szCs w:val="18"/>
              </w:rPr>
              <w:t xml:space="preserve">Assessment &amp; semester-end </w:t>
            </w:r>
            <w:r>
              <w:rPr>
                <w:rFonts w:hint="eastAsia"/>
                <w:bCs/>
                <w:sz w:val="18"/>
                <w:szCs w:val="18"/>
              </w:rPr>
              <w:t>Examination</w:t>
            </w:r>
            <w:r w:rsidR="00E12F06">
              <w:rPr>
                <w:rFonts w:hint="eastAsia"/>
                <w:bCs/>
                <w:sz w:val="18"/>
                <w:szCs w:val="18"/>
              </w:rPr>
              <w:t xml:space="preserve"> </w:t>
            </w:r>
          </w:p>
        </w:tc>
      </w:tr>
    </w:tbl>
    <w:p w:rsidR="00CF6087" w:rsidRDefault="00CF6087">
      <w:pPr>
        <w:jc w:val="both"/>
        <w:rPr>
          <w:rFonts w:ascii="Times New Roman" w:hAnsi="Times New Roman" w:cs="Times New Roman"/>
          <w:b/>
          <w:sz w:val="18"/>
          <w:szCs w:val="18"/>
        </w:rPr>
      </w:pPr>
    </w:p>
    <w:p w:rsidR="00CF6087" w:rsidRDefault="00E12F06">
      <w:pPr>
        <w:jc w:val="both"/>
        <w:rPr>
          <w:rFonts w:ascii="Times New Roman" w:hAnsi="Times New Roman" w:cs="Times New Roman"/>
          <w:b/>
        </w:rPr>
      </w:pPr>
      <w:r>
        <w:rPr>
          <w:rFonts w:ascii="Times New Roman" w:hAnsi="Times New Roman" w:cs="Times New Roman"/>
          <w:b/>
        </w:rPr>
        <w:t>LEARNING RESOURCES</w:t>
      </w:r>
    </w:p>
    <w:p w:rsidR="00CF6087" w:rsidRDefault="00E12F06">
      <w:pPr>
        <w:pStyle w:val="ListParagraph1"/>
        <w:numPr>
          <w:ilvl w:val="0"/>
          <w:numId w:val="25"/>
        </w:numPr>
        <w:spacing w:after="160" w:line="259" w:lineRule="auto"/>
        <w:jc w:val="both"/>
        <w:rPr>
          <w:rFonts w:ascii="Times New Roman" w:hAnsi="Times New Roman"/>
        </w:rPr>
      </w:pPr>
      <w:r>
        <w:rPr>
          <w:rFonts w:ascii="Times New Roman" w:hAnsi="Times New Roman"/>
        </w:rPr>
        <w:t>Eaton, Richard-</w:t>
      </w:r>
      <w:r>
        <w:rPr>
          <w:rFonts w:ascii="Times New Roman" w:hAnsi="Times New Roman"/>
          <w:i/>
          <w:iCs/>
        </w:rPr>
        <w:t>The Rise of Islam and the Bengal frontier, 1204- 1760</w:t>
      </w:r>
      <w:r>
        <w:rPr>
          <w:rFonts w:ascii="Times New Roman" w:hAnsi="Times New Roman"/>
        </w:rPr>
        <w:t>, University of California Press, Berkley, 1993.</w:t>
      </w:r>
    </w:p>
    <w:p w:rsidR="00CF6087" w:rsidRDefault="00E12F06">
      <w:pPr>
        <w:pStyle w:val="ListParagraph1"/>
        <w:numPr>
          <w:ilvl w:val="0"/>
          <w:numId w:val="25"/>
        </w:numPr>
        <w:spacing w:after="160" w:line="259" w:lineRule="auto"/>
        <w:jc w:val="both"/>
        <w:rPr>
          <w:rFonts w:ascii="Times New Roman" w:hAnsi="Times New Roman"/>
        </w:rPr>
      </w:pPr>
      <w:r>
        <w:rPr>
          <w:rFonts w:ascii="Times New Roman" w:hAnsi="Times New Roman"/>
        </w:rPr>
        <w:t xml:space="preserve">Shahid&amp;Chakrabarty, Depesh (Eds.) (1996) </w:t>
      </w:r>
      <w:r>
        <w:rPr>
          <w:rFonts w:ascii="Times New Roman" w:hAnsi="Times New Roman"/>
          <w:i/>
          <w:iCs/>
        </w:rPr>
        <w:t>Subaltern Studies IX, Writings on South Asian History and Society</w:t>
      </w:r>
      <w:r>
        <w:rPr>
          <w:rFonts w:ascii="Times New Roman" w:hAnsi="Times New Roman"/>
        </w:rPr>
        <w:t>, Oxford University Press, Delhi.</w:t>
      </w:r>
    </w:p>
    <w:p w:rsidR="00CF6087" w:rsidRDefault="00E12F06">
      <w:pPr>
        <w:pStyle w:val="ListParagraph1"/>
        <w:numPr>
          <w:ilvl w:val="0"/>
          <w:numId w:val="25"/>
        </w:numPr>
        <w:spacing w:after="160" w:line="259" w:lineRule="auto"/>
        <w:jc w:val="both"/>
        <w:rPr>
          <w:rFonts w:ascii="Times New Roman" w:hAnsi="Times New Roman"/>
        </w:rPr>
      </w:pPr>
      <w:r>
        <w:rPr>
          <w:rFonts w:ascii="Times New Roman" w:hAnsi="Times New Roman"/>
        </w:rPr>
        <w:t>Sengupta, Nitish- History of Bengali-speaking People, London School of Oriental Studies.</w:t>
      </w:r>
    </w:p>
    <w:p w:rsidR="00CF6087" w:rsidRDefault="00E12F06">
      <w:pPr>
        <w:pStyle w:val="ListParagraph1"/>
        <w:numPr>
          <w:ilvl w:val="0"/>
          <w:numId w:val="25"/>
        </w:numPr>
        <w:spacing w:after="160" w:line="259" w:lineRule="auto"/>
        <w:jc w:val="both"/>
        <w:rPr>
          <w:rFonts w:ascii="Times New Roman" w:hAnsi="Times New Roman"/>
        </w:rPr>
      </w:pPr>
      <w:r>
        <w:rPr>
          <w:rFonts w:ascii="Times New Roman" w:hAnsi="Times New Roman"/>
        </w:rPr>
        <w:t xml:space="preserve">Chakrabarty, S R &amp;VirendraNarain (1986) </w:t>
      </w:r>
      <w:r>
        <w:rPr>
          <w:rFonts w:ascii="Times New Roman" w:hAnsi="Times New Roman"/>
          <w:i/>
          <w:iCs/>
        </w:rPr>
        <w:t>Bangladesh: History and Culture</w:t>
      </w:r>
      <w:r>
        <w:rPr>
          <w:rFonts w:ascii="Times New Roman" w:hAnsi="Times New Roman"/>
        </w:rPr>
        <w:t>, Vol.1, South Asian Publishers, New Delhi</w:t>
      </w:r>
    </w:p>
    <w:p w:rsidR="00CF6087" w:rsidRDefault="00E12F06">
      <w:pPr>
        <w:pStyle w:val="ListParagraph1"/>
        <w:numPr>
          <w:ilvl w:val="0"/>
          <w:numId w:val="25"/>
        </w:numPr>
        <w:spacing w:after="160" w:line="259" w:lineRule="auto"/>
        <w:jc w:val="both"/>
        <w:rPr>
          <w:rFonts w:ascii="SutonnyMJ" w:hAnsi="SutonnyMJ" w:cs="Arial Unicode MS"/>
        </w:rPr>
      </w:pPr>
      <w:r>
        <w:rPr>
          <w:rFonts w:ascii="SutonnyMJ" w:hAnsi="SutonnyMJ" w:cs="Arial Unicode MS"/>
        </w:rPr>
        <w:t>Bmjvg, wmivRyj 1390 (1984) evsjviBwZnvm; Jcwb‡ewkKkvmbKvVv‡gv, 1757-1857, evsjvGKv‡Wgx</w:t>
      </w:r>
    </w:p>
    <w:p w:rsidR="00CF6087" w:rsidRDefault="00E12F06">
      <w:pPr>
        <w:pStyle w:val="ListParagraph1"/>
        <w:numPr>
          <w:ilvl w:val="0"/>
          <w:numId w:val="25"/>
        </w:numPr>
        <w:spacing w:after="160" w:line="259" w:lineRule="auto"/>
        <w:jc w:val="both"/>
        <w:rPr>
          <w:rFonts w:ascii="SutonnyMJ" w:hAnsi="SutonnyMJ" w:cs="Arial Unicode MS"/>
        </w:rPr>
      </w:pPr>
      <w:r>
        <w:rPr>
          <w:rFonts w:ascii="SutonnyMJ" w:hAnsi="SutonnyMJ" w:cs="Arial Unicode MS"/>
        </w:rPr>
        <w:t>Bmjvg,  wmivRyj (m¤úv`bv) evsjv‡`‡ki BwZnvm 1704-1971; cÖ_gLÐ</w:t>
      </w:r>
      <w:r>
        <w:rPr>
          <w:rFonts w:ascii="SutonnyMJ" w:hAnsi="SutonnyMJ" w:cs="Arial Unicode MS"/>
          <w:w w:val="300"/>
        </w:rPr>
        <w:t>-</w:t>
      </w:r>
      <w:r>
        <w:rPr>
          <w:rFonts w:ascii="SutonnyMJ" w:hAnsi="SutonnyMJ" w:cs="Arial Unicode MS"/>
        </w:rPr>
        <w:t>ivR‰bwZKBwZnvm, GwkqvwUK †mvmvBwU Ae evsjv‡`k, 1400 (1993); wØZxqLÐ</w:t>
      </w:r>
      <w:r>
        <w:rPr>
          <w:rFonts w:ascii="SutonnyMJ" w:hAnsi="SutonnyMJ" w:cs="Arial Unicode MS"/>
          <w:w w:val="300"/>
        </w:rPr>
        <w:t>-</w:t>
      </w:r>
      <w:r>
        <w:rPr>
          <w:rFonts w:ascii="SutonnyMJ" w:hAnsi="SutonnyMJ" w:cs="Arial Unicode MS"/>
        </w:rPr>
        <w:t>A_©‰bwZKBwZnvm, GwkqvwUK †mvmvBwU Ae evsjv‡`k, 1400 (1993); mvgvwRK I mvs¯‹…wZKBwZnvm, GwkqvwUK †mvmvBwU Ae evsjv‡`k, 1400 (1993);</w:t>
      </w:r>
    </w:p>
    <w:p w:rsidR="00CF6087" w:rsidRDefault="00E12F06">
      <w:pPr>
        <w:pStyle w:val="ListParagraph1"/>
        <w:numPr>
          <w:ilvl w:val="0"/>
          <w:numId w:val="25"/>
        </w:numPr>
        <w:spacing w:after="160" w:line="259" w:lineRule="auto"/>
        <w:jc w:val="both"/>
        <w:rPr>
          <w:rFonts w:ascii="SutonnyMJ" w:hAnsi="SutonnyMJ" w:cs="Arial Unicode MS"/>
        </w:rPr>
      </w:pPr>
      <w:r>
        <w:rPr>
          <w:rFonts w:ascii="SutonnyMJ" w:hAnsi="SutonnyMJ" w:cs="Arial Unicode MS"/>
        </w:rPr>
        <w:t>Avjx, kIKZ</w:t>
      </w:r>
      <w:r>
        <w:rPr>
          <w:rFonts w:ascii="SutonnyMJ" w:hAnsi="SutonnyMJ" w:cs="Arial Unicode MS"/>
          <w:w w:val="300"/>
        </w:rPr>
        <w:t>-</w:t>
      </w:r>
      <w:r>
        <w:rPr>
          <w:rFonts w:ascii="SutonnyMJ" w:hAnsi="SutonnyMJ" w:cs="Arial Unicode MS"/>
        </w:rPr>
        <w:t>cÖ‡`v‡lcÖvK…ZRb</w:t>
      </w:r>
    </w:p>
    <w:p w:rsidR="00CF6087" w:rsidRDefault="00E12F06">
      <w:pPr>
        <w:pStyle w:val="ListParagraph1"/>
        <w:numPr>
          <w:ilvl w:val="0"/>
          <w:numId w:val="25"/>
        </w:numPr>
        <w:spacing w:after="160" w:line="259" w:lineRule="auto"/>
        <w:jc w:val="both"/>
        <w:rPr>
          <w:bCs/>
        </w:rPr>
      </w:pPr>
      <w:r>
        <w:rPr>
          <w:rFonts w:ascii="SutonnyMJ" w:hAnsi="SutonnyMJ" w:cs="Arial Unicode MS"/>
        </w:rPr>
        <w:t>gyiwk`, †Mvjvg</w:t>
      </w:r>
      <w:r>
        <w:rPr>
          <w:rFonts w:ascii="SutonnyMJ" w:hAnsi="SutonnyMJ" w:cs="Arial Unicode MS"/>
          <w:w w:val="300"/>
        </w:rPr>
        <w:t>-</w:t>
      </w:r>
      <w:r>
        <w:rPr>
          <w:rFonts w:ascii="SutonnyMJ" w:hAnsi="SutonnyMJ" w:cs="Arial Unicode MS"/>
        </w:rPr>
        <w:t>nvRvieQ‡iievOvjxms¯‹…wZ</w:t>
      </w:r>
    </w:p>
    <w:p w:rsidR="00CF6087" w:rsidRDefault="00E12F06">
      <w:pPr>
        <w:pStyle w:val="ListParagraph1"/>
        <w:numPr>
          <w:ilvl w:val="0"/>
          <w:numId w:val="25"/>
        </w:numPr>
        <w:spacing w:after="160" w:line="259" w:lineRule="auto"/>
        <w:jc w:val="both"/>
      </w:pPr>
      <w:r>
        <w:rPr>
          <w:rFonts w:ascii="SutonnyMJ" w:hAnsi="SutonnyMJ" w:cs="Arial Unicode MS"/>
        </w:rPr>
        <w:t>evOjvfvMnj :wn›`y mv¤cÖ`vwqKZv I †`k-wefvM</w:t>
      </w:r>
      <w:r>
        <w:rPr>
          <w:rFonts w:ascii="SutonnyMJ" w:hAnsi="SutonnyMJ" w:cs="Arial Unicode MS"/>
          <w:w w:val="300"/>
        </w:rPr>
        <w:t>-</w:t>
      </w:r>
      <w:r>
        <w:rPr>
          <w:rFonts w:ascii="SutonnyMJ" w:hAnsi="SutonnyMJ" w:cs="Arial Unicode MS"/>
        </w:rPr>
        <w:t>RqvP¨vUvR©x (AveyRvdi (</w:t>
      </w:r>
      <w:r>
        <w:t>Translator</w:t>
      </w:r>
      <w:r>
        <w:rPr>
          <w:rFonts w:ascii="SutonnyMJ" w:hAnsi="SutonnyMJ" w:cs="Arial Unicode MS"/>
        </w:rPr>
        <w:t>), ew` DwÏb bvwRi (</w:t>
      </w:r>
      <w:r>
        <w:t>Editor</w:t>
      </w:r>
      <w:r>
        <w:rPr>
          <w:rFonts w:ascii="SutonnyMJ" w:hAnsi="SutonnyMJ" w:cs="Arial Unicode MS"/>
        </w:rPr>
        <w:t>)</w:t>
      </w:r>
    </w:p>
    <w:p w:rsidR="00CF6087" w:rsidRDefault="00CF6087">
      <w:pPr>
        <w:pStyle w:val="ListParagraph1"/>
        <w:spacing w:after="160" w:line="259" w:lineRule="auto"/>
        <w:ind w:left="360"/>
        <w:jc w:val="both"/>
        <w:rPr>
          <w:rFonts w:ascii="SutonnyMJ" w:hAnsi="SutonnyMJ" w:cs="Arial Unicode MS"/>
        </w:rPr>
      </w:pPr>
    </w:p>
    <w:p w:rsidR="00CF6087" w:rsidRDefault="00CF6087">
      <w:pPr>
        <w:pStyle w:val="ListParagraph1"/>
        <w:spacing w:after="160" w:line="259" w:lineRule="auto"/>
        <w:ind w:left="360"/>
        <w:jc w:val="both"/>
        <w:rPr>
          <w:rFonts w:ascii="SutonnyMJ" w:hAnsi="SutonnyMJ" w:cs="Arial Unicode MS"/>
        </w:rPr>
      </w:pPr>
    </w:p>
    <w:p w:rsidR="00CF6087" w:rsidRDefault="00CF6087">
      <w:pPr>
        <w:pStyle w:val="ListParagraph1"/>
        <w:spacing w:after="160" w:line="259" w:lineRule="auto"/>
        <w:ind w:left="360"/>
        <w:jc w:val="both"/>
      </w:pPr>
    </w:p>
    <w:tbl>
      <w:tblPr>
        <w:tblStyle w:val="TableGrid"/>
        <w:tblW w:w="6040" w:type="dxa"/>
        <w:tblInd w:w="535" w:type="dxa"/>
        <w:tblLook w:val="04A0" w:firstRow="1" w:lastRow="0" w:firstColumn="1" w:lastColumn="0" w:noHBand="0" w:noVBand="1"/>
      </w:tblPr>
      <w:tblGrid>
        <w:gridCol w:w="2053"/>
        <w:gridCol w:w="1156"/>
        <w:gridCol w:w="1182"/>
        <w:gridCol w:w="1649"/>
      </w:tblGrid>
      <w:tr w:rsidR="00CF6087">
        <w:trPr>
          <w:trHeight w:val="312"/>
        </w:trPr>
        <w:tc>
          <w:tcPr>
            <w:tcW w:w="228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bookmarkStart w:id="1" w:name="_Hlk138516897"/>
            <w:r>
              <w:rPr>
                <w:rFonts w:hint="eastAsia"/>
                <w:b/>
                <w:bCs/>
                <w:sz w:val="20"/>
                <w:szCs w:val="20"/>
              </w:rPr>
              <w:t>Course Code:</w:t>
            </w:r>
            <w:r>
              <w:rPr>
                <w:rFonts w:cs="Times New Roman"/>
                <w:sz w:val="18"/>
                <w:szCs w:val="18"/>
              </w:rPr>
              <w:t>ANP 0314 1260</w:t>
            </w:r>
          </w:p>
        </w:tc>
        <w:tc>
          <w:tcPr>
            <w:tcW w:w="1171"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Credit:</w:t>
            </w:r>
            <w:r>
              <w:rPr>
                <w:bCs/>
                <w:sz w:val="20"/>
                <w:szCs w:val="20"/>
              </w:rPr>
              <w:t>1</w:t>
            </w:r>
            <w:r>
              <w:rPr>
                <w:rFonts w:hint="eastAsia"/>
                <w:bCs/>
                <w:sz w:val="20"/>
                <w:szCs w:val="20"/>
              </w:rPr>
              <w:t>.0</w:t>
            </w:r>
          </w:p>
        </w:tc>
        <w:tc>
          <w:tcPr>
            <w:tcW w:w="129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Year:</w:t>
            </w:r>
            <w:r>
              <w:rPr>
                <w:rFonts w:hint="eastAsia"/>
                <w:bCs/>
                <w:sz w:val="20"/>
                <w:szCs w:val="20"/>
              </w:rPr>
              <w:t xml:space="preserve"> First</w:t>
            </w:r>
          </w:p>
        </w:tc>
        <w:tc>
          <w:tcPr>
            <w:tcW w:w="129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Semester:</w:t>
            </w:r>
            <w:r>
              <w:rPr>
                <w:bCs/>
                <w:sz w:val="20"/>
                <w:szCs w:val="20"/>
              </w:rPr>
              <w:t>Second</w:t>
            </w:r>
          </w:p>
        </w:tc>
      </w:tr>
      <w:tr w:rsidR="00CF6087">
        <w:trPr>
          <w:trHeight w:val="356"/>
        </w:trPr>
        <w:tc>
          <w:tcPr>
            <w:tcW w:w="3452"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Course Title:</w:t>
            </w:r>
            <w:r>
              <w:rPr>
                <w:rFonts w:cs="Times New Roman"/>
                <w:sz w:val="20"/>
                <w:szCs w:val="20"/>
              </w:rPr>
              <w:t>Viva Voce</w:t>
            </w:r>
          </w:p>
        </w:tc>
        <w:tc>
          <w:tcPr>
            <w:tcW w:w="258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Cs/>
                <w:sz w:val="20"/>
                <w:szCs w:val="20"/>
              </w:rPr>
            </w:pPr>
            <w:r>
              <w:rPr>
                <w:rFonts w:hint="eastAsia"/>
                <w:b/>
                <w:bCs/>
                <w:sz w:val="20"/>
                <w:szCs w:val="20"/>
              </w:rPr>
              <w:t>Course Status:</w:t>
            </w:r>
            <w:r>
              <w:rPr>
                <w:bCs/>
                <w:sz w:val="20"/>
                <w:szCs w:val="20"/>
              </w:rPr>
              <w:t>Lab</w:t>
            </w:r>
          </w:p>
        </w:tc>
      </w:tr>
      <w:bookmarkEnd w:id="1"/>
    </w:tbl>
    <w:p w:rsidR="00CF6087" w:rsidRDefault="00CF6087"/>
    <w:p w:rsidR="00CF6087" w:rsidRDefault="00E12F06">
      <w:pPr>
        <w:widowControl w:val="0"/>
        <w:autoSpaceDE w:val="0"/>
        <w:autoSpaceDN w:val="0"/>
        <w:spacing w:after="0"/>
        <w:ind w:firstLine="547"/>
        <w:rPr>
          <w:rFonts w:ascii="Times New Roman" w:hAnsi="Times New Roman"/>
          <w:b/>
        </w:rPr>
      </w:pPr>
      <w:r>
        <w:rPr>
          <w:rFonts w:ascii="Times New Roman" w:hAnsi="Times New Roman"/>
          <w:b/>
        </w:rPr>
        <w:t>Rationale of the Course:</w:t>
      </w:r>
    </w:p>
    <w:p w:rsidR="00CF6087" w:rsidRDefault="00E12F06">
      <w:pPr>
        <w:ind w:left="9" w:hangingChars="4" w:hanging="9"/>
        <w:jc w:val="both"/>
      </w:pPr>
      <w:r>
        <w:rPr>
          <w:rFonts w:ascii="Times New Roman" w:hAnsi="Times New Roman" w:cs="Times New Roman"/>
          <w:iCs/>
        </w:rPr>
        <w:t>The department will organize an oral examination at the end of written exams to assess the knowledge on the basic subject matters in anthropology that discussed in the both semester of first year. In the presence of an external, members of the exam committee will ask several questions from various topics on the discipline. The viva voce is a useful tool that assists in authenticating that the student has got enough knowledge the subject matter.</w:t>
      </w:r>
    </w:p>
    <w:p w:rsidR="00CF6087" w:rsidRDefault="00E12F06">
      <w:pPr>
        <w:widowControl w:val="0"/>
        <w:autoSpaceDE w:val="0"/>
        <w:autoSpaceDN w:val="0"/>
        <w:spacing w:after="0"/>
        <w:ind w:left="540"/>
        <w:rPr>
          <w:rFonts w:ascii="Times New Roman" w:hAnsi="Times New Roman"/>
        </w:rPr>
      </w:pPr>
      <w:r>
        <w:rPr>
          <w:rFonts w:ascii="Times New Roman" w:hAnsi="Times New Roman"/>
          <w:b/>
        </w:rPr>
        <w:t>Course Objectives:</w:t>
      </w:r>
      <w:r>
        <w:rPr>
          <w:rFonts w:ascii="Times New Roman" w:hAnsi="Times New Roman"/>
        </w:rPr>
        <w:t xml:space="preserve"> Objectives of this course are to-</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bCs/>
        </w:rPr>
      </w:pPr>
      <w:r>
        <w:t>f</w:t>
      </w:r>
      <w:r>
        <w:rPr>
          <w:rFonts w:ascii="Times New Roman" w:hAnsi="Times New Roman" w:cs="Times New Roman"/>
          <w:bCs/>
        </w:rPr>
        <w:t>acilitate students to be able to communicate with other people</w:t>
      </w:r>
    </w:p>
    <w:p w:rsidR="00CF6087" w:rsidRDefault="00E12F06">
      <w:pPr>
        <w:widowControl w:val="0"/>
        <w:numPr>
          <w:ilvl w:val="0"/>
          <w:numId w:val="22"/>
        </w:numPr>
        <w:autoSpaceDE w:val="0"/>
        <w:autoSpaceDN w:val="0"/>
        <w:spacing w:after="0" w:line="259" w:lineRule="auto"/>
        <w:ind w:left="900"/>
      </w:pPr>
      <w:r>
        <w:rPr>
          <w:rFonts w:ascii="Times New Roman" w:hAnsi="Times New Roman" w:cs="Times New Roman"/>
          <w:bCs/>
        </w:rPr>
        <w:t>develop skills to demonstrate the knowledge that have acquired by reading a text</w:t>
      </w:r>
    </w:p>
    <w:p w:rsidR="00CF6087" w:rsidRDefault="00E12F06">
      <w:pPr>
        <w:widowControl w:val="0"/>
        <w:numPr>
          <w:ilvl w:val="0"/>
          <w:numId w:val="22"/>
        </w:numPr>
        <w:autoSpaceDE w:val="0"/>
        <w:autoSpaceDN w:val="0"/>
        <w:spacing w:after="0" w:line="259" w:lineRule="auto"/>
        <w:ind w:left="900"/>
      </w:pPr>
      <w:r>
        <w:rPr>
          <w:rFonts w:ascii="Times New Roman" w:hAnsi="Times New Roman" w:cs="Times New Roman"/>
          <w:bCs/>
        </w:rPr>
        <w:t>enhancing the confidence to foster explaining ability</w:t>
      </w:r>
    </w:p>
    <w:p w:rsidR="00CF6087" w:rsidRDefault="00CF6087">
      <w:pPr>
        <w:widowControl w:val="0"/>
        <w:autoSpaceDE w:val="0"/>
        <w:autoSpaceDN w:val="0"/>
        <w:spacing w:after="0"/>
        <w:ind w:left="540"/>
      </w:pPr>
    </w:p>
    <w:p w:rsidR="00CF6087" w:rsidRDefault="00E12F06">
      <w:pPr>
        <w:widowControl w:val="0"/>
        <w:autoSpaceDE w:val="0"/>
        <w:autoSpaceDN w:val="0"/>
        <w:spacing w:after="0" w:line="271" w:lineRule="auto"/>
        <w:ind w:left="540"/>
        <w:rPr>
          <w:rFonts w:ascii="Times New Roman" w:hAnsi="Times New Roman"/>
        </w:rPr>
      </w:pPr>
      <w:r>
        <w:rPr>
          <w:rFonts w:ascii="Times New Roman" w:hAnsi="Times New Roman"/>
          <w:b/>
        </w:rPr>
        <w:t xml:space="preserve">Course Learning Outcomes (COs): </w:t>
      </w:r>
      <w:r>
        <w:rPr>
          <w:rFonts w:ascii="Times New Roman" w:hAnsi="Times New Roman"/>
        </w:rPr>
        <w:t>After successful completion of the course, students will be able to</w:t>
      </w:r>
    </w:p>
    <w:p w:rsidR="00CF6087" w:rsidRDefault="00E12F06">
      <w:pPr>
        <w:spacing w:after="0"/>
        <w:ind w:leftChars="300" w:left="660"/>
        <w:contextualSpacing/>
        <w:rPr>
          <w:rFonts w:ascii="Times New Roman" w:hAnsi="Times New Roman" w:cs="Times New Roman"/>
          <w:b/>
        </w:rPr>
      </w:pPr>
      <w:r>
        <w:rPr>
          <w:rFonts w:ascii="Times New Roman" w:hAnsi="Times New Roman" w:cs="Times New Roman"/>
        </w:rPr>
        <w:t xml:space="preserve">CO1: identify the key concepts and demonstrate the basic knowledge that students have learn during the both semesters of first year </w:t>
      </w:r>
    </w:p>
    <w:p w:rsidR="00CF6087" w:rsidRDefault="00E12F06">
      <w:pPr>
        <w:spacing w:after="0"/>
        <w:ind w:leftChars="300" w:left="660"/>
        <w:contextualSpacing/>
        <w:rPr>
          <w:rFonts w:ascii="Times New Roman" w:hAnsi="Times New Roman" w:cs="Times New Roman"/>
        </w:rPr>
      </w:pPr>
      <w:r>
        <w:rPr>
          <w:rFonts w:ascii="Times New Roman" w:hAnsi="Times New Roman" w:cs="Times New Roman"/>
          <w:bCs/>
        </w:rPr>
        <w:t xml:space="preserve">CO2: </w:t>
      </w:r>
      <w:r>
        <w:rPr>
          <w:rFonts w:ascii="Times New Roman" w:hAnsi="Times New Roman" w:cs="Times New Roman"/>
        </w:rPr>
        <w:t xml:space="preserve">evaluate the knowledge that students have understand what they </w:t>
      </w:r>
    </w:p>
    <w:p w:rsidR="00CF6087" w:rsidRDefault="00E12F06">
      <w:pPr>
        <w:spacing w:after="0"/>
        <w:ind w:leftChars="300" w:left="660" w:firstLine="60"/>
        <w:contextualSpacing/>
        <w:rPr>
          <w:rFonts w:ascii="Times New Roman" w:hAnsi="Times New Roman" w:cs="Times New Roman"/>
          <w:b/>
        </w:rPr>
      </w:pPr>
      <w:r>
        <w:rPr>
          <w:rFonts w:ascii="Times New Roman" w:hAnsi="Times New Roman" w:cs="Times New Roman"/>
        </w:rPr>
        <w:t>have written and can defend it verbally</w:t>
      </w:r>
    </w:p>
    <w:p w:rsidR="00CF6087" w:rsidRDefault="00E12F06">
      <w:pPr>
        <w:spacing w:after="0"/>
        <w:ind w:firstLineChars="300" w:firstLine="660"/>
        <w:contextualSpacing/>
        <w:rPr>
          <w:rFonts w:ascii="Times New Roman" w:hAnsi="Times New Roman" w:cs="Times New Roman"/>
        </w:rPr>
      </w:pPr>
      <w:r>
        <w:rPr>
          <w:rFonts w:ascii="Times New Roman" w:hAnsi="Times New Roman" w:cs="Times New Roman"/>
          <w:bCs/>
        </w:rPr>
        <w:t>CO3:</w:t>
      </w:r>
      <w:r>
        <w:rPr>
          <w:rFonts w:ascii="Times New Roman" w:hAnsi="Times New Roman" w:cs="Times New Roman"/>
          <w:bCs/>
        </w:rPr>
        <w:tab/>
      </w:r>
      <w:r>
        <w:rPr>
          <w:rFonts w:ascii="Times New Roman" w:hAnsi="Times New Roman" w:cs="Times New Roman"/>
        </w:rPr>
        <w:t xml:space="preserve">explain arguments on various topics Apply the ability of </w:t>
      </w:r>
    </w:p>
    <w:p w:rsidR="00CF6087" w:rsidRDefault="00E12F06">
      <w:pPr>
        <w:spacing w:after="0"/>
        <w:ind w:firstLineChars="300" w:firstLine="660"/>
        <w:contextualSpacing/>
        <w:rPr>
          <w:rFonts w:ascii="Times New Roman" w:hAnsi="Times New Roman" w:cs="Times New Roman"/>
          <w:b/>
        </w:rPr>
      </w:pPr>
      <w:r>
        <w:rPr>
          <w:rFonts w:ascii="Times New Roman" w:hAnsi="Times New Roman" w:cs="Times New Roman"/>
        </w:rPr>
        <w:t>communication skills</w:t>
      </w:r>
    </w:p>
    <w:p w:rsidR="00CF6087" w:rsidRDefault="00E12F06">
      <w:pPr>
        <w:spacing w:after="0"/>
        <w:ind w:firstLineChars="300" w:firstLine="660"/>
        <w:contextualSpacing/>
        <w:rPr>
          <w:rFonts w:ascii="Times New Roman" w:hAnsi="Times New Roman" w:cs="Times New Roman"/>
        </w:rPr>
      </w:pPr>
      <w:r>
        <w:rPr>
          <w:rFonts w:ascii="Times New Roman" w:hAnsi="Times New Roman" w:cs="Times New Roman"/>
          <w:bCs/>
        </w:rPr>
        <w:t xml:space="preserve">CO4: </w:t>
      </w:r>
      <w:r>
        <w:rPr>
          <w:rFonts w:ascii="Times New Roman" w:hAnsi="Times New Roman" w:cs="Times New Roman"/>
        </w:rPr>
        <w:t xml:space="preserve">formulate confidence to foster explaining ability on various </w:t>
      </w:r>
    </w:p>
    <w:p w:rsidR="00CF6087" w:rsidRDefault="00E12F06">
      <w:pPr>
        <w:spacing w:after="0"/>
        <w:ind w:firstLineChars="327" w:firstLine="719"/>
        <w:contextualSpacing/>
      </w:pPr>
      <w:r>
        <w:rPr>
          <w:rFonts w:ascii="Times New Roman" w:hAnsi="Times New Roman" w:cs="Times New Roman"/>
        </w:rPr>
        <w:t>topics in the discipline</w:t>
      </w:r>
    </w:p>
    <w:p w:rsidR="00CF6087" w:rsidRDefault="00CF6087">
      <w:pPr>
        <w:widowControl w:val="0"/>
        <w:autoSpaceDE w:val="0"/>
        <w:autoSpaceDN w:val="0"/>
        <w:spacing w:after="0" w:line="271" w:lineRule="auto"/>
        <w:rPr>
          <w:rFonts w:ascii="Times New Roman" w:hAnsi="Times New Roman"/>
        </w:rPr>
      </w:pPr>
    </w:p>
    <w:p w:rsidR="00CF6087" w:rsidRDefault="00CF6087">
      <w:pPr>
        <w:widowControl w:val="0"/>
        <w:autoSpaceDE w:val="0"/>
        <w:autoSpaceDN w:val="0"/>
        <w:spacing w:after="0" w:line="271" w:lineRule="auto"/>
        <w:rPr>
          <w:rFonts w:ascii="Times New Roman" w:hAnsi="Times New Roman"/>
        </w:rPr>
      </w:pPr>
    </w:p>
    <w:p w:rsidR="00CF6087" w:rsidRDefault="00CF6087">
      <w:pPr>
        <w:widowControl w:val="0"/>
        <w:autoSpaceDE w:val="0"/>
        <w:autoSpaceDN w:val="0"/>
        <w:spacing w:after="0" w:line="271" w:lineRule="auto"/>
        <w:rPr>
          <w:rFonts w:ascii="Times New Roman" w:hAnsi="Times New Roman"/>
        </w:rPr>
      </w:pPr>
    </w:p>
    <w:p w:rsidR="00CF6087" w:rsidRDefault="00E12F06">
      <w:pPr>
        <w:widowControl w:val="0"/>
        <w:autoSpaceDE w:val="0"/>
        <w:autoSpaceDN w:val="0"/>
        <w:spacing w:after="0" w:line="271" w:lineRule="auto"/>
        <w:ind w:left="540"/>
      </w:pPr>
      <w:r>
        <w:rPr>
          <w:rFonts w:ascii="Times New Roman" w:hAnsi="Times New Roman"/>
        </w:rPr>
        <w:t>Mapping Course Learning Outcomes (COs) with the POs</w:t>
      </w:r>
    </w:p>
    <w:tbl>
      <w:tblPr>
        <w:tblStyle w:val="TableGrid"/>
        <w:tblW w:w="5843" w:type="dxa"/>
        <w:tblInd w:w="535" w:type="dxa"/>
        <w:tblLook w:val="04A0" w:firstRow="1" w:lastRow="0" w:firstColumn="1" w:lastColumn="0" w:noHBand="0" w:noVBand="1"/>
      </w:tblPr>
      <w:tblGrid>
        <w:gridCol w:w="885"/>
        <w:gridCol w:w="708"/>
        <w:gridCol w:w="708"/>
        <w:gridCol w:w="709"/>
        <w:gridCol w:w="748"/>
        <w:gridCol w:w="709"/>
        <w:gridCol w:w="709"/>
        <w:gridCol w:w="709"/>
        <w:gridCol w:w="709"/>
      </w:tblGrid>
      <w:tr w:rsidR="00CF6087">
        <w:trPr>
          <w:trHeight w:val="265"/>
        </w:trPr>
        <w:tc>
          <w:tcPr>
            <w:tcW w:w="771"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bCs/>
                <w:sz w:val="18"/>
                <w:szCs w:val="18"/>
              </w:rPr>
            </w:pPr>
            <w:r>
              <w:rPr>
                <w:rFonts w:hint="eastAsia"/>
                <w:b/>
                <w:bCs/>
                <w:sz w:val="18"/>
                <w:szCs w:val="18"/>
              </w:rPr>
              <w:t>Course Learning Outcomes (COs)</w:t>
            </w:r>
          </w:p>
        </w:tc>
        <w:tc>
          <w:tcPr>
            <w:tcW w:w="1673" w:type="dxa"/>
            <w:gridSpan w:val="3"/>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Fundamental Domain</w:t>
            </w:r>
          </w:p>
        </w:tc>
        <w:tc>
          <w:tcPr>
            <w:tcW w:w="91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Social Domain</w:t>
            </w:r>
          </w:p>
        </w:tc>
        <w:tc>
          <w:tcPr>
            <w:tcW w:w="125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Thinking Domain</w:t>
            </w:r>
          </w:p>
        </w:tc>
        <w:tc>
          <w:tcPr>
            <w:tcW w:w="1225"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
                <w:sz w:val="18"/>
                <w:szCs w:val="18"/>
              </w:rPr>
            </w:pPr>
            <w:r>
              <w:rPr>
                <w:rFonts w:hint="eastAsia"/>
                <w:b/>
                <w:sz w:val="18"/>
                <w:szCs w:val="18"/>
              </w:rPr>
              <w:t>Personal Domain</w:t>
            </w:r>
          </w:p>
        </w:tc>
      </w:tr>
      <w:tr w:rsidR="00CF6087">
        <w:trPr>
          <w:cantSplit/>
          <w:trHeight w:val="528"/>
        </w:trPr>
        <w:tc>
          <w:tcPr>
            <w:tcW w:w="0" w:type="auto"/>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b/>
                <w:bCs/>
                <w:sz w:val="18"/>
                <w:szCs w:val="18"/>
              </w:rPr>
            </w:pPr>
          </w:p>
        </w:tc>
        <w:tc>
          <w:tcPr>
            <w:tcW w:w="515"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PO1</w:t>
            </w:r>
          </w:p>
        </w:tc>
        <w:tc>
          <w:tcPr>
            <w:tcW w:w="551"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b/>
                <w:sz w:val="18"/>
                <w:szCs w:val="18"/>
              </w:rPr>
            </w:pPr>
          </w:p>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PO2</w:t>
            </w:r>
          </w:p>
        </w:tc>
        <w:tc>
          <w:tcPr>
            <w:tcW w:w="60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PO3</w:t>
            </w:r>
          </w:p>
        </w:tc>
        <w:tc>
          <w:tcPr>
            <w:tcW w:w="91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PO4</w:t>
            </w:r>
          </w:p>
        </w:tc>
        <w:tc>
          <w:tcPr>
            <w:tcW w:w="63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PO5</w:t>
            </w:r>
          </w:p>
        </w:tc>
        <w:tc>
          <w:tcPr>
            <w:tcW w:w="62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PO6</w:t>
            </w:r>
          </w:p>
        </w:tc>
        <w:tc>
          <w:tcPr>
            <w:tcW w:w="613"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PO7</w:t>
            </w:r>
          </w:p>
        </w:tc>
        <w:tc>
          <w:tcPr>
            <w:tcW w:w="611"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b/>
                <w:sz w:val="18"/>
                <w:szCs w:val="18"/>
              </w:rPr>
            </w:pPr>
            <w:r>
              <w:rPr>
                <w:rFonts w:hint="eastAsia"/>
                <w:b/>
                <w:sz w:val="18"/>
                <w:szCs w:val="18"/>
              </w:rPr>
              <w:t>PO8</w:t>
            </w:r>
          </w:p>
        </w:tc>
      </w:tr>
      <w:tr w:rsidR="00CF6087">
        <w:trPr>
          <w:trHeight w:val="126"/>
        </w:trPr>
        <w:tc>
          <w:tcPr>
            <w:tcW w:w="771"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1</w:t>
            </w:r>
          </w:p>
        </w:tc>
        <w:tc>
          <w:tcPr>
            <w:tcW w:w="515"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4"/>
              </w:rPr>
            </w:pPr>
            <w:r>
              <w:rPr>
                <w:rFonts w:hint="eastAsia"/>
                <w:bCs/>
                <w:sz w:val="20"/>
                <w:szCs w:val="20"/>
              </w:rPr>
              <w:t>x</w:t>
            </w:r>
          </w:p>
        </w:tc>
        <w:tc>
          <w:tcPr>
            <w:tcW w:w="55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0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rFonts w:hint="eastAsia"/>
                <w:bCs/>
                <w:sz w:val="20"/>
                <w:szCs w:val="20"/>
              </w:rPr>
              <w:t>x</w:t>
            </w:r>
          </w:p>
        </w:tc>
        <w:tc>
          <w:tcPr>
            <w:tcW w:w="91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3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2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13"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rFonts w:hint="eastAsia"/>
                <w:bCs/>
                <w:sz w:val="20"/>
                <w:szCs w:val="20"/>
              </w:rPr>
              <w:t>x</w:t>
            </w:r>
          </w:p>
        </w:tc>
        <w:tc>
          <w:tcPr>
            <w:tcW w:w="611"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sz w:val="18"/>
                <w:szCs w:val="18"/>
              </w:rPr>
            </w:pPr>
            <w:r>
              <w:rPr>
                <w:sz w:val="18"/>
                <w:szCs w:val="18"/>
              </w:rPr>
              <w:t>x</w:t>
            </w:r>
          </w:p>
        </w:tc>
      </w:tr>
      <w:tr w:rsidR="00CF6087">
        <w:trPr>
          <w:trHeight w:val="126"/>
        </w:trPr>
        <w:tc>
          <w:tcPr>
            <w:tcW w:w="771"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2</w:t>
            </w:r>
          </w:p>
        </w:tc>
        <w:tc>
          <w:tcPr>
            <w:tcW w:w="515"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4"/>
              </w:rPr>
            </w:pPr>
            <w:r>
              <w:rPr>
                <w:rFonts w:hint="eastAsia"/>
                <w:bCs/>
                <w:sz w:val="20"/>
                <w:szCs w:val="20"/>
              </w:rPr>
              <w:t>x</w:t>
            </w:r>
          </w:p>
        </w:tc>
        <w:tc>
          <w:tcPr>
            <w:tcW w:w="55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0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rFonts w:hint="eastAsia"/>
                <w:bCs/>
                <w:sz w:val="20"/>
                <w:szCs w:val="20"/>
              </w:rPr>
              <w:t>x</w:t>
            </w:r>
          </w:p>
        </w:tc>
        <w:tc>
          <w:tcPr>
            <w:tcW w:w="91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3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2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13"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11"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sz w:val="18"/>
                <w:szCs w:val="18"/>
              </w:rPr>
            </w:pPr>
            <w:r>
              <w:rPr>
                <w:sz w:val="18"/>
                <w:szCs w:val="18"/>
              </w:rPr>
              <w:t>x</w:t>
            </w:r>
          </w:p>
        </w:tc>
      </w:tr>
      <w:tr w:rsidR="00CF6087">
        <w:trPr>
          <w:trHeight w:val="126"/>
        </w:trPr>
        <w:tc>
          <w:tcPr>
            <w:tcW w:w="771"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3</w:t>
            </w:r>
          </w:p>
        </w:tc>
        <w:tc>
          <w:tcPr>
            <w:tcW w:w="515"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4"/>
              </w:rPr>
            </w:pPr>
          </w:p>
        </w:tc>
        <w:tc>
          <w:tcPr>
            <w:tcW w:w="551"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60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91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3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24"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613"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611"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CF6087">
        <w:trPr>
          <w:trHeight w:val="126"/>
        </w:trPr>
        <w:tc>
          <w:tcPr>
            <w:tcW w:w="771"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sz w:val="18"/>
                <w:szCs w:val="18"/>
              </w:rPr>
            </w:pPr>
            <w:r>
              <w:rPr>
                <w:rFonts w:hint="eastAsia"/>
                <w:b/>
                <w:bCs/>
                <w:sz w:val="18"/>
                <w:szCs w:val="18"/>
              </w:rPr>
              <w:t>CO 4</w:t>
            </w:r>
          </w:p>
        </w:tc>
        <w:tc>
          <w:tcPr>
            <w:tcW w:w="515"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4"/>
              </w:rPr>
            </w:pPr>
            <w:r>
              <w:rPr>
                <w:rFonts w:hint="eastAsia"/>
                <w:bCs/>
                <w:sz w:val="20"/>
                <w:szCs w:val="20"/>
              </w:rPr>
              <w:t>x</w:t>
            </w:r>
          </w:p>
        </w:tc>
        <w:tc>
          <w:tcPr>
            <w:tcW w:w="551"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bCs/>
                <w:sz w:val="20"/>
                <w:szCs w:val="20"/>
              </w:rPr>
            </w:pPr>
          </w:p>
        </w:tc>
        <w:tc>
          <w:tcPr>
            <w:tcW w:w="606"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916"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63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24"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bCs/>
                <w:sz w:val="20"/>
                <w:szCs w:val="20"/>
              </w:rPr>
            </w:pPr>
          </w:p>
        </w:tc>
        <w:tc>
          <w:tcPr>
            <w:tcW w:w="613"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11"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sz w:val="18"/>
                <w:szCs w:val="18"/>
              </w:rPr>
            </w:pPr>
          </w:p>
        </w:tc>
      </w:tr>
      <w:tr w:rsidR="00CF6087">
        <w:trPr>
          <w:trHeight w:val="126"/>
        </w:trPr>
        <w:tc>
          <w:tcPr>
            <w:tcW w:w="771"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b/>
                <w:bCs/>
                <w:sz w:val="18"/>
                <w:szCs w:val="18"/>
              </w:rPr>
            </w:pPr>
            <w:r>
              <w:rPr>
                <w:rFonts w:hint="eastAsia"/>
                <w:b/>
                <w:bCs/>
                <w:sz w:val="18"/>
                <w:szCs w:val="18"/>
              </w:rPr>
              <w:t>CO 5</w:t>
            </w:r>
          </w:p>
        </w:tc>
        <w:tc>
          <w:tcPr>
            <w:tcW w:w="515"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4"/>
              </w:rPr>
            </w:pPr>
            <w:r>
              <w:rPr>
                <w:bCs/>
                <w:sz w:val="24"/>
              </w:rPr>
              <w:t>x</w:t>
            </w:r>
          </w:p>
        </w:tc>
        <w:tc>
          <w:tcPr>
            <w:tcW w:w="55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jc w:val="center"/>
              <w:rPr>
                <w:bCs/>
                <w:sz w:val="20"/>
                <w:szCs w:val="20"/>
              </w:rPr>
            </w:pPr>
            <w:r>
              <w:rPr>
                <w:rFonts w:hint="eastAsia"/>
                <w:bCs/>
                <w:sz w:val="20"/>
                <w:szCs w:val="20"/>
              </w:rPr>
              <w:t>x</w:t>
            </w:r>
          </w:p>
        </w:tc>
        <w:tc>
          <w:tcPr>
            <w:tcW w:w="60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rFonts w:hint="eastAsia"/>
                <w:bCs/>
                <w:sz w:val="20"/>
                <w:szCs w:val="20"/>
              </w:rPr>
              <w:t>x</w:t>
            </w:r>
          </w:p>
        </w:tc>
        <w:tc>
          <w:tcPr>
            <w:tcW w:w="91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3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2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13"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bCs/>
                <w:sz w:val="20"/>
                <w:szCs w:val="20"/>
              </w:rPr>
            </w:pPr>
            <w:r>
              <w:rPr>
                <w:bCs/>
                <w:sz w:val="20"/>
                <w:szCs w:val="20"/>
              </w:rPr>
              <w:t>x</w:t>
            </w:r>
          </w:p>
        </w:tc>
        <w:tc>
          <w:tcPr>
            <w:tcW w:w="611"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sz w:val="18"/>
                <w:szCs w:val="18"/>
              </w:rPr>
            </w:pPr>
            <w:r>
              <w:rPr>
                <w:sz w:val="18"/>
                <w:szCs w:val="18"/>
              </w:rPr>
              <w:t>x</w:t>
            </w:r>
          </w:p>
        </w:tc>
      </w:tr>
    </w:tbl>
    <w:p w:rsidR="00CF6087" w:rsidRDefault="00CF6087">
      <w:pPr>
        <w:rPr>
          <w:b/>
          <w:sz w:val="18"/>
          <w:szCs w:val="18"/>
          <w:highlight w:val="yellow"/>
        </w:rPr>
      </w:pPr>
    </w:p>
    <w:p w:rsidR="00CF6087" w:rsidRDefault="00CF6087">
      <w:pPr>
        <w:rPr>
          <w:b/>
          <w:sz w:val="18"/>
          <w:szCs w:val="18"/>
          <w:highlight w:val="yellow"/>
        </w:rPr>
      </w:pPr>
    </w:p>
    <w:p w:rsidR="00CF6087" w:rsidRDefault="00CF6087">
      <w:pPr>
        <w:rPr>
          <w:b/>
          <w:sz w:val="18"/>
          <w:szCs w:val="18"/>
          <w:highlight w:val="yellow"/>
        </w:rPr>
      </w:pPr>
    </w:p>
    <w:tbl>
      <w:tblPr>
        <w:tblStyle w:val="TableGrid"/>
        <w:tblW w:w="6930" w:type="dxa"/>
        <w:tblInd w:w="198" w:type="dxa"/>
        <w:tblLook w:val="04A0" w:firstRow="1" w:lastRow="0" w:firstColumn="1" w:lastColumn="0" w:noHBand="0" w:noVBand="1"/>
      </w:tblPr>
      <w:tblGrid>
        <w:gridCol w:w="2686"/>
        <w:gridCol w:w="1207"/>
        <w:gridCol w:w="1333"/>
        <w:gridCol w:w="1704"/>
      </w:tblGrid>
      <w:tr w:rsidR="00CF6087">
        <w:trPr>
          <w:trHeight w:val="290"/>
        </w:trPr>
        <w:tc>
          <w:tcPr>
            <w:tcW w:w="26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b/>
                <w:sz w:val="20"/>
                <w:szCs w:val="20"/>
              </w:rPr>
            </w:pPr>
            <w:r>
              <w:rPr>
                <w:rFonts w:hint="eastAsia"/>
                <w:b/>
                <w:sz w:val="20"/>
                <w:szCs w:val="20"/>
              </w:rPr>
              <w:t xml:space="preserve">Course Code: </w:t>
            </w:r>
            <w:r>
              <w:rPr>
                <w:b/>
                <w:sz w:val="20"/>
                <w:szCs w:val="20"/>
              </w:rPr>
              <w:t>PSS 0312-102</w:t>
            </w:r>
            <w:r w:rsidR="006B0829">
              <w:rPr>
                <w:b/>
                <w:sz w:val="20"/>
                <w:szCs w:val="20"/>
                <w:lang w:val="en-US"/>
              </w:rPr>
              <w:t>1a</w:t>
            </w:r>
            <w:r>
              <w:rPr>
                <w:b/>
                <w:sz w:val="20"/>
                <w:szCs w:val="20"/>
              </w:rPr>
              <w:t xml:space="preserve"> </w:t>
            </w:r>
          </w:p>
        </w:tc>
        <w:tc>
          <w:tcPr>
            <w:tcW w:w="1207"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
                <w:sz w:val="20"/>
                <w:szCs w:val="20"/>
              </w:rPr>
            </w:pPr>
            <w:r>
              <w:rPr>
                <w:rFonts w:hint="eastAsia"/>
                <w:b/>
                <w:sz w:val="20"/>
                <w:szCs w:val="20"/>
              </w:rPr>
              <w:t>Credit:</w:t>
            </w:r>
            <w:r>
              <w:rPr>
                <w:b/>
                <w:sz w:val="20"/>
                <w:szCs w:val="20"/>
              </w:rPr>
              <w:t xml:space="preserve"> 3</w:t>
            </w:r>
            <w:r>
              <w:rPr>
                <w:rFonts w:hint="eastAsia"/>
                <w:b/>
                <w:sz w:val="20"/>
                <w:szCs w:val="20"/>
              </w:rPr>
              <w:t>.0</w:t>
            </w:r>
          </w:p>
        </w:tc>
        <w:tc>
          <w:tcPr>
            <w:tcW w:w="1333"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
                <w:sz w:val="20"/>
                <w:szCs w:val="20"/>
              </w:rPr>
            </w:pPr>
            <w:r>
              <w:rPr>
                <w:rFonts w:hint="eastAsia"/>
                <w:b/>
                <w:sz w:val="20"/>
                <w:szCs w:val="20"/>
              </w:rPr>
              <w:t>Year: First</w:t>
            </w:r>
          </w:p>
        </w:tc>
        <w:tc>
          <w:tcPr>
            <w:tcW w:w="170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
                <w:sz w:val="20"/>
                <w:szCs w:val="20"/>
              </w:rPr>
            </w:pPr>
            <w:r>
              <w:rPr>
                <w:rFonts w:hint="eastAsia"/>
                <w:b/>
                <w:sz w:val="20"/>
                <w:szCs w:val="20"/>
              </w:rPr>
              <w:t>Semester:</w:t>
            </w:r>
            <w:r>
              <w:rPr>
                <w:b/>
                <w:sz w:val="20"/>
                <w:szCs w:val="20"/>
              </w:rPr>
              <w:t xml:space="preserve"> Second</w:t>
            </w:r>
          </w:p>
        </w:tc>
      </w:tr>
      <w:tr w:rsidR="00CF6087">
        <w:trPr>
          <w:trHeight w:val="332"/>
        </w:trPr>
        <w:tc>
          <w:tcPr>
            <w:tcW w:w="3893"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b/>
                <w:sz w:val="20"/>
                <w:szCs w:val="20"/>
              </w:rPr>
            </w:pPr>
            <w:r>
              <w:rPr>
                <w:rFonts w:hint="eastAsia"/>
                <w:b/>
                <w:sz w:val="20"/>
                <w:szCs w:val="20"/>
              </w:rPr>
              <w:t>Course Title:</w:t>
            </w:r>
            <w:r>
              <w:rPr>
                <w:b/>
                <w:spacing w:val="-3"/>
                <w:sz w:val="20"/>
                <w:szCs w:val="20"/>
              </w:rPr>
              <w:t xml:space="preserve"> Politics and Administration in Bangladesh</w:t>
            </w:r>
          </w:p>
        </w:tc>
        <w:tc>
          <w:tcPr>
            <w:tcW w:w="3037"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b/>
                <w:sz w:val="20"/>
                <w:szCs w:val="20"/>
              </w:rPr>
            </w:pPr>
            <w:r>
              <w:rPr>
                <w:rFonts w:hint="eastAsia"/>
                <w:b/>
                <w:sz w:val="20"/>
                <w:szCs w:val="20"/>
              </w:rPr>
              <w:t>Course Status:</w:t>
            </w:r>
            <w:r>
              <w:rPr>
                <w:b/>
                <w:sz w:val="20"/>
                <w:szCs w:val="20"/>
              </w:rPr>
              <w:t xml:space="preserve"> Lab </w:t>
            </w:r>
          </w:p>
        </w:tc>
      </w:tr>
    </w:tbl>
    <w:p w:rsidR="00CF6087" w:rsidRDefault="00CF6087">
      <w:pPr>
        <w:pStyle w:val="Default"/>
        <w:rPr>
          <w:b/>
          <w:bCs/>
          <w:color w:val="auto"/>
          <w:sz w:val="18"/>
          <w:szCs w:val="18"/>
        </w:rPr>
      </w:pPr>
    </w:p>
    <w:p w:rsidR="00CF6087" w:rsidRDefault="00CF6087" w:rsidP="00BB382A">
      <w:pPr>
        <w:pStyle w:val="Default"/>
        <w:rPr>
          <w:rFonts w:ascii="Times New Roman" w:hAnsi="Times New Roman" w:cs="Times New Roman"/>
          <w:b/>
          <w:bCs/>
          <w:color w:val="auto"/>
          <w:sz w:val="22"/>
          <w:szCs w:val="22"/>
        </w:rPr>
      </w:pPr>
    </w:p>
    <w:p w:rsidR="00CF6087" w:rsidRDefault="000020A6">
      <w:pPr>
        <w:spacing w:after="0"/>
        <w:jc w:val="both"/>
        <w:rPr>
          <w:rFonts w:ascii="Times New Roman" w:hAnsi="Times New Roman" w:cs="Times New Roman"/>
          <w:iCs/>
        </w:rPr>
      </w:pPr>
      <w:r>
        <w:rPr>
          <w:rFonts w:ascii="Times New Roman" w:hAnsi="Times New Roman" w:cs="Times New Roman"/>
          <w:b/>
          <w:iCs/>
        </w:rPr>
        <w:t>A.</w:t>
      </w:r>
      <w:r w:rsidR="00E12F06">
        <w:rPr>
          <w:rFonts w:ascii="Times New Roman" w:hAnsi="Times New Roman" w:cs="Times New Roman"/>
          <w:b/>
          <w:iCs/>
        </w:rPr>
        <w:t xml:space="preserve"> Rationale:</w:t>
      </w:r>
    </w:p>
    <w:p w:rsidR="00CF6087" w:rsidRDefault="000020A6">
      <w:pPr>
        <w:spacing w:after="0"/>
        <w:jc w:val="both"/>
        <w:rPr>
          <w:rFonts w:ascii="Times New Roman" w:hAnsi="Times New Roman" w:cs="Times New Roman"/>
          <w:color w:val="202124"/>
          <w:sz w:val="20"/>
          <w:szCs w:val="20"/>
          <w:shd w:val="clear" w:color="auto" w:fill="FFFFFF"/>
        </w:rPr>
      </w:pPr>
      <w:r w:rsidRPr="00DC4E82">
        <w:rPr>
          <w:rFonts w:ascii="Times New Roman" w:hAnsi="Times New Roman" w:cs="Times New Roman"/>
          <w:color w:val="000000"/>
          <w:sz w:val="20"/>
          <w:szCs w:val="20"/>
        </w:rPr>
        <w:t>This course will enable the students</w:t>
      </w:r>
      <w:r w:rsidRPr="00DC4E82">
        <w:rPr>
          <w:rFonts w:ascii="Times New Roman" w:hAnsi="Times New Roman" w:cs="Times New Roman"/>
          <w:iCs/>
          <w:sz w:val="20"/>
          <w:szCs w:val="20"/>
        </w:rPr>
        <w:t xml:space="preserve"> to develop their ideas and skills on different concepts of politics and administration. SUST follows </w:t>
      </w:r>
      <w:r w:rsidRPr="00DC4E82">
        <w:rPr>
          <w:rFonts w:ascii="Times New Roman" w:hAnsi="Times New Roman" w:cs="Times New Roman"/>
          <w:bCs/>
          <w:color w:val="202124"/>
          <w:sz w:val="20"/>
          <w:szCs w:val="20"/>
          <w:shd w:val="clear" w:color="auto" w:fill="FFFFFF"/>
        </w:rPr>
        <w:t>multidisciplinary</w:t>
      </w:r>
      <w:r w:rsidRPr="00DC4E82">
        <w:rPr>
          <w:rFonts w:ascii="Times New Roman" w:hAnsi="Times New Roman" w:cs="Times New Roman"/>
          <w:color w:val="202124"/>
          <w:sz w:val="20"/>
          <w:szCs w:val="20"/>
          <w:shd w:val="clear" w:color="auto" w:fill="FFFFFF"/>
        </w:rPr>
        <w:t> curriculum where a student needs to complete a number of GED course along with his major discipline. This course is offered for the students of Anthropology, Economics, Business Administration, Bengali and Sociology. A student of above-mentioned disciplines will expand their understandings the fundamental concepts of politics.</w:t>
      </w:r>
    </w:p>
    <w:p w:rsidR="000020A6" w:rsidRDefault="000020A6">
      <w:pPr>
        <w:spacing w:after="0"/>
        <w:jc w:val="both"/>
        <w:rPr>
          <w:rFonts w:ascii="Times New Roman" w:hAnsi="Times New Roman" w:cs="Times New Roman"/>
          <w:b/>
          <w:bCs/>
        </w:rPr>
      </w:pPr>
    </w:p>
    <w:p w:rsidR="00CF6087" w:rsidRDefault="000020A6">
      <w:pPr>
        <w:spacing w:after="0"/>
        <w:jc w:val="both"/>
        <w:rPr>
          <w:rFonts w:ascii="Times New Roman" w:hAnsi="Times New Roman" w:cs="Times New Roman"/>
          <w:b/>
          <w:bCs/>
        </w:rPr>
      </w:pPr>
      <w:r>
        <w:rPr>
          <w:rFonts w:ascii="Times New Roman" w:hAnsi="Times New Roman" w:cs="Times New Roman"/>
          <w:b/>
          <w:bCs/>
        </w:rPr>
        <w:t>B.</w:t>
      </w:r>
      <w:r w:rsidR="00E12F06">
        <w:rPr>
          <w:rFonts w:ascii="Times New Roman" w:hAnsi="Times New Roman" w:cs="Times New Roman"/>
          <w:b/>
          <w:bCs/>
        </w:rPr>
        <w:t xml:space="preserve"> Objectives:</w:t>
      </w:r>
    </w:p>
    <w:p w:rsidR="00CF6087" w:rsidRDefault="00E12F06">
      <w:pPr>
        <w:spacing w:after="0"/>
        <w:jc w:val="both"/>
        <w:rPr>
          <w:rFonts w:ascii="Times New Roman" w:hAnsi="Times New Roman" w:cs="Times New Roman"/>
          <w:bCs/>
          <w:i/>
        </w:rPr>
      </w:pPr>
      <w:r>
        <w:rPr>
          <w:rFonts w:ascii="Times New Roman" w:hAnsi="Times New Roman" w:cs="Times New Roman"/>
          <w:bCs/>
          <w:i/>
        </w:rPr>
        <w:t>The objectives of the course are:</w:t>
      </w:r>
    </w:p>
    <w:p w:rsidR="00CF6087" w:rsidRDefault="00E12F06">
      <w:pPr>
        <w:pStyle w:val="ListParagraph1"/>
        <w:widowControl w:val="0"/>
        <w:numPr>
          <w:ilvl w:val="0"/>
          <w:numId w:val="26"/>
        </w:numPr>
        <w:autoSpaceDE w:val="0"/>
        <w:autoSpaceDN w:val="0"/>
        <w:adjustRightInd w:val="0"/>
        <w:ind w:left="360"/>
        <w:jc w:val="both"/>
        <w:rPr>
          <w:rFonts w:ascii="Times New Roman" w:hAnsi="Times New Roman" w:cs="Times New Roman"/>
          <w:iCs/>
        </w:rPr>
      </w:pPr>
      <w:r>
        <w:rPr>
          <w:rFonts w:ascii="Times New Roman" w:hAnsi="Times New Roman" w:cs="Times New Roman"/>
          <w:iCs/>
        </w:rPr>
        <w:t>To describe different fundamental concepts of politics and administration;</w:t>
      </w:r>
    </w:p>
    <w:p w:rsidR="00CF6087" w:rsidRDefault="00E12F06">
      <w:pPr>
        <w:pStyle w:val="ListParagraph1"/>
        <w:widowControl w:val="0"/>
        <w:numPr>
          <w:ilvl w:val="0"/>
          <w:numId w:val="26"/>
        </w:numPr>
        <w:autoSpaceDE w:val="0"/>
        <w:autoSpaceDN w:val="0"/>
        <w:adjustRightInd w:val="0"/>
        <w:ind w:left="360"/>
        <w:jc w:val="both"/>
        <w:rPr>
          <w:rFonts w:ascii="Times New Roman" w:hAnsi="Times New Roman" w:cs="Times New Roman"/>
          <w:iCs/>
        </w:rPr>
      </w:pPr>
      <w:r>
        <w:rPr>
          <w:rFonts w:ascii="Times New Roman" w:hAnsi="Times New Roman" w:cs="Times New Roman"/>
          <w:iCs/>
        </w:rPr>
        <w:t>To explain the nature of political science and its relations with other sister disciplines of social sciences and business administration;</w:t>
      </w:r>
    </w:p>
    <w:p w:rsidR="00CF6087" w:rsidRDefault="00E12F06">
      <w:pPr>
        <w:pStyle w:val="ListParagraph1"/>
        <w:widowControl w:val="0"/>
        <w:numPr>
          <w:ilvl w:val="0"/>
          <w:numId w:val="26"/>
        </w:numPr>
        <w:autoSpaceDE w:val="0"/>
        <w:autoSpaceDN w:val="0"/>
        <w:adjustRightInd w:val="0"/>
        <w:ind w:left="360"/>
        <w:jc w:val="both"/>
        <w:rPr>
          <w:rFonts w:ascii="Times New Roman" w:hAnsi="Times New Roman" w:cs="Times New Roman"/>
          <w:iCs/>
        </w:rPr>
      </w:pPr>
      <w:r>
        <w:rPr>
          <w:rFonts w:ascii="Times New Roman" w:hAnsi="Times New Roman" w:cs="Times New Roman"/>
          <w:iCs/>
        </w:rPr>
        <w:t>To analyze different forms of governments and their comparative advantages and disadvantages;</w:t>
      </w:r>
    </w:p>
    <w:p w:rsidR="00CF6087" w:rsidRDefault="00E12F06">
      <w:pPr>
        <w:pStyle w:val="ListParagraph1"/>
        <w:widowControl w:val="0"/>
        <w:numPr>
          <w:ilvl w:val="0"/>
          <w:numId w:val="26"/>
        </w:numPr>
        <w:autoSpaceDE w:val="0"/>
        <w:autoSpaceDN w:val="0"/>
        <w:adjustRightInd w:val="0"/>
        <w:ind w:left="360"/>
        <w:jc w:val="both"/>
        <w:rPr>
          <w:rFonts w:ascii="Times New Roman" w:hAnsi="Times New Roman" w:cs="Times New Roman"/>
          <w:iCs/>
        </w:rPr>
      </w:pPr>
      <w:r>
        <w:rPr>
          <w:rFonts w:ascii="Times New Roman" w:hAnsi="Times New Roman" w:cs="Times New Roman"/>
          <w:iCs/>
        </w:rPr>
        <w:t xml:space="preserve">To describe society, economy, politics and administration of Bangladesh; </w:t>
      </w:r>
    </w:p>
    <w:p w:rsidR="00CF6087" w:rsidRDefault="00E12F06">
      <w:pPr>
        <w:pStyle w:val="ListParagraph1"/>
        <w:widowControl w:val="0"/>
        <w:numPr>
          <w:ilvl w:val="0"/>
          <w:numId w:val="26"/>
        </w:numPr>
        <w:autoSpaceDE w:val="0"/>
        <w:autoSpaceDN w:val="0"/>
        <w:adjustRightInd w:val="0"/>
        <w:ind w:left="360"/>
        <w:jc w:val="both"/>
        <w:rPr>
          <w:rFonts w:ascii="Times New Roman" w:hAnsi="Times New Roman" w:cs="Times New Roman"/>
          <w:iCs/>
        </w:rPr>
      </w:pPr>
      <w:r>
        <w:rPr>
          <w:rFonts w:ascii="Times New Roman" w:hAnsi="Times New Roman" w:cs="Times New Roman"/>
          <w:iCs/>
        </w:rPr>
        <w:t>To expand the knowledge of the graduates of different disciplines of the school of social sciences and business administration about the political history of Bangladesh; and</w:t>
      </w:r>
    </w:p>
    <w:p w:rsidR="00CF6087" w:rsidRDefault="00E12F06">
      <w:pPr>
        <w:pStyle w:val="ListParagraph1"/>
        <w:widowControl w:val="0"/>
        <w:numPr>
          <w:ilvl w:val="0"/>
          <w:numId w:val="26"/>
        </w:numPr>
        <w:autoSpaceDE w:val="0"/>
        <w:autoSpaceDN w:val="0"/>
        <w:adjustRightInd w:val="0"/>
        <w:ind w:left="360"/>
        <w:jc w:val="both"/>
        <w:rPr>
          <w:rFonts w:ascii="Times New Roman" w:hAnsi="Times New Roman" w:cs="Times New Roman"/>
          <w:iCs/>
        </w:rPr>
      </w:pPr>
      <w:r>
        <w:rPr>
          <w:rFonts w:ascii="Times New Roman" w:hAnsi="Times New Roman" w:cs="Times New Roman"/>
          <w:iCs/>
        </w:rPr>
        <w:t>To analysis political and governance system of Bangladesh.</w:t>
      </w:r>
    </w:p>
    <w:p w:rsidR="000020A6" w:rsidRDefault="000020A6" w:rsidP="000020A6">
      <w:pPr>
        <w:pStyle w:val="ListParagraph1"/>
        <w:widowControl w:val="0"/>
        <w:autoSpaceDE w:val="0"/>
        <w:autoSpaceDN w:val="0"/>
        <w:adjustRightInd w:val="0"/>
        <w:ind w:left="0"/>
        <w:jc w:val="both"/>
        <w:rPr>
          <w:rFonts w:ascii="Times New Roman" w:hAnsi="Times New Roman" w:cs="Times New Roman"/>
          <w:iCs/>
        </w:rPr>
      </w:pPr>
    </w:p>
    <w:p w:rsidR="000020A6" w:rsidRPr="00BB382A" w:rsidRDefault="000020A6" w:rsidP="000020A6">
      <w:pPr>
        <w:spacing w:after="0"/>
        <w:jc w:val="both"/>
        <w:rPr>
          <w:rFonts w:ascii="Times New Roman" w:hAnsi="Times New Roman" w:cs="Times New Roman"/>
          <w:b/>
          <w:bCs/>
        </w:rPr>
      </w:pPr>
      <w:r w:rsidRPr="00BB382A">
        <w:rPr>
          <w:rFonts w:ascii="Times New Roman" w:hAnsi="Times New Roman" w:cs="Times New Roman"/>
          <w:b/>
        </w:rPr>
        <w:t xml:space="preserve">C. </w:t>
      </w:r>
      <w:r w:rsidRPr="00BB382A">
        <w:rPr>
          <w:rFonts w:ascii="Times New Roman" w:hAnsi="Times New Roman" w:cs="Times New Roman"/>
          <w:b/>
          <w:bCs/>
        </w:rPr>
        <w:t>Course Content:</w:t>
      </w:r>
    </w:p>
    <w:p w:rsidR="000020A6" w:rsidRPr="00BB382A" w:rsidRDefault="000020A6" w:rsidP="000020A6">
      <w:pPr>
        <w:spacing w:after="0" w:line="240" w:lineRule="auto"/>
        <w:ind w:left="360" w:hanging="360"/>
        <w:jc w:val="both"/>
        <w:rPr>
          <w:rFonts w:ascii="Times New Roman" w:hAnsi="Times New Roman" w:cs="Times New Roman"/>
          <w:spacing w:val="-3"/>
        </w:rPr>
      </w:pPr>
      <w:r w:rsidRPr="00BB382A">
        <w:rPr>
          <w:rFonts w:ascii="Times New Roman" w:hAnsi="Times New Roman" w:cs="Times New Roman"/>
          <w:b/>
          <w:spacing w:val="-3"/>
        </w:rPr>
        <w:t xml:space="preserve">a) </w:t>
      </w:r>
      <w:r w:rsidRPr="00BB382A">
        <w:rPr>
          <w:rFonts w:ascii="Times New Roman" w:hAnsi="Times New Roman" w:cs="Times New Roman"/>
          <w:b/>
          <w:spacing w:val="-3"/>
        </w:rPr>
        <w:tab/>
        <w:t xml:space="preserve">Fundamental Concepts: </w:t>
      </w:r>
      <w:r w:rsidRPr="00BB382A">
        <w:rPr>
          <w:rFonts w:ascii="Times New Roman" w:hAnsi="Times New Roman" w:cs="Times New Roman"/>
          <w:spacing w:val="-3"/>
        </w:rPr>
        <w:t>i) State, ii) Power, iii) Sovereignty, iv) Law, v) Liberty, vi) Institution, vii) Nationalism, viii) Constitution, ix) Government and its forms.</w:t>
      </w:r>
    </w:p>
    <w:p w:rsidR="000020A6" w:rsidRPr="00BB382A" w:rsidRDefault="000020A6" w:rsidP="000020A6">
      <w:pPr>
        <w:spacing w:after="0" w:line="240" w:lineRule="auto"/>
        <w:ind w:left="360" w:hanging="360"/>
        <w:jc w:val="both"/>
        <w:rPr>
          <w:rFonts w:ascii="Times New Roman" w:hAnsi="Times New Roman" w:cs="Times New Roman"/>
          <w:b/>
          <w:spacing w:val="-3"/>
        </w:rPr>
      </w:pPr>
      <w:r w:rsidRPr="00BB382A">
        <w:rPr>
          <w:rFonts w:ascii="Times New Roman" w:hAnsi="Times New Roman" w:cs="Times New Roman"/>
          <w:b/>
          <w:spacing w:val="-3"/>
        </w:rPr>
        <w:t xml:space="preserve">b)  </w:t>
      </w:r>
      <w:r w:rsidRPr="00BB382A">
        <w:rPr>
          <w:rFonts w:ascii="Times New Roman" w:hAnsi="Times New Roman" w:cs="Times New Roman"/>
          <w:b/>
          <w:spacing w:val="-3"/>
        </w:rPr>
        <w:tab/>
        <w:t xml:space="preserve">Bangladesh: Society, Economy and Politics </w:t>
      </w:r>
    </w:p>
    <w:p w:rsidR="000020A6" w:rsidRPr="00BB382A" w:rsidRDefault="000020A6" w:rsidP="000020A6">
      <w:pPr>
        <w:spacing w:after="0" w:line="240" w:lineRule="auto"/>
        <w:ind w:left="360" w:hanging="360"/>
        <w:jc w:val="both"/>
        <w:rPr>
          <w:rFonts w:ascii="Times New Roman" w:hAnsi="Times New Roman" w:cs="Times New Roman"/>
          <w:spacing w:val="-3"/>
        </w:rPr>
      </w:pPr>
      <w:r w:rsidRPr="00BB382A">
        <w:rPr>
          <w:rFonts w:ascii="Times New Roman" w:hAnsi="Times New Roman" w:cs="Times New Roman"/>
          <w:b/>
          <w:spacing w:val="-3"/>
        </w:rPr>
        <w:t xml:space="preserve">c) </w:t>
      </w:r>
      <w:r w:rsidRPr="00BB382A">
        <w:rPr>
          <w:rFonts w:ascii="Times New Roman" w:hAnsi="Times New Roman" w:cs="Times New Roman"/>
          <w:b/>
          <w:spacing w:val="-3"/>
        </w:rPr>
        <w:tab/>
        <w:t xml:space="preserve">Background of the Evolution of Bangladesh: </w:t>
      </w:r>
      <w:r w:rsidRPr="00BB382A">
        <w:rPr>
          <w:rFonts w:ascii="Times New Roman" w:hAnsi="Times New Roman" w:cs="Times New Roman"/>
          <w:spacing w:val="-3"/>
        </w:rPr>
        <w:t xml:space="preserve"> Nationalism, War of Liberation, Nature of Leadership </w:t>
      </w:r>
    </w:p>
    <w:p w:rsidR="000020A6" w:rsidRPr="00BB382A" w:rsidRDefault="000020A6" w:rsidP="000020A6">
      <w:pPr>
        <w:spacing w:after="0" w:line="240" w:lineRule="auto"/>
        <w:ind w:left="360" w:hanging="360"/>
        <w:jc w:val="both"/>
        <w:rPr>
          <w:rFonts w:ascii="Times New Roman" w:hAnsi="Times New Roman" w:cs="Times New Roman"/>
          <w:spacing w:val="-3"/>
        </w:rPr>
      </w:pPr>
      <w:r w:rsidRPr="00BB382A">
        <w:rPr>
          <w:rFonts w:ascii="Times New Roman" w:hAnsi="Times New Roman" w:cs="Times New Roman"/>
          <w:b/>
          <w:spacing w:val="-3"/>
        </w:rPr>
        <w:t xml:space="preserve">d) </w:t>
      </w:r>
      <w:r w:rsidRPr="00BB382A">
        <w:rPr>
          <w:rFonts w:ascii="Times New Roman" w:hAnsi="Times New Roman" w:cs="Times New Roman"/>
          <w:b/>
          <w:spacing w:val="-3"/>
        </w:rPr>
        <w:tab/>
        <w:t>Political Process of Bangladesh:</w:t>
      </w:r>
      <w:r w:rsidRPr="00BB382A">
        <w:rPr>
          <w:rFonts w:ascii="Times New Roman" w:hAnsi="Times New Roman" w:cs="Times New Roman"/>
          <w:spacing w:val="-3"/>
        </w:rPr>
        <w:t xml:space="preserve"> Constitutional Experimentation and Democratic Practices (Constitution and its Amendments), Organs of Government (Executive, Legislature and Judiciary), Alliance Politics &amp; Coalition Government, Military Rule &amp; Civilianization Process.</w:t>
      </w:r>
    </w:p>
    <w:p w:rsidR="000020A6" w:rsidRPr="00BB382A" w:rsidRDefault="000020A6" w:rsidP="000020A6">
      <w:pPr>
        <w:spacing w:after="0" w:line="240" w:lineRule="auto"/>
        <w:ind w:left="360" w:hanging="360"/>
        <w:jc w:val="both"/>
        <w:rPr>
          <w:rFonts w:ascii="Times New Roman" w:hAnsi="Times New Roman" w:cs="Times New Roman"/>
          <w:b/>
          <w:spacing w:val="-3"/>
        </w:rPr>
      </w:pPr>
      <w:r w:rsidRPr="00BB382A">
        <w:rPr>
          <w:rFonts w:ascii="Times New Roman" w:hAnsi="Times New Roman" w:cs="Times New Roman"/>
          <w:b/>
          <w:spacing w:val="-3"/>
        </w:rPr>
        <w:t xml:space="preserve">e) </w:t>
      </w:r>
      <w:r w:rsidRPr="00BB382A">
        <w:rPr>
          <w:rFonts w:ascii="Times New Roman" w:hAnsi="Times New Roman" w:cs="Times New Roman"/>
          <w:b/>
          <w:spacing w:val="-3"/>
        </w:rPr>
        <w:tab/>
        <w:t xml:space="preserve">Constitutional Framework of Bangladesh Public Administration </w:t>
      </w:r>
    </w:p>
    <w:p w:rsidR="000020A6" w:rsidRPr="00BB382A" w:rsidRDefault="000020A6" w:rsidP="000020A6">
      <w:pPr>
        <w:spacing w:after="0" w:line="240" w:lineRule="auto"/>
        <w:ind w:left="360" w:hanging="360"/>
        <w:jc w:val="both"/>
        <w:rPr>
          <w:rFonts w:ascii="Times New Roman" w:hAnsi="Times New Roman" w:cs="Times New Roman"/>
          <w:b/>
          <w:spacing w:val="-3"/>
        </w:rPr>
      </w:pPr>
      <w:r w:rsidRPr="00BB382A">
        <w:rPr>
          <w:rFonts w:ascii="Times New Roman" w:hAnsi="Times New Roman" w:cs="Times New Roman"/>
          <w:b/>
          <w:spacing w:val="-3"/>
        </w:rPr>
        <w:t xml:space="preserve">f)  </w:t>
      </w:r>
      <w:r w:rsidRPr="00BB382A">
        <w:rPr>
          <w:rFonts w:ascii="Times New Roman" w:hAnsi="Times New Roman" w:cs="Times New Roman"/>
          <w:b/>
          <w:spacing w:val="-3"/>
        </w:rPr>
        <w:tab/>
        <w:t>Central Personnel Agencies</w:t>
      </w:r>
    </w:p>
    <w:p w:rsidR="000020A6" w:rsidRPr="00BB382A" w:rsidRDefault="000020A6" w:rsidP="000020A6">
      <w:pPr>
        <w:spacing w:after="0" w:line="240" w:lineRule="auto"/>
        <w:ind w:left="360"/>
        <w:jc w:val="both"/>
        <w:rPr>
          <w:rFonts w:ascii="Times New Roman" w:hAnsi="Times New Roman" w:cs="Times New Roman"/>
          <w:spacing w:val="-3"/>
        </w:rPr>
      </w:pPr>
      <w:r w:rsidRPr="00BB382A">
        <w:rPr>
          <w:rFonts w:ascii="Times New Roman" w:hAnsi="Times New Roman" w:cs="Times New Roman"/>
          <w:spacing w:val="-3"/>
        </w:rPr>
        <w:t xml:space="preserve">i) Ministry of Public Administration (MOPA) </w:t>
      </w:r>
    </w:p>
    <w:p w:rsidR="000020A6" w:rsidRPr="00BB382A" w:rsidRDefault="000020A6" w:rsidP="000020A6">
      <w:pPr>
        <w:spacing w:after="0" w:line="240" w:lineRule="auto"/>
        <w:ind w:left="360"/>
        <w:jc w:val="both"/>
        <w:rPr>
          <w:rFonts w:ascii="Times New Roman" w:hAnsi="Times New Roman" w:cs="Times New Roman"/>
          <w:spacing w:val="-3"/>
        </w:rPr>
      </w:pPr>
      <w:r w:rsidRPr="00BB382A">
        <w:rPr>
          <w:rFonts w:ascii="Times New Roman" w:hAnsi="Times New Roman" w:cs="Times New Roman"/>
          <w:spacing w:val="-3"/>
        </w:rPr>
        <w:t xml:space="preserve">ii) Bangladesh Public Service Commission (BPSC) </w:t>
      </w:r>
    </w:p>
    <w:p w:rsidR="000020A6" w:rsidRPr="00BB382A" w:rsidRDefault="000020A6" w:rsidP="000020A6">
      <w:pPr>
        <w:spacing w:after="0" w:line="240" w:lineRule="auto"/>
        <w:ind w:left="360" w:hanging="360"/>
        <w:jc w:val="both"/>
        <w:rPr>
          <w:rFonts w:ascii="Times New Roman" w:hAnsi="Times New Roman" w:cs="Times New Roman"/>
          <w:b/>
          <w:spacing w:val="-3"/>
        </w:rPr>
      </w:pPr>
      <w:r w:rsidRPr="00BB382A">
        <w:rPr>
          <w:rFonts w:ascii="Times New Roman" w:hAnsi="Times New Roman" w:cs="Times New Roman"/>
          <w:b/>
          <w:spacing w:val="-3"/>
        </w:rPr>
        <w:t xml:space="preserve">g)  </w:t>
      </w:r>
      <w:r w:rsidRPr="00BB382A">
        <w:rPr>
          <w:rFonts w:ascii="Times New Roman" w:hAnsi="Times New Roman" w:cs="Times New Roman"/>
          <w:b/>
          <w:spacing w:val="-3"/>
        </w:rPr>
        <w:tab/>
        <w:t xml:space="preserve">Structure and Functions of Bangladesh Secretariat and Attached Departments. </w:t>
      </w:r>
    </w:p>
    <w:p w:rsidR="000020A6" w:rsidRPr="00BB382A" w:rsidRDefault="000020A6" w:rsidP="000020A6">
      <w:pPr>
        <w:spacing w:after="0" w:line="240" w:lineRule="auto"/>
        <w:ind w:left="360" w:hanging="360"/>
        <w:jc w:val="both"/>
        <w:rPr>
          <w:rFonts w:ascii="Times New Roman" w:hAnsi="Times New Roman" w:cs="Times New Roman"/>
          <w:spacing w:val="-3"/>
        </w:rPr>
      </w:pPr>
      <w:r w:rsidRPr="00BB382A">
        <w:rPr>
          <w:rFonts w:ascii="Times New Roman" w:hAnsi="Times New Roman" w:cs="Times New Roman"/>
          <w:b/>
          <w:spacing w:val="-3"/>
        </w:rPr>
        <w:t xml:space="preserve">h) </w:t>
      </w:r>
      <w:r w:rsidRPr="00BB382A">
        <w:rPr>
          <w:rFonts w:ascii="Times New Roman" w:hAnsi="Times New Roman" w:cs="Times New Roman"/>
          <w:b/>
          <w:spacing w:val="-3"/>
        </w:rPr>
        <w:tab/>
        <w:t xml:space="preserve">Bureaucracy in Bangladesh: </w:t>
      </w:r>
      <w:r w:rsidRPr="00BB382A">
        <w:rPr>
          <w:rFonts w:ascii="Times New Roman" w:hAnsi="Times New Roman" w:cs="Times New Roman"/>
          <w:spacing w:val="-3"/>
        </w:rPr>
        <w:t>Characteristics and Functions.</w:t>
      </w:r>
    </w:p>
    <w:p w:rsidR="000020A6" w:rsidRPr="00BB382A" w:rsidRDefault="000020A6" w:rsidP="000020A6">
      <w:pPr>
        <w:spacing w:after="0" w:line="240" w:lineRule="auto"/>
        <w:ind w:left="360" w:hanging="360"/>
        <w:jc w:val="both"/>
        <w:rPr>
          <w:rFonts w:ascii="Times New Roman" w:hAnsi="Times New Roman" w:cs="Times New Roman"/>
          <w:b/>
          <w:spacing w:val="-3"/>
        </w:rPr>
      </w:pPr>
      <w:r w:rsidRPr="00BB382A">
        <w:rPr>
          <w:rFonts w:ascii="Times New Roman" w:hAnsi="Times New Roman" w:cs="Times New Roman"/>
          <w:b/>
          <w:spacing w:val="-3"/>
        </w:rPr>
        <w:t>i)</w:t>
      </w:r>
      <w:r w:rsidRPr="00BB382A">
        <w:rPr>
          <w:rFonts w:ascii="Times New Roman" w:hAnsi="Times New Roman" w:cs="Times New Roman"/>
          <w:b/>
          <w:spacing w:val="-3"/>
        </w:rPr>
        <w:tab/>
        <w:t xml:space="preserve">Election Commission and its Power. </w:t>
      </w:r>
    </w:p>
    <w:p w:rsidR="000020A6" w:rsidRPr="00BB382A" w:rsidRDefault="000020A6" w:rsidP="000020A6">
      <w:pPr>
        <w:pStyle w:val="ListParagraph1"/>
        <w:widowControl w:val="0"/>
        <w:autoSpaceDE w:val="0"/>
        <w:autoSpaceDN w:val="0"/>
        <w:adjustRightInd w:val="0"/>
        <w:ind w:left="0"/>
        <w:jc w:val="both"/>
        <w:rPr>
          <w:rFonts w:ascii="Times New Roman" w:hAnsi="Times New Roman" w:cs="Times New Roman"/>
          <w:b/>
          <w:spacing w:val="-3"/>
        </w:rPr>
      </w:pPr>
      <w:r w:rsidRPr="00BB382A">
        <w:rPr>
          <w:rFonts w:ascii="Times New Roman" w:hAnsi="Times New Roman" w:cs="Times New Roman"/>
          <w:b/>
          <w:spacing w:val="-3"/>
        </w:rPr>
        <w:t>j) Local Government Institutions in Bangladesh.</w:t>
      </w:r>
    </w:p>
    <w:p w:rsidR="000020A6" w:rsidRDefault="000020A6" w:rsidP="000020A6">
      <w:pPr>
        <w:pStyle w:val="ListParagraph1"/>
        <w:widowControl w:val="0"/>
        <w:autoSpaceDE w:val="0"/>
        <w:autoSpaceDN w:val="0"/>
        <w:adjustRightInd w:val="0"/>
        <w:ind w:left="0"/>
        <w:jc w:val="both"/>
        <w:rPr>
          <w:rFonts w:ascii="Times New Roman" w:hAnsi="Times New Roman" w:cs="Times New Roman"/>
          <w:b/>
          <w:spacing w:val="-3"/>
          <w:sz w:val="24"/>
          <w:szCs w:val="24"/>
        </w:rPr>
      </w:pPr>
    </w:p>
    <w:p w:rsidR="000020A6" w:rsidRPr="00DC4E82" w:rsidRDefault="000020A6" w:rsidP="000020A6">
      <w:pPr>
        <w:spacing w:after="0"/>
        <w:rPr>
          <w:rFonts w:ascii="Times New Roman" w:hAnsi="Times New Roman" w:cs="Times New Roman"/>
          <w:b/>
          <w:sz w:val="20"/>
          <w:szCs w:val="20"/>
        </w:rPr>
      </w:pPr>
      <w:r>
        <w:rPr>
          <w:rFonts w:ascii="Times New Roman" w:hAnsi="Times New Roman" w:cs="Times New Roman"/>
          <w:b/>
          <w:sz w:val="20"/>
          <w:szCs w:val="20"/>
        </w:rPr>
        <w:t xml:space="preserve">D. </w:t>
      </w:r>
      <w:r w:rsidRPr="00DC4E82">
        <w:rPr>
          <w:rFonts w:ascii="Times New Roman" w:hAnsi="Times New Roman" w:cs="Times New Roman"/>
          <w:b/>
          <w:sz w:val="20"/>
          <w:szCs w:val="20"/>
        </w:rPr>
        <w:t xml:space="preserve"> Course Learning outcomes(CLO): At the end of the course, the students will be able to:</w:t>
      </w:r>
    </w:p>
    <w:tbl>
      <w:tblPr>
        <w:tblStyle w:val="TableGrid"/>
        <w:tblW w:w="7446" w:type="dxa"/>
        <w:tblLook w:val="04A0" w:firstRow="1" w:lastRow="0" w:firstColumn="1" w:lastColumn="0" w:noHBand="0" w:noVBand="1"/>
      </w:tblPr>
      <w:tblGrid>
        <w:gridCol w:w="752"/>
        <w:gridCol w:w="6694"/>
      </w:tblGrid>
      <w:tr w:rsidR="000020A6" w:rsidRPr="00DC4E82" w:rsidTr="000D63C1">
        <w:trPr>
          <w:trHeight w:val="292"/>
        </w:trPr>
        <w:tc>
          <w:tcPr>
            <w:tcW w:w="752" w:type="dxa"/>
          </w:tcPr>
          <w:p w:rsidR="000020A6" w:rsidRPr="00DC4E82" w:rsidRDefault="000020A6" w:rsidP="00A735C5">
            <w:pPr>
              <w:rPr>
                <w:rFonts w:cs="Times New Roman"/>
                <w:b/>
                <w:sz w:val="20"/>
                <w:szCs w:val="20"/>
              </w:rPr>
            </w:pPr>
            <w:r w:rsidRPr="00DC4E82">
              <w:rPr>
                <w:rFonts w:cs="Times New Roman"/>
                <w:b/>
                <w:sz w:val="20"/>
                <w:szCs w:val="20"/>
              </w:rPr>
              <w:t>CLO1</w:t>
            </w:r>
          </w:p>
        </w:tc>
        <w:tc>
          <w:tcPr>
            <w:tcW w:w="6694" w:type="dxa"/>
          </w:tcPr>
          <w:p w:rsidR="000020A6" w:rsidRPr="00DC4E82" w:rsidRDefault="000020A6" w:rsidP="00A735C5">
            <w:pPr>
              <w:tabs>
                <w:tab w:val="left" w:pos="990"/>
                <w:tab w:val="left" w:pos="1170"/>
              </w:tabs>
              <w:jc w:val="both"/>
              <w:rPr>
                <w:rFonts w:cs="Times New Roman"/>
                <w:sz w:val="20"/>
                <w:szCs w:val="20"/>
              </w:rPr>
            </w:pPr>
            <w:r w:rsidRPr="00DC4E82">
              <w:rPr>
                <w:rFonts w:eastAsia="MS Mincho" w:cs="Times New Roman"/>
                <w:bCs/>
                <w:color w:val="000000"/>
                <w:sz w:val="20"/>
                <w:szCs w:val="20"/>
              </w:rPr>
              <w:t>Explain fundamental concepts of politics and administration</w:t>
            </w:r>
          </w:p>
        </w:tc>
      </w:tr>
      <w:tr w:rsidR="000020A6" w:rsidRPr="00DC4E82" w:rsidTr="000D63C1">
        <w:trPr>
          <w:trHeight w:val="275"/>
        </w:trPr>
        <w:tc>
          <w:tcPr>
            <w:tcW w:w="752" w:type="dxa"/>
          </w:tcPr>
          <w:p w:rsidR="000020A6" w:rsidRPr="00DC4E82" w:rsidRDefault="000020A6" w:rsidP="00A735C5">
            <w:pPr>
              <w:rPr>
                <w:rFonts w:cs="Times New Roman"/>
                <w:sz w:val="20"/>
                <w:szCs w:val="20"/>
              </w:rPr>
            </w:pPr>
            <w:r w:rsidRPr="00DC4E82">
              <w:rPr>
                <w:rFonts w:cs="Times New Roman"/>
                <w:b/>
                <w:sz w:val="20"/>
                <w:szCs w:val="20"/>
              </w:rPr>
              <w:t>CLO2</w:t>
            </w:r>
          </w:p>
        </w:tc>
        <w:tc>
          <w:tcPr>
            <w:tcW w:w="6694" w:type="dxa"/>
          </w:tcPr>
          <w:p w:rsidR="000020A6" w:rsidRPr="00DC4E82" w:rsidRDefault="000020A6" w:rsidP="00A735C5">
            <w:pPr>
              <w:tabs>
                <w:tab w:val="left" w:pos="990"/>
                <w:tab w:val="left" w:pos="1170"/>
              </w:tabs>
              <w:jc w:val="both"/>
              <w:rPr>
                <w:rFonts w:cs="Times New Roman"/>
                <w:sz w:val="20"/>
                <w:szCs w:val="20"/>
              </w:rPr>
            </w:pPr>
            <w:r w:rsidRPr="00DC4E82">
              <w:rPr>
                <w:rFonts w:cs="Times New Roman"/>
                <w:iCs/>
                <w:sz w:val="20"/>
                <w:szCs w:val="20"/>
              </w:rPr>
              <w:t>Understand the nature of political science and its relations with other sister disciplines of social sciences and business administration</w:t>
            </w:r>
          </w:p>
        </w:tc>
      </w:tr>
      <w:tr w:rsidR="000020A6" w:rsidRPr="00DC4E82" w:rsidTr="000D63C1">
        <w:trPr>
          <w:trHeight w:val="292"/>
        </w:trPr>
        <w:tc>
          <w:tcPr>
            <w:tcW w:w="752" w:type="dxa"/>
          </w:tcPr>
          <w:p w:rsidR="000020A6" w:rsidRPr="00DC4E82" w:rsidRDefault="000020A6" w:rsidP="00A735C5">
            <w:pPr>
              <w:rPr>
                <w:rFonts w:cs="Times New Roman"/>
                <w:sz w:val="20"/>
                <w:szCs w:val="20"/>
              </w:rPr>
            </w:pPr>
            <w:r w:rsidRPr="00DC4E82">
              <w:rPr>
                <w:rFonts w:cs="Times New Roman"/>
                <w:b/>
                <w:sz w:val="20"/>
                <w:szCs w:val="20"/>
              </w:rPr>
              <w:t>CLO3</w:t>
            </w:r>
          </w:p>
        </w:tc>
        <w:tc>
          <w:tcPr>
            <w:tcW w:w="6694" w:type="dxa"/>
          </w:tcPr>
          <w:p w:rsidR="000020A6" w:rsidRPr="00DC4E82" w:rsidRDefault="000020A6" w:rsidP="00A735C5">
            <w:pPr>
              <w:tabs>
                <w:tab w:val="left" w:pos="990"/>
                <w:tab w:val="left" w:pos="1170"/>
              </w:tabs>
              <w:jc w:val="both"/>
              <w:rPr>
                <w:rFonts w:cs="Times New Roman"/>
                <w:sz w:val="20"/>
                <w:szCs w:val="20"/>
              </w:rPr>
            </w:pPr>
            <w:r w:rsidRPr="00DC4E82">
              <w:rPr>
                <w:rFonts w:cs="Times New Roman"/>
                <w:sz w:val="20"/>
                <w:szCs w:val="20"/>
              </w:rPr>
              <w:t xml:space="preserve">Explain history and emergence of Bangladesh and understand </w:t>
            </w:r>
            <w:r w:rsidRPr="00DC4E82">
              <w:rPr>
                <w:rFonts w:cs="Times New Roman"/>
                <w:iCs/>
                <w:sz w:val="20"/>
                <w:szCs w:val="20"/>
              </w:rPr>
              <w:t>society, economy, politics and administration of Bangladesh</w:t>
            </w:r>
          </w:p>
        </w:tc>
      </w:tr>
      <w:tr w:rsidR="000020A6" w:rsidRPr="00DC4E82" w:rsidTr="000D63C1">
        <w:trPr>
          <w:trHeight w:val="275"/>
        </w:trPr>
        <w:tc>
          <w:tcPr>
            <w:tcW w:w="752" w:type="dxa"/>
          </w:tcPr>
          <w:p w:rsidR="000020A6" w:rsidRPr="00DC4E82" w:rsidRDefault="000020A6" w:rsidP="00A735C5">
            <w:pPr>
              <w:rPr>
                <w:rFonts w:cs="Times New Roman"/>
                <w:sz w:val="20"/>
                <w:szCs w:val="20"/>
              </w:rPr>
            </w:pPr>
            <w:r w:rsidRPr="00DC4E82">
              <w:rPr>
                <w:rFonts w:cs="Times New Roman"/>
                <w:b/>
                <w:sz w:val="20"/>
                <w:szCs w:val="20"/>
              </w:rPr>
              <w:t>CLO4</w:t>
            </w:r>
          </w:p>
        </w:tc>
        <w:tc>
          <w:tcPr>
            <w:tcW w:w="6694" w:type="dxa"/>
          </w:tcPr>
          <w:p w:rsidR="000020A6" w:rsidRPr="00DC4E82" w:rsidRDefault="000020A6" w:rsidP="00A735C5">
            <w:pPr>
              <w:jc w:val="both"/>
              <w:rPr>
                <w:rFonts w:cs="Times New Roman"/>
                <w:sz w:val="20"/>
                <w:szCs w:val="20"/>
              </w:rPr>
            </w:pPr>
            <w:r w:rsidRPr="00DC4E82">
              <w:rPr>
                <w:rFonts w:cs="Times New Roman"/>
                <w:sz w:val="20"/>
                <w:szCs w:val="20"/>
              </w:rPr>
              <w:t>Understand different forms of government and their comparative advantages and</w:t>
            </w:r>
          </w:p>
        </w:tc>
      </w:tr>
      <w:tr w:rsidR="000020A6" w:rsidRPr="00DC4E82" w:rsidTr="000D63C1">
        <w:trPr>
          <w:trHeight w:val="292"/>
        </w:trPr>
        <w:tc>
          <w:tcPr>
            <w:tcW w:w="752" w:type="dxa"/>
          </w:tcPr>
          <w:p w:rsidR="000020A6" w:rsidRPr="00DC4E82" w:rsidRDefault="000020A6" w:rsidP="00A735C5">
            <w:pPr>
              <w:rPr>
                <w:rFonts w:cs="Times New Roman"/>
                <w:sz w:val="20"/>
                <w:szCs w:val="20"/>
              </w:rPr>
            </w:pPr>
            <w:r w:rsidRPr="00DC4E82">
              <w:rPr>
                <w:rFonts w:cs="Times New Roman"/>
                <w:b/>
                <w:sz w:val="20"/>
                <w:szCs w:val="20"/>
              </w:rPr>
              <w:t>CLO5</w:t>
            </w:r>
          </w:p>
        </w:tc>
        <w:tc>
          <w:tcPr>
            <w:tcW w:w="6694" w:type="dxa"/>
          </w:tcPr>
          <w:p w:rsidR="000020A6" w:rsidRPr="00DC4E82" w:rsidRDefault="000020A6" w:rsidP="00A735C5">
            <w:pPr>
              <w:jc w:val="both"/>
              <w:rPr>
                <w:rFonts w:cs="Times New Roman"/>
                <w:sz w:val="20"/>
                <w:szCs w:val="20"/>
              </w:rPr>
            </w:pPr>
            <w:r w:rsidRPr="00DC4E82">
              <w:rPr>
                <w:rFonts w:eastAsia="MS Mincho" w:cs="Times New Roman"/>
                <w:bCs/>
                <w:color w:val="000000"/>
                <w:sz w:val="20"/>
                <w:szCs w:val="20"/>
              </w:rPr>
              <w:t>Explain central and field administration of Bangladesh</w:t>
            </w:r>
          </w:p>
        </w:tc>
      </w:tr>
    </w:tbl>
    <w:p w:rsidR="000020A6" w:rsidRDefault="000020A6" w:rsidP="000020A6">
      <w:pPr>
        <w:pStyle w:val="ListParagraph1"/>
        <w:widowControl w:val="0"/>
        <w:autoSpaceDE w:val="0"/>
        <w:autoSpaceDN w:val="0"/>
        <w:adjustRightInd w:val="0"/>
        <w:ind w:left="0"/>
        <w:jc w:val="both"/>
        <w:rPr>
          <w:rFonts w:ascii="Times New Roman" w:hAnsi="Times New Roman" w:cs="Times New Roman"/>
          <w:b/>
          <w:spacing w:val="-3"/>
          <w:sz w:val="24"/>
          <w:szCs w:val="24"/>
        </w:rPr>
      </w:pPr>
    </w:p>
    <w:p w:rsidR="000020A6" w:rsidRDefault="000020A6" w:rsidP="000020A6">
      <w:pPr>
        <w:pStyle w:val="ListParagraph1"/>
        <w:widowControl w:val="0"/>
        <w:autoSpaceDE w:val="0"/>
        <w:autoSpaceDN w:val="0"/>
        <w:adjustRightInd w:val="0"/>
        <w:ind w:left="0"/>
        <w:jc w:val="both"/>
        <w:rPr>
          <w:rFonts w:ascii="Times New Roman" w:hAnsi="Times New Roman" w:cs="Times New Roman"/>
          <w:iCs/>
        </w:rPr>
      </w:pPr>
    </w:p>
    <w:p w:rsidR="000020A6" w:rsidRDefault="000020A6" w:rsidP="000020A6">
      <w:pPr>
        <w:pStyle w:val="ListParagraph1"/>
        <w:widowControl w:val="0"/>
        <w:autoSpaceDE w:val="0"/>
        <w:autoSpaceDN w:val="0"/>
        <w:adjustRightInd w:val="0"/>
        <w:ind w:left="0"/>
        <w:jc w:val="both"/>
        <w:rPr>
          <w:rFonts w:ascii="Times New Roman" w:hAnsi="Times New Roman" w:cs="Times New Roman"/>
          <w:iCs/>
        </w:rPr>
      </w:pPr>
    </w:p>
    <w:p w:rsidR="000020A6" w:rsidRPr="00DC4E82" w:rsidRDefault="000020A6" w:rsidP="000020A6">
      <w:pPr>
        <w:spacing w:after="0"/>
        <w:rPr>
          <w:rFonts w:ascii="Times New Roman" w:hAnsi="Times New Roman" w:cs="Times New Roman"/>
          <w:b/>
          <w:sz w:val="20"/>
          <w:szCs w:val="20"/>
        </w:rPr>
      </w:pPr>
      <w:r>
        <w:rPr>
          <w:rFonts w:ascii="Times New Roman" w:hAnsi="Times New Roman" w:cs="Times New Roman"/>
          <w:b/>
          <w:sz w:val="20"/>
          <w:szCs w:val="20"/>
        </w:rPr>
        <w:t>E</w:t>
      </w:r>
      <w:r w:rsidRPr="00DC4E82">
        <w:rPr>
          <w:rFonts w:ascii="Times New Roman" w:hAnsi="Times New Roman" w:cs="Times New Roman"/>
          <w:b/>
          <w:sz w:val="20"/>
          <w:szCs w:val="20"/>
        </w:rPr>
        <w:t>: Mapping of course Learning Outcomes (CLO) with Program Learning Outcomes (PLO)</w:t>
      </w:r>
    </w:p>
    <w:tbl>
      <w:tblPr>
        <w:tblStyle w:val="TableGrid"/>
        <w:tblW w:w="3920" w:type="dxa"/>
        <w:tblLook w:val="04A0" w:firstRow="1" w:lastRow="0" w:firstColumn="1" w:lastColumn="0" w:noHBand="0" w:noVBand="1"/>
      </w:tblPr>
      <w:tblGrid>
        <w:gridCol w:w="656"/>
        <w:gridCol w:w="639"/>
        <w:gridCol w:w="639"/>
        <w:gridCol w:w="639"/>
        <w:gridCol w:w="639"/>
        <w:gridCol w:w="639"/>
        <w:gridCol w:w="639"/>
        <w:gridCol w:w="639"/>
        <w:gridCol w:w="639"/>
        <w:gridCol w:w="639"/>
        <w:gridCol w:w="722"/>
      </w:tblGrid>
      <w:tr w:rsidR="000020A6" w:rsidRPr="00DC4E82" w:rsidTr="00BB382A">
        <w:trPr>
          <w:trHeight w:val="501"/>
        </w:trPr>
        <w:tc>
          <w:tcPr>
            <w:tcW w:w="356" w:type="dxa"/>
          </w:tcPr>
          <w:p w:rsidR="000020A6" w:rsidRPr="00DC4E82" w:rsidRDefault="000020A6" w:rsidP="00A735C5">
            <w:pPr>
              <w:rPr>
                <w:rFonts w:cs="Times New Roman"/>
                <w:b/>
                <w:sz w:val="20"/>
                <w:szCs w:val="20"/>
              </w:rPr>
            </w:pPr>
          </w:p>
        </w:tc>
        <w:tc>
          <w:tcPr>
            <w:tcW w:w="356" w:type="dxa"/>
          </w:tcPr>
          <w:p w:rsidR="000020A6" w:rsidRPr="00DC4E82" w:rsidRDefault="000020A6" w:rsidP="00A735C5">
            <w:pPr>
              <w:rPr>
                <w:rFonts w:cs="Times New Roman"/>
                <w:b/>
                <w:sz w:val="20"/>
                <w:szCs w:val="20"/>
              </w:rPr>
            </w:pPr>
            <w:r w:rsidRPr="00DC4E82">
              <w:rPr>
                <w:rFonts w:cs="Times New Roman"/>
                <w:b/>
                <w:sz w:val="20"/>
                <w:szCs w:val="20"/>
              </w:rPr>
              <w:t>PLO1</w:t>
            </w:r>
          </w:p>
        </w:tc>
        <w:tc>
          <w:tcPr>
            <w:tcW w:w="356" w:type="dxa"/>
          </w:tcPr>
          <w:p w:rsidR="000020A6" w:rsidRPr="00DC4E82" w:rsidRDefault="000020A6" w:rsidP="00A735C5">
            <w:pPr>
              <w:rPr>
                <w:rFonts w:cs="Times New Roman"/>
                <w:sz w:val="20"/>
                <w:szCs w:val="20"/>
              </w:rPr>
            </w:pPr>
            <w:r w:rsidRPr="00DC4E82">
              <w:rPr>
                <w:rFonts w:cs="Times New Roman"/>
                <w:b/>
                <w:sz w:val="20"/>
                <w:szCs w:val="20"/>
              </w:rPr>
              <w:t>PLO2</w:t>
            </w:r>
          </w:p>
        </w:tc>
        <w:tc>
          <w:tcPr>
            <w:tcW w:w="355" w:type="dxa"/>
          </w:tcPr>
          <w:p w:rsidR="000020A6" w:rsidRPr="00DC4E82" w:rsidRDefault="000020A6" w:rsidP="00A735C5">
            <w:pPr>
              <w:rPr>
                <w:rFonts w:cs="Times New Roman"/>
                <w:sz w:val="20"/>
                <w:szCs w:val="20"/>
              </w:rPr>
            </w:pPr>
            <w:r w:rsidRPr="00DC4E82">
              <w:rPr>
                <w:rFonts w:cs="Times New Roman"/>
                <w:b/>
                <w:sz w:val="20"/>
                <w:szCs w:val="20"/>
              </w:rPr>
              <w:t>PLO3</w:t>
            </w:r>
          </w:p>
        </w:tc>
        <w:tc>
          <w:tcPr>
            <w:tcW w:w="355" w:type="dxa"/>
          </w:tcPr>
          <w:p w:rsidR="000020A6" w:rsidRPr="00DC4E82" w:rsidRDefault="000020A6" w:rsidP="00A735C5">
            <w:pPr>
              <w:rPr>
                <w:rFonts w:cs="Times New Roman"/>
                <w:sz w:val="20"/>
                <w:szCs w:val="20"/>
              </w:rPr>
            </w:pPr>
            <w:r w:rsidRPr="00DC4E82">
              <w:rPr>
                <w:rFonts w:cs="Times New Roman"/>
                <w:b/>
                <w:sz w:val="20"/>
                <w:szCs w:val="20"/>
              </w:rPr>
              <w:t>PLO4</w:t>
            </w:r>
          </w:p>
        </w:tc>
        <w:tc>
          <w:tcPr>
            <w:tcW w:w="356" w:type="dxa"/>
          </w:tcPr>
          <w:p w:rsidR="000020A6" w:rsidRPr="00DC4E82" w:rsidRDefault="000020A6" w:rsidP="00A735C5">
            <w:pPr>
              <w:rPr>
                <w:rFonts w:cs="Times New Roman"/>
                <w:sz w:val="20"/>
                <w:szCs w:val="20"/>
              </w:rPr>
            </w:pPr>
            <w:r w:rsidRPr="00DC4E82">
              <w:rPr>
                <w:rFonts w:cs="Times New Roman"/>
                <w:b/>
                <w:sz w:val="20"/>
                <w:szCs w:val="20"/>
              </w:rPr>
              <w:t>PLO5</w:t>
            </w:r>
          </w:p>
        </w:tc>
        <w:tc>
          <w:tcPr>
            <w:tcW w:w="356" w:type="dxa"/>
          </w:tcPr>
          <w:p w:rsidR="000020A6" w:rsidRPr="00DC4E82" w:rsidRDefault="000020A6" w:rsidP="00A735C5">
            <w:pPr>
              <w:rPr>
                <w:rFonts w:cs="Times New Roman"/>
                <w:sz w:val="20"/>
                <w:szCs w:val="20"/>
              </w:rPr>
            </w:pPr>
            <w:r w:rsidRPr="00DC4E82">
              <w:rPr>
                <w:rFonts w:cs="Times New Roman"/>
                <w:b/>
                <w:sz w:val="20"/>
                <w:szCs w:val="20"/>
              </w:rPr>
              <w:t>PLO6</w:t>
            </w:r>
          </w:p>
        </w:tc>
        <w:tc>
          <w:tcPr>
            <w:tcW w:w="356" w:type="dxa"/>
          </w:tcPr>
          <w:p w:rsidR="000020A6" w:rsidRPr="00DC4E82" w:rsidRDefault="000020A6" w:rsidP="00A735C5">
            <w:pPr>
              <w:rPr>
                <w:rFonts w:cs="Times New Roman"/>
                <w:sz w:val="20"/>
                <w:szCs w:val="20"/>
              </w:rPr>
            </w:pPr>
            <w:r w:rsidRPr="00DC4E82">
              <w:rPr>
                <w:rFonts w:cs="Times New Roman"/>
                <w:b/>
                <w:sz w:val="20"/>
                <w:szCs w:val="20"/>
              </w:rPr>
              <w:t>PLO7</w:t>
            </w:r>
          </w:p>
        </w:tc>
        <w:tc>
          <w:tcPr>
            <w:tcW w:w="356" w:type="dxa"/>
          </w:tcPr>
          <w:p w:rsidR="000020A6" w:rsidRPr="00DC4E82" w:rsidRDefault="000020A6" w:rsidP="00A735C5">
            <w:pPr>
              <w:rPr>
                <w:rFonts w:cs="Times New Roman"/>
                <w:sz w:val="20"/>
                <w:szCs w:val="20"/>
              </w:rPr>
            </w:pPr>
            <w:r w:rsidRPr="00DC4E82">
              <w:rPr>
                <w:rFonts w:cs="Times New Roman"/>
                <w:b/>
                <w:sz w:val="20"/>
                <w:szCs w:val="20"/>
              </w:rPr>
              <w:t>PLO8</w:t>
            </w:r>
          </w:p>
        </w:tc>
        <w:tc>
          <w:tcPr>
            <w:tcW w:w="356" w:type="dxa"/>
          </w:tcPr>
          <w:p w:rsidR="000020A6" w:rsidRPr="00DC4E82" w:rsidRDefault="000020A6" w:rsidP="00A735C5">
            <w:pPr>
              <w:rPr>
                <w:rFonts w:cs="Times New Roman"/>
                <w:sz w:val="20"/>
                <w:szCs w:val="20"/>
              </w:rPr>
            </w:pPr>
            <w:r w:rsidRPr="00DC4E82">
              <w:rPr>
                <w:rFonts w:cs="Times New Roman"/>
                <w:b/>
                <w:sz w:val="20"/>
                <w:szCs w:val="20"/>
              </w:rPr>
              <w:t>PLO9</w:t>
            </w:r>
          </w:p>
        </w:tc>
        <w:tc>
          <w:tcPr>
            <w:tcW w:w="362" w:type="dxa"/>
          </w:tcPr>
          <w:p w:rsidR="000020A6" w:rsidRPr="00DC4E82" w:rsidRDefault="000020A6" w:rsidP="00A735C5">
            <w:pPr>
              <w:rPr>
                <w:rFonts w:cs="Times New Roman"/>
                <w:sz w:val="20"/>
                <w:szCs w:val="20"/>
              </w:rPr>
            </w:pPr>
            <w:r w:rsidRPr="00DC4E82">
              <w:rPr>
                <w:rFonts w:cs="Times New Roman"/>
                <w:b/>
                <w:sz w:val="20"/>
                <w:szCs w:val="20"/>
              </w:rPr>
              <w:t>PLO10</w:t>
            </w:r>
          </w:p>
        </w:tc>
      </w:tr>
      <w:tr w:rsidR="000020A6" w:rsidRPr="00DC4E82" w:rsidTr="00BB382A">
        <w:trPr>
          <w:trHeight w:val="501"/>
        </w:trPr>
        <w:tc>
          <w:tcPr>
            <w:tcW w:w="356" w:type="dxa"/>
          </w:tcPr>
          <w:p w:rsidR="000020A6" w:rsidRPr="00DC4E82" w:rsidRDefault="000020A6" w:rsidP="00A735C5">
            <w:pPr>
              <w:rPr>
                <w:rFonts w:cs="Times New Roman"/>
                <w:b/>
                <w:sz w:val="20"/>
                <w:szCs w:val="20"/>
              </w:rPr>
            </w:pPr>
            <w:r w:rsidRPr="00DC4E82">
              <w:rPr>
                <w:rFonts w:cs="Times New Roman"/>
                <w:b/>
                <w:sz w:val="20"/>
                <w:szCs w:val="20"/>
              </w:rPr>
              <w:t>CLO1</w:t>
            </w: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5" w:type="dxa"/>
          </w:tcPr>
          <w:p w:rsidR="000020A6" w:rsidRPr="00DC4E82" w:rsidRDefault="000020A6" w:rsidP="00A735C5">
            <w:pPr>
              <w:jc w:val="center"/>
              <w:rPr>
                <w:rFonts w:cs="Times New Roman"/>
                <w:b/>
                <w:sz w:val="20"/>
                <w:szCs w:val="20"/>
              </w:rPr>
            </w:pPr>
          </w:p>
        </w:tc>
        <w:tc>
          <w:tcPr>
            <w:tcW w:w="355"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r w:rsidRPr="00DC4E82">
              <w:rPr>
                <w:rFonts w:cs="Times New Roman"/>
                <w:b/>
                <w:sz w:val="20"/>
                <w:szCs w:val="20"/>
              </w:rPr>
              <w:t>x</w:t>
            </w:r>
          </w:p>
        </w:tc>
        <w:tc>
          <w:tcPr>
            <w:tcW w:w="362" w:type="dxa"/>
          </w:tcPr>
          <w:p w:rsidR="000020A6" w:rsidRPr="00DC4E82" w:rsidRDefault="000020A6" w:rsidP="00A735C5">
            <w:pPr>
              <w:jc w:val="center"/>
              <w:rPr>
                <w:rFonts w:cs="Times New Roman"/>
                <w:b/>
                <w:sz w:val="20"/>
                <w:szCs w:val="20"/>
              </w:rPr>
            </w:pPr>
          </w:p>
        </w:tc>
      </w:tr>
      <w:tr w:rsidR="000020A6" w:rsidRPr="00DC4E82" w:rsidTr="00BB382A">
        <w:trPr>
          <w:trHeight w:val="501"/>
        </w:trPr>
        <w:tc>
          <w:tcPr>
            <w:tcW w:w="356" w:type="dxa"/>
          </w:tcPr>
          <w:p w:rsidR="000020A6" w:rsidRPr="00DC4E82" w:rsidRDefault="000020A6" w:rsidP="00A735C5">
            <w:pPr>
              <w:rPr>
                <w:rFonts w:cs="Times New Roman"/>
                <w:sz w:val="20"/>
                <w:szCs w:val="20"/>
              </w:rPr>
            </w:pPr>
            <w:r w:rsidRPr="00DC4E82">
              <w:rPr>
                <w:rFonts w:cs="Times New Roman"/>
                <w:b/>
                <w:sz w:val="20"/>
                <w:szCs w:val="20"/>
              </w:rPr>
              <w:t>CLO2</w:t>
            </w: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r w:rsidRPr="00DC4E82">
              <w:rPr>
                <w:rFonts w:cs="Times New Roman"/>
                <w:b/>
                <w:sz w:val="20"/>
                <w:szCs w:val="20"/>
              </w:rPr>
              <w:t>x</w:t>
            </w:r>
          </w:p>
        </w:tc>
        <w:tc>
          <w:tcPr>
            <w:tcW w:w="355" w:type="dxa"/>
          </w:tcPr>
          <w:p w:rsidR="000020A6" w:rsidRPr="00DC4E82" w:rsidRDefault="000020A6" w:rsidP="00A735C5">
            <w:pPr>
              <w:jc w:val="center"/>
              <w:rPr>
                <w:rFonts w:cs="Times New Roman"/>
                <w:b/>
                <w:sz w:val="20"/>
                <w:szCs w:val="20"/>
              </w:rPr>
            </w:pPr>
          </w:p>
        </w:tc>
        <w:tc>
          <w:tcPr>
            <w:tcW w:w="355"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r w:rsidRPr="00DC4E82">
              <w:rPr>
                <w:rFonts w:cs="Times New Roman"/>
                <w:b/>
                <w:sz w:val="20"/>
                <w:szCs w:val="20"/>
              </w:rPr>
              <w:t>x</w:t>
            </w:r>
          </w:p>
        </w:tc>
        <w:tc>
          <w:tcPr>
            <w:tcW w:w="362" w:type="dxa"/>
          </w:tcPr>
          <w:p w:rsidR="000020A6" w:rsidRPr="00DC4E82" w:rsidRDefault="000020A6" w:rsidP="00A735C5">
            <w:pPr>
              <w:jc w:val="center"/>
              <w:rPr>
                <w:rFonts w:cs="Times New Roman"/>
                <w:b/>
                <w:sz w:val="20"/>
                <w:szCs w:val="20"/>
              </w:rPr>
            </w:pPr>
          </w:p>
        </w:tc>
      </w:tr>
      <w:tr w:rsidR="000020A6" w:rsidRPr="00DC4E82" w:rsidTr="00BB382A">
        <w:trPr>
          <w:trHeight w:val="501"/>
        </w:trPr>
        <w:tc>
          <w:tcPr>
            <w:tcW w:w="356" w:type="dxa"/>
          </w:tcPr>
          <w:p w:rsidR="000020A6" w:rsidRPr="00DC4E82" w:rsidRDefault="000020A6" w:rsidP="00A735C5">
            <w:pPr>
              <w:rPr>
                <w:rFonts w:cs="Times New Roman"/>
                <w:sz w:val="20"/>
                <w:szCs w:val="20"/>
              </w:rPr>
            </w:pPr>
            <w:r w:rsidRPr="00DC4E82">
              <w:rPr>
                <w:rFonts w:cs="Times New Roman"/>
                <w:b/>
                <w:sz w:val="20"/>
                <w:szCs w:val="20"/>
              </w:rPr>
              <w:t>CLO3</w:t>
            </w: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5" w:type="dxa"/>
          </w:tcPr>
          <w:p w:rsidR="000020A6" w:rsidRPr="00DC4E82" w:rsidRDefault="000020A6" w:rsidP="00A735C5">
            <w:pPr>
              <w:jc w:val="center"/>
              <w:rPr>
                <w:rFonts w:cs="Times New Roman"/>
                <w:b/>
                <w:sz w:val="20"/>
                <w:szCs w:val="20"/>
              </w:rPr>
            </w:pPr>
          </w:p>
        </w:tc>
        <w:tc>
          <w:tcPr>
            <w:tcW w:w="355"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r w:rsidRPr="00DC4E82">
              <w:rPr>
                <w:rFonts w:cs="Times New Roman"/>
                <w:b/>
                <w:sz w:val="20"/>
                <w:szCs w:val="20"/>
              </w:rPr>
              <w:t>x</w:t>
            </w:r>
          </w:p>
        </w:tc>
        <w:tc>
          <w:tcPr>
            <w:tcW w:w="356" w:type="dxa"/>
          </w:tcPr>
          <w:p w:rsidR="000020A6" w:rsidRPr="00DC4E82" w:rsidRDefault="000020A6" w:rsidP="00A735C5">
            <w:pPr>
              <w:jc w:val="center"/>
              <w:rPr>
                <w:rFonts w:cs="Times New Roman"/>
                <w:b/>
                <w:sz w:val="20"/>
                <w:szCs w:val="20"/>
              </w:rPr>
            </w:pPr>
            <w:r w:rsidRPr="00DC4E82">
              <w:rPr>
                <w:rFonts w:cs="Times New Roman"/>
                <w:b/>
                <w:sz w:val="20"/>
                <w:szCs w:val="20"/>
              </w:rPr>
              <w:t>x</w:t>
            </w:r>
          </w:p>
        </w:tc>
        <w:tc>
          <w:tcPr>
            <w:tcW w:w="362" w:type="dxa"/>
          </w:tcPr>
          <w:p w:rsidR="000020A6" w:rsidRPr="00DC4E82" w:rsidRDefault="000020A6" w:rsidP="00A735C5">
            <w:pPr>
              <w:jc w:val="center"/>
              <w:rPr>
                <w:rFonts w:cs="Times New Roman"/>
                <w:b/>
                <w:sz w:val="20"/>
                <w:szCs w:val="20"/>
              </w:rPr>
            </w:pPr>
            <w:r w:rsidRPr="00DC4E82">
              <w:rPr>
                <w:rFonts w:cs="Times New Roman"/>
                <w:b/>
                <w:sz w:val="20"/>
                <w:szCs w:val="20"/>
              </w:rPr>
              <w:t>x</w:t>
            </w:r>
          </w:p>
        </w:tc>
      </w:tr>
      <w:tr w:rsidR="000020A6" w:rsidRPr="00DC4E82" w:rsidTr="00BB382A">
        <w:trPr>
          <w:trHeight w:val="501"/>
        </w:trPr>
        <w:tc>
          <w:tcPr>
            <w:tcW w:w="356" w:type="dxa"/>
          </w:tcPr>
          <w:p w:rsidR="000020A6" w:rsidRPr="00DC4E82" w:rsidRDefault="000020A6" w:rsidP="00A735C5">
            <w:pPr>
              <w:rPr>
                <w:rFonts w:cs="Times New Roman"/>
                <w:sz w:val="20"/>
                <w:szCs w:val="20"/>
              </w:rPr>
            </w:pPr>
            <w:r w:rsidRPr="00DC4E82">
              <w:rPr>
                <w:rFonts w:cs="Times New Roman"/>
                <w:b/>
                <w:sz w:val="20"/>
                <w:szCs w:val="20"/>
              </w:rPr>
              <w:t>CLO4</w:t>
            </w:r>
          </w:p>
        </w:tc>
        <w:tc>
          <w:tcPr>
            <w:tcW w:w="356" w:type="dxa"/>
          </w:tcPr>
          <w:p w:rsidR="000020A6" w:rsidRPr="00DC4E82" w:rsidRDefault="000020A6" w:rsidP="00A735C5">
            <w:pPr>
              <w:jc w:val="center"/>
              <w:rPr>
                <w:rFonts w:cs="Times New Roman"/>
                <w:b/>
                <w:sz w:val="20"/>
                <w:szCs w:val="20"/>
              </w:rPr>
            </w:pPr>
            <w:r w:rsidRPr="00DC4E82">
              <w:rPr>
                <w:rFonts w:cs="Times New Roman"/>
                <w:b/>
                <w:sz w:val="20"/>
                <w:szCs w:val="20"/>
              </w:rPr>
              <w:t>x</w:t>
            </w:r>
          </w:p>
        </w:tc>
        <w:tc>
          <w:tcPr>
            <w:tcW w:w="356" w:type="dxa"/>
          </w:tcPr>
          <w:p w:rsidR="000020A6" w:rsidRPr="00DC4E82" w:rsidRDefault="000020A6" w:rsidP="00A735C5">
            <w:pPr>
              <w:jc w:val="center"/>
              <w:rPr>
                <w:rFonts w:cs="Times New Roman"/>
                <w:b/>
                <w:sz w:val="20"/>
                <w:szCs w:val="20"/>
              </w:rPr>
            </w:pPr>
          </w:p>
        </w:tc>
        <w:tc>
          <w:tcPr>
            <w:tcW w:w="355" w:type="dxa"/>
          </w:tcPr>
          <w:p w:rsidR="000020A6" w:rsidRPr="00DC4E82" w:rsidRDefault="000020A6" w:rsidP="00A735C5">
            <w:pPr>
              <w:jc w:val="center"/>
              <w:rPr>
                <w:rFonts w:cs="Times New Roman"/>
                <w:b/>
                <w:sz w:val="20"/>
                <w:szCs w:val="20"/>
              </w:rPr>
            </w:pPr>
          </w:p>
        </w:tc>
        <w:tc>
          <w:tcPr>
            <w:tcW w:w="355" w:type="dxa"/>
          </w:tcPr>
          <w:p w:rsidR="000020A6" w:rsidRPr="00DC4E82" w:rsidRDefault="000020A6" w:rsidP="00A735C5">
            <w:pPr>
              <w:jc w:val="center"/>
              <w:rPr>
                <w:rFonts w:cs="Times New Roman"/>
                <w:b/>
                <w:sz w:val="20"/>
                <w:szCs w:val="20"/>
              </w:rPr>
            </w:pPr>
            <w:r w:rsidRPr="00DC4E82">
              <w:rPr>
                <w:rFonts w:cs="Times New Roman"/>
                <w:b/>
                <w:sz w:val="20"/>
                <w:szCs w:val="20"/>
              </w:rPr>
              <w:t>x</w:t>
            </w: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r w:rsidRPr="00DC4E82">
              <w:rPr>
                <w:rFonts w:cs="Times New Roman"/>
                <w:b/>
                <w:sz w:val="20"/>
                <w:szCs w:val="20"/>
              </w:rPr>
              <w:t>x</w:t>
            </w: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r w:rsidRPr="00DC4E82">
              <w:rPr>
                <w:rFonts w:cs="Times New Roman"/>
                <w:b/>
                <w:sz w:val="20"/>
                <w:szCs w:val="20"/>
              </w:rPr>
              <w:t>x</w:t>
            </w:r>
          </w:p>
        </w:tc>
        <w:tc>
          <w:tcPr>
            <w:tcW w:w="362" w:type="dxa"/>
          </w:tcPr>
          <w:p w:rsidR="000020A6" w:rsidRPr="00DC4E82" w:rsidRDefault="000020A6" w:rsidP="00A735C5">
            <w:pPr>
              <w:jc w:val="center"/>
              <w:rPr>
                <w:rFonts w:cs="Times New Roman"/>
                <w:b/>
                <w:sz w:val="20"/>
                <w:szCs w:val="20"/>
              </w:rPr>
            </w:pPr>
          </w:p>
        </w:tc>
      </w:tr>
      <w:tr w:rsidR="000020A6" w:rsidRPr="00DC4E82" w:rsidTr="00BB382A">
        <w:trPr>
          <w:trHeight w:val="469"/>
        </w:trPr>
        <w:tc>
          <w:tcPr>
            <w:tcW w:w="356" w:type="dxa"/>
          </w:tcPr>
          <w:p w:rsidR="000020A6" w:rsidRPr="00DC4E82" w:rsidRDefault="000020A6" w:rsidP="00A735C5">
            <w:pPr>
              <w:rPr>
                <w:rFonts w:cs="Times New Roman"/>
                <w:sz w:val="20"/>
                <w:szCs w:val="20"/>
              </w:rPr>
            </w:pPr>
            <w:r w:rsidRPr="00DC4E82">
              <w:rPr>
                <w:rFonts w:cs="Times New Roman"/>
                <w:b/>
                <w:sz w:val="20"/>
                <w:szCs w:val="20"/>
              </w:rPr>
              <w:t>CLO5</w:t>
            </w: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5" w:type="dxa"/>
          </w:tcPr>
          <w:p w:rsidR="000020A6" w:rsidRPr="00DC4E82" w:rsidRDefault="000020A6" w:rsidP="00A735C5">
            <w:pPr>
              <w:jc w:val="center"/>
              <w:rPr>
                <w:rFonts w:cs="Times New Roman"/>
                <w:b/>
                <w:sz w:val="20"/>
                <w:szCs w:val="20"/>
              </w:rPr>
            </w:pPr>
          </w:p>
        </w:tc>
        <w:tc>
          <w:tcPr>
            <w:tcW w:w="355" w:type="dxa"/>
          </w:tcPr>
          <w:p w:rsidR="000020A6" w:rsidRPr="00DC4E82" w:rsidRDefault="000020A6" w:rsidP="00A735C5">
            <w:pPr>
              <w:jc w:val="center"/>
              <w:rPr>
                <w:rFonts w:cs="Times New Roman"/>
                <w:b/>
                <w:sz w:val="20"/>
                <w:szCs w:val="20"/>
              </w:rPr>
            </w:pPr>
            <w:r w:rsidRPr="00DC4E82">
              <w:rPr>
                <w:rFonts w:cs="Times New Roman"/>
                <w:b/>
                <w:sz w:val="20"/>
                <w:szCs w:val="20"/>
              </w:rPr>
              <w:t>x</w:t>
            </w:r>
          </w:p>
        </w:tc>
        <w:tc>
          <w:tcPr>
            <w:tcW w:w="356" w:type="dxa"/>
          </w:tcPr>
          <w:p w:rsidR="000020A6" w:rsidRPr="00DC4E82" w:rsidRDefault="000020A6" w:rsidP="00A735C5">
            <w:pPr>
              <w:jc w:val="center"/>
              <w:rPr>
                <w:rFonts w:cs="Times New Roman"/>
                <w:b/>
                <w:sz w:val="20"/>
                <w:szCs w:val="20"/>
              </w:rPr>
            </w:pPr>
            <w:r w:rsidRPr="00DC4E82">
              <w:rPr>
                <w:rFonts w:cs="Times New Roman"/>
                <w:b/>
                <w:sz w:val="20"/>
                <w:szCs w:val="20"/>
              </w:rPr>
              <w:t>x</w:t>
            </w: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p>
        </w:tc>
        <w:tc>
          <w:tcPr>
            <w:tcW w:w="356" w:type="dxa"/>
          </w:tcPr>
          <w:p w:rsidR="000020A6" w:rsidRPr="00DC4E82" w:rsidRDefault="000020A6" w:rsidP="00A735C5">
            <w:pPr>
              <w:jc w:val="center"/>
              <w:rPr>
                <w:rFonts w:cs="Times New Roman"/>
                <w:b/>
                <w:sz w:val="20"/>
                <w:szCs w:val="20"/>
              </w:rPr>
            </w:pPr>
            <w:r w:rsidRPr="00DC4E82">
              <w:rPr>
                <w:rFonts w:cs="Times New Roman"/>
                <w:b/>
                <w:sz w:val="20"/>
                <w:szCs w:val="20"/>
              </w:rPr>
              <w:t>x</w:t>
            </w:r>
          </w:p>
        </w:tc>
        <w:tc>
          <w:tcPr>
            <w:tcW w:w="362" w:type="dxa"/>
          </w:tcPr>
          <w:p w:rsidR="000020A6" w:rsidRPr="00DC4E82" w:rsidRDefault="000020A6" w:rsidP="00A735C5">
            <w:pPr>
              <w:jc w:val="center"/>
              <w:rPr>
                <w:rFonts w:cs="Times New Roman"/>
                <w:b/>
                <w:sz w:val="20"/>
                <w:szCs w:val="20"/>
              </w:rPr>
            </w:pPr>
          </w:p>
        </w:tc>
      </w:tr>
    </w:tbl>
    <w:p w:rsidR="000020A6" w:rsidRPr="00DC4E82" w:rsidRDefault="000020A6" w:rsidP="000020A6">
      <w:pPr>
        <w:spacing w:after="0"/>
        <w:rPr>
          <w:rFonts w:ascii="Times New Roman" w:hAnsi="Times New Roman" w:cs="Times New Roman"/>
          <w:b/>
          <w:sz w:val="20"/>
          <w:szCs w:val="20"/>
        </w:rPr>
      </w:pPr>
      <w:r w:rsidRPr="00DC4E82">
        <w:rPr>
          <w:rFonts w:ascii="Times New Roman" w:hAnsi="Times New Roman" w:cs="Times New Roman"/>
          <w:b/>
          <w:sz w:val="20"/>
          <w:szCs w:val="20"/>
        </w:rPr>
        <w:t>(Use level of correlation: 3-High; 2-Medium; 1-Low)</w:t>
      </w:r>
    </w:p>
    <w:p w:rsidR="00BB382A" w:rsidRDefault="00BB382A" w:rsidP="000020A6">
      <w:pPr>
        <w:spacing w:after="0"/>
        <w:rPr>
          <w:rFonts w:ascii="Times New Roman" w:hAnsi="Times New Roman" w:cs="Times New Roman"/>
          <w:b/>
          <w:sz w:val="20"/>
          <w:szCs w:val="20"/>
        </w:rPr>
      </w:pPr>
    </w:p>
    <w:p w:rsidR="000020A6" w:rsidRPr="00DC4E82" w:rsidRDefault="000020A6" w:rsidP="000020A6">
      <w:pPr>
        <w:spacing w:after="0"/>
        <w:rPr>
          <w:rFonts w:ascii="Times New Roman" w:hAnsi="Times New Roman" w:cs="Times New Roman"/>
          <w:b/>
          <w:sz w:val="20"/>
          <w:szCs w:val="20"/>
        </w:rPr>
      </w:pPr>
      <w:r>
        <w:rPr>
          <w:rFonts w:ascii="Times New Roman" w:hAnsi="Times New Roman" w:cs="Times New Roman"/>
          <w:b/>
          <w:sz w:val="20"/>
          <w:szCs w:val="20"/>
        </w:rPr>
        <w:t>F</w:t>
      </w:r>
      <w:r w:rsidRPr="00DC4E82">
        <w:rPr>
          <w:rFonts w:ascii="Times New Roman" w:hAnsi="Times New Roman" w:cs="Times New Roman"/>
          <w:b/>
          <w:sz w:val="20"/>
          <w:szCs w:val="20"/>
        </w:rPr>
        <w:t>: Teaching Learning Strategies:</w:t>
      </w:r>
    </w:p>
    <w:tbl>
      <w:tblPr>
        <w:tblStyle w:val="TableGrid"/>
        <w:tblW w:w="72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6184"/>
      </w:tblGrid>
      <w:tr w:rsidR="000020A6" w:rsidRPr="00443DDB" w:rsidTr="000D63C1">
        <w:trPr>
          <w:trHeight w:val="108"/>
          <w:jc w:val="center"/>
        </w:trPr>
        <w:tc>
          <w:tcPr>
            <w:tcW w:w="1024" w:type="dxa"/>
            <w:tcBorders>
              <w:top w:val="single" w:sz="4" w:space="0" w:color="auto"/>
              <w:left w:val="single" w:sz="4" w:space="0" w:color="auto"/>
              <w:bottom w:val="single" w:sz="4" w:space="0" w:color="auto"/>
              <w:right w:val="single" w:sz="4" w:space="0" w:color="auto"/>
            </w:tcBorders>
          </w:tcPr>
          <w:p w:rsidR="000020A6" w:rsidRPr="00443DDB" w:rsidRDefault="000020A6" w:rsidP="00A735C5">
            <w:pPr>
              <w:rPr>
                <w:rFonts w:cs="Times New Roman"/>
                <w:b/>
                <w:sz w:val="20"/>
                <w:szCs w:val="20"/>
              </w:rPr>
            </w:pPr>
            <w:r>
              <w:rPr>
                <w:rFonts w:cs="Times New Roman"/>
                <w:b/>
                <w:sz w:val="20"/>
                <w:szCs w:val="20"/>
              </w:rPr>
              <w:t>Code</w:t>
            </w:r>
          </w:p>
        </w:tc>
        <w:tc>
          <w:tcPr>
            <w:tcW w:w="6184" w:type="dxa"/>
            <w:tcBorders>
              <w:top w:val="single" w:sz="4" w:space="0" w:color="auto"/>
              <w:left w:val="single" w:sz="4" w:space="0" w:color="auto"/>
              <w:bottom w:val="single" w:sz="4" w:space="0" w:color="auto"/>
              <w:right w:val="single" w:sz="4" w:space="0" w:color="auto"/>
            </w:tcBorders>
          </w:tcPr>
          <w:p w:rsidR="000020A6" w:rsidRPr="00443DDB" w:rsidRDefault="000020A6" w:rsidP="00A735C5">
            <w:pPr>
              <w:rPr>
                <w:rFonts w:cs="Times New Roman"/>
                <w:sz w:val="20"/>
                <w:szCs w:val="20"/>
              </w:rPr>
            </w:pPr>
            <w:r w:rsidRPr="00443DDB">
              <w:rPr>
                <w:rFonts w:cs="Times New Roman"/>
                <w:b/>
                <w:bCs/>
                <w:sz w:val="20"/>
                <w:szCs w:val="20"/>
              </w:rPr>
              <w:t>Teaching-learning strategy</w:t>
            </w:r>
          </w:p>
        </w:tc>
      </w:tr>
      <w:tr w:rsidR="000020A6" w:rsidRPr="00443DDB" w:rsidTr="000D63C1">
        <w:trPr>
          <w:trHeight w:val="108"/>
          <w:jc w:val="center"/>
        </w:trPr>
        <w:tc>
          <w:tcPr>
            <w:tcW w:w="1024" w:type="dxa"/>
            <w:tcBorders>
              <w:top w:val="single" w:sz="4" w:space="0" w:color="auto"/>
              <w:left w:val="single" w:sz="4" w:space="0" w:color="auto"/>
              <w:bottom w:val="single" w:sz="4" w:space="0" w:color="auto"/>
              <w:right w:val="single" w:sz="4" w:space="0" w:color="auto"/>
            </w:tcBorders>
          </w:tcPr>
          <w:p w:rsidR="000020A6" w:rsidRPr="00443DDB" w:rsidRDefault="000020A6" w:rsidP="00A735C5">
            <w:pPr>
              <w:rPr>
                <w:rFonts w:cs="Times New Roman"/>
                <w:b/>
                <w:sz w:val="20"/>
                <w:szCs w:val="20"/>
              </w:rPr>
            </w:pPr>
            <w:r>
              <w:rPr>
                <w:rFonts w:cs="Times New Roman"/>
                <w:b/>
                <w:sz w:val="20"/>
                <w:szCs w:val="20"/>
              </w:rPr>
              <w:t>TL 01</w:t>
            </w:r>
          </w:p>
        </w:tc>
        <w:tc>
          <w:tcPr>
            <w:tcW w:w="6184" w:type="dxa"/>
            <w:tcBorders>
              <w:top w:val="single" w:sz="4" w:space="0" w:color="auto"/>
              <w:left w:val="single" w:sz="4" w:space="0" w:color="auto"/>
              <w:bottom w:val="single" w:sz="4" w:space="0" w:color="auto"/>
              <w:right w:val="single" w:sz="4" w:space="0" w:color="auto"/>
            </w:tcBorders>
          </w:tcPr>
          <w:p w:rsidR="000020A6" w:rsidRPr="00443DDB" w:rsidRDefault="000020A6" w:rsidP="00A735C5">
            <w:pPr>
              <w:rPr>
                <w:rFonts w:cs="Times New Roman"/>
                <w:sz w:val="20"/>
                <w:szCs w:val="20"/>
              </w:rPr>
            </w:pPr>
            <w:r w:rsidRPr="00443DDB">
              <w:rPr>
                <w:rFonts w:cs="Times New Roman"/>
                <w:bCs/>
                <w:sz w:val="20"/>
                <w:szCs w:val="20"/>
              </w:rPr>
              <w:t>Lecture using board/LCD projectors/OHP projectors/Smart board</w:t>
            </w:r>
          </w:p>
        </w:tc>
      </w:tr>
      <w:tr w:rsidR="000020A6" w:rsidRPr="00443DDB" w:rsidTr="000D63C1">
        <w:trPr>
          <w:trHeight w:val="104"/>
          <w:jc w:val="center"/>
        </w:trPr>
        <w:tc>
          <w:tcPr>
            <w:tcW w:w="1024" w:type="dxa"/>
            <w:tcBorders>
              <w:top w:val="single" w:sz="4" w:space="0" w:color="auto"/>
              <w:left w:val="single" w:sz="4" w:space="0" w:color="auto"/>
              <w:bottom w:val="single" w:sz="4" w:space="0" w:color="auto"/>
              <w:right w:val="single" w:sz="4" w:space="0" w:color="auto"/>
            </w:tcBorders>
          </w:tcPr>
          <w:p w:rsidR="000020A6" w:rsidRDefault="000020A6" w:rsidP="00A735C5">
            <w:r>
              <w:rPr>
                <w:rFonts w:cs="Times New Roman"/>
                <w:b/>
                <w:sz w:val="20"/>
                <w:szCs w:val="20"/>
              </w:rPr>
              <w:t>TL 02</w:t>
            </w:r>
          </w:p>
        </w:tc>
        <w:tc>
          <w:tcPr>
            <w:tcW w:w="6184" w:type="dxa"/>
            <w:tcBorders>
              <w:top w:val="single" w:sz="4" w:space="0" w:color="auto"/>
              <w:left w:val="single" w:sz="4" w:space="0" w:color="auto"/>
              <w:bottom w:val="single" w:sz="4" w:space="0" w:color="auto"/>
              <w:right w:val="single" w:sz="4" w:space="0" w:color="auto"/>
            </w:tcBorders>
          </w:tcPr>
          <w:p w:rsidR="000020A6" w:rsidRPr="00443DDB" w:rsidRDefault="000020A6" w:rsidP="00A735C5">
            <w:pPr>
              <w:rPr>
                <w:rFonts w:cs="Times New Roman"/>
                <w:sz w:val="20"/>
                <w:szCs w:val="20"/>
              </w:rPr>
            </w:pPr>
            <w:r w:rsidRPr="00443DDB">
              <w:rPr>
                <w:rFonts w:cs="Times New Roman"/>
                <w:sz w:val="20"/>
                <w:szCs w:val="20"/>
              </w:rPr>
              <w:t>Assignment/project/seminar/workshop/tutorial</w:t>
            </w:r>
          </w:p>
        </w:tc>
      </w:tr>
      <w:tr w:rsidR="000020A6" w:rsidRPr="00443DDB" w:rsidTr="000D63C1">
        <w:trPr>
          <w:trHeight w:val="167"/>
          <w:jc w:val="center"/>
        </w:trPr>
        <w:tc>
          <w:tcPr>
            <w:tcW w:w="1024" w:type="dxa"/>
            <w:tcBorders>
              <w:top w:val="single" w:sz="4" w:space="0" w:color="auto"/>
              <w:left w:val="single" w:sz="4" w:space="0" w:color="auto"/>
              <w:bottom w:val="single" w:sz="4" w:space="0" w:color="auto"/>
              <w:right w:val="single" w:sz="4" w:space="0" w:color="auto"/>
            </w:tcBorders>
          </w:tcPr>
          <w:p w:rsidR="000020A6" w:rsidRDefault="000020A6" w:rsidP="00A735C5">
            <w:r>
              <w:rPr>
                <w:rFonts w:cs="Times New Roman"/>
                <w:b/>
                <w:sz w:val="20"/>
                <w:szCs w:val="20"/>
              </w:rPr>
              <w:t>TL 03</w:t>
            </w:r>
          </w:p>
        </w:tc>
        <w:tc>
          <w:tcPr>
            <w:tcW w:w="6184" w:type="dxa"/>
            <w:tcBorders>
              <w:top w:val="single" w:sz="4" w:space="0" w:color="auto"/>
              <w:left w:val="single" w:sz="4" w:space="0" w:color="auto"/>
              <w:bottom w:val="single" w:sz="4" w:space="0" w:color="auto"/>
              <w:right w:val="single" w:sz="4" w:space="0" w:color="auto"/>
            </w:tcBorders>
          </w:tcPr>
          <w:p w:rsidR="000020A6" w:rsidRPr="00443DDB" w:rsidRDefault="000020A6" w:rsidP="00A735C5">
            <w:pPr>
              <w:rPr>
                <w:rFonts w:cs="Times New Roman"/>
                <w:sz w:val="20"/>
                <w:szCs w:val="20"/>
              </w:rPr>
            </w:pPr>
            <w:r w:rsidRPr="00443DDB">
              <w:rPr>
                <w:rFonts w:cs="Times New Roman"/>
                <w:sz w:val="20"/>
                <w:szCs w:val="20"/>
              </w:rPr>
              <w:t>Laboratory/Other teaching aids (Audio-visual: film and documentaries, virtual classroom, etc.)</w:t>
            </w:r>
          </w:p>
        </w:tc>
      </w:tr>
      <w:tr w:rsidR="000020A6" w:rsidRPr="00443DDB" w:rsidTr="000D63C1">
        <w:trPr>
          <w:trHeight w:val="111"/>
          <w:jc w:val="center"/>
        </w:trPr>
        <w:tc>
          <w:tcPr>
            <w:tcW w:w="1024" w:type="dxa"/>
            <w:tcBorders>
              <w:top w:val="single" w:sz="4" w:space="0" w:color="auto"/>
              <w:left w:val="single" w:sz="4" w:space="0" w:color="auto"/>
              <w:bottom w:val="single" w:sz="4" w:space="0" w:color="auto"/>
              <w:right w:val="single" w:sz="4" w:space="0" w:color="auto"/>
            </w:tcBorders>
          </w:tcPr>
          <w:p w:rsidR="000020A6" w:rsidRDefault="000020A6" w:rsidP="00A735C5">
            <w:r>
              <w:rPr>
                <w:rFonts w:cs="Times New Roman"/>
                <w:b/>
                <w:sz w:val="20"/>
                <w:szCs w:val="20"/>
              </w:rPr>
              <w:t>TL 04</w:t>
            </w:r>
          </w:p>
        </w:tc>
        <w:tc>
          <w:tcPr>
            <w:tcW w:w="6184" w:type="dxa"/>
            <w:tcBorders>
              <w:top w:val="single" w:sz="4" w:space="0" w:color="auto"/>
              <w:left w:val="single" w:sz="4" w:space="0" w:color="auto"/>
              <w:bottom w:val="single" w:sz="4" w:space="0" w:color="auto"/>
              <w:right w:val="single" w:sz="4" w:space="0" w:color="auto"/>
            </w:tcBorders>
          </w:tcPr>
          <w:p w:rsidR="000020A6" w:rsidRPr="00443DDB" w:rsidRDefault="000020A6" w:rsidP="00A735C5">
            <w:pPr>
              <w:rPr>
                <w:rFonts w:cs="Times New Roman"/>
                <w:sz w:val="20"/>
                <w:szCs w:val="20"/>
              </w:rPr>
            </w:pPr>
            <w:r w:rsidRPr="00443DDB">
              <w:rPr>
                <w:rFonts w:cs="Times New Roman"/>
                <w:sz w:val="20"/>
                <w:szCs w:val="20"/>
              </w:rPr>
              <w:t>Guest lectures/industrial visit/field visit</w:t>
            </w:r>
          </w:p>
        </w:tc>
      </w:tr>
      <w:tr w:rsidR="000020A6" w:rsidRPr="00443DDB" w:rsidTr="000D63C1">
        <w:trPr>
          <w:trHeight w:val="167"/>
          <w:jc w:val="center"/>
        </w:trPr>
        <w:tc>
          <w:tcPr>
            <w:tcW w:w="1024" w:type="dxa"/>
            <w:tcBorders>
              <w:top w:val="single" w:sz="4" w:space="0" w:color="auto"/>
              <w:left w:val="single" w:sz="4" w:space="0" w:color="auto"/>
              <w:bottom w:val="single" w:sz="4" w:space="0" w:color="auto"/>
              <w:right w:val="single" w:sz="4" w:space="0" w:color="auto"/>
            </w:tcBorders>
          </w:tcPr>
          <w:p w:rsidR="000020A6" w:rsidRDefault="000020A6" w:rsidP="00A735C5">
            <w:r>
              <w:rPr>
                <w:rFonts w:cs="Times New Roman"/>
                <w:b/>
                <w:sz w:val="20"/>
                <w:szCs w:val="20"/>
              </w:rPr>
              <w:t>TL 05</w:t>
            </w:r>
          </w:p>
        </w:tc>
        <w:tc>
          <w:tcPr>
            <w:tcW w:w="6184" w:type="dxa"/>
            <w:tcBorders>
              <w:top w:val="single" w:sz="4" w:space="0" w:color="auto"/>
              <w:left w:val="single" w:sz="4" w:space="0" w:color="auto"/>
              <w:bottom w:val="single" w:sz="4" w:space="0" w:color="auto"/>
              <w:right w:val="single" w:sz="4" w:space="0" w:color="auto"/>
            </w:tcBorders>
          </w:tcPr>
          <w:p w:rsidR="000020A6" w:rsidRPr="00443DDB" w:rsidRDefault="000020A6" w:rsidP="00A735C5">
            <w:pPr>
              <w:rPr>
                <w:rFonts w:cs="Times New Roman"/>
                <w:sz w:val="20"/>
                <w:szCs w:val="20"/>
              </w:rPr>
            </w:pPr>
            <w:r w:rsidRPr="00443DDB">
              <w:rPr>
                <w:rFonts w:cs="Times New Roman"/>
                <w:sz w:val="20"/>
                <w:szCs w:val="20"/>
              </w:rPr>
              <w:t>Self-learning using reference book/research article/case study/other online materials</w:t>
            </w:r>
          </w:p>
        </w:tc>
      </w:tr>
      <w:tr w:rsidR="000020A6" w:rsidRPr="00443DDB" w:rsidTr="000D63C1">
        <w:trPr>
          <w:trHeight w:val="108"/>
          <w:jc w:val="center"/>
        </w:trPr>
        <w:tc>
          <w:tcPr>
            <w:tcW w:w="1024" w:type="dxa"/>
            <w:tcBorders>
              <w:top w:val="single" w:sz="4" w:space="0" w:color="auto"/>
              <w:left w:val="single" w:sz="4" w:space="0" w:color="auto"/>
              <w:bottom w:val="single" w:sz="4" w:space="0" w:color="auto"/>
              <w:right w:val="single" w:sz="4" w:space="0" w:color="auto"/>
            </w:tcBorders>
          </w:tcPr>
          <w:p w:rsidR="000020A6" w:rsidRDefault="000020A6" w:rsidP="00A735C5">
            <w:r>
              <w:rPr>
                <w:rFonts w:cs="Times New Roman"/>
                <w:b/>
                <w:sz w:val="20"/>
                <w:szCs w:val="20"/>
              </w:rPr>
              <w:t>TL 06</w:t>
            </w:r>
          </w:p>
        </w:tc>
        <w:tc>
          <w:tcPr>
            <w:tcW w:w="6184" w:type="dxa"/>
            <w:tcBorders>
              <w:top w:val="single" w:sz="4" w:space="0" w:color="auto"/>
              <w:left w:val="single" w:sz="4" w:space="0" w:color="auto"/>
              <w:bottom w:val="single" w:sz="4" w:space="0" w:color="auto"/>
              <w:right w:val="single" w:sz="4" w:space="0" w:color="auto"/>
            </w:tcBorders>
          </w:tcPr>
          <w:p w:rsidR="000020A6" w:rsidRPr="00443DDB" w:rsidRDefault="000020A6" w:rsidP="00A735C5">
            <w:pPr>
              <w:rPr>
                <w:rFonts w:cs="Times New Roman"/>
                <w:sz w:val="20"/>
                <w:szCs w:val="20"/>
              </w:rPr>
            </w:pPr>
            <w:r w:rsidRPr="00443DDB">
              <w:rPr>
                <w:rFonts w:cs="Times New Roman"/>
                <w:sz w:val="20"/>
                <w:szCs w:val="20"/>
              </w:rPr>
              <w:t>Simulation/field demonstration</w:t>
            </w:r>
          </w:p>
        </w:tc>
      </w:tr>
    </w:tbl>
    <w:p w:rsidR="000020A6" w:rsidRDefault="000020A6" w:rsidP="000020A6">
      <w:pPr>
        <w:spacing w:after="0"/>
        <w:rPr>
          <w:rFonts w:ascii="Times New Roman" w:hAnsi="Times New Roman" w:cs="Times New Roman"/>
          <w:b/>
          <w:bCs/>
          <w:sz w:val="20"/>
          <w:szCs w:val="20"/>
        </w:rPr>
      </w:pPr>
    </w:p>
    <w:p w:rsidR="000020A6" w:rsidRDefault="000020A6" w:rsidP="000020A6">
      <w:pPr>
        <w:spacing w:after="0"/>
        <w:rPr>
          <w:rFonts w:ascii="Times New Roman" w:hAnsi="Times New Roman" w:cs="Times New Roman"/>
          <w:b/>
          <w:bCs/>
          <w:sz w:val="20"/>
          <w:szCs w:val="20"/>
        </w:rPr>
      </w:pPr>
      <w:r>
        <w:rPr>
          <w:rFonts w:ascii="Times New Roman" w:hAnsi="Times New Roman" w:cs="Times New Roman"/>
          <w:b/>
          <w:bCs/>
          <w:sz w:val="20"/>
          <w:szCs w:val="20"/>
        </w:rPr>
        <w:t>G</w:t>
      </w:r>
      <w:r w:rsidRPr="00DC4E82">
        <w:rPr>
          <w:rFonts w:ascii="Times New Roman" w:hAnsi="Times New Roman" w:cs="Times New Roman"/>
          <w:b/>
          <w:bCs/>
          <w:sz w:val="20"/>
          <w:szCs w:val="20"/>
        </w:rPr>
        <w:t>: Assessment Methods:</w:t>
      </w:r>
    </w:p>
    <w:tbl>
      <w:tblPr>
        <w:tblStyle w:val="TableGrid"/>
        <w:tblW w:w="7169" w:type="dxa"/>
        <w:tblLook w:val="04A0" w:firstRow="1" w:lastRow="0" w:firstColumn="1" w:lastColumn="0" w:noHBand="0" w:noVBand="1"/>
      </w:tblPr>
      <w:tblGrid>
        <w:gridCol w:w="2448"/>
        <w:gridCol w:w="4721"/>
      </w:tblGrid>
      <w:tr w:rsidR="000020A6" w:rsidRPr="00443DDB" w:rsidTr="000D63C1">
        <w:trPr>
          <w:trHeight w:val="458"/>
        </w:trPr>
        <w:tc>
          <w:tcPr>
            <w:tcW w:w="2448" w:type="dxa"/>
          </w:tcPr>
          <w:p w:rsidR="000020A6" w:rsidRPr="00443DDB" w:rsidRDefault="000020A6" w:rsidP="00A735C5">
            <w:pPr>
              <w:rPr>
                <w:rFonts w:cs="Times New Roman"/>
                <w:sz w:val="20"/>
                <w:szCs w:val="20"/>
              </w:rPr>
            </w:pPr>
            <w:r>
              <w:rPr>
                <w:rFonts w:cs="Times New Roman"/>
                <w:b/>
                <w:sz w:val="20"/>
                <w:szCs w:val="20"/>
              </w:rPr>
              <w:t>Code</w:t>
            </w:r>
          </w:p>
        </w:tc>
        <w:tc>
          <w:tcPr>
            <w:tcW w:w="4721" w:type="dxa"/>
          </w:tcPr>
          <w:p w:rsidR="000020A6" w:rsidRPr="00443DDB" w:rsidRDefault="000020A6" w:rsidP="00A735C5">
            <w:pPr>
              <w:rPr>
                <w:rFonts w:cs="Times New Roman"/>
                <w:sz w:val="20"/>
                <w:szCs w:val="20"/>
              </w:rPr>
            </w:pPr>
            <w:r w:rsidRPr="00443DDB">
              <w:rPr>
                <w:rFonts w:cs="Times New Roman"/>
                <w:b/>
                <w:bCs/>
                <w:sz w:val="20"/>
                <w:szCs w:val="20"/>
              </w:rPr>
              <w:t>Assessment Strategy (According to the ordinance)</w:t>
            </w:r>
          </w:p>
        </w:tc>
      </w:tr>
      <w:tr w:rsidR="000020A6" w:rsidRPr="00443DDB" w:rsidTr="000D63C1">
        <w:trPr>
          <w:trHeight w:val="474"/>
        </w:trPr>
        <w:tc>
          <w:tcPr>
            <w:tcW w:w="2448" w:type="dxa"/>
          </w:tcPr>
          <w:p w:rsidR="000020A6" w:rsidRPr="00443DDB" w:rsidRDefault="000020A6" w:rsidP="00A735C5">
            <w:pPr>
              <w:rPr>
                <w:rFonts w:cs="Times New Roman"/>
                <w:sz w:val="20"/>
                <w:szCs w:val="20"/>
              </w:rPr>
            </w:pPr>
          </w:p>
        </w:tc>
        <w:tc>
          <w:tcPr>
            <w:tcW w:w="4721" w:type="dxa"/>
          </w:tcPr>
          <w:p w:rsidR="000020A6" w:rsidRPr="00A225D9" w:rsidRDefault="000020A6" w:rsidP="00A735C5">
            <w:pPr>
              <w:rPr>
                <w:rFonts w:cs="Times New Roman"/>
                <w:b/>
                <w:sz w:val="20"/>
                <w:szCs w:val="20"/>
              </w:rPr>
            </w:pPr>
            <w:r w:rsidRPr="00A225D9">
              <w:rPr>
                <w:rFonts w:cs="Times New Roman"/>
                <w:b/>
                <w:sz w:val="20"/>
                <w:szCs w:val="20"/>
              </w:rPr>
              <w:t xml:space="preserve">Continuous assessment </w:t>
            </w:r>
          </w:p>
        </w:tc>
      </w:tr>
      <w:tr w:rsidR="000020A6" w:rsidRPr="00443DDB" w:rsidTr="000D63C1">
        <w:trPr>
          <w:trHeight w:val="474"/>
        </w:trPr>
        <w:tc>
          <w:tcPr>
            <w:tcW w:w="2448" w:type="dxa"/>
          </w:tcPr>
          <w:p w:rsidR="000020A6" w:rsidRPr="00443DDB" w:rsidRDefault="000020A6" w:rsidP="00A735C5">
            <w:pPr>
              <w:rPr>
                <w:rFonts w:cs="Times New Roman"/>
                <w:b/>
                <w:sz w:val="20"/>
                <w:szCs w:val="20"/>
              </w:rPr>
            </w:pPr>
            <w:r>
              <w:rPr>
                <w:rFonts w:cs="Times New Roman"/>
                <w:b/>
                <w:sz w:val="20"/>
                <w:szCs w:val="20"/>
              </w:rPr>
              <w:t>CA 01</w:t>
            </w:r>
          </w:p>
        </w:tc>
        <w:tc>
          <w:tcPr>
            <w:tcW w:w="4721" w:type="dxa"/>
          </w:tcPr>
          <w:p w:rsidR="000020A6" w:rsidRPr="00A225D9" w:rsidRDefault="000020A6" w:rsidP="00A735C5">
            <w:pPr>
              <w:rPr>
                <w:rFonts w:cs="Times New Roman"/>
                <w:b/>
                <w:bCs/>
                <w:sz w:val="20"/>
                <w:szCs w:val="20"/>
              </w:rPr>
            </w:pPr>
            <w:r w:rsidRPr="00A225D9">
              <w:rPr>
                <w:rFonts w:cs="Times New Roman"/>
                <w:b/>
                <w:bCs/>
                <w:sz w:val="20"/>
                <w:szCs w:val="20"/>
              </w:rPr>
              <w:t>Midterm Examination 1</w:t>
            </w:r>
          </w:p>
        </w:tc>
      </w:tr>
      <w:tr w:rsidR="000020A6" w:rsidRPr="00443DDB" w:rsidTr="000D63C1">
        <w:trPr>
          <w:trHeight w:val="458"/>
        </w:trPr>
        <w:tc>
          <w:tcPr>
            <w:tcW w:w="2448" w:type="dxa"/>
          </w:tcPr>
          <w:p w:rsidR="000020A6" w:rsidRPr="00443DDB" w:rsidRDefault="000020A6" w:rsidP="00A735C5">
            <w:pPr>
              <w:rPr>
                <w:rFonts w:cs="Times New Roman"/>
                <w:b/>
                <w:sz w:val="20"/>
                <w:szCs w:val="20"/>
              </w:rPr>
            </w:pPr>
            <w:r w:rsidRPr="00443DDB">
              <w:rPr>
                <w:rFonts w:cs="Times New Roman"/>
                <w:b/>
                <w:sz w:val="20"/>
                <w:szCs w:val="20"/>
              </w:rPr>
              <w:t>CA 02</w:t>
            </w:r>
          </w:p>
        </w:tc>
        <w:tc>
          <w:tcPr>
            <w:tcW w:w="4721" w:type="dxa"/>
          </w:tcPr>
          <w:p w:rsidR="000020A6" w:rsidRPr="00A225D9" w:rsidRDefault="000020A6" w:rsidP="00A735C5">
            <w:pPr>
              <w:rPr>
                <w:rFonts w:cs="Times New Roman"/>
                <w:b/>
                <w:bCs/>
                <w:sz w:val="20"/>
                <w:szCs w:val="20"/>
              </w:rPr>
            </w:pPr>
            <w:r w:rsidRPr="00A225D9">
              <w:rPr>
                <w:rFonts w:cs="Times New Roman"/>
                <w:b/>
                <w:bCs/>
                <w:sz w:val="20"/>
                <w:szCs w:val="20"/>
              </w:rPr>
              <w:t>Midterm Examination 2</w:t>
            </w:r>
          </w:p>
        </w:tc>
      </w:tr>
      <w:tr w:rsidR="000020A6" w:rsidRPr="00443DDB" w:rsidTr="000D63C1">
        <w:trPr>
          <w:trHeight w:val="474"/>
        </w:trPr>
        <w:tc>
          <w:tcPr>
            <w:tcW w:w="2448" w:type="dxa"/>
          </w:tcPr>
          <w:p w:rsidR="000020A6" w:rsidRPr="00443DDB" w:rsidRDefault="000020A6" w:rsidP="00A735C5">
            <w:pPr>
              <w:rPr>
                <w:rFonts w:cs="Times New Roman"/>
                <w:sz w:val="20"/>
                <w:szCs w:val="20"/>
              </w:rPr>
            </w:pPr>
            <w:r>
              <w:rPr>
                <w:rFonts w:cs="Times New Roman"/>
                <w:b/>
                <w:sz w:val="20"/>
                <w:szCs w:val="20"/>
              </w:rPr>
              <w:t>CA 03</w:t>
            </w:r>
          </w:p>
        </w:tc>
        <w:tc>
          <w:tcPr>
            <w:tcW w:w="4721" w:type="dxa"/>
          </w:tcPr>
          <w:p w:rsidR="000020A6" w:rsidRPr="00443DDB" w:rsidRDefault="000020A6" w:rsidP="00A735C5">
            <w:pPr>
              <w:rPr>
                <w:rFonts w:cs="Times New Roman"/>
                <w:bCs/>
                <w:sz w:val="20"/>
                <w:szCs w:val="20"/>
              </w:rPr>
            </w:pPr>
            <w:r w:rsidRPr="00443DDB">
              <w:rPr>
                <w:rFonts w:cs="Times New Roman"/>
                <w:bCs/>
                <w:sz w:val="20"/>
                <w:szCs w:val="20"/>
              </w:rPr>
              <w:t>Quiz</w:t>
            </w:r>
          </w:p>
        </w:tc>
      </w:tr>
      <w:tr w:rsidR="000020A6" w:rsidRPr="00443DDB" w:rsidTr="000D63C1">
        <w:trPr>
          <w:trHeight w:val="458"/>
        </w:trPr>
        <w:tc>
          <w:tcPr>
            <w:tcW w:w="2448" w:type="dxa"/>
          </w:tcPr>
          <w:p w:rsidR="000020A6" w:rsidRPr="00443DDB" w:rsidRDefault="000020A6" w:rsidP="00A735C5">
            <w:pPr>
              <w:rPr>
                <w:rFonts w:cs="Times New Roman"/>
                <w:b/>
                <w:sz w:val="20"/>
                <w:szCs w:val="20"/>
              </w:rPr>
            </w:pPr>
            <w:r>
              <w:rPr>
                <w:rFonts w:cs="Times New Roman"/>
                <w:b/>
                <w:sz w:val="20"/>
                <w:szCs w:val="20"/>
              </w:rPr>
              <w:t>CA 04</w:t>
            </w:r>
          </w:p>
        </w:tc>
        <w:tc>
          <w:tcPr>
            <w:tcW w:w="4721" w:type="dxa"/>
          </w:tcPr>
          <w:p w:rsidR="000020A6" w:rsidRPr="00443DDB" w:rsidRDefault="000020A6" w:rsidP="00A735C5">
            <w:pPr>
              <w:rPr>
                <w:rFonts w:cs="Times New Roman"/>
                <w:bCs/>
                <w:sz w:val="20"/>
                <w:szCs w:val="20"/>
              </w:rPr>
            </w:pPr>
            <w:r w:rsidRPr="00443DDB">
              <w:rPr>
                <w:rFonts w:cs="Times New Roman"/>
                <w:bCs/>
                <w:sz w:val="20"/>
                <w:szCs w:val="20"/>
              </w:rPr>
              <w:t>Assignment</w:t>
            </w:r>
          </w:p>
        </w:tc>
      </w:tr>
      <w:tr w:rsidR="000020A6" w:rsidRPr="00443DDB" w:rsidTr="000D63C1">
        <w:trPr>
          <w:trHeight w:val="474"/>
        </w:trPr>
        <w:tc>
          <w:tcPr>
            <w:tcW w:w="2448" w:type="dxa"/>
          </w:tcPr>
          <w:p w:rsidR="000020A6" w:rsidRPr="00443DDB" w:rsidRDefault="000020A6" w:rsidP="00A735C5">
            <w:pPr>
              <w:rPr>
                <w:rFonts w:cs="Times New Roman"/>
                <w:sz w:val="20"/>
                <w:szCs w:val="20"/>
              </w:rPr>
            </w:pPr>
            <w:r>
              <w:rPr>
                <w:rFonts w:cs="Times New Roman"/>
                <w:b/>
                <w:sz w:val="20"/>
                <w:szCs w:val="20"/>
              </w:rPr>
              <w:t>CA 05</w:t>
            </w:r>
          </w:p>
        </w:tc>
        <w:tc>
          <w:tcPr>
            <w:tcW w:w="4721" w:type="dxa"/>
          </w:tcPr>
          <w:p w:rsidR="000020A6" w:rsidRPr="00443DDB" w:rsidRDefault="000020A6" w:rsidP="00A735C5">
            <w:pPr>
              <w:rPr>
                <w:rFonts w:cs="Times New Roman"/>
                <w:bCs/>
                <w:sz w:val="20"/>
                <w:szCs w:val="20"/>
              </w:rPr>
            </w:pPr>
            <w:r w:rsidRPr="00443DDB">
              <w:rPr>
                <w:rFonts w:cs="Times New Roman"/>
                <w:bCs/>
                <w:sz w:val="20"/>
                <w:szCs w:val="20"/>
              </w:rPr>
              <w:t>Presentation (Individual/group) /Viva voce</w:t>
            </w:r>
          </w:p>
        </w:tc>
      </w:tr>
      <w:tr w:rsidR="000020A6" w:rsidRPr="00443DDB" w:rsidTr="000D63C1">
        <w:trPr>
          <w:trHeight w:val="474"/>
        </w:trPr>
        <w:tc>
          <w:tcPr>
            <w:tcW w:w="2448" w:type="dxa"/>
          </w:tcPr>
          <w:p w:rsidR="000020A6" w:rsidRPr="00443DDB" w:rsidRDefault="000020A6" w:rsidP="00A735C5">
            <w:pPr>
              <w:rPr>
                <w:rFonts w:cs="Times New Roman"/>
                <w:sz w:val="20"/>
                <w:szCs w:val="20"/>
              </w:rPr>
            </w:pPr>
          </w:p>
        </w:tc>
        <w:tc>
          <w:tcPr>
            <w:tcW w:w="4721" w:type="dxa"/>
          </w:tcPr>
          <w:p w:rsidR="000020A6" w:rsidRPr="00A225D9" w:rsidRDefault="000020A6" w:rsidP="00A735C5">
            <w:pPr>
              <w:rPr>
                <w:rFonts w:cs="Times New Roman"/>
                <w:b/>
                <w:sz w:val="20"/>
                <w:szCs w:val="20"/>
              </w:rPr>
            </w:pPr>
            <w:r w:rsidRPr="00A225D9">
              <w:rPr>
                <w:rFonts w:cs="Times New Roman"/>
                <w:b/>
                <w:sz w:val="20"/>
                <w:szCs w:val="20"/>
              </w:rPr>
              <w:t xml:space="preserve">Summative Assessment </w:t>
            </w:r>
          </w:p>
        </w:tc>
      </w:tr>
      <w:tr w:rsidR="000020A6" w:rsidRPr="00443DDB" w:rsidTr="000D63C1">
        <w:trPr>
          <w:trHeight w:val="165"/>
        </w:trPr>
        <w:tc>
          <w:tcPr>
            <w:tcW w:w="2448" w:type="dxa"/>
          </w:tcPr>
          <w:p w:rsidR="000020A6" w:rsidRPr="00443DDB" w:rsidRDefault="000020A6" w:rsidP="00A735C5">
            <w:pPr>
              <w:rPr>
                <w:rFonts w:cs="Times New Roman"/>
                <w:b/>
                <w:sz w:val="20"/>
                <w:szCs w:val="20"/>
              </w:rPr>
            </w:pPr>
            <w:r w:rsidRPr="00443DDB">
              <w:rPr>
                <w:rFonts w:cs="Times New Roman"/>
                <w:b/>
                <w:sz w:val="20"/>
                <w:szCs w:val="20"/>
              </w:rPr>
              <w:t>SA 01</w:t>
            </w:r>
          </w:p>
        </w:tc>
        <w:tc>
          <w:tcPr>
            <w:tcW w:w="4721" w:type="dxa"/>
          </w:tcPr>
          <w:p w:rsidR="000020A6" w:rsidRPr="00443DDB" w:rsidRDefault="000020A6" w:rsidP="00A735C5">
            <w:pPr>
              <w:rPr>
                <w:rFonts w:cs="Times New Roman"/>
                <w:bCs/>
                <w:sz w:val="20"/>
                <w:szCs w:val="20"/>
              </w:rPr>
            </w:pPr>
            <w:r w:rsidRPr="00443DDB">
              <w:rPr>
                <w:rFonts w:cs="Times New Roman"/>
                <w:bCs/>
                <w:sz w:val="20"/>
                <w:szCs w:val="20"/>
              </w:rPr>
              <w:t>Semester-end examination</w:t>
            </w:r>
          </w:p>
        </w:tc>
      </w:tr>
      <w:tr w:rsidR="000020A6" w:rsidRPr="00443DDB" w:rsidTr="000D63C1">
        <w:trPr>
          <w:trHeight w:val="474"/>
        </w:trPr>
        <w:tc>
          <w:tcPr>
            <w:tcW w:w="2448" w:type="dxa"/>
          </w:tcPr>
          <w:p w:rsidR="000020A6" w:rsidRDefault="000020A6" w:rsidP="00A735C5">
            <w:r>
              <w:rPr>
                <w:rFonts w:cs="Times New Roman"/>
                <w:b/>
                <w:sz w:val="20"/>
                <w:szCs w:val="20"/>
              </w:rPr>
              <w:t>SA 02</w:t>
            </w:r>
          </w:p>
        </w:tc>
        <w:tc>
          <w:tcPr>
            <w:tcW w:w="4721" w:type="dxa"/>
          </w:tcPr>
          <w:p w:rsidR="000020A6" w:rsidRPr="00443DDB" w:rsidRDefault="000020A6" w:rsidP="00A735C5">
            <w:pPr>
              <w:rPr>
                <w:rFonts w:cs="Times New Roman"/>
                <w:bCs/>
                <w:sz w:val="20"/>
                <w:szCs w:val="20"/>
              </w:rPr>
            </w:pPr>
            <w:r w:rsidRPr="00443DDB">
              <w:rPr>
                <w:rFonts w:cs="Times New Roman"/>
                <w:bCs/>
                <w:sz w:val="20"/>
                <w:szCs w:val="20"/>
              </w:rPr>
              <w:t>Semester-end oral examination</w:t>
            </w:r>
          </w:p>
        </w:tc>
      </w:tr>
      <w:tr w:rsidR="000020A6" w:rsidRPr="00443DDB" w:rsidTr="000D63C1">
        <w:trPr>
          <w:trHeight w:val="474"/>
        </w:trPr>
        <w:tc>
          <w:tcPr>
            <w:tcW w:w="2448" w:type="dxa"/>
          </w:tcPr>
          <w:p w:rsidR="000020A6" w:rsidRDefault="000020A6" w:rsidP="00A735C5">
            <w:r>
              <w:rPr>
                <w:rFonts w:cs="Times New Roman"/>
                <w:b/>
                <w:sz w:val="20"/>
                <w:szCs w:val="20"/>
              </w:rPr>
              <w:t>SA 03</w:t>
            </w:r>
          </w:p>
        </w:tc>
        <w:tc>
          <w:tcPr>
            <w:tcW w:w="4721" w:type="dxa"/>
          </w:tcPr>
          <w:p w:rsidR="000020A6" w:rsidRPr="00443DDB" w:rsidRDefault="000020A6" w:rsidP="00A735C5">
            <w:pPr>
              <w:rPr>
                <w:rFonts w:cs="Times New Roman"/>
                <w:sz w:val="20"/>
                <w:szCs w:val="20"/>
              </w:rPr>
            </w:pPr>
            <w:r w:rsidRPr="00443DDB">
              <w:rPr>
                <w:rFonts w:cs="Times New Roman"/>
                <w:sz w:val="20"/>
                <w:szCs w:val="20"/>
              </w:rPr>
              <w:t>Seminar paper evaluation</w:t>
            </w:r>
          </w:p>
        </w:tc>
      </w:tr>
    </w:tbl>
    <w:p w:rsidR="000020A6" w:rsidRDefault="000020A6" w:rsidP="000020A6">
      <w:pPr>
        <w:pStyle w:val="ListParagraph1"/>
        <w:widowControl w:val="0"/>
        <w:autoSpaceDE w:val="0"/>
        <w:autoSpaceDN w:val="0"/>
        <w:adjustRightInd w:val="0"/>
        <w:ind w:left="0"/>
        <w:jc w:val="both"/>
        <w:rPr>
          <w:rFonts w:ascii="Times New Roman" w:hAnsi="Times New Roman" w:cs="Times New Roman"/>
          <w:iCs/>
        </w:rPr>
      </w:pPr>
    </w:p>
    <w:p w:rsidR="000020A6" w:rsidRPr="00DC4E82" w:rsidRDefault="000020A6" w:rsidP="000020A6">
      <w:pPr>
        <w:spacing w:after="0"/>
        <w:rPr>
          <w:rFonts w:ascii="Times New Roman" w:hAnsi="Times New Roman" w:cs="Times New Roman"/>
          <w:b/>
          <w:sz w:val="20"/>
          <w:szCs w:val="20"/>
        </w:rPr>
      </w:pPr>
      <w:r>
        <w:rPr>
          <w:rFonts w:ascii="Times New Roman" w:hAnsi="Times New Roman" w:cs="Times New Roman"/>
          <w:b/>
          <w:sz w:val="20"/>
          <w:szCs w:val="20"/>
        </w:rPr>
        <w:t>H</w:t>
      </w:r>
      <w:r w:rsidRPr="00DC4E82">
        <w:rPr>
          <w:rFonts w:ascii="Times New Roman" w:hAnsi="Times New Roman" w:cs="Times New Roman"/>
          <w:b/>
          <w:sz w:val="20"/>
          <w:szCs w:val="20"/>
        </w:rPr>
        <w:t xml:space="preserve">: Course Plan  </w:t>
      </w:r>
    </w:p>
    <w:tbl>
      <w:tblPr>
        <w:tblStyle w:val="TableGrid"/>
        <w:tblW w:w="0" w:type="auto"/>
        <w:tblLook w:val="04A0" w:firstRow="1" w:lastRow="0" w:firstColumn="1" w:lastColumn="0" w:noHBand="0" w:noVBand="1"/>
      </w:tblPr>
      <w:tblGrid>
        <w:gridCol w:w="712"/>
        <w:gridCol w:w="2190"/>
        <w:gridCol w:w="1019"/>
        <w:gridCol w:w="1694"/>
        <w:gridCol w:w="1514"/>
      </w:tblGrid>
      <w:tr w:rsidR="000020A6" w:rsidRPr="00DC4E82" w:rsidTr="00A735C5">
        <w:tc>
          <w:tcPr>
            <w:tcW w:w="743" w:type="dxa"/>
          </w:tcPr>
          <w:p w:rsidR="000020A6" w:rsidRPr="00DC4E82" w:rsidRDefault="000020A6" w:rsidP="00A735C5">
            <w:pPr>
              <w:jc w:val="center"/>
              <w:rPr>
                <w:rFonts w:cs="Times New Roman"/>
                <w:b/>
                <w:sz w:val="20"/>
                <w:szCs w:val="20"/>
              </w:rPr>
            </w:pPr>
            <w:r w:rsidRPr="00DC4E82">
              <w:rPr>
                <w:rFonts w:cs="Times New Roman"/>
                <w:b/>
                <w:sz w:val="20"/>
                <w:szCs w:val="20"/>
              </w:rPr>
              <w:t>Week</w:t>
            </w:r>
          </w:p>
        </w:tc>
        <w:tc>
          <w:tcPr>
            <w:tcW w:w="4335" w:type="dxa"/>
          </w:tcPr>
          <w:p w:rsidR="000020A6" w:rsidRPr="00DC4E82" w:rsidRDefault="000020A6" w:rsidP="00A735C5">
            <w:pPr>
              <w:jc w:val="center"/>
              <w:rPr>
                <w:rFonts w:cs="Times New Roman"/>
                <w:b/>
                <w:sz w:val="20"/>
                <w:szCs w:val="20"/>
              </w:rPr>
            </w:pPr>
            <w:r w:rsidRPr="00DC4E82">
              <w:rPr>
                <w:rFonts w:cs="Times New Roman"/>
                <w:b/>
                <w:sz w:val="20"/>
                <w:szCs w:val="20"/>
              </w:rPr>
              <w:t>Course Contents</w:t>
            </w:r>
          </w:p>
        </w:tc>
        <w:tc>
          <w:tcPr>
            <w:tcW w:w="1087" w:type="dxa"/>
          </w:tcPr>
          <w:p w:rsidR="000020A6" w:rsidRPr="00DC4E82" w:rsidRDefault="000020A6" w:rsidP="00A735C5">
            <w:pPr>
              <w:jc w:val="center"/>
              <w:rPr>
                <w:rFonts w:cs="Times New Roman"/>
                <w:b/>
                <w:bCs/>
                <w:sz w:val="20"/>
                <w:szCs w:val="20"/>
              </w:rPr>
            </w:pPr>
            <w:r w:rsidRPr="00DC4E82">
              <w:rPr>
                <w:rFonts w:cs="Times New Roman"/>
                <w:b/>
                <w:bCs/>
                <w:sz w:val="20"/>
                <w:szCs w:val="20"/>
              </w:rPr>
              <w:t>Teaching Learning</w:t>
            </w:r>
          </w:p>
          <w:p w:rsidR="000020A6" w:rsidRPr="00DC4E82" w:rsidRDefault="000020A6" w:rsidP="00A735C5">
            <w:pPr>
              <w:jc w:val="center"/>
              <w:rPr>
                <w:rFonts w:cs="Times New Roman"/>
                <w:b/>
                <w:sz w:val="20"/>
                <w:szCs w:val="20"/>
              </w:rPr>
            </w:pPr>
            <w:r w:rsidRPr="00DC4E82">
              <w:rPr>
                <w:rFonts w:cs="Times New Roman"/>
                <w:b/>
                <w:bCs/>
                <w:sz w:val="20"/>
                <w:szCs w:val="20"/>
              </w:rPr>
              <w:t>Strategy</w:t>
            </w:r>
          </w:p>
        </w:tc>
        <w:tc>
          <w:tcPr>
            <w:tcW w:w="1398" w:type="dxa"/>
          </w:tcPr>
          <w:p w:rsidR="000020A6" w:rsidRPr="00DC4E82" w:rsidRDefault="000020A6" w:rsidP="00A735C5">
            <w:pPr>
              <w:jc w:val="center"/>
              <w:rPr>
                <w:rFonts w:cs="Times New Roman"/>
                <w:b/>
                <w:sz w:val="20"/>
                <w:szCs w:val="20"/>
              </w:rPr>
            </w:pPr>
            <w:r w:rsidRPr="00DC4E82">
              <w:rPr>
                <w:rFonts w:cs="Times New Roman"/>
                <w:b/>
                <w:sz w:val="20"/>
                <w:szCs w:val="20"/>
              </w:rPr>
              <w:t>Assessment Strategy</w:t>
            </w:r>
          </w:p>
        </w:tc>
        <w:tc>
          <w:tcPr>
            <w:tcW w:w="1555" w:type="dxa"/>
          </w:tcPr>
          <w:p w:rsidR="000020A6" w:rsidRPr="00DC4E82" w:rsidRDefault="000020A6" w:rsidP="00A735C5">
            <w:pPr>
              <w:jc w:val="center"/>
              <w:rPr>
                <w:rFonts w:cs="Times New Roman"/>
                <w:b/>
                <w:sz w:val="20"/>
                <w:szCs w:val="20"/>
              </w:rPr>
            </w:pPr>
            <w:r w:rsidRPr="00DC4E82">
              <w:rPr>
                <w:rFonts w:cs="Times New Roman"/>
                <w:b/>
                <w:sz w:val="20"/>
                <w:szCs w:val="20"/>
              </w:rPr>
              <w:t>Corresponding  CLO</w:t>
            </w:r>
          </w:p>
        </w:tc>
      </w:tr>
      <w:tr w:rsidR="000020A6" w:rsidRPr="00DC4E82" w:rsidTr="00A735C5">
        <w:tc>
          <w:tcPr>
            <w:tcW w:w="743" w:type="dxa"/>
          </w:tcPr>
          <w:p w:rsidR="000020A6" w:rsidRPr="00DC4E82" w:rsidRDefault="000020A6" w:rsidP="00A735C5">
            <w:pPr>
              <w:rPr>
                <w:rFonts w:cs="Times New Roman"/>
                <w:sz w:val="20"/>
                <w:szCs w:val="20"/>
              </w:rPr>
            </w:pPr>
            <w:r w:rsidRPr="00DC4E82">
              <w:rPr>
                <w:rFonts w:cs="Times New Roman"/>
                <w:sz w:val="20"/>
                <w:szCs w:val="20"/>
              </w:rPr>
              <w:t>01-03</w:t>
            </w:r>
          </w:p>
        </w:tc>
        <w:tc>
          <w:tcPr>
            <w:tcW w:w="4335" w:type="dxa"/>
          </w:tcPr>
          <w:p w:rsidR="000020A6" w:rsidRPr="00DC4E82" w:rsidRDefault="000020A6" w:rsidP="00A735C5">
            <w:pPr>
              <w:jc w:val="both"/>
              <w:rPr>
                <w:rFonts w:cs="Times New Roman"/>
                <w:spacing w:val="-3"/>
                <w:sz w:val="20"/>
                <w:szCs w:val="20"/>
              </w:rPr>
            </w:pPr>
            <w:r w:rsidRPr="00DC4E82">
              <w:rPr>
                <w:rFonts w:cs="Times New Roman"/>
                <w:b/>
                <w:bCs/>
                <w:sz w:val="20"/>
                <w:szCs w:val="20"/>
                <w:lang w:val="en-MY"/>
              </w:rPr>
              <w:t xml:space="preserve">1. </w:t>
            </w:r>
            <w:r w:rsidRPr="00DC4E82">
              <w:rPr>
                <w:rFonts w:cs="Times New Roman"/>
                <w:b/>
                <w:spacing w:val="-3"/>
                <w:sz w:val="20"/>
                <w:szCs w:val="20"/>
              </w:rPr>
              <w:t xml:space="preserve">Fundamental Concepts: </w:t>
            </w:r>
            <w:r w:rsidRPr="00DC4E82">
              <w:rPr>
                <w:rFonts w:cs="Times New Roman"/>
                <w:spacing w:val="-3"/>
                <w:sz w:val="20"/>
                <w:szCs w:val="20"/>
              </w:rPr>
              <w:t>i) State, ii) Power, iii) Sovereignty, iv) Law, v) Liberty, vi) Institution, vii) Nationalism, viii) Constitution, ix) Government and its forms.</w:t>
            </w:r>
          </w:p>
        </w:tc>
        <w:tc>
          <w:tcPr>
            <w:tcW w:w="1087" w:type="dxa"/>
          </w:tcPr>
          <w:p w:rsidR="000020A6" w:rsidRPr="00DC4E82" w:rsidRDefault="000020A6" w:rsidP="00A735C5">
            <w:pPr>
              <w:jc w:val="center"/>
              <w:rPr>
                <w:rFonts w:cs="Times New Roman"/>
                <w:sz w:val="20"/>
                <w:szCs w:val="20"/>
              </w:rPr>
            </w:pPr>
            <w:r w:rsidRPr="00DC4E82">
              <w:rPr>
                <w:rFonts w:cs="Times New Roman"/>
                <w:sz w:val="20"/>
                <w:szCs w:val="20"/>
              </w:rPr>
              <w:t>Lecture using board</w:t>
            </w:r>
          </w:p>
        </w:tc>
        <w:tc>
          <w:tcPr>
            <w:tcW w:w="1398" w:type="dxa"/>
          </w:tcPr>
          <w:p w:rsidR="000020A6" w:rsidRPr="00DC4E82" w:rsidRDefault="000020A6" w:rsidP="00A735C5">
            <w:pPr>
              <w:pStyle w:val="BodyText"/>
              <w:spacing w:line="276" w:lineRule="auto"/>
              <w:jc w:val="center"/>
              <w:rPr>
                <w:sz w:val="20"/>
                <w:szCs w:val="20"/>
                <w:lang w:eastAsia="en-GB"/>
              </w:rPr>
            </w:pPr>
            <w:r w:rsidRPr="00DC4E82">
              <w:rPr>
                <w:sz w:val="20"/>
                <w:szCs w:val="20"/>
              </w:rPr>
              <w:t>Quiz/</w:t>
            </w:r>
            <w:r w:rsidRPr="00DC4E82">
              <w:rPr>
                <w:sz w:val="20"/>
                <w:szCs w:val="20"/>
                <w:lang w:eastAsia="en-GB"/>
              </w:rPr>
              <w:t xml:space="preserve"> Assignment/</w:t>
            </w:r>
            <w:r w:rsidRPr="00DC4E82">
              <w:rPr>
                <w:sz w:val="20"/>
                <w:szCs w:val="20"/>
              </w:rPr>
              <w:t xml:space="preserve"> Presentation (Individual/group)</w:t>
            </w:r>
          </w:p>
          <w:p w:rsidR="000020A6" w:rsidRPr="00DC4E82" w:rsidRDefault="000020A6" w:rsidP="00A735C5">
            <w:pPr>
              <w:pStyle w:val="BodyText"/>
              <w:spacing w:line="276" w:lineRule="auto"/>
              <w:jc w:val="center"/>
              <w:rPr>
                <w:b/>
                <w:sz w:val="20"/>
                <w:szCs w:val="20"/>
                <w:u w:val="single"/>
                <w:lang w:eastAsia="en-GB"/>
              </w:rPr>
            </w:pPr>
            <w:r w:rsidRPr="00DC4E82">
              <w:rPr>
                <w:b/>
                <w:sz w:val="20"/>
                <w:szCs w:val="20"/>
                <w:u w:val="single"/>
                <w:lang w:eastAsia="en-GB"/>
              </w:rPr>
              <w:t>Midterm Examination 1</w:t>
            </w:r>
          </w:p>
          <w:p w:rsidR="000020A6" w:rsidRPr="00DC4E82" w:rsidRDefault="000020A6" w:rsidP="00A735C5">
            <w:pPr>
              <w:jc w:val="center"/>
              <w:rPr>
                <w:rFonts w:cs="Times New Roman"/>
                <w:sz w:val="20"/>
                <w:szCs w:val="20"/>
              </w:rPr>
            </w:pPr>
            <w:r w:rsidRPr="00DC4E82">
              <w:rPr>
                <w:rFonts w:cs="Times New Roman"/>
                <w:sz w:val="20"/>
                <w:szCs w:val="20"/>
              </w:rPr>
              <w:t>Semester-end examination</w:t>
            </w:r>
          </w:p>
        </w:tc>
        <w:tc>
          <w:tcPr>
            <w:tcW w:w="1555" w:type="dxa"/>
          </w:tcPr>
          <w:p w:rsidR="000020A6" w:rsidRPr="00DC4E82" w:rsidRDefault="000020A6" w:rsidP="00A735C5">
            <w:pPr>
              <w:jc w:val="center"/>
              <w:rPr>
                <w:rFonts w:cs="Times New Roman"/>
                <w:sz w:val="20"/>
                <w:szCs w:val="20"/>
              </w:rPr>
            </w:pPr>
            <w:r w:rsidRPr="00DC4E82">
              <w:rPr>
                <w:rFonts w:cs="Times New Roman"/>
                <w:sz w:val="20"/>
                <w:szCs w:val="20"/>
              </w:rPr>
              <w:t>1,2</w:t>
            </w:r>
          </w:p>
        </w:tc>
      </w:tr>
      <w:tr w:rsidR="000020A6" w:rsidRPr="00DC4E82" w:rsidTr="00A735C5">
        <w:tc>
          <w:tcPr>
            <w:tcW w:w="743" w:type="dxa"/>
          </w:tcPr>
          <w:p w:rsidR="000020A6" w:rsidRPr="00DC4E82" w:rsidRDefault="000020A6" w:rsidP="00A735C5">
            <w:pPr>
              <w:rPr>
                <w:rFonts w:cs="Times New Roman"/>
                <w:b/>
                <w:sz w:val="20"/>
                <w:szCs w:val="20"/>
              </w:rPr>
            </w:pPr>
            <w:r w:rsidRPr="00DC4E82">
              <w:rPr>
                <w:rFonts w:cs="Times New Roman"/>
                <w:b/>
                <w:sz w:val="20"/>
                <w:szCs w:val="20"/>
              </w:rPr>
              <w:t>04-08</w:t>
            </w:r>
          </w:p>
        </w:tc>
        <w:tc>
          <w:tcPr>
            <w:tcW w:w="4335" w:type="dxa"/>
          </w:tcPr>
          <w:p w:rsidR="000020A6" w:rsidRPr="00DC4E82" w:rsidRDefault="000020A6" w:rsidP="00A735C5">
            <w:pPr>
              <w:rPr>
                <w:rFonts w:cs="Times New Roman"/>
                <w:b/>
                <w:spacing w:val="-3"/>
                <w:sz w:val="20"/>
                <w:szCs w:val="20"/>
              </w:rPr>
            </w:pPr>
            <w:r w:rsidRPr="00DC4E82">
              <w:rPr>
                <w:rFonts w:cs="Times New Roman"/>
                <w:b/>
                <w:spacing w:val="-3"/>
                <w:sz w:val="20"/>
                <w:szCs w:val="20"/>
              </w:rPr>
              <w:t>2.   Bangladesh Politics</w:t>
            </w:r>
          </w:p>
          <w:p w:rsidR="000020A6" w:rsidRPr="00DC4E82" w:rsidRDefault="000020A6" w:rsidP="00A735C5">
            <w:pPr>
              <w:rPr>
                <w:rFonts w:cs="Times New Roman"/>
                <w:b/>
                <w:bCs/>
                <w:sz w:val="20"/>
                <w:szCs w:val="20"/>
                <w:lang w:val="en-MY"/>
              </w:rPr>
            </w:pPr>
            <w:r w:rsidRPr="00DC4E82">
              <w:rPr>
                <w:rFonts w:cs="Times New Roman"/>
                <w:b/>
                <w:spacing w:val="-3"/>
                <w:sz w:val="20"/>
                <w:szCs w:val="20"/>
              </w:rPr>
              <w:t>a)   Society, Economy and Politics.</w:t>
            </w:r>
          </w:p>
          <w:p w:rsidR="000020A6" w:rsidRPr="00DC4E82" w:rsidRDefault="000020A6" w:rsidP="00A735C5">
            <w:pPr>
              <w:jc w:val="both"/>
              <w:rPr>
                <w:rFonts w:cs="Times New Roman"/>
                <w:sz w:val="20"/>
                <w:szCs w:val="20"/>
                <w:lang w:val="en-MY"/>
              </w:rPr>
            </w:pPr>
            <w:r w:rsidRPr="00DC4E82">
              <w:rPr>
                <w:rFonts w:cs="Times New Roman"/>
                <w:b/>
                <w:spacing w:val="-3"/>
                <w:sz w:val="20"/>
                <w:szCs w:val="20"/>
              </w:rPr>
              <w:t>b) Background of the Evolution of Bangladesh:</w:t>
            </w:r>
            <w:r w:rsidRPr="00DC4E82">
              <w:rPr>
                <w:rFonts w:cs="Times New Roman"/>
                <w:spacing w:val="-3"/>
                <w:sz w:val="20"/>
                <w:szCs w:val="20"/>
              </w:rPr>
              <w:t xml:space="preserve"> Nationalism, War of Liberation, Nature of Leadership.</w:t>
            </w:r>
          </w:p>
          <w:p w:rsidR="000020A6" w:rsidRPr="00DC4E82" w:rsidRDefault="000020A6" w:rsidP="00A735C5">
            <w:pPr>
              <w:ind w:left="360" w:hanging="360"/>
              <w:jc w:val="both"/>
              <w:rPr>
                <w:rFonts w:cs="Times New Roman"/>
                <w:spacing w:val="-3"/>
                <w:sz w:val="20"/>
                <w:szCs w:val="20"/>
              </w:rPr>
            </w:pPr>
            <w:r w:rsidRPr="00DC4E82">
              <w:rPr>
                <w:rFonts w:cs="Times New Roman"/>
                <w:b/>
                <w:bCs/>
                <w:sz w:val="20"/>
                <w:szCs w:val="20"/>
                <w:lang w:val="en-MY"/>
              </w:rPr>
              <w:t xml:space="preserve">c) </w:t>
            </w:r>
            <w:r w:rsidRPr="00DC4E82">
              <w:rPr>
                <w:rFonts w:cs="Times New Roman"/>
                <w:b/>
                <w:spacing w:val="-3"/>
                <w:sz w:val="20"/>
                <w:szCs w:val="20"/>
              </w:rPr>
              <w:t>Political Process of Bangladesh:</w:t>
            </w:r>
            <w:r w:rsidRPr="00DC4E82">
              <w:rPr>
                <w:rFonts w:cs="Times New Roman"/>
                <w:spacing w:val="-3"/>
                <w:sz w:val="20"/>
                <w:szCs w:val="20"/>
              </w:rPr>
              <w:t xml:space="preserve"> Constitutional Experimentation and Democratic Practices (Constitution and its Amendments), Organs of Government (Executive, Legislature and Judiciary), Alliance Politics &amp; Coalition Government, Military Rule &amp; Civilianization Process.</w:t>
            </w:r>
          </w:p>
          <w:p w:rsidR="000020A6" w:rsidRPr="00DC4E82" w:rsidRDefault="000020A6" w:rsidP="00A735C5">
            <w:pPr>
              <w:ind w:left="360" w:hanging="360"/>
              <w:jc w:val="both"/>
              <w:rPr>
                <w:rFonts w:cs="Times New Roman"/>
                <w:b/>
                <w:spacing w:val="-3"/>
                <w:sz w:val="20"/>
                <w:szCs w:val="20"/>
              </w:rPr>
            </w:pPr>
            <w:r w:rsidRPr="00DC4E82">
              <w:rPr>
                <w:rFonts w:cs="Times New Roman"/>
                <w:b/>
                <w:bCs/>
                <w:sz w:val="20"/>
                <w:szCs w:val="20"/>
                <w:lang w:val="en-MY"/>
              </w:rPr>
              <w:t xml:space="preserve">d) </w:t>
            </w:r>
            <w:r w:rsidRPr="00DC4E82">
              <w:rPr>
                <w:rFonts w:cs="Times New Roman"/>
                <w:b/>
                <w:spacing w:val="-3"/>
                <w:sz w:val="20"/>
                <w:szCs w:val="20"/>
              </w:rPr>
              <w:t>Election Commission and its Power.</w:t>
            </w:r>
          </w:p>
        </w:tc>
        <w:tc>
          <w:tcPr>
            <w:tcW w:w="1087" w:type="dxa"/>
          </w:tcPr>
          <w:p w:rsidR="000020A6" w:rsidRPr="00DC4E82" w:rsidRDefault="000020A6" w:rsidP="00A735C5">
            <w:pPr>
              <w:jc w:val="center"/>
              <w:rPr>
                <w:rFonts w:cs="Times New Roman"/>
                <w:sz w:val="20"/>
                <w:szCs w:val="20"/>
              </w:rPr>
            </w:pPr>
            <w:r w:rsidRPr="00DC4E82">
              <w:rPr>
                <w:rFonts w:cs="Times New Roman"/>
                <w:sz w:val="20"/>
                <w:szCs w:val="20"/>
              </w:rPr>
              <w:t>Lecture using board</w:t>
            </w:r>
          </w:p>
        </w:tc>
        <w:tc>
          <w:tcPr>
            <w:tcW w:w="1398" w:type="dxa"/>
          </w:tcPr>
          <w:p w:rsidR="000020A6" w:rsidRPr="00DC4E82" w:rsidRDefault="000020A6" w:rsidP="00A735C5">
            <w:pPr>
              <w:pStyle w:val="BodyText"/>
              <w:spacing w:line="276" w:lineRule="auto"/>
              <w:jc w:val="center"/>
              <w:rPr>
                <w:sz w:val="20"/>
                <w:szCs w:val="20"/>
                <w:lang w:eastAsia="en-GB"/>
              </w:rPr>
            </w:pPr>
            <w:r w:rsidRPr="00DC4E82">
              <w:rPr>
                <w:sz w:val="20"/>
                <w:szCs w:val="20"/>
              </w:rPr>
              <w:t>Quiz/</w:t>
            </w:r>
            <w:r w:rsidRPr="00DC4E82">
              <w:rPr>
                <w:sz w:val="20"/>
                <w:szCs w:val="20"/>
                <w:lang w:eastAsia="en-GB"/>
              </w:rPr>
              <w:t xml:space="preserve"> Assignment/</w:t>
            </w:r>
            <w:r w:rsidRPr="00DC4E82">
              <w:rPr>
                <w:sz w:val="20"/>
                <w:szCs w:val="20"/>
              </w:rPr>
              <w:t xml:space="preserve"> Presentation (Individual/group)</w:t>
            </w:r>
          </w:p>
          <w:p w:rsidR="000020A6" w:rsidRPr="00DC4E82" w:rsidRDefault="000020A6" w:rsidP="00A735C5">
            <w:pPr>
              <w:pStyle w:val="BodyText"/>
              <w:spacing w:line="276" w:lineRule="auto"/>
              <w:jc w:val="center"/>
              <w:rPr>
                <w:b/>
                <w:sz w:val="20"/>
                <w:szCs w:val="20"/>
                <w:u w:val="single"/>
                <w:lang w:eastAsia="en-GB"/>
              </w:rPr>
            </w:pPr>
            <w:r w:rsidRPr="00DC4E82">
              <w:rPr>
                <w:b/>
                <w:sz w:val="20"/>
                <w:szCs w:val="20"/>
                <w:u w:val="single"/>
                <w:lang w:eastAsia="en-GB"/>
              </w:rPr>
              <w:t>Midterm Examination 2</w:t>
            </w:r>
          </w:p>
          <w:p w:rsidR="000020A6" w:rsidRPr="00DC4E82" w:rsidRDefault="000020A6" w:rsidP="00A735C5">
            <w:pPr>
              <w:jc w:val="center"/>
              <w:rPr>
                <w:rFonts w:cs="Times New Roman"/>
                <w:sz w:val="20"/>
                <w:szCs w:val="20"/>
              </w:rPr>
            </w:pPr>
            <w:r w:rsidRPr="00DC4E82">
              <w:rPr>
                <w:rFonts w:cs="Times New Roman"/>
                <w:sz w:val="20"/>
                <w:szCs w:val="20"/>
              </w:rPr>
              <w:t>Semester-end examination</w:t>
            </w:r>
          </w:p>
        </w:tc>
        <w:tc>
          <w:tcPr>
            <w:tcW w:w="1555" w:type="dxa"/>
          </w:tcPr>
          <w:p w:rsidR="000020A6" w:rsidRPr="00DC4E82" w:rsidRDefault="000020A6" w:rsidP="00A735C5">
            <w:pPr>
              <w:jc w:val="center"/>
              <w:rPr>
                <w:rFonts w:cs="Times New Roman"/>
                <w:sz w:val="20"/>
                <w:szCs w:val="20"/>
              </w:rPr>
            </w:pPr>
            <w:r w:rsidRPr="00DC4E82">
              <w:rPr>
                <w:rFonts w:cs="Times New Roman"/>
                <w:sz w:val="20"/>
                <w:szCs w:val="20"/>
              </w:rPr>
              <w:t>3,4</w:t>
            </w:r>
          </w:p>
        </w:tc>
      </w:tr>
      <w:tr w:rsidR="000020A6" w:rsidRPr="00DC4E82" w:rsidTr="00A735C5">
        <w:tc>
          <w:tcPr>
            <w:tcW w:w="743" w:type="dxa"/>
          </w:tcPr>
          <w:p w:rsidR="000020A6" w:rsidRPr="00DC4E82" w:rsidRDefault="000020A6" w:rsidP="00A735C5">
            <w:pPr>
              <w:rPr>
                <w:rFonts w:cs="Times New Roman"/>
                <w:b/>
                <w:sz w:val="20"/>
                <w:szCs w:val="20"/>
              </w:rPr>
            </w:pPr>
            <w:r w:rsidRPr="00DC4E82">
              <w:rPr>
                <w:rFonts w:cs="Times New Roman"/>
                <w:b/>
                <w:sz w:val="20"/>
                <w:szCs w:val="20"/>
              </w:rPr>
              <w:t>09-14</w:t>
            </w:r>
          </w:p>
        </w:tc>
        <w:tc>
          <w:tcPr>
            <w:tcW w:w="4335" w:type="dxa"/>
          </w:tcPr>
          <w:p w:rsidR="000020A6" w:rsidRPr="00DC4E82" w:rsidRDefault="000020A6" w:rsidP="00A735C5">
            <w:pPr>
              <w:ind w:left="360" w:hanging="360"/>
              <w:jc w:val="both"/>
              <w:rPr>
                <w:rFonts w:cs="Times New Roman"/>
                <w:b/>
                <w:spacing w:val="-3"/>
                <w:sz w:val="20"/>
                <w:szCs w:val="20"/>
              </w:rPr>
            </w:pPr>
            <w:r w:rsidRPr="00DC4E82">
              <w:rPr>
                <w:rFonts w:cs="Times New Roman"/>
                <w:b/>
                <w:bCs/>
                <w:sz w:val="20"/>
                <w:szCs w:val="20"/>
                <w:lang w:val="en-MY"/>
              </w:rPr>
              <w:t xml:space="preserve">3. </w:t>
            </w:r>
            <w:r w:rsidRPr="00DC4E82">
              <w:rPr>
                <w:rFonts w:cs="Times New Roman"/>
                <w:b/>
                <w:spacing w:val="-3"/>
                <w:sz w:val="20"/>
                <w:szCs w:val="20"/>
              </w:rPr>
              <w:t xml:space="preserve">Constitutional Framework of Bangladesh Public Administration </w:t>
            </w:r>
          </w:p>
          <w:p w:rsidR="000020A6" w:rsidRPr="00DC4E82" w:rsidRDefault="000020A6" w:rsidP="00A735C5">
            <w:pPr>
              <w:ind w:left="360" w:hanging="360"/>
              <w:jc w:val="both"/>
              <w:rPr>
                <w:rFonts w:cs="Times New Roman"/>
                <w:b/>
                <w:spacing w:val="-3"/>
                <w:sz w:val="20"/>
                <w:szCs w:val="20"/>
              </w:rPr>
            </w:pPr>
            <w:r w:rsidRPr="00DC4E82">
              <w:rPr>
                <w:rFonts w:cs="Times New Roman"/>
                <w:b/>
                <w:spacing w:val="-3"/>
                <w:sz w:val="20"/>
                <w:szCs w:val="20"/>
              </w:rPr>
              <w:t>a) Central Personnel Agencies</w:t>
            </w:r>
          </w:p>
          <w:p w:rsidR="000020A6" w:rsidRPr="00DC4E82" w:rsidRDefault="000020A6" w:rsidP="00A735C5">
            <w:pPr>
              <w:ind w:left="360"/>
              <w:jc w:val="both"/>
              <w:rPr>
                <w:rFonts w:cs="Times New Roman"/>
                <w:spacing w:val="-3"/>
                <w:sz w:val="20"/>
                <w:szCs w:val="20"/>
              </w:rPr>
            </w:pPr>
            <w:r w:rsidRPr="00DC4E82">
              <w:rPr>
                <w:rFonts w:cs="Times New Roman"/>
                <w:spacing w:val="-3"/>
                <w:sz w:val="20"/>
                <w:szCs w:val="20"/>
              </w:rPr>
              <w:t xml:space="preserve">i) Ministry of Public Administration (MOPA) </w:t>
            </w:r>
          </w:p>
          <w:p w:rsidR="000020A6" w:rsidRPr="00DC4E82" w:rsidRDefault="000020A6" w:rsidP="00A735C5">
            <w:pPr>
              <w:ind w:left="360"/>
              <w:jc w:val="both"/>
              <w:rPr>
                <w:rFonts w:cs="Times New Roman"/>
                <w:spacing w:val="-3"/>
                <w:sz w:val="20"/>
                <w:szCs w:val="20"/>
              </w:rPr>
            </w:pPr>
            <w:r w:rsidRPr="00DC4E82">
              <w:rPr>
                <w:rFonts w:cs="Times New Roman"/>
                <w:spacing w:val="-3"/>
                <w:sz w:val="20"/>
                <w:szCs w:val="20"/>
              </w:rPr>
              <w:t xml:space="preserve">ii) Bangladesh Public Service Commission (BPSC) </w:t>
            </w:r>
          </w:p>
          <w:p w:rsidR="000020A6" w:rsidRPr="00DC4E82" w:rsidRDefault="000020A6" w:rsidP="00A735C5">
            <w:pPr>
              <w:ind w:left="360" w:hanging="360"/>
              <w:jc w:val="both"/>
              <w:rPr>
                <w:rFonts w:cs="Times New Roman"/>
                <w:b/>
                <w:spacing w:val="-3"/>
                <w:sz w:val="20"/>
                <w:szCs w:val="20"/>
              </w:rPr>
            </w:pPr>
            <w:r w:rsidRPr="00DC4E82">
              <w:rPr>
                <w:rFonts w:cs="Times New Roman"/>
                <w:b/>
                <w:spacing w:val="-3"/>
                <w:sz w:val="20"/>
                <w:szCs w:val="20"/>
              </w:rPr>
              <w:t xml:space="preserve">b)  </w:t>
            </w:r>
            <w:r w:rsidRPr="00DC4E82">
              <w:rPr>
                <w:rFonts w:cs="Times New Roman"/>
                <w:b/>
                <w:spacing w:val="-3"/>
                <w:sz w:val="20"/>
                <w:szCs w:val="20"/>
              </w:rPr>
              <w:tab/>
              <w:t xml:space="preserve">Structure and Functions of Bangladesh Secretariat and Attached Departments. </w:t>
            </w:r>
          </w:p>
          <w:p w:rsidR="000020A6" w:rsidRPr="00DC4E82" w:rsidRDefault="000020A6" w:rsidP="00A735C5">
            <w:pPr>
              <w:ind w:left="360" w:hanging="360"/>
              <w:jc w:val="both"/>
              <w:rPr>
                <w:rFonts w:cs="Times New Roman"/>
                <w:spacing w:val="-3"/>
                <w:sz w:val="20"/>
                <w:szCs w:val="20"/>
              </w:rPr>
            </w:pPr>
            <w:r w:rsidRPr="00DC4E82">
              <w:rPr>
                <w:rFonts w:cs="Times New Roman"/>
                <w:b/>
                <w:spacing w:val="-3"/>
                <w:sz w:val="20"/>
                <w:szCs w:val="20"/>
              </w:rPr>
              <w:t xml:space="preserve">c) </w:t>
            </w:r>
            <w:r w:rsidRPr="00DC4E82">
              <w:rPr>
                <w:rFonts w:cs="Times New Roman"/>
                <w:b/>
                <w:spacing w:val="-3"/>
                <w:sz w:val="20"/>
                <w:szCs w:val="20"/>
              </w:rPr>
              <w:tab/>
              <w:t xml:space="preserve">Bureaucracy in Bangladesh: </w:t>
            </w:r>
            <w:r w:rsidRPr="00DC4E82">
              <w:rPr>
                <w:rFonts w:cs="Times New Roman"/>
                <w:spacing w:val="-3"/>
                <w:sz w:val="20"/>
                <w:szCs w:val="20"/>
              </w:rPr>
              <w:t>Characteristics and Functions.</w:t>
            </w:r>
          </w:p>
          <w:p w:rsidR="000020A6" w:rsidRPr="00DC4E82" w:rsidRDefault="000020A6" w:rsidP="00A735C5">
            <w:pPr>
              <w:tabs>
                <w:tab w:val="left" w:pos="360"/>
              </w:tabs>
              <w:autoSpaceDE w:val="0"/>
              <w:autoSpaceDN w:val="0"/>
              <w:adjustRightInd w:val="0"/>
              <w:jc w:val="both"/>
              <w:rPr>
                <w:rFonts w:cs="Times New Roman"/>
                <w:sz w:val="20"/>
                <w:szCs w:val="20"/>
              </w:rPr>
            </w:pPr>
            <w:r w:rsidRPr="00DC4E82">
              <w:rPr>
                <w:rFonts w:cs="Times New Roman"/>
                <w:b/>
                <w:sz w:val="20"/>
                <w:szCs w:val="20"/>
              </w:rPr>
              <w:t>d)</w:t>
            </w:r>
            <w:r w:rsidRPr="00DC4E82">
              <w:rPr>
                <w:rFonts w:cs="Times New Roman"/>
                <w:sz w:val="20"/>
                <w:szCs w:val="20"/>
              </w:rPr>
              <w:t xml:space="preserve"> </w:t>
            </w:r>
            <w:r w:rsidRPr="00DC4E82">
              <w:rPr>
                <w:rFonts w:cs="Times New Roman"/>
                <w:b/>
                <w:spacing w:val="-3"/>
                <w:sz w:val="20"/>
                <w:szCs w:val="20"/>
              </w:rPr>
              <w:tab/>
              <w:t>Local Government Institutions in Bangladesh.</w:t>
            </w:r>
          </w:p>
        </w:tc>
        <w:tc>
          <w:tcPr>
            <w:tcW w:w="1087" w:type="dxa"/>
          </w:tcPr>
          <w:p w:rsidR="000020A6" w:rsidRPr="00DC4E82" w:rsidRDefault="000020A6" w:rsidP="00A735C5">
            <w:pPr>
              <w:jc w:val="center"/>
              <w:rPr>
                <w:rFonts w:cs="Times New Roman"/>
                <w:sz w:val="20"/>
                <w:szCs w:val="20"/>
              </w:rPr>
            </w:pPr>
            <w:r w:rsidRPr="00DC4E82">
              <w:rPr>
                <w:rFonts w:cs="Times New Roman"/>
                <w:sz w:val="20"/>
                <w:szCs w:val="20"/>
              </w:rPr>
              <w:t>Lecture using board</w:t>
            </w:r>
          </w:p>
        </w:tc>
        <w:tc>
          <w:tcPr>
            <w:tcW w:w="1398" w:type="dxa"/>
          </w:tcPr>
          <w:p w:rsidR="000020A6" w:rsidRPr="00DC4E82" w:rsidRDefault="000020A6" w:rsidP="00A735C5">
            <w:pPr>
              <w:pStyle w:val="BodyText"/>
              <w:spacing w:line="276" w:lineRule="auto"/>
              <w:jc w:val="center"/>
              <w:rPr>
                <w:sz w:val="20"/>
                <w:szCs w:val="20"/>
                <w:lang w:eastAsia="en-GB"/>
              </w:rPr>
            </w:pPr>
            <w:r w:rsidRPr="00DC4E82">
              <w:rPr>
                <w:sz w:val="20"/>
                <w:szCs w:val="20"/>
              </w:rPr>
              <w:t>Quiz/</w:t>
            </w:r>
            <w:r w:rsidRPr="00DC4E82">
              <w:rPr>
                <w:sz w:val="20"/>
                <w:szCs w:val="20"/>
                <w:lang w:eastAsia="en-GB"/>
              </w:rPr>
              <w:t xml:space="preserve"> Assignment/</w:t>
            </w:r>
            <w:r w:rsidRPr="00DC4E82">
              <w:rPr>
                <w:sz w:val="20"/>
                <w:szCs w:val="20"/>
              </w:rPr>
              <w:t xml:space="preserve"> Presentation (Individual/group)</w:t>
            </w:r>
          </w:p>
          <w:p w:rsidR="000020A6" w:rsidRPr="00DC4E82" w:rsidRDefault="000020A6" w:rsidP="00A735C5">
            <w:pPr>
              <w:jc w:val="center"/>
              <w:rPr>
                <w:rFonts w:cs="Times New Roman"/>
                <w:sz w:val="20"/>
                <w:szCs w:val="20"/>
              </w:rPr>
            </w:pPr>
            <w:r w:rsidRPr="00DC4E82">
              <w:rPr>
                <w:rFonts w:cs="Times New Roman"/>
                <w:sz w:val="20"/>
                <w:szCs w:val="20"/>
              </w:rPr>
              <w:t>Semester-end examination</w:t>
            </w:r>
          </w:p>
        </w:tc>
        <w:tc>
          <w:tcPr>
            <w:tcW w:w="1555" w:type="dxa"/>
          </w:tcPr>
          <w:p w:rsidR="000020A6" w:rsidRPr="00DC4E82" w:rsidRDefault="000020A6" w:rsidP="00A735C5">
            <w:pPr>
              <w:jc w:val="center"/>
              <w:rPr>
                <w:rFonts w:cs="Times New Roman"/>
                <w:sz w:val="20"/>
                <w:szCs w:val="20"/>
              </w:rPr>
            </w:pPr>
            <w:r w:rsidRPr="00DC4E82">
              <w:rPr>
                <w:rFonts w:cs="Times New Roman"/>
                <w:sz w:val="20"/>
                <w:szCs w:val="20"/>
              </w:rPr>
              <w:t>4,5</w:t>
            </w:r>
          </w:p>
        </w:tc>
      </w:tr>
    </w:tbl>
    <w:p w:rsidR="000020A6" w:rsidRPr="00DC4E82" w:rsidRDefault="000020A6" w:rsidP="000020A6">
      <w:pPr>
        <w:pStyle w:val="Default"/>
        <w:jc w:val="both"/>
        <w:rPr>
          <w:rFonts w:ascii="Times New Roman" w:hAnsi="Times New Roman" w:cs="Times New Roman"/>
          <w:b/>
          <w:bCs/>
          <w:sz w:val="20"/>
          <w:szCs w:val="20"/>
        </w:rPr>
      </w:pPr>
    </w:p>
    <w:p w:rsidR="000020A6" w:rsidRPr="00DC4E82" w:rsidRDefault="000020A6" w:rsidP="000020A6">
      <w:pPr>
        <w:pStyle w:val="BodyText"/>
        <w:spacing w:line="360" w:lineRule="auto"/>
        <w:rPr>
          <w:b/>
          <w:bCs/>
          <w:sz w:val="20"/>
          <w:szCs w:val="20"/>
        </w:rPr>
      </w:pPr>
      <w:r>
        <w:rPr>
          <w:b/>
          <w:sz w:val="20"/>
          <w:szCs w:val="20"/>
        </w:rPr>
        <w:t>I</w:t>
      </w:r>
      <w:r w:rsidRPr="00DC4E82">
        <w:rPr>
          <w:b/>
          <w:sz w:val="20"/>
          <w:szCs w:val="20"/>
        </w:rPr>
        <w:t>: Recommended Readings</w:t>
      </w:r>
      <w:r w:rsidRPr="00DC4E82">
        <w:rPr>
          <w:sz w:val="20"/>
          <w:szCs w:val="20"/>
        </w:rPr>
        <w:t xml:space="preserve">/ </w:t>
      </w:r>
      <w:r w:rsidRPr="00DC4E82">
        <w:rPr>
          <w:b/>
          <w:bCs/>
          <w:sz w:val="20"/>
          <w:szCs w:val="20"/>
        </w:rPr>
        <w:t>Reference Books:</w:t>
      </w:r>
    </w:p>
    <w:p w:rsidR="000020A6" w:rsidRPr="00DC4E82" w:rsidRDefault="000020A6" w:rsidP="000020A6">
      <w:pPr>
        <w:pStyle w:val="ListParagraph"/>
        <w:numPr>
          <w:ilvl w:val="0"/>
          <w:numId w:val="104"/>
        </w:numPr>
        <w:tabs>
          <w:tab w:val="left" w:pos="-1440"/>
          <w:tab w:val="left" w:pos="-720"/>
        </w:tabs>
        <w:suppressAutoHyphens/>
        <w:jc w:val="both"/>
        <w:rPr>
          <w:iCs/>
          <w:spacing w:val="-3"/>
          <w:sz w:val="20"/>
          <w:szCs w:val="20"/>
        </w:rPr>
      </w:pPr>
      <w:r w:rsidRPr="00DC4E82">
        <w:rPr>
          <w:spacing w:val="-3"/>
          <w:sz w:val="20"/>
          <w:szCs w:val="20"/>
        </w:rPr>
        <w:t xml:space="preserve">Agarwal, R.C. (2004) </w:t>
      </w:r>
      <w:r w:rsidRPr="00DC4E82">
        <w:rPr>
          <w:iCs/>
          <w:spacing w:val="-3"/>
          <w:sz w:val="20"/>
          <w:szCs w:val="20"/>
        </w:rPr>
        <w:t xml:space="preserve">Political Theory.  New Delhi: S. Chand and Co., </w:t>
      </w:r>
    </w:p>
    <w:p w:rsidR="000020A6" w:rsidRPr="00DC4E82" w:rsidRDefault="000020A6" w:rsidP="000020A6">
      <w:pPr>
        <w:pStyle w:val="ListParagraph"/>
        <w:numPr>
          <w:ilvl w:val="0"/>
          <w:numId w:val="104"/>
        </w:numPr>
        <w:tabs>
          <w:tab w:val="left" w:pos="-1440"/>
          <w:tab w:val="left" w:pos="-720"/>
        </w:tabs>
        <w:suppressAutoHyphens/>
        <w:jc w:val="both"/>
        <w:rPr>
          <w:spacing w:val="-3"/>
          <w:sz w:val="20"/>
          <w:szCs w:val="20"/>
        </w:rPr>
      </w:pPr>
      <w:r w:rsidRPr="00DC4E82">
        <w:rPr>
          <w:spacing w:val="-3"/>
          <w:sz w:val="20"/>
          <w:szCs w:val="20"/>
        </w:rPr>
        <w:t xml:space="preserve">Ball, R Alan. (1977) </w:t>
      </w:r>
      <w:r w:rsidRPr="00DC4E82">
        <w:rPr>
          <w:iCs/>
          <w:spacing w:val="-3"/>
          <w:sz w:val="20"/>
          <w:szCs w:val="20"/>
        </w:rPr>
        <w:t>Modern Politics and Government</w:t>
      </w:r>
      <w:r w:rsidRPr="00DC4E82">
        <w:rPr>
          <w:spacing w:val="-3"/>
          <w:sz w:val="20"/>
          <w:szCs w:val="20"/>
        </w:rPr>
        <w:t>. London: Macmillan Press.</w:t>
      </w:r>
    </w:p>
    <w:p w:rsidR="000020A6" w:rsidRPr="00DC4E82" w:rsidRDefault="000020A6" w:rsidP="000020A6">
      <w:pPr>
        <w:pStyle w:val="ListParagraph"/>
        <w:numPr>
          <w:ilvl w:val="0"/>
          <w:numId w:val="104"/>
        </w:numPr>
        <w:tabs>
          <w:tab w:val="left" w:pos="-1440"/>
          <w:tab w:val="left" w:pos="-720"/>
        </w:tabs>
        <w:suppressAutoHyphens/>
        <w:jc w:val="both"/>
        <w:rPr>
          <w:spacing w:val="-3"/>
          <w:sz w:val="20"/>
          <w:szCs w:val="20"/>
        </w:rPr>
      </w:pPr>
      <w:r w:rsidRPr="00DC4E82">
        <w:rPr>
          <w:spacing w:val="-3"/>
          <w:sz w:val="20"/>
          <w:szCs w:val="20"/>
        </w:rPr>
        <w:t xml:space="preserve">Constitution of Peoples’ Republic of Bangladesh. </w:t>
      </w:r>
    </w:p>
    <w:p w:rsidR="000020A6" w:rsidRPr="00DC4E82" w:rsidRDefault="000020A6" w:rsidP="000020A6">
      <w:pPr>
        <w:pStyle w:val="ListParagraph"/>
        <w:numPr>
          <w:ilvl w:val="0"/>
          <w:numId w:val="104"/>
        </w:numPr>
        <w:tabs>
          <w:tab w:val="left" w:pos="-1440"/>
          <w:tab w:val="left" w:pos="-720"/>
        </w:tabs>
        <w:suppressAutoHyphens/>
        <w:jc w:val="both"/>
        <w:rPr>
          <w:iCs/>
          <w:spacing w:val="-3"/>
          <w:sz w:val="20"/>
          <w:szCs w:val="20"/>
        </w:rPr>
      </w:pPr>
      <w:r w:rsidRPr="00DC4E82">
        <w:rPr>
          <w:spacing w:val="-3"/>
          <w:sz w:val="20"/>
          <w:szCs w:val="20"/>
        </w:rPr>
        <w:t xml:space="preserve">Wheare, K.C. (1952) </w:t>
      </w:r>
      <w:r w:rsidRPr="00DC4E82">
        <w:rPr>
          <w:iCs/>
          <w:spacing w:val="-3"/>
          <w:sz w:val="20"/>
          <w:szCs w:val="20"/>
        </w:rPr>
        <w:t>Modern Constitutions</w:t>
      </w:r>
      <w:r w:rsidRPr="00DC4E82">
        <w:rPr>
          <w:spacing w:val="-3"/>
          <w:sz w:val="20"/>
          <w:szCs w:val="20"/>
        </w:rPr>
        <w:t xml:space="preserve">. London: Oxford University Press. </w:t>
      </w:r>
    </w:p>
    <w:p w:rsidR="000020A6" w:rsidRPr="00DC4E82" w:rsidRDefault="000020A6" w:rsidP="000020A6">
      <w:pPr>
        <w:pStyle w:val="ListParagraph"/>
        <w:numPr>
          <w:ilvl w:val="0"/>
          <w:numId w:val="104"/>
        </w:numPr>
        <w:tabs>
          <w:tab w:val="left" w:pos="-1440"/>
          <w:tab w:val="left" w:pos="-720"/>
        </w:tabs>
        <w:suppressAutoHyphens/>
        <w:jc w:val="both"/>
        <w:rPr>
          <w:color w:val="000000"/>
          <w:sz w:val="20"/>
          <w:szCs w:val="20"/>
        </w:rPr>
      </w:pPr>
      <w:r w:rsidRPr="00DC4E82">
        <w:rPr>
          <w:spacing w:val="-3"/>
          <w:sz w:val="20"/>
          <w:szCs w:val="20"/>
        </w:rPr>
        <w:t>White, L. D. (1926)</w:t>
      </w:r>
      <w:r w:rsidRPr="00DC4E82">
        <w:rPr>
          <w:iCs/>
          <w:spacing w:val="-3"/>
          <w:sz w:val="20"/>
          <w:szCs w:val="20"/>
        </w:rPr>
        <w:t xml:space="preserve"> Introduction to the Study of Public Administration</w:t>
      </w:r>
      <w:r w:rsidRPr="00DC4E82">
        <w:rPr>
          <w:spacing w:val="-3"/>
          <w:sz w:val="20"/>
          <w:szCs w:val="20"/>
        </w:rPr>
        <w:t>. New York: The Free Press.</w:t>
      </w:r>
    </w:p>
    <w:p w:rsidR="000020A6" w:rsidRPr="00DC4E82" w:rsidRDefault="000020A6" w:rsidP="000020A6">
      <w:pPr>
        <w:pStyle w:val="Default"/>
        <w:ind w:left="720"/>
        <w:jc w:val="both"/>
        <w:rPr>
          <w:rFonts w:ascii="Times New Roman" w:hAnsi="Times New Roman" w:cs="Times New Roman"/>
          <w:b/>
          <w:bCs/>
          <w:sz w:val="20"/>
          <w:szCs w:val="20"/>
        </w:rPr>
      </w:pPr>
    </w:p>
    <w:p w:rsidR="000020A6" w:rsidRPr="00DC4E82" w:rsidRDefault="000020A6" w:rsidP="000020A6">
      <w:pPr>
        <w:pStyle w:val="BodyText"/>
        <w:spacing w:line="360" w:lineRule="auto"/>
        <w:rPr>
          <w:sz w:val="20"/>
          <w:szCs w:val="20"/>
        </w:rPr>
      </w:pPr>
      <w:r>
        <w:rPr>
          <w:b/>
          <w:sz w:val="20"/>
          <w:szCs w:val="20"/>
        </w:rPr>
        <w:t>J</w:t>
      </w:r>
      <w:r w:rsidRPr="00DC4E82">
        <w:rPr>
          <w:b/>
          <w:sz w:val="20"/>
          <w:szCs w:val="20"/>
        </w:rPr>
        <w:t>: Supplementary Readings:</w:t>
      </w:r>
      <w:r w:rsidRPr="00DC4E82">
        <w:rPr>
          <w:sz w:val="20"/>
          <w:szCs w:val="20"/>
        </w:rPr>
        <w:t xml:space="preserve"> Lecture Sheet</w:t>
      </w:r>
    </w:p>
    <w:p w:rsidR="00CF6087" w:rsidRDefault="00CF6087">
      <w:pPr>
        <w:spacing w:after="0"/>
        <w:rPr>
          <w:rFonts w:ascii="Times New Roman" w:hAnsi="Times New Roman" w:cs="Times New Roman"/>
          <w:b/>
          <w:highlight w:val="yellow"/>
        </w:rPr>
      </w:pPr>
    </w:p>
    <w:tbl>
      <w:tblPr>
        <w:tblW w:w="7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625"/>
        <w:gridCol w:w="1543"/>
        <w:gridCol w:w="1744"/>
      </w:tblGrid>
      <w:tr w:rsidR="00CF6087">
        <w:trPr>
          <w:trHeight w:val="481"/>
        </w:trPr>
        <w:tc>
          <w:tcPr>
            <w:tcW w:w="2128" w:type="dxa"/>
            <w:vAlign w:val="center"/>
          </w:tcPr>
          <w:p w:rsidR="00CF6087" w:rsidRDefault="002E5BD0">
            <w:pPr>
              <w:spacing w:after="0"/>
              <w:jc w:val="center"/>
              <w:rPr>
                <w:rFonts w:ascii="Times New Roman" w:eastAsia="Arial Unicode MS" w:hAnsi="Times New Roman" w:cs="Times New Roman"/>
                <w:b/>
              </w:rPr>
            </w:pPr>
            <w:r>
              <w:rPr>
                <w:rFonts w:ascii="Times New Roman" w:eastAsia="Arial Unicode MS" w:hAnsi="Times New Roman" w:cs="Times New Roman"/>
                <w:b/>
              </w:rPr>
              <w:t>ENG 023112</w:t>
            </w:r>
            <w:r w:rsidR="00E12F06">
              <w:rPr>
                <w:rFonts w:ascii="Times New Roman" w:eastAsia="Arial Unicode MS" w:hAnsi="Times New Roman" w:cs="Times New Roman"/>
                <w:b/>
              </w:rPr>
              <w:t>01</w:t>
            </w:r>
          </w:p>
        </w:tc>
        <w:tc>
          <w:tcPr>
            <w:tcW w:w="1625" w:type="dxa"/>
            <w:vAlign w:val="center"/>
          </w:tcPr>
          <w:p w:rsidR="00CF6087" w:rsidRDefault="00E12F06">
            <w:pPr>
              <w:spacing w:after="0"/>
              <w:jc w:val="center"/>
              <w:rPr>
                <w:rFonts w:ascii="Times New Roman" w:eastAsia="Arial Unicode MS" w:hAnsi="Times New Roman" w:cs="Times New Roman"/>
                <w:b/>
              </w:rPr>
            </w:pPr>
            <w:r>
              <w:rPr>
                <w:rFonts w:ascii="Times New Roman" w:eastAsia="Arial Unicode MS" w:hAnsi="Times New Roman" w:cs="Times New Roman"/>
                <w:b/>
              </w:rPr>
              <w:t>Year 01</w:t>
            </w:r>
          </w:p>
        </w:tc>
        <w:tc>
          <w:tcPr>
            <w:tcW w:w="1543" w:type="dxa"/>
            <w:vAlign w:val="center"/>
          </w:tcPr>
          <w:p w:rsidR="00CF6087" w:rsidRDefault="002E5BD0">
            <w:pPr>
              <w:spacing w:after="0"/>
              <w:jc w:val="center"/>
              <w:rPr>
                <w:rFonts w:ascii="Times New Roman" w:eastAsia="Arial Unicode MS" w:hAnsi="Times New Roman" w:cs="Times New Roman"/>
                <w:b/>
              </w:rPr>
            </w:pPr>
            <w:r>
              <w:rPr>
                <w:rFonts w:ascii="Times New Roman" w:eastAsia="Arial Unicode MS" w:hAnsi="Times New Roman" w:cs="Times New Roman"/>
                <w:b/>
              </w:rPr>
              <w:t>Semester 02</w:t>
            </w:r>
          </w:p>
        </w:tc>
        <w:tc>
          <w:tcPr>
            <w:tcW w:w="1744" w:type="dxa"/>
            <w:vAlign w:val="center"/>
          </w:tcPr>
          <w:p w:rsidR="00CF6087" w:rsidRDefault="00E12F06">
            <w:pPr>
              <w:spacing w:after="0"/>
              <w:jc w:val="center"/>
              <w:rPr>
                <w:rFonts w:ascii="Times New Roman" w:eastAsia="Arial Unicode MS" w:hAnsi="Times New Roman" w:cs="Times New Roman"/>
                <w:b/>
              </w:rPr>
            </w:pPr>
            <w:r>
              <w:rPr>
                <w:rFonts w:ascii="Times New Roman" w:eastAsia="Arial Unicode MS" w:hAnsi="Times New Roman" w:cs="Times New Roman"/>
                <w:b/>
              </w:rPr>
              <w:t>Non-major</w:t>
            </w:r>
          </w:p>
        </w:tc>
      </w:tr>
      <w:tr w:rsidR="00CF6087">
        <w:trPr>
          <w:trHeight w:val="750"/>
        </w:trPr>
        <w:tc>
          <w:tcPr>
            <w:tcW w:w="2128" w:type="dxa"/>
            <w:vAlign w:val="center"/>
          </w:tcPr>
          <w:p w:rsidR="00CF6087" w:rsidRDefault="00E12F06">
            <w:pPr>
              <w:spacing w:after="0"/>
              <w:jc w:val="center"/>
              <w:rPr>
                <w:rFonts w:ascii="Times New Roman" w:eastAsia="Arial Unicode MS" w:hAnsi="Times New Roman" w:cs="Times New Roman"/>
                <w:b/>
              </w:rPr>
            </w:pPr>
            <w:r>
              <w:rPr>
                <w:rFonts w:ascii="Times New Roman" w:eastAsia="Arial Unicode MS" w:hAnsi="Times New Roman" w:cs="Times New Roman"/>
                <w:b/>
              </w:rPr>
              <w:t xml:space="preserve">Effective Communication in English </w:t>
            </w:r>
          </w:p>
        </w:tc>
        <w:tc>
          <w:tcPr>
            <w:tcW w:w="1625" w:type="dxa"/>
            <w:vAlign w:val="center"/>
          </w:tcPr>
          <w:p w:rsidR="00CF6087" w:rsidRDefault="00E12F06">
            <w:pPr>
              <w:spacing w:after="0"/>
              <w:jc w:val="center"/>
              <w:rPr>
                <w:rFonts w:ascii="Times New Roman" w:eastAsia="Arial Unicode MS" w:hAnsi="Times New Roman" w:cs="Times New Roman"/>
                <w:b/>
              </w:rPr>
            </w:pPr>
            <w:r>
              <w:rPr>
                <w:rFonts w:ascii="Times New Roman" w:eastAsia="Arial Unicode MS" w:hAnsi="Times New Roman" w:cs="Times New Roman"/>
                <w:b/>
              </w:rPr>
              <w:t>Credits 02; Hours:0 2</w:t>
            </w:r>
          </w:p>
        </w:tc>
        <w:tc>
          <w:tcPr>
            <w:tcW w:w="1543" w:type="dxa"/>
            <w:vAlign w:val="center"/>
          </w:tcPr>
          <w:p w:rsidR="00CF6087" w:rsidRDefault="00E12F06">
            <w:pPr>
              <w:spacing w:after="0"/>
              <w:jc w:val="center"/>
              <w:rPr>
                <w:rFonts w:ascii="Times New Roman" w:eastAsia="Arial Unicode MS" w:hAnsi="Times New Roman" w:cs="Times New Roman"/>
                <w:b/>
              </w:rPr>
            </w:pPr>
            <w:r>
              <w:rPr>
                <w:rFonts w:ascii="Times New Roman" w:eastAsia="Arial Unicode MS" w:hAnsi="Times New Roman" w:cs="Times New Roman"/>
                <w:b/>
              </w:rPr>
              <w:t>Theory</w:t>
            </w:r>
          </w:p>
        </w:tc>
        <w:tc>
          <w:tcPr>
            <w:tcW w:w="1744" w:type="dxa"/>
            <w:vAlign w:val="center"/>
          </w:tcPr>
          <w:p w:rsidR="00CF6087" w:rsidRDefault="00E12F06">
            <w:pPr>
              <w:spacing w:after="0"/>
              <w:jc w:val="center"/>
              <w:rPr>
                <w:rFonts w:ascii="Times New Roman" w:eastAsia="Arial Unicode MS" w:hAnsi="Times New Roman" w:cs="Times New Roman"/>
                <w:b/>
              </w:rPr>
            </w:pPr>
            <w:r>
              <w:rPr>
                <w:rFonts w:ascii="Times New Roman" w:eastAsia="Arial Unicode MS" w:hAnsi="Times New Roman" w:cs="Times New Roman"/>
                <w:b/>
              </w:rPr>
              <w:t>Marks 50</w:t>
            </w:r>
          </w:p>
        </w:tc>
      </w:tr>
    </w:tbl>
    <w:p w:rsidR="00CF6087" w:rsidRDefault="00E12F06">
      <w:pPr>
        <w:spacing w:after="0"/>
        <w:rPr>
          <w:rFonts w:ascii="Times New Roman" w:hAnsi="Times New Roman" w:cs="Times New Roman"/>
        </w:rPr>
      </w:pPr>
      <w:r>
        <w:rPr>
          <w:rFonts w:ascii="Times New Roman" w:hAnsi="Times New Roman" w:cs="Times New Roman"/>
        </w:rPr>
        <w:tab/>
      </w:r>
    </w:p>
    <w:p w:rsidR="00CF6087" w:rsidRDefault="00E12F06">
      <w:pPr>
        <w:spacing w:after="0"/>
        <w:rPr>
          <w:rFonts w:ascii="Times New Roman" w:hAnsi="Times New Roman" w:cs="Times New Roman"/>
          <w:b/>
        </w:rPr>
      </w:pPr>
      <w:r>
        <w:rPr>
          <w:rFonts w:ascii="Times New Roman" w:hAnsi="Times New Roman" w:cs="Times New Roman"/>
          <w:b/>
        </w:rPr>
        <w:t>1. Course Rationale</w:t>
      </w:r>
    </w:p>
    <w:p w:rsidR="00CF6087" w:rsidRDefault="00E12F06">
      <w:pPr>
        <w:spacing w:after="0"/>
        <w:jc w:val="both"/>
        <w:rPr>
          <w:rFonts w:ascii="Times New Roman" w:hAnsi="Times New Roman" w:cs="Times New Roman"/>
          <w:b/>
        </w:rPr>
      </w:pPr>
      <w:r>
        <w:rPr>
          <w:rFonts w:ascii="Times New Roman" w:hAnsi="Times New Roman" w:cs="Times New Roman"/>
        </w:rPr>
        <w:t xml:space="preserve">This course is expected to develop two basic skills i.e. reading and writing. A variety of reading strategies and texts will be used to effectively develop first year students’ academic reading skills thereby facilitating their future study. Also, the course focuses on developing the writing skills of students by familiarizing them with grammar rules, providing them with practice and enabling them to demonstrate the accurate use of grammar in their writing.  </w:t>
      </w:r>
    </w:p>
    <w:p w:rsidR="00CF6087" w:rsidRDefault="00CF6087">
      <w:pPr>
        <w:spacing w:after="0"/>
        <w:jc w:val="both"/>
        <w:rPr>
          <w:rFonts w:ascii="Times New Roman" w:hAnsi="Times New Roman" w:cs="Times New Roman"/>
        </w:rPr>
      </w:pPr>
    </w:p>
    <w:p w:rsidR="00CF6087" w:rsidRDefault="00E12F06">
      <w:pPr>
        <w:spacing w:after="0"/>
        <w:ind w:left="360" w:hanging="360"/>
        <w:jc w:val="both"/>
        <w:rPr>
          <w:rFonts w:ascii="Times New Roman" w:hAnsi="Times New Roman" w:cs="Times New Roman"/>
        </w:rPr>
      </w:pPr>
      <w:r>
        <w:rPr>
          <w:rFonts w:ascii="Times New Roman" w:hAnsi="Times New Roman" w:cs="Times New Roman"/>
          <w:b/>
        </w:rPr>
        <w:t>2. Course Objectives</w:t>
      </w:r>
    </w:p>
    <w:p w:rsidR="00CF6087" w:rsidRDefault="00E12F06">
      <w:pPr>
        <w:widowControl w:val="0"/>
        <w:numPr>
          <w:ilvl w:val="0"/>
          <w:numId w:val="28"/>
        </w:numPr>
        <w:autoSpaceDE w:val="0"/>
        <w:autoSpaceDN w:val="0"/>
        <w:spacing w:after="0" w:line="240" w:lineRule="auto"/>
        <w:ind w:left="360"/>
        <w:contextualSpacing/>
        <w:jc w:val="both"/>
        <w:rPr>
          <w:rFonts w:ascii="Times New Roman" w:eastAsia="Calibri" w:hAnsi="Times New Roman" w:cs="Times New Roman"/>
        </w:rPr>
      </w:pPr>
      <w:r>
        <w:rPr>
          <w:rFonts w:ascii="Times New Roman" w:eastAsia="Calibri" w:hAnsi="Times New Roman" w:cs="Times New Roman"/>
        </w:rPr>
        <w:t>To enable students to write with accuracy;</w:t>
      </w:r>
    </w:p>
    <w:p w:rsidR="00CF6087" w:rsidRDefault="00E12F06">
      <w:pPr>
        <w:widowControl w:val="0"/>
        <w:numPr>
          <w:ilvl w:val="0"/>
          <w:numId w:val="28"/>
        </w:numPr>
        <w:autoSpaceDE w:val="0"/>
        <w:autoSpaceDN w:val="0"/>
        <w:spacing w:after="0" w:line="240" w:lineRule="auto"/>
        <w:ind w:left="360"/>
        <w:contextualSpacing/>
        <w:jc w:val="both"/>
        <w:rPr>
          <w:rFonts w:ascii="Times New Roman" w:eastAsia="Calibri" w:hAnsi="Times New Roman" w:cs="Times New Roman"/>
        </w:rPr>
      </w:pPr>
      <w:r>
        <w:rPr>
          <w:rFonts w:ascii="Times New Roman" w:eastAsia="Calibri" w:hAnsi="Times New Roman" w:cs="Times New Roman"/>
        </w:rPr>
        <w:t>To facilitate effective and comprehensible writing;</w:t>
      </w:r>
    </w:p>
    <w:p w:rsidR="00CF6087" w:rsidRDefault="00E12F06">
      <w:pPr>
        <w:widowControl w:val="0"/>
        <w:numPr>
          <w:ilvl w:val="0"/>
          <w:numId w:val="28"/>
        </w:numPr>
        <w:autoSpaceDE w:val="0"/>
        <w:autoSpaceDN w:val="0"/>
        <w:spacing w:after="0" w:line="240" w:lineRule="auto"/>
        <w:ind w:left="360"/>
        <w:contextualSpacing/>
        <w:jc w:val="both"/>
        <w:rPr>
          <w:rFonts w:ascii="Times New Roman" w:eastAsia="Calibri" w:hAnsi="Times New Roman" w:cs="Times New Roman"/>
        </w:rPr>
      </w:pPr>
      <w:r>
        <w:rPr>
          <w:rFonts w:ascii="Times New Roman" w:eastAsia="Calibri" w:hAnsi="Times New Roman" w:cs="Times New Roman"/>
        </w:rPr>
        <w:t>To raise awareness of common errors that occur in writing;</w:t>
      </w:r>
    </w:p>
    <w:p w:rsidR="00CF6087" w:rsidRDefault="00E12F06">
      <w:pPr>
        <w:widowControl w:val="0"/>
        <w:numPr>
          <w:ilvl w:val="0"/>
          <w:numId w:val="28"/>
        </w:numPr>
        <w:autoSpaceDE w:val="0"/>
        <w:autoSpaceDN w:val="0"/>
        <w:spacing w:after="0" w:line="240" w:lineRule="auto"/>
        <w:ind w:left="360"/>
        <w:contextualSpacing/>
        <w:jc w:val="both"/>
        <w:rPr>
          <w:rFonts w:ascii="Times New Roman" w:eastAsia="Calibri" w:hAnsi="Times New Roman" w:cs="Times New Roman"/>
        </w:rPr>
      </w:pPr>
      <w:r>
        <w:rPr>
          <w:rFonts w:ascii="Times New Roman" w:eastAsia="Calibri" w:hAnsi="Times New Roman" w:cs="Times New Roman"/>
        </w:rPr>
        <w:t>To develop students’ ability to understand write-ups on issues of general concern;</w:t>
      </w:r>
    </w:p>
    <w:p w:rsidR="00CF6087" w:rsidRDefault="00E12F06">
      <w:pPr>
        <w:widowControl w:val="0"/>
        <w:numPr>
          <w:ilvl w:val="0"/>
          <w:numId w:val="28"/>
        </w:numPr>
        <w:autoSpaceDE w:val="0"/>
        <w:autoSpaceDN w:val="0"/>
        <w:spacing w:after="0" w:line="240" w:lineRule="auto"/>
        <w:ind w:left="360"/>
        <w:contextualSpacing/>
        <w:jc w:val="both"/>
        <w:rPr>
          <w:rFonts w:ascii="Times New Roman" w:eastAsia="Calibri" w:hAnsi="Times New Roman" w:cs="Times New Roman"/>
        </w:rPr>
      </w:pPr>
      <w:r>
        <w:rPr>
          <w:rFonts w:ascii="Times New Roman" w:eastAsia="Calibri" w:hAnsi="Times New Roman" w:cs="Times New Roman"/>
        </w:rPr>
        <w:t>To improve the vocabulary of learners for effective communication.</w:t>
      </w:r>
    </w:p>
    <w:p w:rsidR="00CF6087" w:rsidRDefault="00CF6087">
      <w:pPr>
        <w:widowControl w:val="0"/>
        <w:autoSpaceDE w:val="0"/>
        <w:autoSpaceDN w:val="0"/>
        <w:spacing w:after="0"/>
        <w:ind w:left="360" w:hanging="360"/>
        <w:contextualSpacing/>
        <w:jc w:val="both"/>
        <w:rPr>
          <w:rFonts w:ascii="Times New Roman" w:eastAsia="Calibri" w:hAnsi="Times New Roman" w:cs="Times New Roman"/>
        </w:rPr>
      </w:pPr>
    </w:p>
    <w:p w:rsidR="00CF6087" w:rsidRDefault="00E12F06">
      <w:pPr>
        <w:spacing w:after="0"/>
        <w:ind w:left="360" w:hanging="360"/>
        <w:rPr>
          <w:rFonts w:ascii="Times New Roman" w:hAnsi="Times New Roman" w:cs="Times New Roman"/>
          <w:b/>
        </w:rPr>
      </w:pPr>
      <w:r>
        <w:rPr>
          <w:rFonts w:ascii="Times New Roman" w:hAnsi="Times New Roman" w:cs="Times New Roman"/>
          <w:b/>
        </w:rPr>
        <w:t>3. Course Contents</w:t>
      </w:r>
    </w:p>
    <w:p w:rsidR="00CF6087" w:rsidRDefault="00E12F06">
      <w:pPr>
        <w:spacing w:after="0"/>
        <w:ind w:left="360" w:hanging="360"/>
        <w:rPr>
          <w:rFonts w:ascii="Times New Roman" w:hAnsi="Times New Roman" w:cs="Times New Roman"/>
          <w:b/>
        </w:rPr>
      </w:pPr>
      <w:r>
        <w:rPr>
          <w:rFonts w:ascii="Times New Roman" w:hAnsi="Times New Roman" w:cs="Times New Roman"/>
          <w:b/>
        </w:rPr>
        <w:t>a) Reading</w:t>
      </w:r>
    </w:p>
    <w:p w:rsidR="00CF6087" w:rsidRDefault="00E12F06">
      <w:pPr>
        <w:widowControl w:val="0"/>
        <w:numPr>
          <w:ilvl w:val="0"/>
          <w:numId w:val="29"/>
        </w:numPr>
        <w:autoSpaceDE w:val="0"/>
        <w:autoSpaceDN w:val="0"/>
        <w:spacing w:after="0" w:line="240" w:lineRule="auto"/>
        <w:ind w:left="360"/>
        <w:rPr>
          <w:rFonts w:ascii="Times New Roman" w:eastAsia="Calibri" w:hAnsi="Times New Roman" w:cs="Times New Roman"/>
        </w:rPr>
      </w:pPr>
      <w:r>
        <w:rPr>
          <w:rFonts w:ascii="Times New Roman" w:eastAsia="Calibri" w:hAnsi="Times New Roman" w:cs="Times New Roman"/>
        </w:rPr>
        <w:t xml:space="preserve">Different Reading Strategies </w:t>
      </w:r>
    </w:p>
    <w:p w:rsidR="00CF6087" w:rsidRDefault="00E12F06">
      <w:pPr>
        <w:widowControl w:val="0"/>
        <w:numPr>
          <w:ilvl w:val="0"/>
          <w:numId w:val="29"/>
        </w:numPr>
        <w:autoSpaceDE w:val="0"/>
        <w:autoSpaceDN w:val="0"/>
        <w:spacing w:after="0" w:line="240" w:lineRule="auto"/>
        <w:ind w:left="360"/>
        <w:rPr>
          <w:rFonts w:ascii="Times New Roman" w:eastAsia="Calibri" w:hAnsi="Times New Roman" w:cs="Times New Roman"/>
        </w:rPr>
      </w:pPr>
      <w:r>
        <w:rPr>
          <w:rFonts w:ascii="Times New Roman" w:eastAsia="Calibri" w:hAnsi="Times New Roman" w:cs="Times New Roman"/>
        </w:rPr>
        <w:t>Guessing Meaning from the Context</w:t>
      </w:r>
    </w:p>
    <w:p w:rsidR="00CF6087" w:rsidRDefault="00E12F06">
      <w:pPr>
        <w:widowControl w:val="0"/>
        <w:numPr>
          <w:ilvl w:val="0"/>
          <w:numId w:val="29"/>
        </w:numPr>
        <w:autoSpaceDE w:val="0"/>
        <w:autoSpaceDN w:val="0"/>
        <w:spacing w:after="0" w:line="240" w:lineRule="auto"/>
        <w:ind w:left="360"/>
        <w:rPr>
          <w:rFonts w:ascii="Times New Roman" w:eastAsia="Calibri" w:hAnsi="Times New Roman" w:cs="Times New Roman"/>
        </w:rPr>
      </w:pPr>
      <w:r>
        <w:rPr>
          <w:rFonts w:ascii="Times New Roman" w:eastAsia="Calibri" w:hAnsi="Times New Roman" w:cs="Times New Roman"/>
        </w:rPr>
        <w:t>Critical Reading (Analyze)</w:t>
      </w:r>
    </w:p>
    <w:p w:rsidR="00CF6087" w:rsidRDefault="00E12F06">
      <w:pPr>
        <w:widowControl w:val="0"/>
        <w:numPr>
          <w:ilvl w:val="0"/>
          <w:numId w:val="29"/>
        </w:numPr>
        <w:autoSpaceDE w:val="0"/>
        <w:autoSpaceDN w:val="0"/>
        <w:spacing w:after="0" w:line="240" w:lineRule="auto"/>
        <w:ind w:left="360"/>
        <w:rPr>
          <w:rFonts w:ascii="Times New Roman" w:eastAsia="Calibri" w:hAnsi="Times New Roman" w:cs="Times New Roman"/>
        </w:rPr>
      </w:pPr>
      <w:r>
        <w:rPr>
          <w:rFonts w:ascii="Times New Roman" w:eastAsia="Calibri" w:hAnsi="Times New Roman" w:cs="Times New Roman"/>
        </w:rPr>
        <w:t>Critical Reading (Synthesize)</w:t>
      </w:r>
    </w:p>
    <w:p w:rsidR="00CF6087" w:rsidRDefault="00E12F06">
      <w:pPr>
        <w:widowControl w:val="0"/>
        <w:numPr>
          <w:ilvl w:val="0"/>
          <w:numId w:val="29"/>
        </w:numPr>
        <w:autoSpaceDE w:val="0"/>
        <w:autoSpaceDN w:val="0"/>
        <w:spacing w:after="0" w:line="240" w:lineRule="auto"/>
        <w:ind w:left="360"/>
        <w:rPr>
          <w:rFonts w:ascii="Times New Roman" w:eastAsia="Calibri" w:hAnsi="Times New Roman" w:cs="Times New Roman"/>
        </w:rPr>
      </w:pPr>
      <w:r>
        <w:rPr>
          <w:rFonts w:ascii="Times New Roman" w:eastAsia="Calibri" w:hAnsi="Times New Roman" w:cs="Times New Roman"/>
        </w:rPr>
        <w:t>Critical Reading (Evaluate)</w:t>
      </w:r>
    </w:p>
    <w:p w:rsidR="00CF6087" w:rsidRDefault="00E12F06">
      <w:pPr>
        <w:widowControl w:val="0"/>
        <w:numPr>
          <w:ilvl w:val="0"/>
          <w:numId w:val="29"/>
        </w:numPr>
        <w:autoSpaceDE w:val="0"/>
        <w:autoSpaceDN w:val="0"/>
        <w:spacing w:after="0" w:line="240" w:lineRule="auto"/>
        <w:ind w:left="360"/>
        <w:rPr>
          <w:rFonts w:ascii="Times New Roman" w:eastAsia="Calibri" w:hAnsi="Times New Roman" w:cs="Times New Roman"/>
        </w:rPr>
      </w:pPr>
      <w:r>
        <w:rPr>
          <w:rFonts w:ascii="Times New Roman" w:eastAsia="Calibri" w:hAnsi="Times New Roman" w:cs="Times New Roman"/>
        </w:rPr>
        <w:t>Annotation</w:t>
      </w:r>
    </w:p>
    <w:p w:rsidR="00CF6087" w:rsidRDefault="00E12F06">
      <w:pPr>
        <w:widowControl w:val="0"/>
        <w:numPr>
          <w:ilvl w:val="0"/>
          <w:numId w:val="29"/>
        </w:numPr>
        <w:autoSpaceDE w:val="0"/>
        <w:autoSpaceDN w:val="0"/>
        <w:spacing w:after="0" w:line="240" w:lineRule="auto"/>
        <w:ind w:left="360"/>
        <w:rPr>
          <w:rFonts w:ascii="Times New Roman" w:eastAsia="Calibri" w:hAnsi="Times New Roman" w:cs="Times New Roman"/>
        </w:rPr>
      </w:pPr>
      <w:r>
        <w:rPr>
          <w:rFonts w:ascii="Times New Roman" w:eastAsia="Calibri" w:hAnsi="Times New Roman" w:cs="Times New Roman"/>
        </w:rPr>
        <w:t>Summary Writing</w:t>
      </w:r>
    </w:p>
    <w:p w:rsidR="00CF6087" w:rsidRDefault="00CF6087">
      <w:pPr>
        <w:spacing w:after="0"/>
        <w:ind w:left="360" w:hanging="360"/>
        <w:rPr>
          <w:rFonts w:ascii="Times New Roman" w:eastAsia="Calibri" w:hAnsi="Times New Roman" w:cs="Times New Roman"/>
        </w:rPr>
      </w:pPr>
    </w:p>
    <w:p w:rsidR="00CF6087" w:rsidRDefault="00E12F06">
      <w:pPr>
        <w:spacing w:after="0"/>
        <w:ind w:left="360" w:hanging="360"/>
        <w:rPr>
          <w:rFonts w:ascii="Times New Roman" w:eastAsia="Calibri" w:hAnsi="Times New Roman" w:cs="Times New Roman"/>
          <w:b/>
        </w:rPr>
      </w:pPr>
      <w:r>
        <w:rPr>
          <w:rFonts w:ascii="Times New Roman" w:eastAsia="Calibri" w:hAnsi="Times New Roman" w:cs="Times New Roman"/>
          <w:b/>
        </w:rPr>
        <w:t>Materials</w:t>
      </w:r>
    </w:p>
    <w:p w:rsidR="00CF6087" w:rsidRDefault="00E12F06">
      <w:pPr>
        <w:widowControl w:val="0"/>
        <w:numPr>
          <w:ilvl w:val="0"/>
          <w:numId w:val="30"/>
        </w:numPr>
        <w:autoSpaceDE w:val="0"/>
        <w:autoSpaceDN w:val="0"/>
        <w:spacing w:after="0" w:line="240" w:lineRule="auto"/>
        <w:ind w:left="360"/>
        <w:rPr>
          <w:rFonts w:ascii="Times New Roman" w:eastAsia="Calibri" w:hAnsi="Times New Roman" w:cs="Times New Roman"/>
        </w:rPr>
      </w:pPr>
      <w:r>
        <w:rPr>
          <w:rFonts w:ascii="Times New Roman" w:eastAsia="Calibri" w:hAnsi="Times New Roman" w:cs="Times New Roman"/>
        </w:rPr>
        <w:t>A selection of 08-10 editorials and reports from newspapers/magazines/journals,etc.</w:t>
      </w:r>
    </w:p>
    <w:p w:rsidR="00CF6087" w:rsidRDefault="00E12F06">
      <w:pPr>
        <w:widowControl w:val="0"/>
        <w:numPr>
          <w:ilvl w:val="0"/>
          <w:numId w:val="30"/>
        </w:numPr>
        <w:autoSpaceDE w:val="0"/>
        <w:autoSpaceDN w:val="0"/>
        <w:spacing w:after="0" w:line="240" w:lineRule="auto"/>
        <w:ind w:left="360"/>
        <w:rPr>
          <w:rFonts w:ascii="Times New Roman" w:eastAsia="Calibri" w:hAnsi="Times New Roman" w:cs="Times New Roman"/>
        </w:rPr>
      </w:pPr>
      <w:r>
        <w:rPr>
          <w:rFonts w:ascii="Times New Roman" w:eastAsia="Calibri" w:hAnsi="Times New Roman" w:cs="Times New Roman"/>
        </w:rPr>
        <w:t>Reading texts in</w:t>
      </w:r>
      <w:r>
        <w:rPr>
          <w:rFonts w:ascii="Times New Roman" w:eastAsia="Calibri" w:hAnsi="Times New Roman" w:cs="Times New Roman"/>
          <w:iCs/>
        </w:rPr>
        <w:t> New Headway Upper Intermediate Student’s Book</w:t>
      </w:r>
      <w:r>
        <w:rPr>
          <w:rFonts w:ascii="Times New Roman" w:eastAsia="Calibri" w:hAnsi="Times New Roman" w:cs="Times New Roman"/>
        </w:rPr>
        <w:t> (Current edition)</w:t>
      </w:r>
    </w:p>
    <w:p w:rsidR="00CF6087" w:rsidRDefault="00E12F06">
      <w:pPr>
        <w:widowControl w:val="0"/>
        <w:numPr>
          <w:ilvl w:val="0"/>
          <w:numId w:val="30"/>
        </w:numPr>
        <w:autoSpaceDE w:val="0"/>
        <w:autoSpaceDN w:val="0"/>
        <w:spacing w:after="0" w:line="240" w:lineRule="auto"/>
        <w:ind w:left="360"/>
        <w:rPr>
          <w:rFonts w:ascii="Times New Roman" w:eastAsia="Calibri" w:hAnsi="Times New Roman" w:cs="Times New Roman"/>
        </w:rPr>
      </w:pPr>
      <w:r>
        <w:rPr>
          <w:rFonts w:ascii="Times New Roman" w:eastAsia="Calibri" w:hAnsi="Times New Roman" w:cs="Times New Roman"/>
        </w:rPr>
        <w:t>Selected passages from recommended books</w:t>
      </w:r>
    </w:p>
    <w:p w:rsidR="00CF6087" w:rsidRDefault="00E12F06">
      <w:pPr>
        <w:widowControl w:val="0"/>
        <w:numPr>
          <w:ilvl w:val="0"/>
          <w:numId w:val="30"/>
        </w:numPr>
        <w:autoSpaceDE w:val="0"/>
        <w:autoSpaceDN w:val="0"/>
        <w:spacing w:after="0" w:line="240" w:lineRule="auto"/>
        <w:ind w:left="360"/>
        <w:rPr>
          <w:rFonts w:ascii="Times New Roman" w:eastAsia="Calibri" w:hAnsi="Times New Roman" w:cs="Times New Roman"/>
        </w:rPr>
      </w:pPr>
      <w:r>
        <w:rPr>
          <w:rFonts w:ascii="Times New Roman" w:eastAsia="Calibri" w:hAnsi="Times New Roman" w:cs="Times New Roman"/>
        </w:rPr>
        <w:t xml:space="preserve">A selection of other materials may be supplied as handouts by the instructor as necessary </w:t>
      </w:r>
    </w:p>
    <w:p w:rsidR="00CF6087" w:rsidRDefault="00E12F06">
      <w:pPr>
        <w:spacing w:after="0"/>
        <w:ind w:left="360" w:hanging="360"/>
        <w:rPr>
          <w:rFonts w:ascii="Times New Roman" w:hAnsi="Times New Roman" w:cs="Times New Roman"/>
        </w:rPr>
      </w:pPr>
      <w:r>
        <w:rPr>
          <w:rFonts w:ascii="Times New Roman" w:hAnsi="Times New Roman" w:cs="Times New Roman"/>
        </w:rPr>
        <w:tab/>
      </w:r>
    </w:p>
    <w:p w:rsidR="00CF6087" w:rsidRDefault="00E12F06">
      <w:pPr>
        <w:spacing w:after="0"/>
        <w:ind w:left="360" w:hanging="360"/>
        <w:rPr>
          <w:rFonts w:ascii="Times New Roman" w:hAnsi="Times New Roman" w:cs="Times New Roman"/>
          <w:b/>
        </w:rPr>
      </w:pPr>
      <w:r>
        <w:rPr>
          <w:rFonts w:ascii="Times New Roman" w:hAnsi="Times New Roman" w:cs="Times New Roman"/>
          <w:b/>
        </w:rPr>
        <w:t>b) Writing</w:t>
      </w:r>
    </w:p>
    <w:p w:rsidR="00CF6087" w:rsidRDefault="00E12F06">
      <w:pPr>
        <w:widowControl w:val="0"/>
        <w:numPr>
          <w:ilvl w:val="0"/>
          <w:numId w:val="31"/>
        </w:numPr>
        <w:autoSpaceDE w:val="0"/>
        <w:autoSpaceDN w:val="0"/>
        <w:spacing w:after="0" w:line="240" w:lineRule="auto"/>
        <w:ind w:left="360"/>
        <w:contextualSpacing/>
        <w:rPr>
          <w:rFonts w:ascii="Times New Roman" w:eastAsia="Arial Unicode MS" w:hAnsi="Times New Roman" w:cs="Times New Roman"/>
          <w:iCs/>
        </w:rPr>
      </w:pPr>
      <w:r>
        <w:rPr>
          <w:rFonts w:ascii="Times New Roman" w:eastAsia="Arial Unicode MS" w:hAnsi="Times New Roman" w:cs="Times New Roman"/>
          <w:iCs/>
        </w:rPr>
        <w:t>Forms and functions of different word categories (noun, verb, adjective, etc.)</w:t>
      </w:r>
    </w:p>
    <w:p w:rsidR="00CF6087" w:rsidRDefault="00E12F06">
      <w:pPr>
        <w:widowControl w:val="0"/>
        <w:numPr>
          <w:ilvl w:val="0"/>
          <w:numId w:val="31"/>
        </w:numPr>
        <w:autoSpaceDE w:val="0"/>
        <w:autoSpaceDN w:val="0"/>
        <w:spacing w:after="0" w:line="240" w:lineRule="auto"/>
        <w:ind w:left="360"/>
        <w:contextualSpacing/>
        <w:rPr>
          <w:rFonts w:ascii="Times New Roman" w:eastAsia="Arial Unicode MS" w:hAnsi="Times New Roman" w:cs="Times New Roman"/>
          <w:iCs/>
        </w:rPr>
      </w:pPr>
      <w:r>
        <w:rPr>
          <w:rFonts w:ascii="Times New Roman" w:eastAsia="Arial Unicode MS" w:hAnsi="Times New Roman" w:cs="Times New Roman"/>
          <w:iCs/>
        </w:rPr>
        <w:t>Aspects and uses of tense</w:t>
      </w:r>
    </w:p>
    <w:p w:rsidR="00CF6087" w:rsidRDefault="00E12F06">
      <w:pPr>
        <w:widowControl w:val="0"/>
        <w:numPr>
          <w:ilvl w:val="0"/>
          <w:numId w:val="31"/>
        </w:numPr>
        <w:autoSpaceDE w:val="0"/>
        <w:autoSpaceDN w:val="0"/>
        <w:spacing w:after="0" w:line="240" w:lineRule="auto"/>
        <w:ind w:left="360"/>
        <w:contextualSpacing/>
        <w:rPr>
          <w:rFonts w:ascii="Times New Roman" w:eastAsia="Arial Unicode MS" w:hAnsi="Times New Roman" w:cs="Times New Roman"/>
          <w:iCs/>
        </w:rPr>
      </w:pPr>
      <w:r>
        <w:rPr>
          <w:rFonts w:ascii="Times New Roman" w:eastAsia="Arial Unicode MS" w:hAnsi="Times New Roman" w:cs="Times New Roman"/>
          <w:iCs/>
        </w:rPr>
        <w:t>Subject-verb agreement</w:t>
      </w:r>
    </w:p>
    <w:p w:rsidR="00CF6087" w:rsidRDefault="00E12F06">
      <w:pPr>
        <w:widowControl w:val="0"/>
        <w:numPr>
          <w:ilvl w:val="0"/>
          <w:numId w:val="31"/>
        </w:numPr>
        <w:autoSpaceDE w:val="0"/>
        <w:autoSpaceDN w:val="0"/>
        <w:spacing w:after="0" w:line="240" w:lineRule="auto"/>
        <w:ind w:left="360"/>
        <w:contextualSpacing/>
        <w:rPr>
          <w:rFonts w:ascii="Times New Roman" w:eastAsia="Arial Unicode MS" w:hAnsi="Times New Roman" w:cs="Times New Roman"/>
          <w:iCs/>
        </w:rPr>
      </w:pPr>
      <w:r>
        <w:rPr>
          <w:rFonts w:ascii="Times New Roman" w:eastAsia="Arial Unicode MS" w:hAnsi="Times New Roman" w:cs="Times New Roman"/>
          <w:iCs/>
        </w:rPr>
        <w:t>Use of infinitive, gerund, present participle, past participle, modals, causatives, conditionals, subjunctives, modals.</w:t>
      </w:r>
    </w:p>
    <w:p w:rsidR="00CF6087" w:rsidRDefault="00E12F06">
      <w:pPr>
        <w:widowControl w:val="0"/>
        <w:numPr>
          <w:ilvl w:val="0"/>
          <w:numId w:val="31"/>
        </w:numPr>
        <w:autoSpaceDE w:val="0"/>
        <w:autoSpaceDN w:val="0"/>
        <w:spacing w:after="0" w:line="240" w:lineRule="auto"/>
        <w:ind w:left="360"/>
        <w:contextualSpacing/>
        <w:rPr>
          <w:rFonts w:ascii="Times New Roman" w:eastAsia="Arial Unicode MS" w:hAnsi="Times New Roman" w:cs="Times New Roman"/>
          <w:iCs/>
        </w:rPr>
      </w:pPr>
      <w:r>
        <w:rPr>
          <w:rFonts w:ascii="Times New Roman" w:eastAsia="Arial Unicode MS" w:hAnsi="Times New Roman" w:cs="Times New Roman"/>
          <w:iCs/>
        </w:rPr>
        <w:t>Use of sentence connectors/ cohesion markers/ punctuation</w:t>
      </w:r>
    </w:p>
    <w:p w:rsidR="00CF6087" w:rsidRDefault="00E12F06">
      <w:pPr>
        <w:widowControl w:val="0"/>
        <w:numPr>
          <w:ilvl w:val="0"/>
          <w:numId w:val="31"/>
        </w:numPr>
        <w:autoSpaceDE w:val="0"/>
        <w:autoSpaceDN w:val="0"/>
        <w:spacing w:after="0" w:line="240" w:lineRule="auto"/>
        <w:ind w:left="360"/>
        <w:contextualSpacing/>
        <w:rPr>
          <w:rFonts w:ascii="Times New Roman" w:eastAsia="Arial Unicode MS" w:hAnsi="Times New Roman" w:cs="Times New Roman"/>
          <w:iCs/>
        </w:rPr>
      </w:pPr>
      <w:r>
        <w:rPr>
          <w:rFonts w:ascii="Times New Roman" w:eastAsia="Arial Unicode MS" w:hAnsi="Times New Roman" w:cs="Times New Roman"/>
          <w:iCs/>
        </w:rPr>
        <w:t>Effective combination of sentences (simple, complex, compound)</w:t>
      </w:r>
    </w:p>
    <w:p w:rsidR="00CF6087" w:rsidRDefault="00E12F06">
      <w:pPr>
        <w:widowControl w:val="0"/>
        <w:numPr>
          <w:ilvl w:val="0"/>
          <w:numId w:val="31"/>
        </w:numPr>
        <w:autoSpaceDE w:val="0"/>
        <w:autoSpaceDN w:val="0"/>
        <w:spacing w:after="0" w:line="240" w:lineRule="auto"/>
        <w:ind w:left="360"/>
        <w:contextualSpacing/>
        <w:rPr>
          <w:rFonts w:ascii="Times New Roman" w:eastAsia="Arial Unicode MS" w:hAnsi="Times New Roman" w:cs="Times New Roman"/>
          <w:iCs/>
        </w:rPr>
      </w:pPr>
      <w:r>
        <w:rPr>
          <w:rFonts w:ascii="Times New Roman" w:eastAsia="Arial Unicode MS" w:hAnsi="Times New Roman" w:cs="Times New Roman"/>
          <w:iCs/>
        </w:rPr>
        <w:t>Developing a paragraph$</w:t>
      </w:r>
    </w:p>
    <w:p w:rsidR="00CF6087" w:rsidRDefault="00CF6087">
      <w:pPr>
        <w:spacing w:after="0"/>
        <w:contextualSpacing/>
        <w:jc w:val="both"/>
        <w:rPr>
          <w:rFonts w:ascii="Times New Roman" w:hAnsi="Times New Roman" w:cs="Times New Roman"/>
          <w:b/>
        </w:rPr>
      </w:pPr>
    </w:p>
    <w:p w:rsidR="00CF6087" w:rsidRDefault="00E12F06">
      <w:pPr>
        <w:spacing w:after="0"/>
        <w:contextualSpacing/>
        <w:jc w:val="both"/>
        <w:rPr>
          <w:rFonts w:ascii="Times New Roman" w:hAnsi="Times New Roman" w:cs="Times New Roman"/>
          <w:b/>
        </w:rPr>
      </w:pPr>
      <w:r>
        <w:rPr>
          <w:rFonts w:ascii="Times New Roman" w:hAnsi="Times New Roman" w:cs="Times New Roman"/>
          <w:b/>
        </w:rPr>
        <w:t>4. Course Learning Outcomes</w:t>
      </w:r>
    </w:p>
    <w:p w:rsidR="00CF6087" w:rsidRDefault="00E12F06">
      <w:pPr>
        <w:spacing w:after="0"/>
        <w:contextualSpacing/>
        <w:jc w:val="both"/>
        <w:rPr>
          <w:rFonts w:ascii="Times New Roman" w:hAnsi="Times New Roman" w:cs="Times New Roman"/>
        </w:rPr>
      </w:pPr>
      <w:r>
        <w:rPr>
          <w:rFonts w:ascii="Times New Roman" w:hAnsi="Times New Roman" w:cs="Times New Roman"/>
        </w:rPr>
        <w:t>At the end of the course, students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206"/>
        <w:gridCol w:w="5937"/>
      </w:tblGrid>
      <w:tr w:rsidR="00CF6087">
        <w:trPr>
          <w:trHeight w:val="144"/>
        </w:trPr>
        <w:tc>
          <w:tcPr>
            <w:tcW w:w="844"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contextualSpacing/>
              <w:jc w:val="both"/>
              <w:rPr>
                <w:rFonts w:ascii="Times New Roman" w:hAnsi="Times New Roman" w:cs="Times New Roman"/>
                <w:b/>
              </w:rPr>
            </w:pPr>
            <w:r>
              <w:rPr>
                <w:rFonts w:ascii="Times New Roman" w:hAnsi="Times New Roman" w:cs="Times New Roman"/>
                <w:b/>
              </w:rPr>
              <w:t>CLO 1</w:t>
            </w:r>
          </w:p>
        </w:tc>
        <w:tc>
          <w:tcPr>
            <w:tcW w:w="4156" w:type="pct"/>
            <w:tcBorders>
              <w:top w:val="single" w:sz="4" w:space="0" w:color="auto"/>
              <w:left w:val="single" w:sz="4" w:space="0" w:color="auto"/>
              <w:bottom w:val="single" w:sz="4" w:space="0" w:color="auto"/>
              <w:right w:val="single" w:sz="4" w:space="0" w:color="auto"/>
            </w:tcBorders>
          </w:tcPr>
          <w:p w:rsidR="00CF6087" w:rsidRDefault="00E12F06">
            <w:pPr>
              <w:tabs>
                <w:tab w:val="left" w:pos="840"/>
                <w:tab w:val="center" w:pos="4320"/>
                <w:tab w:val="right" w:pos="8640"/>
              </w:tabs>
              <w:spacing w:after="0"/>
              <w:rPr>
                <w:rFonts w:ascii="Times New Roman" w:hAnsi="Times New Roman" w:cs="Times New Roman"/>
              </w:rPr>
            </w:pPr>
            <w:r>
              <w:rPr>
                <w:rFonts w:ascii="Times New Roman" w:hAnsi="Times New Roman" w:cs="Times New Roman"/>
              </w:rPr>
              <w:t>apply grammar rules</w:t>
            </w:r>
          </w:p>
        </w:tc>
      </w:tr>
      <w:tr w:rsidR="00CF6087">
        <w:trPr>
          <w:trHeight w:val="144"/>
        </w:trPr>
        <w:tc>
          <w:tcPr>
            <w:tcW w:w="844"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contextualSpacing/>
              <w:jc w:val="both"/>
              <w:rPr>
                <w:rFonts w:ascii="Times New Roman" w:hAnsi="Times New Roman" w:cs="Times New Roman"/>
                <w:b/>
              </w:rPr>
            </w:pPr>
            <w:r>
              <w:rPr>
                <w:rFonts w:ascii="Times New Roman" w:hAnsi="Times New Roman" w:cs="Times New Roman"/>
                <w:b/>
              </w:rPr>
              <w:t>CLO 2</w:t>
            </w:r>
          </w:p>
        </w:tc>
        <w:tc>
          <w:tcPr>
            <w:tcW w:w="4156"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rPr>
                <w:rFonts w:ascii="Times New Roman" w:hAnsi="Times New Roman" w:cs="Times New Roman"/>
              </w:rPr>
            </w:pPr>
            <w:r>
              <w:rPr>
                <w:rFonts w:ascii="Times New Roman" w:hAnsi="Times New Roman" w:cs="Times New Roman"/>
              </w:rPr>
              <w:t>express oneself correctly by using appropriate words,  phrases, sentences or ideas</w:t>
            </w:r>
          </w:p>
        </w:tc>
      </w:tr>
      <w:tr w:rsidR="00CF6087">
        <w:trPr>
          <w:trHeight w:val="144"/>
        </w:trPr>
        <w:tc>
          <w:tcPr>
            <w:tcW w:w="844"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contextualSpacing/>
              <w:jc w:val="both"/>
              <w:rPr>
                <w:rFonts w:ascii="Times New Roman" w:hAnsi="Times New Roman" w:cs="Times New Roman"/>
                <w:b/>
              </w:rPr>
            </w:pPr>
            <w:r>
              <w:rPr>
                <w:rFonts w:ascii="Times New Roman" w:hAnsi="Times New Roman" w:cs="Times New Roman"/>
                <w:b/>
              </w:rPr>
              <w:t>CLO 3</w:t>
            </w:r>
          </w:p>
        </w:tc>
        <w:tc>
          <w:tcPr>
            <w:tcW w:w="4156"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rPr>
                <w:rFonts w:ascii="Times New Roman" w:hAnsi="Times New Roman" w:cs="Times New Roman"/>
              </w:rPr>
            </w:pPr>
            <w:r>
              <w:rPr>
                <w:rFonts w:ascii="Times New Roman" w:hAnsi="Times New Roman" w:cs="Times New Roman"/>
              </w:rPr>
              <w:t>critically reflect on a text (grasp abstract ideas and interpret them effectively,  arrive at well-reasoned conclusions and solutions)</w:t>
            </w:r>
          </w:p>
        </w:tc>
      </w:tr>
      <w:tr w:rsidR="00CF6087">
        <w:trPr>
          <w:trHeight w:val="144"/>
        </w:trPr>
        <w:tc>
          <w:tcPr>
            <w:tcW w:w="844"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contextualSpacing/>
              <w:jc w:val="both"/>
              <w:rPr>
                <w:rFonts w:ascii="Times New Roman" w:hAnsi="Times New Roman" w:cs="Times New Roman"/>
                <w:b/>
              </w:rPr>
            </w:pPr>
            <w:r>
              <w:rPr>
                <w:rFonts w:ascii="Times New Roman" w:hAnsi="Times New Roman" w:cs="Times New Roman"/>
                <w:b/>
              </w:rPr>
              <w:t>CLO 4</w:t>
            </w:r>
          </w:p>
        </w:tc>
        <w:tc>
          <w:tcPr>
            <w:tcW w:w="4156"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rPr>
                <w:rFonts w:ascii="Times New Roman" w:hAnsi="Times New Roman" w:cs="Times New Roman"/>
              </w:rPr>
            </w:pPr>
            <w:r>
              <w:rPr>
                <w:rFonts w:ascii="Times New Roman" w:hAnsi="Times New Roman" w:cs="Times New Roman"/>
              </w:rPr>
              <w:t>Create using earned knowledge both independently and in collaboration with peer groups</w:t>
            </w:r>
          </w:p>
        </w:tc>
      </w:tr>
      <w:tr w:rsidR="00CF6087">
        <w:trPr>
          <w:trHeight w:val="144"/>
        </w:trPr>
        <w:tc>
          <w:tcPr>
            <w:tcW w:w="844"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contextualSpacing/>
              <w:jc w:val="both"/>
              <w:rPr>
                <w:rFonts w:ascii="Times New Roman" w:hAnsi="Times New Roman" w:cs="Times New Roman"/>
                <w:b/>
              </w:rPr>
            </w:pPr>
            <w:r>
              <w:rPr>
                <w:rFonts w:ascii="Times New Roman" w:hAnsi="Times New Roman" w:cs="Times New Roman"/>
                <w:b/>
              </w:rPr>
              <w:t>CLO 5</w:t>
            </w:r>
          </w:p>
        </w:tc>
        <w:tc>
          <w:tcPr>
            <w:tcW w:w="4156" w:type="pct"/>
            <w:tcBorders>
              <w:top w:val="single" w:sz="4" w:space="0" w:color="auto"/>
              <w:left w:val="single" w:sz="4" w:space="0" w:color="auto"/>
              <w:bottom w:val="single" w:sz="4" w:space="0" w:color="auto"/>
              <w:right w:val="single" w:sz="4" w:space="0" w:color="auto"/>
            </w:tcBorders>
          </w:tcPr>
          <w:p w:rsidR="00CF6087" w:rsidRDefault="00E12F06">
            <w:pPr>
              <w:tabs>
                <w:tab w:val="left" w:pos="840"/>
                <w:tab w:val="center" w:pos="4320"/>
                <w:tab w:val="right" w:pos="8640"/>
              </w:tabs>
              <w:spacing w:after="0"/>
              <w:jc w:val="both"/>
              <w:rPr>
                <w:rFonts w:ascii="Times New Roman" w:hAnsi="Times New Roman" w:cs="Times New Roman"/>
              </w:rPr>
            </w:pPr>
            <w:r>
              <w:rPr>
                <w:rFonts w:ascii="Times New Roman" w:hAnsi="Times New Roman" w:cs="Times New Roman"/>
              </w:rPr>
              <w:t>Demonstrate a comprehension of subject knowledge and its subsequent use</w:t>
            </w:r>
          </w:p>
        </w:tc>
      </w:tr>
    </w:tbl>
    <w:p w:rsidR="00CF6087" w:rsidRDefault="00CF6087">
      <w:pPr>
        <w:spacing w:after="0"/>
        <w:contextualSpacing/>
        <w:rPr>
          <w:rFonts w:ascii="Times New Roman" w:hAnsi="Times New Roman" w:cs="Times New Roman"/>
          <w:b/>
          <w:cs/>
          <w:lang w:bidi="bn-BD"/>
        </w:rPr>
      </w:pPr>
    </w:p>
    <w:p w:rsidR="00CF6087" w:rsidRDefault="00CF6087">
      <w:pPr>
        <w:spacing w:after="0"/>
        <w:contextualSpacing/>
        <w:rPr>
          <w:rFonts w:ascii="Times New Roman" w:eastAsia="Calibri" w:hAnsi="Times New Roman" w:cs="Times New Roman"/>
          <w:b/>
          <w:cs/>
          <w:lang w:bidi="bn-BD"/>
        </w:rPr>
      </w:pPr>
    </w:p>
    <w:p w:rsidR="00CF6087" w:rsidRDefault="00CF6087">
      <w:pPr>
        <w:spacing w:after="0"/>
        <w:contextualSpacing/>
        <w:rPr>
          <w:rFonts w:ascii="Times New Roman" w:eastAsia="Calibri" w:hAnsi="Times New Roman" w:cs="Times New Roman"/>
          <w:b/>
          <w:cs/>
          <w:lang w:bidi="bn-BD"/>
        </w:rPr>
      </w:pPr>
    </w:p>
    <w:p w:rsidR="00CF6087" w:rsidRDefault="00E12F06">
      <w:pPr>
        <w:spacing w:after="0"/>
        <w:contextualSpacing/>
        <w:rPr>
          <w:rFonts w:ascii="Times New Roman" w:eastAsia="Calibri" w:hAnsi="Times New Roman" w:cs="Times New Roman"/>
          <w:b/>
          <w:cs/>
          <w:lang w:bidi="bn-BD"/>
        </w:rPr>
      </w:pPr>
      <w:r>
        <w:rPr>
          <w:rFonts w:ascii="Times New Roman" w:eastAsia="Calibri" w:hAnsi="Times New Roman" w:cs="Times New Roman"/>
          <w:b/>
        </w:rPr>
        <w:t>5. Mapping CLOs to PLOs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683"/>
        <w:gridCol w:w="669"/>
        <w:gridCol w:w="669"/>
        <w:gridCol w:w="669"/>
        <w:gridCol w:w="669"/>
        <w:gridCol w:w="669"/>
        <w:gridCol w:w="669"/>
        <w:gridCol w:w="779"/>
        <w:gridCol w:w="779"/>
      </w:tblGrid>
      <w:tr w:rsidR="00CF608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990"/>
                <w:tab w:val="center" w:pos="4320"/>
                <w:tab w:val="right" w:pos="8640"/>
              </w:tabs>
              <w:spacing w:after="0"/>
              <w:jc w:val="center"/>
              <w:rPr>
                <w:rFonts w:ascii="Times New Roman" w:hAnsi="Times New Roman" w:cs="Times New Roman"/>
                <w:b/>
              </w:rPr>
            </w:pPr>
            <w:r>
              <w:rPr>
                <w:rFonts w:ascii="Times New Roman" w:hAnsi="Times New Roman" w:cs="Times New Roman"/>
                <w:b/>
              </w:rPr>
              <w:t>CLO \ PLO</w:t>
            </w:r>
          </w:p>
        </w:tc>
        <w:tc>
          <w:tcPr>
            <w:tcW w:w="68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PLO 1</w:t>
            </w:r>
          </w:p>
        </w:tc>
        <w:tc>
          <w:tcPr>
            <w:tcW w:w="6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 2</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 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 4</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 5</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 6</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 7</w:t>
            </w:r>
          </w:p>
        </w:tc>
        <w:tc>
          <w:tcPr>
            <w:tcW w:w="708"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PLO8</w:t>
            </w:r>
          </w:p>
        </w:tc>
        <w:tc>
          <w:tcPr>
            <w:tcW w:w="576" w:type="dxa"/>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jc w:val="center"/>
              <w:rPr>
                <w:rFonts w:ascii="Times New Roman" w:hAnsi="Times New Roman" w:cs="Times New Roman"/>
                <w:b/>
              </w:rPr>
            </w:pPr>
            <w:r>
              <w:rPr>
                <w:rFonts w:ascii="Times New Roman" w:hAnsi="Times New Roman" w:cs="Times New Roman"/>
                <w:b/>
              </w:rPr>
              <w:t>PLO9</w:t>
            </w:r>
          </w:p>
        </w:tc>
      </w:tr>
      <w:tr w:rsidR="00CF608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CLO1</w:t>
            </w:r>
          </w:p>
        </w:tc>
        <w:tc>
          <w:tcPr>
            <w:tcW w:w="68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708"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r>
      <w:tr w:rsidR="00CF608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CLO2</w:t>
            </w:r>
          </w:p>
        </w:tc>
        <w:tc>
          <w:tcPr>
            <w:tcW w:w="68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708"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r>
      <w:tr w:rsidR="00CF608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CLO3</w:t>
            </w:r>
          </w:p>
        </w:tc>
        <w:tc>
          <w:tcPr>
            <w:tcW w:w="68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708"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r>
      <w:tr w:rsidR="00CF608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CLO4</w:t>
            </w:r>
          </w:p>
        </w:tc>
        <w:tc>
          <w:tcPr>
            <w:tcW w:w="68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708"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r>
      <w:tr w:rsidR="00CF608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CLO5</w:t>
            </w:r>
          </w:p>
        </w:tc>
        <w:tc>
          <w:tcPr>
            <w:tcW w:w="68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708"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r>
    </w:tbl>
    <w:p w:rsidR="00CF6087" w:rsidRDefault="00CF6087">
      <w:pPr>
        <w:spacing w:after="0"/>
        <w:contextualSpacing/>
        <w:rPr>
          <w:rFonts w:ascii="Times New Roman" w:eastAsia="Calibri" w:hAnsi="Times New Roman" w:cs="Times New Roman"/>
          <w:b/>
        </w:rPr>
      </w:pPr>
    </w:p>
    <w:p w:rsidR="00CF6087" w:rsidRDefault="00CF6087">
      <w:pPr>
        <w:spacing w:after="0"/>
        <w:contextualSpacing/>
        <w:rPr>
          <w:rFonts w:ascii="Times New Roman" w:eastAsia="Calibri" w:hAnsi="Times New Roman" w:cs="Times New Roman"/>
          <w:b/>
        </w:rPr>
      </w:pPr>
    </w:p>
    <w:p w:rsidR="00CF6087" w:rsidRDefault="00CF6087">
      <w:pPr>
        <w:pStyle w:val="BodyText"/>
        <w:spacing w:line="276" w:lineRule="auto"/>
        <w:ind w:hanging="2"/>
        <w:jc w:val="center"/>
        <w:rPr>
          <w:b/>
          <w:sz w:val="22"/>
          <w:szCs w:val="22"/>
        </w:rPr>
      </w:pPr>
    </w:p>
    <w:p w:rsidR="00CF6087" w:rsidRDefault="00CF6087">
      <w:pPr>
        <w:pStyle w:val="BodyText"/>
        <w:spacing w:line="276" w:lineRule="auto"/>
        <w:ind w:hanging="2"/>
        <w:jc w:val="center"/>
        <w:rPr>
          <w:b/>
          <w:sz w:val="22"/>
          <w:szCs w:val="22"/>
          <w:cs/>
          <w:lang w:bidi="bn-BD"/>
        </w:rPr>
      </w:pPr>
    </w:p>
    <w:p w:rsidR="00CF6087" w:rsidRDefault="00CF6087">
      <w:pPr>
        <w:pStyle w:val="BodyText"/>
        <w:spacing w:line="276" w:lineRule="auto"/>
        <w:ind w:hanging="2"/>
        <w:jc w:val="center"/>
        <w:rPr>
          <w:b/>
          <w:sz w:val="22"/>
          <w:szCs w:val="22"/>
        </w:rPr>
      </w:pPr>
    </w:p>
    <w:p w:rsidR="00CF6087" w:rsidRDefault="00E12F06">
      <w:pPr>
        <w:pStyle w:val="BodyText"/>
        <w:spacing w:line="276" w:lineRule="auto"/>
        <w:ind w:hanging="2"/>
        <w:jc w:val="center"/>
        <w:rPr>
          <w:b/>
          <w:sz w:val="22"/>
          <w:szCs w:val="22"/>
        </w:rPr>
      </w:pPr>
      <w:r>
        <w:rPr>
          <w:b/>
          <w:sz w:val="22"/>
          <w:szCs w:val="22"/>
        </w:rPr>
        <w:t>Mapping Course Learning Outcomes (COs) with the Teaching-Learning&amp; Assessment Strategy</w:t>
      </w:r>
    </w:p>
    <w:p w:rsidR="00CF6087" w:rsidRDefault="00E12F06">
      <w:pPr>
        <w:pStyle w:val="BodyText"/>
        <w:spacing w:line="276" w:lineRule="auto"/>
        <w:ind w:hanging="2"/>
        <w:jc w:val="center"/>
        <w:rPr>
          <w:sz w:val="22"/>
          <w:szCs w:val="22"/>
        </w:rPr>
      </w:pPr>
      <w:r>
        <w:rPr>
          <w:sz w:val="22"/>
          <w:szCs w:val="22"/>
        </w:rPr>
        <w:t>Note: If required add/delete rows</w:t>
      </w:r>
    </w:p>
    <w:tbl>
      <w:tblPr>
        <w:tblStyle w:val="TableGrid"/>
        <w:tblW w:w="6637" w:type="dxa"/>
        <w:jc w:val="center"/>
        <w:tblLook w:val="04A0" w:firstRow="1" w:lastRow="0" w:firstColumn="1" w:lastColumn="0" w:noHBand="0" w:noVBand="1"/>
      </w:tblPr>
      <w:tblGrid>
        <w:gridCol w:w="934"/>
        <w:gridCol w:w="3183"/>
        <w:gridCol w:w="2520"/>
      </w:tblGrid>
      <w:tr w:rsidR="00CF6087">
        <w:trPr>
          <w:jc w:val="center"/>
        </w:trPr>
        <w:tc>
          <w:tcPr>
            <w:tcW w:w="934" w:type="dxa"/>
          </w:tcPr>
          <w:p w:rsidR="00CF6087" w:rsidRDefault="00E12F06">
            <w:pPr>
              <w:pStyle w:val="BodyText"/>
              <w:spacing w:line="276" w:lineRule="auto"/>
              <w:ind w:hanging="2"/>
              <w:rPr>
                <w:b/>
                <w:sz w:val="22"/>
                <w:szCs w:val="22"/>
              </w:rPr>
            </w:pPr>
            <w:r>
              <w:rPr>
                <w:b/>
                <w:sz w:val="22"/>
                <w:szCs w:val="22"/>
              </w:rPr>
              <w:t>COs</w:t>
            </w:r>
          </w:p>
        </w:tc>
        <w:tc>
          <w:tcPr>
            <w:tcW w:w="3183" w:type="dxa"/>
          </w:tcPr>
          <w:p w:rsidR="00CF6087" w:rsidRDefault="00E12F06">
            <w:pPr>
              <w:pStyle w:val="BodyText"/>
              <w:spacing w:line="276" w:lineRule="auto"/>
              <w:ind w:hanging="2"/>
              <w:rPr>
                <w:b/>
                <w:color w:val="000000" w:themeColor="text1"/>
                <w:sz w:val="22"/>
                <w:szCs w:val="22"/>
              </w:rPr>
            </w:pPr>
            <w:r>
              <w:rPr>
                <w:b/>
                <w:color w:val="000000" w:themeColor="text1"/>
                <w:sz w:val="22"/>
                <w:szCs w:val="22"/>
              </w:rPr>
              <w:t>Teaching-Learning Strategy</w:t>
            </w:r>
          </w:p>
        </w:tc>
        <w:tc>
          <w:tcPr>
            <w:tcW w:w="2520" w:type="dxa"/>
          </w:tcPr>
          <w:p w:rsidR="00CF6087" w:rsidRDefault="00E12F06">
            <w:pPr>
              <w:pStyle w:val="BodyText"/>
              <w:spacing w:line="276" w:lineRule="auto"/>
              <w:ind w:hanging="2"/>
              <w:rPr>
                <w:b/>
                <w:color w:val="000000" w:themeColor="text1"/>
                <w:sz w:val="22"/>
                <w:szCs w:val="22"/>
              </w:rPr>
            </w:pPr>
            <w:r>
              <w:rPr>
                <w:b/>
                <w:color w:val="000000" w:themeColor="text1"/>
                <w:sz w:val="22"/>
                <w:szCs w:val="22"/>
              </w:rPr>
              <w:t>Assessment Strategy</w:t>
            </w:r>
          </w:p>
        </w:tc>
      </w:tr>
      <w:tr w:rsidR="00CF6087">
        <w:trPr>
          <w:jc w:val="center"/>
        </w:trPr>
        <w:tc>
          <w:tcPr>
            <w:tcW w:w="934" w:type="dxa"/>
            <w:vAlign w:val="center"/>
          </w:tcPr>
          <w:p w:rsidR="00CF6087" w:rsidRDefault="00E12F06">
            <w:pPr>
              <w:pStyle w:val="BodyText"/>
              <w:spacing w:line="276" w:lineRule="auto"/>
              <w:ind w:hanging="2"/>
              <w:rPr>
                <w:sz w:val="22"/>
                <w:szCs w:val="22"/>
              </w:rPr>
            </w:pPr>
            <w:r>
              <w:rPr>
                <w:b/>
                <w:bCs/>
                <w:sz w:val="22"/>
                <w:szCs w:val="22"/>
              </w:rPr>
              <w:t>CO 1</w:t>
            </w:r>
          </w:p>
        </w:tc>
        <w:tc>
          <w:tcPr>
            <w:tcW w:w="3183" w:type="dxa"/>
          </w:tcPr>
          <w:p w:rsidR="00CF6087" w:rsidRDefault="00E12F06">
            <w:pPr>
              <w:pStyle w:val="BodyText"/>
              <w:spacing w:line="276" w:lineRule="auto"/>
              <w:ind w:hanging="2"/>
              <w:rPr>
                <w:color w:val="000000" w:themeColor="text1"/>
                <w:sz w:val="22"/>
                <w:szCs w:val="22"/>
              </w:rPr>
            </w:pPr>
            <w:r>
              <w:rPr>
                <w:color w:val="000000" w:themeColor="text1"/>
                <w:sz w:val="22"/>
                <w:szCs w:val="22"/>
              </w:rPr>
              <w:t>TL 01, TL 02 TL 05</w:t>
            </w:r>
          </w:p>
        </w:tc>
        <w:tc>
          <w:tcPr>
            <w:tcW w:w="2520" w:type="dxa"/>
          </w:tcPr>
          <w:p w:rsidR="00CF6087" w:rsidRDefault="00E12F06">
            <w:pPr>
              <w:pStyle w:val="BodyText"/>
              <w:spacing w:line="276" w:lineRule="auto"/>
              <w:ind w:hanging="2"/>
              <w:rPr>
                <w:color w:val="000000" w:themeColor="text1"/>
                <w:sz w:val="22"/>
                <w:szCs w:val="22"/>
              </w:rPr>
            </w:pPr>
            <w:r>
              <w:rPr>
                <w:color w:val="000000" w:themeColor="text1"/>
                <w:sz w:val="22"/>
                <w:szCs w:val="22"/>
              </w:rPr>
              <w:t>CA 01/CA 02, CA 03/CA 04</w:t>
            </w:r>
          </w:p>
        </w:tc>
      </w:tr>
      <w:tr w:rsidR="00CF6087">
        <w:trPr>
          <w:jc w:val="center"/>
        </w:trPr>
        <w:tc>
          <w:tcPr>
            <w:tcW w:w="934" w:type="dxa"/>
            <w:vAlign w:val="center"/>
          </w:tcPr>
          <w:p w:rsidR="00CF6087" w:rsidRDefault="00E12F06">
            <w:pPr>
              <w:pStyle w:val="BodyText"/>
              <w:spacing w:line="276" w:lineRule="auto"/>
              <w:ind w:hanging="2"/>
              <w:rPr>
                <w:sz w:val="22"/>
                <w:szCs w:val="22"/>
              </w:rPr>
            </w:pPr>
            <w:r>
              <w:rPr>
                <w:b/>
                <w:bCs/>
                <w:sz w:val="22"/>
                <w:szCs w:val="22"/>
              </w:rPr>
              <w:t>CO 2</w:t>
            </w:r>
          </w:p>
        </w:tc>
        <w:tc>
          <w:tcPr>
            <w:tcW w:w="3183" w:type="dxa"/>
          </w:tcPr>
          <w:p w:rsidR="00CF6087" w:rsidRDefault="00E12F06">
            <w:pPr>
              <w:pStyle w:val="BodyText"/>
              <w:spacing w:line="276" w:lineRule="auto"/>
              <w:ind w:hanging="2"/>
              <w:rPr>
                <w:sz w:val="22"/>
                <w:szCs w:val="22"/>
              </w:rPr>
            </w:pPr>
            <w:r>
              <w:rPr>
                <w:color w:val="000000" w:themeColor="text1"/>
                <w:sz w:val="22"/>
                <w:szCs w:val="22"/>
              </w:rPr>
              <w:t>TL 01, TL 02 TL 05</w:t>
            </w:r>
          </w:p>
        </w:tc>
        <w:tc>
          <w:tcPr>
            <w:tcW w:w="2520" w:type="dxa"/>
          </w:tcPr>
          <w:p w:rsidR="00CF6087" w:rsidRDefault="00E12F06">
            <w:pPr>
              <w:pStyle w:val="BodyText"/>
              <w:spacing w:line="276" w:lineRule="auto"/>
              <w:ind w:hanging="2"/>
              <w:rPr>
                <w:sz w:val="22"/>
                <w:szCs w:val="22"/>
              </w:rPr>
            </w:pPr>
            <w:r>
              <w:rPr>
                <w:color w:val="000000" w:themeColor="text1"/>
                <w:sz w:val="22"/>
                <w:szCs w:val="22"/>
              </w:rPr>
              <w:t>CA 01/CA 02, CA 04/CA 05</w:t>
            </w:r>
          </w:p>
        </w:tc>
      </w:tr>
      <w:tr w:rsidR="00CF6087">
        <w:trPr>
          <w:jc w:val="center"/>
        </w:trPr>
        <w:tc>
          <w:tcPr>
            <w:tcW w:w="934" w:type="dxa"/>
            <w:vAlign w:val="center"/>
          </w:tcPr>
          <w:p w:rsidR="00CF6087" w:rsidRDefault="00E12F06">
            <w:pPr>
              <w:pStyle w:val="BodyText"/>
              <w:spacing w:line="276" w:lineRule="auto"/>
              <w:ind w:hanging="2"/>
              <w:rPr>
                <w:sz w:val="22"/>
                <w:szCs w:val="22"/>
              </w:rPr>
            </w:pPr>
            <w:r>
              <w:rPr>
                <w:b/>
                <w:bCs/>
                <w:sz w:val="22"/>
                <w:szCs w:val="22"/>
              </w:rPr>
              <w:t>CO 3</w:t>
            </w:r>
          </w:p>
        </w:tc>
        <w:tc>
          <w:tcPr>
            <w:tcW w:w="3183" w:type="dxa"/>
          </w:tcPr>
          <w:p w:rsidR="00CF6087" w:rsidRDefault="00E12F06">
            <w:pPr>
              <w:pStyle w:val="BodyText"/>
              <w:spacing w:line="276" w:lineRule="auto"/>
              <w:ind w:hanging="2"/>
              <w:rPr>
                <w:sz w:val="22"/>
                <w:szCs w:val="22"/>
              </w:rPr>
            </w:pPr>
            <w:r>
              <w:rPr>
                <w:color w:val="000000" w:themeColor="text1"/>
                <w:sz w:val="22"/>
                <w:szCs w:val="22"/>
              </w:rPr>
              <w:t>TL 01, TL 02 TL 05</w:t>
            </w:r>
          </w:p>
        </w:tc>
        <w:tc>
          <w:tcPr>
            <w:tcW w:w="2520" w:type="dxa"/>
          </w:tcPr>
          <w:p w:rsidR="00CF6087" w:rsidRDefault="00E12F06">
            <w:pPr>
              <w:pStyle w:val="BodyText"/>
              <w:spacing w:line="276" w:lineRule="auto"/>
              <w:ind w:hanging="2"/>
              <w:rPr>
                <w:sz w:val="22"/>
                <w:szCs w:val="22"/>
              </w:rPr>
            </w:pPr>
            <w:r>
              <w:rPr>
                <w:color w:val="000000" w:themeColor="text1"/>
                <w:sz w:val="22"/>
                <w:szCs w:val="22"/>
              </w:rPr>
              <w:t>CA 04/CA 05</w:t>
            </w:r>
          </w:p>
        </w:tc>
      </w:tr>
      <w:tr w:rsidR="00CF6087">
        <w:trPr>
          <w:jc w:val="center"/>
        </w:trPr>
        <w:tc>
          <w:tcPr>
            <w:tcW w:w="934" w:type="dxa"/>
            <w:tcBorders>
              <w:bottom w:val="single" w:sz="4" w:space="0" w:color="auto"/>
            </w:tcBorders>
            <w:vAlign w:val="center"/>
          </w:tcPr>
          <w:p w:rsidR="00CF6087" w:rsidRDefault="00E12F06">
            <w:pPr>
              <w:pStyle w:val="BodyText"/>
              <w:spacing w:line="276" w:lineRule="auto"/>
              <w:ind w:hanging="2"/>
              <w:rPr>
                <w:sz w:val="22"/>
                <w:szCs w:val="22"/>
              </w:rPr>
            </w:pPr>
            <w:r>
              <w:rPr>
                <w:b/>
                <w:bCs/>
                <w:sz w:val="22"/>
                <w:szCs w:val="22"/>
              </w:rPr>
              <w:t>CO 4</w:t>
            </w:r>
          </w:p>
        </w:tc>
        <w:tc>
          <w:tcPr>
            <w:tcW w:w="3183" w:type="dxa"/>
            <w:tcBorders>
              <w:bottom w:val="single" w:sz="4" w:space="0" w:color="auto"/>
            </w:tcBorders>
          </w:tcPr>
          <w:p w:rsidR="00CF6087" w:rsidRDefault="00E12F06">
            <w:pPr>
              <w:pStyle w:val="BodyText"/>
              <w:spacing w:line="276" w:lineRule="auto"/>
              <w:rPr>
                <w:sz w:val="22"/>
                <w:szCs w:val="22"/>
              </w:rPr>
            </w:pPr>
            <w:r>
              <w:rPr>
                <w:color w:val="000000" w:themeColor="text1"/>
                <w:sz w:val="22"/>
                <w:szCs w:val="22"/>
              </w:rPr>
              <w:t xml:space="preserve"> TL 02</w:t>
            </w:r>
          </w:p>
        </w:tc>
        <w:tc>
          <w:tcPr>
            <w:tcW w:w="2520" w:type="dxa"/>
            <w:tcBorders>
              <w:bottom w:val="single" w:sz="4" w:space="0" w:color="auto"/>
            </w:tcBorders>
          </w:tcPr>
          <w:p w:rsidR="00CF6087" w:rsidRDefault="00E12F06">
            <w:pPr>
              <w:pStyle w:val="BodyText"/>
              <w:spacing w:line="276" w:lineRule="auto"/>
              <w:ind w:hanging="2"/>
              <w:rPr>
                <w:sz w:val="22"/>
                <w:szCs w:val="22"/>
              </w:rPr>
            </w:pPr>
            <w:r>
              <w:rPr>
                <w:color w:val="000000" w:themeColor="text1"/>
                <w:sz w:val="22"/>
                <w:szCs w:val="22"/>
              </w:rPr>
              <w:t>CA 05</w:t>
            </w:r>
          </w:p>
        </w:tc>
      </w:tr>
      <w:tr w:rsidR="00CF6087">
        <w:trPr>
          <w:jc w:val="center"/>
        </w:trPr>
        <w:tc>
          <w:tcPr>
            <w:tcW w:w="934" w:type="dxa"/>
            <w:tcBorders>
              <w:bottom w:val="single" w:sz="4" w:space="0" w:color="auto"/>
            </w:tcBorders>
            <w:vAlign w:val="center"/>
          </w:tcPr>
          <w:p w:rsidR="00CF6087" w:rsidRDefault="00E12F06">
            <w:pPr>
              <w:pStyle w:val="BodyText"/>
              <w:spacing w:line="276" w:lineRule="auto"/>
              <w:ind w:hanging="2"/>
              <w:rPr>
                <w:sz w:val="22"/>
                <w:szCs w:val="22"/>
              </w:rPr>
            </w:pPr>
            <w:r>
              <w:rPr>
                <w:b/>
                <w:bCs/>
                <w:sz w:val="22"/>
                <w:szCs w:val="22"/>
              </w:rPr>
              <w:t>CO 5</w:t>
            </w:r>
          </w:p>
        </w:tc>
        <w:tc>
          <w:tcPr>
            <w:tcW w:w="3183" w:type="dxa"/>
            <w:tcBorders>
              <w:bottom w:val="single" w:sz="4" w:space="0" w:color="auto"/>
            </w:tcBorders>
          </w:tcPr>
          <w:p w:rsidR="00CF6087" w:rsidRDefault="00E12F06">
            <w:pPr>
              <w:pStyle w:val="BodyText"/>
              <w:spacing w:line="276" w:lineRule="auto"/>
              <w:ind w:hanging="2"/>
              <w:rPr>
                <w:sz w:val="22"/>
                <w:szCs w:val="22"/>
              </w:rPr>
            </w:pPr>
            <w:r>
              <w:rPr>
                <w:color w:val="000000" w:themeColor="text1"/>
                <w:sz w:val="22"/>
                <w:szCs w:val="22"/>
              </w:rPr>
              <w:t>TL 01, TL 02 TL 05,06</w:t>
            </w:r>
          </w:p>
        </w:tc>
        <w:tc>
          <w:tcPr>
            <w:tcW w:w="2520" w:type="dxa"/>
            <w:tcBorders>
              <w:bottom w:val="single" w:sz="4" w:space="0" w:color="auto"/>
            </w:tcBorders>
          </w:tcPr>
          <w:p w:rsidR="00CF6087" w:rsidRDefault="00E12F06">
            <w:pPr>
              <w:pStyle w:val="BodyText"/>
              <w:spacing w:line="276" w:lineRule="auto"/>
              <w:ind w:hanging="2"/>
              <w:rPr>
                <w:sz w:val="22"/>
                <w:szCs w:val="22"/>
              </w:rPr>
            </w:pPr>
            <w:r>
              <w:rPr>
                <w:color w:val="000000" w:themeColor="text1"/>
                <w:sz w:val="22"/>
                <w:szCs w:val="22"/>
              </w:rPr>
              <w:t>CA 01/CA 02</w:t>
            </w:r>
          </w:p>
        </w:tc>
      </w:tr>
    </w:tbl>
    <w:p w:rsidR="00CF6087" w:rsidRDefault="00CF6087">
      <w:pPr>
        <w:pStyle w:val="BodyText"/>
        <w:spacing w:line="276" w:lineRule="auto"/>
        <w:ind w:hanging="2"/>
        <w:rPr>
          <w:sz w:val="22"/>
          <w:szCs w:val="22"/>
        </w:rPr>
      </w:pPr>
    </w:p>
    <w:p w:rsidR="00CF6087" w:rsidRDefault="00E12F06">
      <w:pPr>
        <w:spacing w:after="0" w:line="259" w:lineRule="auto"/>
        <w:rPr>
          <w:rFonts w:ascii="Times New Roman" w:hAnsi="Times New Roman" w:cs="Times New Roman"/>
          <w:caps/>
          <w:position w:val="-1"/>
        </w:rPr>
      </w:pPr>
      <w:r>
        <w:rPr>
          <w:rFonts w:ascii="Times New Roman" w:hAnsi="Times New Roman" w:cs="Times New Roman"/>
          <w:caps/>
        </w:rPr>
        <w:t>Appendix C</w:t>
      </w:r>
      <w:r>
        <w:rPr>
          <w:rFonts w:ascii="Times New Roman" w:hAnsi="Times New Roman" w:cs="Times New Roman"/>
        </w:rPr>
        <w:t>: Examples of the Teaching-Learning &amp; Assessment Strategy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4052"/>
        <w:gridCol w:w="671"/>
        <w:gridCol w:w="1734"/>
      </w:tblGrid>
      <w:tr w:rsidR="00CF6087">
        <w:trPr>
          <w:trHeight w:val="218"/>
          <w:jc w:val="center"/>
        </w:trPr>
        <w:tc>
          <w:tcPr>
            <w:tcW w:w="635" w:type="dxa"/>
            <w:tcBorders>
              <w:top w:val="single" w:sz="4" w:space="0" w:color="auto"/>
              <w:bottom w:val="single" w:sz="4" w:space="0" w:color="auto"/>
            </w:tcBorders>
          </w:tcPr>
          <w:p w:rsidR="00CF6087" w:rsidRDefault="00E12F06">
            <w:pPr>
              <w:spacing w:after="0" w:line="240" w:lineRule="auto"/>
              <w:ind w:hanging="2"/>
              <w:rPr>
                <w:rFonts w:cs="Times New Roman"/>
                <w:b/>
              </w:rPr>
            </w:pPr>
            <w:r>
              <w:rPr>
                <w:rFonts w:cs="Times New Roman"/>
                <w:b/>
              </w:rPr>
              <w:t>Code</w:t>
            </w:r>
          </w:p>
        </w:tc>
        <w:tc>
          <w:tcPr>
            <w:tcW w:w="3779" w:type="dxa"/>
            <w:tcBorders>
              <w:top w:val="single" w:sz="4" w:space="0" w:color="auto"/>
              <w:bottom w:val="single" w:sz="4" w:space="0" w:color="auto"/>
            </w:tcBorders>
          </w:tcPr>
          <w:p w:rsidR="00CF6087" w:rsidRDefault="00E12F06">
            <w:pPr>
              <w:spacing w:after="0" w:line="240" w:lineRule="auto"/>
              <w:ind w:hanging="2"/>
              <w:rPr>
                <w:rFonts w:cs="Times New Roman"/>
                <w:b/>
              </w:rPr>
            </w:pPr>
            <w:r>
              <w:rPr>
                <w:rFonts w:cs="Times New Roman"/>
                <w:b/>
              </w:rPr>
              <w:t>Teaching-learning (TL) strategy</w:t>
            </w:r>
          </w:p>
        </w:tc>
        <w:tc>
          <w:tcPr>
            <w:tcW w:w="644" w:type="dxa"/>
            <w:tcBorders>
              <w:top w:val="single" w:sz="4" w:space="0" w:color="auto"/>
              <w:bottom w:val="single" w:sz="4" w:space="0" w:color="auto"/>
            </w:tcBorders>
          </w:tcPr>
          <w:p w:rsidR="00CF6087" w:rsidRDefault="00E12F06">
            <w:pPr>
              <w:spacing w:after="0" w:line="240" w:lineRule="auto"/>
              <w:ind w:hanging="2"/>
              <w:rPr>
                <w:rFonts w:cs="Times New Roman"/>
                <w:b/>
              </w:rPr>
            </w:pPr>
            <w:r>
              <w:rPr>
                <w:rFonts w:cs="Times New Roman"/>
                <w:b/>
              </w:rPr>
              <w:t>Code</w:t>
            </w:r>
          </w:p>
        </w:tc>
        <w:tc>
          <w:tcPr>
            <w:tcW w:w="1888" w:type="dxa"/>
            <w:tcBorders>
              <w:top w:val="single" w:sz="4" w:space="0" w:color="auto"/>
              <w:bottom w:val="single" w:sz="4" w:space="0" w:color="auto"/>
            </w:tcBorders>
          </w:tcPr>
          <w:p w:rsidR="00CF6087" w:rsidRDefault="00E12F06">
            <w:pPr>
              <w:spacing w:after="0" w:line="240" w:lineRule="auto"/>
              <w:ind w:hanging="2"/>
              <w:rPr>
                <w:rFonts w:cs="Times New Roman"/>
                <w:b/>
              </w:rPr>
            </w:pPr>
            <w:r>
              <w:rPr>
                <w:rFonts w:cs="Times New Roman"/>
                <w:b/>
              </w:rPr>
              <w:t>Assessment Strategy</w:t>
            </w:r>
          </w:p>
        </w:tc>
      </w:tr>
      <w:tr w:rsidR="00CF6087">
        <w:trPr>
          <w:trHeight w:val="453"/>
          <w:jc w:val="center"/>
        </w:trPr>
        <w:tc>
          <w:tcPr>
            <w:tcW w:w="635" w:type="dxa"/>
            <w:tcBorders>
              <w:top w:val="single" w:sz="4" w:space="0" w:color="auto"/>
            </w:tcBorders>
          </w:tcPr>
          <w:p w:rsidR="00CF6087" w:rsidRDefault="00E12F06">
            <w:pPr>
              <w:spacing w:after="0" w:line="240" w:lineRule="auto"/>
              <w:ind w:hanging="2"/>
              <w:rPr>
                <w:rFonts w:cs="Times New Roman"/>
              </w:rPr>
            </w:pPr>
            <w:r>
              <w:rPr>
                <w:rFonts w:cs="Times New Roman"/>
              </w:rPr>
              <w:t>TL 01</w:t>
            </w:r>
          </w:p>
        </w:tc>
        <w:tc>
          <w:tcPr>
            <w:tcW w:w="3779" w:type="dxa"/>
            <w:tcBorders>
              <w:top w:val="single" w:sz="4" w:space="0" w:color="auto"/>
            </w:tcBorders>
          </w:tcPr>
          <w:p w:rsidR="00CF6087" w:rsidRDefault="00E12F06">
            <w:pPr>
              <w:spacing w:after="0" w:line="240" w:lineRule="auto"/>
              <w:ind w:hanging="2"/>
              <w:rPr>
                <w:rFonts w:cs="Times New Roman"/>
              </w:rPr>
            </w:pPr>
            <w:r>
              <w:rPr>
                <w:rFonts w:cs="Times New Roman"/>
              </w:rPr>
              <w:t>Lecture using board/LCD projectors/OHP projectors</w:t>
            </w:r>
          </w:p>
        </w:tc>
        <w:tc>
          <w:tcPr>
            <w:tcW w:w="644" w:type="dxa"/>
            <w:tcBorders>
              <w:top w:val="single" w:sz="4" w:space="0" w:color="auto"/>
            </w:tcBorders>
          </w:tcPr>
          <w:p w:rsidR="00CF6087" w:rsidRDefault="00CF6087">
            <w:pPr>
              <w:spacing w:after="0" w:line="240" w:lineRule="auto"/>
              <w:ind w:hanging="2"/>
              <w:rPr>
                <w:rFonts w:cs="Times New Roman"/>
              </w:rPr>
            </w:pPr>
          </w:p>
        </w:tc>
        <w:tc>
          <w:tcPr>
            <w:tcW w:w="1888" w:type="dxa"/>
            <w:tcBorders>
              <w:top w:val="single" w:sz="4" w:space="0" w:color="auto"/>
              <w:bottom w:val="single" w:sz="4" w:space="0" w:color="auto"/>
            </w:tcBorders>
          </w:tcPr>
          <w:p w:rsidR="00CF6087" w:rsidRDefault="00E12F06">
            <w:pPr>
              <w:spacing w:after="0" w:line="240" w:lineRule="auto"/>
              <w:ind w:hanging="2"/>
              <w:rPr>
                <w:rFonts w:cs="Times New Roman"/>
              </w:rPr>
            </w:pPr>
            <w:r>
              <w:rPr>
                <w:rFonts w:cs="Times New Roman"/>
              </w:rPr>
              <w:t>Continuous assessment (CA)</w:t>
            </w:r>
          </w:p>
        </w:tc>
      </w:tr>
      <w:tr w:rsidR="00CF6087">
        <w:trPr>
          <w:trHeight w:val="453"/>
          <w:jc w:val="center"/>
        </w:trPr>
        <w:tc>
          <w:tcPr>
            <w:tcW w:w="635" w:type="dxa"/>
          </w:tcPr>
          <w:p w:rsidR="00CF6087" w:rsidRDefault="00E12F06">
            <w:pPr>
              <w:spacing w:after="0" w:line="240" w:lineRule="auto"/>
              <w:ind w:hanging="2"/>
              <w:rPr>
                <w:rFonts w:cs="Times New Roman"/>
              </w:rPr>
            </w:pPr>
            <w:r>
              <w:rPr>
                <w:rFonts w:cs="Times New Roman"/>
              </w:rPr>
              <w:t>TL 02</w:t>
            </w:r>
          </w:p>
        </w:tc>
        <w:tc>
          <w:tcPr>
            <w:tcW w:w="3779" w:type="dxa"/>
          </w:tcPr>
          <w:p w:rsidR="00CF6087" w:rsidRDefault="00E12F06">
            <w:pPr>
              <w:spacing w:after="0" w:line="240" w:lineRule="auto"/>
              <w:ind w:hanging="2"/>
              <w:rPr>
                <w:rFonts w:cs="Times New Roman"/>
              </w:rPr>
            </w:pPr>
            <w:r>
              <w:rPr>
                <w:rFonts w:cs="Times New Roman"/>
              </w:rPr>
              <w:t>Assignment/project/seminar/workshop/tutorial</w:t>
            </w:r>
          </w:p>
        </w:tc>
        <w:tc>
          <w:tcPr>
            <w:tcW w:w="644" w:type="dxa"/>
          </w:tcPr>
          <w:p w:rsidR="00CF6087" w:rsidRDefault="00E12F06">
            <w:pPr>
              <w:spacing w:after="0" w:line="240" w:lineRule="auto"/>
              <w:ind w:hanging="2"/>
              <w:rPr>
                <w:rFonts w:cs="Times New Roman"/>
              </w:rPr>
            </w:pPr>
            <w:r>
              <w:rPr>
                <w:rFonts w:cs="Times New Roman"/>
              </w:rPr>
              <w:t>CA 01</w:t>
            </w:r>
          </w:p>
        </w:tc>
        <w:tc>
          <w:tcPr>
            <w:tcW w:w="1888" w:type="dxa"/>
            <w:tcBorders>
              <w:top w:val="single" w:sz="4" w:space="0" w:color="auto"/>
            </w:tcBorders>
          </w:tcPr>
          <w:p w:rsidR="00CF6087" w:rsidRDefault="00E12F06">
            <w:pPr>
              <w:spacing w:after="0" w:line="240" w:lineRule="auto"/>
              <w:ind w:hanging="2"/>
              <w:rPr>
                <w:rFonts w:cs="Times New Roman"/>
              </w:rPr>
            </w:pPr>
            <w:r>
              <w:rPr>
                <w:rFonts w:cs="Times New Roman"/>
              </w:rPr>
              <w:t>Midterm Examination 1</w:t>
            </w:r>
          </w:p>
        </w:tc>
      </w:tr>
      <w:tr w:rsidR="00CF6087">
        <w:trPr>
          <w:trHeight w:val="468"/>
          <w:jc w:val="center"/>
        </w:trPr>
        <w:tc>
          <w:tcPr>
            <w:tcW w:w="635" w:type="dxa"/>
          </w:tcPr>
          <w:p w:rsidR="00CF6087" w:rsidRDefault="00E12F06">
            <w:pPr>
              <w:spacing w:after="0" w:line="240" w:lineRule="auto"/>
              <w:ind w:hanging="2"/>
              <w:rPr>
                <w:rFonts w:cs="Times New Roman"/>
              </w:rPr>
            </w:pPr>
            <w:r>
              <w:rPr>
                <w:rFonts w:cs="Times New Roman"/>
              </w:rPr>
              <w:t>TL 03</w:t>
            </w:r>
          </w:p>
        </w:tc>
        <w:tc>
          <w:tcPr>
            <w:tcW w:w="3779" w:type="dxa"/>
          </w:tcPr>
          <w:p w:rsidR="00CF6087" w:rsidRDefault="00E12F06">
            <w:pPr>
              <w:spacing w:after="0" w:line="240" w:lineRule="auto"/>
              <w:ind w:hanging="2"/>
              <w:rPr>
                <w:rFonts w:cs="Times New Roman"/>
              </w:rPr>
            </w:pPr>
            <w:r>
              <w:rPr>
                <w:rFonts w:cs="Times New Roman"/>
              </w:rPr>
              <w:t>Laboratory/Other teaching aids (Audio-visual: film and documentaries, virtual classroom, etc.)</w:t>
            </w:r>
          </w:p>
        </w:tc>
        <w:tc>
          <w:tcPr>
            <w:tcW w:w="644" w:type="dxa"/>
          </w:tcPr>
          <w:p w:rsidR="00CF6087" w:rsidRDefault="00E12F06">
            <w:pPr>
              <w:spacing w:after="0" w:line="240" w:lineRule="auto"/>
              <w:ind w:hanging="2"/>
              <w:rPr>
                <w:rFonts w:cs="Times New Roman"/>
              </w:rPr>
            </w:pPr>
            <w:r>
              <w:rPr>
                <w:rFonts w:cs="Times New Roman"/>
              </w:rPr>
              <w:t>CA 02</w:t>
            </w:r>
          </w:p>
        </w:tc>
        <w:tc>
          <w:tcPr>
            <w:tcW w:w="1888" w:type="dxa"/>
          </w:tcPr>
          <w:p w:rsidR="00CF6087" w:rsidRDefault="00E12F06">
            <w:pPr>
              <w:spacing w:after="0" w:line="240" w:lineRule="auto"/>
              <w:ind w:hanging="2"/>
              <w:rPr>
                <w:rFonts w:cs="Times New Roman"/>
              </w:rPr>
            </w:pPr>
            <w:r>
              <w:rPr>
                <w:rFonts w:cs="Times New Roman"/>
              </w:rPr>
              <w:t>Midterm Examination 2</w:t>
            </w:r>
          </w:p>
        </w:tc>
      </w:tr>
      <w:tr w:rsidR="00CF6087">
        <w:trPr>
          <w:trHeight w:val="218"/>
          <w:jc w:val="center"/>
        </w:trPr>
        <w:tc>
          <w:tcPr>
            <w:tcW w:w="635" w:type="dxa"/>
          </w:tcPr>
          <w:p w:rsidR="00CF6087" w:rsidRDefault="00E12F06">
            <w:pPr>
              <w:spacing w:after="0" w:line="240" w:lineRule="auto"/>
              <w:ind w:hanging="2"/>
              <w:rPr>
                <w:rFonts w:cs="Times New Roman"/>
              </w:rPr>
            </w:pPr>
            <w:r>
              <w:rPr>
                <w:rFonts w:cs="Times New Roman"/>
              </w:rPr>
              <w:t>TL 04</w:t>
            </w:r>
          </w:p>
        </w:tc>
        <w:tc>
          <w:tcPr>
            <w:tcW w:w="3779" w:type="dxa"/>
          </w:tcPr>
          <w:p w:rsidR="00CF6087" w:rsidRDefault="00E12F06">
            <w:pPr>
              <w:spacing w:after="0" w:line="240" w:lineRule="auto"/>
              <w:ind w:hanging="2"/>
              <w:rPr>
                <w:rFonts w:cs="Times New Roman"/>
              </w:rPr>
            </w:pPr>
            <w:r>
              <w:rPr>
                <w:rFonts w:cs="Times New Roman"/>
              </w:rPr>
              <w:t>Guest lectures/industrial visit/field visit</w:t>
            </w:r>
          </w:p>
        </w:tc>
        <w:tc>
          <w:tcPr>
            <w:tcW w:w="644" w:type="dxa"/>
          </w:tcPr>
          <w:p w:rsidR="00CF6087" w:rsidRDefault="00E12F06">
            <w:pPr>
              <w:spacing w:after="0" w:line="240" w:lineRule="auto"/>
              <w:ind w:hanging="2"/>
              <w:rPr>
                <w:rFonts w:cs="Times New Roman"/>
              </w:rPr>
            </w:pPr>
            <w:r>
              <w:rPr>
                <w:rFonts w:cs="Times New Roman"/>
              </w:rPr>
              <w:t>CA 03</w:t>
            </w:r>
          </w:p>
        </w:tc>
        <w:tc>
          <w:tcPr>
            <w:tcW w:w="1888" w:type="dxa"/>
          </w:tcPr>
          <w:p w:rsidR="00CF6087" w:rsidRDefault="00E12F06">
            <w:pPr>
              <w:spacing w:after="0" w:line="240" w:lineRule="auto"/>
              <w:ind w:hanging="2"/>
              <w:rPr>
                <w:rFonts w:cs="Times New Roman"/>
              </w:rPr>
            </w:pPr>
            <w:r>
              <w:rPr>
                <w:rFonts w:cs="Times New Roman"/>
              </w:rPr>
              <w:t>Quiz</w:t>
            </w:r>
          </w:p>
        </w:tc>
      </w:tr>
      <w:tr w:rsidR="00CF6087">
        <w:trPr>
          <w:trHeight w:val="453"/>
          <w:jc w:val="center"/>
        </w:trPr>
        <w:tc>
          <w:tcPr>
            <w:tcW w:w="635" w:type="dxa"/>
          </w:tcPr>
          <w:p w:rsidR="00CF6087" w:rsidRDefault="00E12F06">
            <w:pPr>
              <w:spacing w:after="0" w:line="240" w:lineRule="auto"/>
              <w:ind w:hanging="2"/>
              <w:rPr>
                <w:rFonts w:cs="Times New Roman"/>
              </w:rPr>
            </w:pPr>
            <w:r>
              <w:rPr>
                <w:rFonts w:cs="Times New Roman"/>
              </w:rPr>
              <w:t>TL 05</w:t>
            </w:r>
          </w:p>
        </w:tc>
        <w:tc>
          <w:tcPr>
            <w:tcW w:w="3779" w:type="dxa"/>
          </w:tcPr>
          <w:p w:rsidR="00CF6087" w:rsidRDefault="00E12F06">
            <w:pPr>
              <w:spacing w:after="0" w:line="240" w:lineRule="auto"/>
              <w:ind w:hanging="2"/>
              <w:rPr>
                <w:rFonts w:cs="Times New Roman"/>
              </w:rPr>
            </w:pPr>
            <w:r>
              <w:rPr>
                <w:rFonts w:cs="Times New Roman"/>
              </w:rPr>
              <w:t>Self-learning using reference books/research articles/case study/other online materials</w:t>
            </w:r>
          </w:p>
        </w:tc>
        <w:tc>
          <w:tcPr>
            <w:tcW w:w="644" w:type="dxa"/>
          </w:tcPr>
          <w:p w:rsidR="00CF6087" w:rsidRDefault="00E12F06">
            <w:pPr>
              <w:spacing w:after="0" w:line="240" w:lineRule="auto"/>
              <w:ind w:hanging="2"/>
              <w:rPr>
                <w:rFonts w:cs="Times New Roman"/>
              </w:rPr>
            </w:pPr>
            <w:r>
              <w:rPr>
                <w:rFonts w:cs="Times New Roman"/>
              </w:rPr>
              <w:t>CA 04</w:t>
            </w:r>
          </w:p>
        </w:tc>
        <w:tc>
          <w:tcPr>
            <w:tcW w:w="1888" w:type="dxa"/>
          </w:tcPr>
          <w:p w:rsidR="00CF6087" w:rsidRDefault="00E12F06">
            <w:pPr>
              <w:spacing w:after="0" w:line="240" w:lineRule="auto"/>
              <w:ind w:hanging="2"/>
              <w:rPr>
                <w:rFonts w:cs="Times New Roman"/>
              </w:rPr>
            </w:pPr>
            <w:r>
              <w:rPr>
                <w:rFonts w:cs="Times New Roman"/>
              </w:rPr>
              <w:t>Assignment</w:t>
            </w:r>
          </w:p>
        </w:tc>
      </w:tr>
      <w:tr w:rsidR="00CF6087">
        <w:trPr>
          <w:trHeight w:val="687"/>
          <w:jc w:val="center"/>
        </w:trPr>
        <w:tc>
          <w:tcPr>
            <w:tcW w:w="635" w:type="dxa"/>
          </w:tcPr>
          <w:p w:rsidR="00CF6087" w:rsidRDefault="00E12F06">
            <w:pPr>
              <w:spacing w:after="0" w:line="240" w:lineRule="auto"/>
              <w:ind w:hanging="2"/>
              <w:rPr>
                <w:rFonts w:cs="Times New Roman"/>
              </w:rPr>
            </w:pPr>
            <w:r>
              <w:rPr>
                <w:rFonts w:cs="Times New Roman"/>
              </w:rPr>
              <w:t>TL 06</w:t>
            </w:r>
          </w:p>
        </w:tc>
        <w:tc>
          <w:tcPr>
            <w:tcW w:w="3779" w:type="dxa"/>
          </w:tcPr>
          <w:p w:rsidR="00CF6087" w:rsidRDefault="00E12F06">
            <w:pPr>
              <w:spacing w:after="0" w:line="240" w:lineRule="auto"/>
              <w:ind w:hanging="2"/>
              <w:rPr>
                <w:rFonts w:cs="Times New Roman"/>
              </w:rPr>
            </w:pPr>
            <w:r>
              <w:rPr>
                <w:rFonts w:cs="Times New Roman"/>
              </w:rPr>
              <w:t>Simulation/field demonstration</w:t>
            </w:r>
          </w:p>
        </w:tc>
        <w:tc>
          <w:tcPr>
            <w:tcW w:w="644" w:type="dxa"/>
          </w:tcPr>
          <w:p w:rsidR="00CF6087" w:rsidRDefault="00E12F06">
            <w:pPr>
              <w:spacing w:after="0" w:line="240" w:lineRule="auto"/>
              <w:ind w:hanging="2"/>
              <w:rPr>
                <w:rFonts w:cs="Times New Roman"/>
              </w:rPr>
            </w:pPr>
            <w:r>
              <w:rPr>
                <w:rFonts w:cs="Times New Roman"/>
              </w:rPr>
              <w:t>CA 05</w:t>
            </w:r>
          </w:p>
        </w:tc>
        <w:tc>
          <w:tcPr>
            <w:tcW w:w="1888" w:type="dxa"/>
            <w:tcBorders>
              <w:bottom w:val="single" w:sz="4" w:space="0" w:color="auto"/>
            </w:tcBorders>
          </w:tcPr>
          <w:p w:rsidR="00CF6087" w:rsidRDefault="00E12F06">
            <w:pPr>
              <w:spacing w:after="0" w:line="240" w:lineRule="auto"/>
              <w:ind w:hanging="2"/>
              <w:rPr>
                <w:rFonts w:cs="Times New Roman"/>
              </w:rPr>
            </w:pPr>
            <w:r>
              <w:rPr>
                <w:rFonts w:cs="Times New Roman"/>
              </w:rPr>
              <w:t>Presentation (Individual/group) /Viva voce</w:t>
            </w:r>
          </w:p>
        </w:tc>
      </w:tr>
    </w:tbl>
    <w:p w:rsidR="00CF6087" w:rsidRDefault="00CF6087">
      <w:pPr>
        <w:spacing w:after="0"/>
        <w:ind w:left="1" w:hanging="3"/>
        <w:rPr>
          <w:rFonts w:ascii="Times New Roman" w:hAnsi="Times New Roman" w:cs="Times New Roman"/>
          <w:b/>
          <w:color w:val="000000"/>
        </w:rPr>
      </w:pPr>
    </w:p>
    <w:p w:rsidR="00CF6087" w:rsidRDefault="00CF6087">
      <w:pPr>
        <w:spacing w:after="0"/>
        <w:contextualSpacing/>
        <w:rPr>
          <w:rFonts w:ascii="Times New Roman" w:eastAsia="Calibri" w:hAnsi="Times New Roman" w:cs="Times New Roman"/>
          <w:b/>
        </w:rPr>
      </w:pPr>
    </w:p>
    <w:p w:rsidR="00CF6087" w:rsidRDefault="00E12F06">
      <w:pPr>
        <w:spacing w:after="0"/>
        <w:contextualSpacing/>
        <w:rPr>
          <w:rFonts w:ascii="Times New Roman" w:eastAsia="Calibri" w:hAnsi="Times New Roman" w:cs="Times New Roman"/>
          <w:b/>
        </w:rPr>
      </w:pPr>
      <w:r>
        <w:rPr>
          <w:rFonts w:ascii="Times New Roman" w:eastAsia="Calibri" w:hAnsi="Times New Roman" w:cs="Times New Roman"/>
          <w:b/>
        </w:rPr>
        <w:t xml:space="preserve">6. Evaluation </w:t>
      </w:r>
    </w:p>
    <w:p w:rsidR="00CF6087" w:rsidRDefault="00E12F06">
      <w:pPr>
        <w:widowControl w:val="0"/>
        <w:numPr>
          <w:ilvl w:val="0"/>
          <w:numId w:val="32"/>
        </w:numPr>
        <w:shd w:val="clear" w:color="auto" w:fill="FFFFFF"/>
        <w:autoSpaceDE w:val="0"/>
        <w:autoSpaceDN w:val="0"/>
        <w:spacing w:after="0" w:line="240" w:lineRule="auto"/>
        <w:ind w:left="360"/>
        <w:rPr>
          <w:rFonts w:ascii="Times New Roman" w:eastAsia="Arial Unicode MS" w:hAnsi="Times New Roman" w:cs="Times New Roman"/>
        </w:rPr>
      </w:pPr>
      <w:r>
        <w:rPr>
          <w:rFonts w:ascii="Times New Roman" w:eastAsia="Arial Unicode MS" w:hAnsi="Times New Roman" w:cs="Times New Roman"/>
        </w:rPr>
        <w:t>IELTS, TOEFL and other standardized testing formats for assessing the level of reading skill will be followed. Test items may be as follows: fill in blanks, true/false, multiple choice/ matching word meanings/ information transfer/matching titles with relevant paragraphs in the text, etc.</w:t>
      </w:r>
    </w:p>
    <w:p w:rsidR="00CF6087" w:rsidRDefault="00E12F06">
      <w:pPr>
        <w:widowControl w:val="0"/>
        <w:numPr>
          <w:ilvl w:val="0"/>
          <w:numId w:val="32"/>
        </w:numPr>
        <w:shd w:val="clear" w:color="auto" w:fill="FFFFFF"/>
        <w:autoSpaceDE w:val="0"/>
        <w:autoSpaceDN w:val="0"/>
        <w:spacing w:after="0" w:line="240" w:lineRule="auto"/>
        <w:ind w:left="360"/>
        <w:rPr>
          <w:rFonts w:ascii="Times New Roman" w:eastAsia="Arial Unicode MS" w:hAnsi="Times New Roman" w:cs="Times New Roman"/>
        </w:rPr>
      </w:pPr>
      <w:r>
        <w:rPr>
          <w:rFonts w:ascii="Times New Roman" w:eastAsia="Arial Unicode MS" w:hAnsi="Times New Roman" w:cs="Times New Roman"/>
        </w:rPr>
        <w:t>Reading skill will be tested on two reading texts. One reading text will be taken from one of the selections students have already read during the semester. The other reading text will be similar in terms of contents and difficulty but will not have been previously discussed.</w:t>
      </w:r>
    </w:p>
    <w:p w:rsidR="00CF6087" w:rsidRDefault="00CF6087">
      <w:pPr>
        <w:spacing w:after="0"/>
        <w:contextualSpacing/>
        <w:rPr>
          <w:rFonts w:ascii="Times New Roman" w:eastAsia="Calibri" w:hAnsi="Times New Roman" w:cs="Times New Roman"/>
          <w:cs/>
          <w:lang w:bidi="bn-BD"/>
        </w:rPr>
      </w:pPr>
    </w:p>
    <w:p w:rsidR="00CF6087" w:rsidRDefault="00E12F06">
      <w:pPr>
        <w:spacing w:after="0"/>
        <w:contextualSpacing/>
        <w:rPr>
          <w:rFonts w:ascii="Times New Roman" w:eastAsia="Calibri" w:hAnsi="Times New Roman" w:cs="Times New Roman"/>
          <w:b/>
          <w:cs/>
          <w:lang w:bidi="bn-BD"/>
        </w:rPr>
      </w:pPr>
      <w:r>
        <w:rPr>
          <w:rFonts w:ascii="Times New Roman" w:eastAsia="Calibri" w:hAnsi="Times New Roman" w:cs="Times New Roman"/>
          <w:b/>
        </w:rPr>
        <w:t>7. Books Recommended</w:t>
      </w:r>
    </w:p>
    <w:p w:rsidR="00CF6087" w:rsidRDefault="00E12F06">
      <w:pPr>
        <w:spacing w:after="0"/>
        <w:rPr>
          <w:rFonts w:ascii="Times New Roman" w:hAnsi="Times New Roman" w:cs="Times New Roman"/>
          <w:iCs/>
        </w:rPr>
      </w:pPr>
      <w:r>
        <w:rPr>
          <w:rFonts w:ascii="Times New Roman" w:hAnsi="Times New Roman" w:cs="Times New Roman"/>
          <w:iCs/>
        </w:rPr>
        <w:t>Tibbits, E. E.,</w:t>
      </w:r>
      <w:r>
        <w:rPr>
          <w:rFonts w:ascii="Times New Roman" w:hAnsi="Times New Roman" w:cs="Times New Roman"/>
          <w:b/>
          <w:bCs/>
          <w:iCs/>
        </w:rPr>
        <w:t> </w:t>
      </w:r>
      <w:r>
        <w:rPr>
          <w:rFonts w:ascii="Times New Roman" w:hAnsi="Times New Roman" w:cs="Times New Roman"/>
          <w:iCs/>
        </w:rPr>
        <w:t>editor. </w:t>
      </w:r>
      <w:r>
        <w:rPr>
          <w:rFonts w:ascii="Times New Roman" w:hAnsi="Times New Roman" w:cs="Times New Roman"/>
          <w:i/>
          <w:iCs/>
        </w:rPr>
        <w:t>Exercises in Reading Comprehension</w:t>
      </w:r>
      <w:r>
        <w:rPr>
          <w:rFonts w:ascii="Times New Roman" w:hAnsi="Times New Roman" w:cs="Times New Roman"/>
          <w:iCs/>
        </w:rPr>
        <w:t>. Longman, 2013.</w:t>
      </w:r>
    </w:p>
    <w:p w:rsidR="00CF6087" w:rsidRDefault="00E12F06">
      <w:pPr>
        <w:spacing w:after="0"/>
        <w:rPr>
          <w:rFonts w:ascii="Times New Roman" w:hAnsi="Times New Roman" w:cs="Times New Roman"/>
          <w:iCs/>
        </w:rPr>
      </w:pPr>
      <w:r>
        <w:rPr>
          <w:rFonts w:ascii="Times New Roman" w:hAnsi="Times New Roman" w:cs="Times New Roman"/>
          <w:iCs/>
        </w:rPr>
        <w:t>Liz and John Soars.  </w:t>
      </w:r>
      <w:r>
        <w:rPr>
          <w:rFonts w:ascii="Times New Roman" w:hAnsi="Times New Roman" w:cs="Times New Roman"/>
          <w:i/>
          <w:iCs/>
        </w:rPr>
        <w:t>New Headway Upper Intermediate Student’s Book</w:t>
      </w:r>
      <w:r>
        <w:rPr>
          <w:rFonts w:ascii="Times New Roman" w:hAnsi="Times New Roman" w:cs="Times New Roman"/>
          <w:iCs/>
        </w:rPr>
        <w:t xml:space="preserve">.  Oxford University Press, </w:t>
      </w:r>
      <w:r>
        <w:rPr>
          <w:rFonts w:ascii="Times New Roman" w:hAnsi="Times New Roman" w:cs="Times New Roman"/>
          <w:iCs/>
        </w:rPr>
        <w:tab/>
        <w:t>2014.</w:t>
      </w:r>
    </w:p>
    <w:p w:rsidR="00CF6087" w:rsidRDefault="00E12F06">
      <w:pPr>
        <w:spacing w:after="0"/>
        <w:rPr>
          <w:rFonts w:ascii="Times New Roman" w:hAnsi="Times New Roman" w:cs="Times New Roman"/>
          <w:iCs/>
        </w:rPr>
      </w:pPr>
      <w:r>
        <w:rPr>
          <w:rFonts w:ascii="Times New Roman" w:hAnsi="Times New Roman" w:cs="Times New Roman"/>
          <w:iCs/>
        </w:rPr>
        <w:t xml:space="preserve">Payle, Michael. </w:t>
      </w:r>
      <w:r>
        <w:rPr>
          <w:rFonts w:ascii="Times New Roman" w:hAnsi="Times New Roman" w:cs="Times New Roman"/>
          <w:i/>
          <w:iCs/>
        </w:rPr>
        <w:t xml:space="preserve">Cliff’s TOEFL Preparation Guide. </w:t>
      </w:r>
      <w:r>
        <w:rPr>
          <w:rFonts w:ascii="Times New Roman" w:hAnsi="Times New Roman" w:cs="Times New Roman"/>
          <w:iCs/>
        </w:rPr>
        <w:t>12</w:t>
      </w:r>
      <w:r>
        <w:rPr>
          <w:rFonts w:ascii="Times New Roman" w:hAnsi="Times New Roman" w:cs="Times New Roman"/>
          <w:iCs/>
          <w:vertAlign w:val="superscript"/>
        </w:rPr>
        <w:t>th</w:t>
      </w:r>
      <w:r>
        <w:rPr>
          <w:rFonts w:ascii="Times New Roman" w:hAnsi="Times New Roman" w:cs="Times New Roman"/>
          <w:iCs/>
        </w:rPr>
        <w:t xml:space="preserve"> ed., Cliffs Notes Inc., 2019.</w:t>
      </w:r>
    </w:p>
    <w:p w:rsidR="00CF6087" w:rsidRDefault="00E12F06">
      <w:pPr>
        <w:spacing w:after="0"/>
        <w:rPr>
          <w:rFonts w:ascii="Times New Roman" w:hAnsi="Times New Roman" w:cs="Times New Roman"/>
          <w:iCs/>
        </w:rPr>
      </w:pPr>
      <w:r>
        <w:rPr>
          <w:rFonts w:ascii="Times New Roman" w:hAnsi="Times New Roman" w:cs="Times New Roman"/>
        </w:rPr>
        <w:t>Other</w:t>
      </w:r>
      <w:r>
        <w:rPr>
          <w:rFonts w:ascii="Times New Roman" w:hAnsi="Times New Roman" w:cs="Times New Roman"/>
          <w:iCs/>
        </w:rPr>
        <w:t>resources recommended by course instructors</w:t>
      </w:r>
    </w:p>
    <w:p w:rsidR="00CF6087" w:rsidRDefault="00CF6087">
      <w:pPr>
        <w:spacing w:after="0"/>
        <w:rPr>
          <w:rFonts w:ascii="Times New Roman" w:hAnsi="Times New Roman" w:cs="Times New Roman"/>
          <w:b/>
        </w:rPr>
      </w:pPr>
    </w:p>
    <w:p w:rsidR="00CF6087" w:rsidRDefault="00CF6087">
      <w:pPr>
        <w:spacing w:after="0"/>
        <w:jc w:val="center"/>
        <w:rPr>
          <w:rFonts w:ascii="Times New Roman" w:hAnsi="Times New Roman" w:cs="Times New Roman"/>
          <w:b/>
        </w:rPr>
      </w:pPr>
    </w:p>
    <w:p w:rsidR="008F1C3A" w:rsidRDefault="008F1C3A">
      <w:pPr>
        <w:spacing w:after="0"/>
        <w:jc w:val="center"/>
        <w:rPr>
          <w:rFonts w:ascii="Times New Roman" w:hAnsi="Times New Roman" w:cs="Times New Roman"/>
          <w:b/>
        </w:rPr>
      </w:pPr>
    </w:p>
    <w:p w:rsidR="008F1C3A" w:rsidRDefault="008F1C3A">
      <w:pPr>
        <w:spacing w:after="0"/>
        <w:jc w:val="center"/>
        <w:rPr>
          <w:rFonts w:ascii="Times New Roman" w:hAnsi="Times New Roman" w:cs="Times New Roman"/>
          <w:b/>
        </w:rPr>
      </w:pPr>
    </w:p>
    <w:p w:rsidR="00CF6087" w:rsidRDefault="00CF6087">
      <w:pPr>
        <w:spacing w:after="0"/>
        <w:jc w:val="cente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42"/>
        <w:gridCol w:w="1178"/>
        <w:gridCol w:w="1441"/>
      </w:tblGrid>
      <w:tr w:rsidR="00CF6087">
        <w:trPr>
          <w:jc w:val="center"/>
        </w:trPr>
        <w:tc>
          <w:tcPr>
            <w:tcW w:w="2268" w:type="dxa"/>
            <w:vAlign w:val="center"/>
          </w:tcPr>
          <w:p w:rsidR="00CF6087" w:rsidRDefault="008F1C3A">
            <w:pPr>
              <w:spacing w:after="0"/>
              <w:jc w:val="center"/>
              <w:rPr>
                <w:rFonts w:ascii="Times New Roman" w:eastAsia="Arial Unicode MS" w:hAnsi="Times New Roman" w:cs="Times New Roman"/>
                <w:b/>
              </w:rPr>
            </w:pPr>
            <w:r>
              <w:rPr>
                <w:rFonts w:ascii="Times New Roman" w:eastAsia="Arial Unicode MS" w:hAnsi="Times New Roman" w:cs="Times New Roman"/>
                <w:b/>
              </w:rPr>
              <w:t>ENG 023112</w:t>
            </w:r>
            <w:r w:rsidR="00E12F06">
              <w:rPr>
                <w:rFonts w:ascii="Times New Roman" w:eastAsia="Arial Unicode MS" w:hAnsi="Times New Roman" w:cs="Times New Roman"/>
                <w:b/>
              </w:rPr>
              <w:t>02</w:t>
            </w:r>
          </w:p>
        </w:tc>
        <w:tc>
          <w:tcPr>
            <w:tcW w:w="2242" w:type="dxa"/>
            <w:vAlign w:val="center"/>
          </w:tcPr>
          <w:p w:rsidR="00CF6087" w:rsidRDefault="00E12F06">
            <w:pPr>
              <w:spacing w:after="0"/>
              <w:jc w:val="center"/>
              <w:rPr>
                <w:rFonts w:ascii="Times New Roman" w:eastAsia="Arial Unicode MS" w:hAnsi="Times New Roman" w:cs="Times New Roman"/>
                <w:b/>
              </w:rPr>
            </w:pPr>
            <w:r>
              <w:rPr>
                <w:rFonts w:ascii="Times New Roman" w:eastAsia="Arial Unicode MS" w:hAnsi="Times New Roman" w:cs="Times New Roman"/>
                <w:b/>
              </w:rPr>
              <w:t>Year 01</w:t>
            </w:r>
          </w:p>
        </w:tc>
        <w:tc>
          <w:tcPr>
            <w:tcW w:w="1178" w:type="dxa"/>
            <w:vAlign w:val="center"/>
          </w:tcPr>
          <w:p w:rsidR="00CF6087" w:rsidRDefault="008F1C3A">
            <w:pPr>
              <w:spacing w:after="0"/>
              <w:jc w:val="center"/>
              <w:rPr>
                <w:rFonts w:ascii="Times New Roman" w:eastAsia="Arial Unicode MS" w:hAnsi="Times New Roman" w:cs="Times New Roman"/>
                <w:b/>
              </w:rPr>
            </w:pPr>
            <w:r>
              <w:rPr>
                <w:rFonts w:ascii="Times New Roman" w:eastAsia="Arial Unicode MS" w:hAnsi="Times New Roman" w:cs="Times New Roman"/>
                <w:b/>
              </w:rPr>
              <w:t>Semester 02</w:t>
            </w:r>
          </w:p>
        </w:tc>
        <w:tc>
          <w:tcPr>
            <w:tcW w:w="1441" w:type="dxa"/>
            <w:vAlign w:val="center"/>
          </w:tcPr>
          <w:p w:rsidR="00CF6087" w:rsidRDefault="00E12F06">
            <w:pPr>
              <w:spacing w:after="0"/>
              <w:jc w:val="center"/>
              <w:rPr>
                <w:rFonts w:ascii="Times New Roman" w:eastAsia="Arial Unicode MS" w:hAnsi="Times New Roman" w:cs="Times New Roman"/>
                <w:b/>
              </w:rPr>
            </w:pPr>
            <w:r>
              <w:rPr>
                <w:rFonts w:ascii="Times New Roman" w:eastAsia="Arial Unicode MS" w:hAnsi="Times New Roman" w:cs="Times New Roman"/>
                <w:b/>
              </w:rPr>
              <w:t>Non-major</w:t>
            </w:r>
          </w:p>
        </w:tc>
      </w:tr>
      <w:tr w:rsidR="00CF6087">
        <w:trPr>
          <w:jc w:val="center"/>
        </w:trPr>
        <w:tc>
          <w:tcPr>
            <w:tcW w:w="2268" w:type="dxa"/>
            <w:vAlign w:val="center"/>
          </w:tcPr>
          <w:p w:rsidR="00CF6087" w:rsidRDefault="00E12F06">
            <w:pPr>
              <w:spacing w:after="0"/>
              <w:jc w:val="center"/>
              <w:rPr>
                <w:rFonts w:ascii="Times New Roman" w:eastAsia="Arial Unicode MS" w:hAnsi="Times New Roman" w:cs="Times New Roman"/>
                <w:b/>
              </w:rPr>
            </w:pPr>
            <w:r>
              <w:rPr>
                <w:rFonts w:ascii="Times New Roman" w:eastAsia="Arial Unicode MS" w:hAnsi="Times New Roman" w:cs="Times New Roman"/>
                <w:b/>
              </w:rPr>
              <w:t>English Language Lab-I</w:t>
            </w:r>
          </w:p>
        </w:tc>
        <w:tc>
          <w:tcPr>
            <w:tcW w:w="2242" w:type="dxa"/>
            <w:vAlign w:val="center"/>
          </w:tcPr>
          <w:p w:rsidR="00CF6087" w:rsidRDefault="00E12F06">
            <w:pPr>
              <w:spacing w:after="0"/>
              <w:jc w:val="center"/>
              <w:rPr>
                <w:rFonts w:ascii="Times New Roman" w:eastAsia="Arial Unicode MS" w:hAnsi="Times New Roman" w:cs="Times New Roman"/>
                <w:b/>
              </w:rPr>
            </w:pPr>
            <w:r>
              <w:rPr>
                <w:rFonts w:ascii="Times New Roman" w:eastAsia="Arial Unicode MS" w:hAnsi="Times New Roman" w:cs="Times New Roman"/>
                <w:b/>
              </w:rPr>
              <w:t>Credits 01; Hours: 02</w:t>
            </w:r>
          </w:p>
        </w:tc>
        <w:tc>
          <w:tcPr>
            <w:tcW w:w="1178" w:type="dxa"/>
            <w:vAlign w:val="center"/>
          </w:tcPr>
          <w:p w:rsidR="00CF6087" w:rsidRDefault="00E12F06">
            <w:pPr>
              <w:spacing w:after="0"/>
              <w:jc w:val="center"/>
              <w:rPr>
                <w:rFonts w:ascii="Times New Roman" w:eastAsia="Arial Unicode MS" w:hAnsi="Times New Roman" w:cs="Times New Roman"/>
                <w:b/>
              </w:rPr>
            </w:pPr>
            <w:r>
              <w:rPr>
                <w:rFonts w:ascii="Times New Roman" w:eastAsia="Arial Unicode MS" w:hAnsi="Times New Roman" w:cs="Times New Roman"/>
                <w:b/>
              </w:rPr>
              <w:t>Lab</w:t>
            </w:r>
          </w:p>
        </w:tc>
        <w:tc>
          <w:tcPr>
            <w:tcW w:w="1441" w:type="dxa"/>
            <w:vAlign w:val="center"/>
          </w:tcPr>
          <w:p w:rsidR="00CF6087" w:rsidRDefault="00E12F06">
            <w:pPr>
              <w:spacing w:after="0"/>
              <w:jc w:val="center"/>
              <w:rPr>
                <w:rFonts w:ascii="Times New Roman" w:eastAsia="Arial Unicode MS" w:hAnsi="Times New Roman" w:cs="Times New Roman"/>
                <w:b/>
              </w:rPr>
            </w:pPr>
            <w:r>
              <w:rPr>
                <w:rFonts w:ascii="Times New Roman" w:eastAsia="Arial Unicode MS" w:hAnsi="Times New Roman" w:cs="Times New Roman"/>
                <w:b/>
              </w:rPr>
              <w:t>Marks 50</w:t>
            </w:r>
          </w:p>
        </w:tc>
      </w:tr>
    </w:tbl>
    <w:p w:rsidR="00CF6087" w:rsidRDefault="00CF6087">
      <w:pPr>
        <w:spacing w:after="0"/>
        <w:rPr>
          <w:rFonts w:ascii="Times New Roman" w:hAnsi="Times New Roman" w:cs="Times New Roman"/>
          <w:i/>
        </w:rPr>
      </w:pPr>
    </w:p>
    <w:p w:rsidR="00CF6087" w:rsidRDefault="00E12F06">
      <w:pPr>
        <w:spacing w:after="0"/>
        <w:rPr>
          <w:rFonts w:ascii="Times New Roman" w:hAnsi="Times New Roman" w:cs="Times New Roman"/>
          <w:b/>
        </w:rPr>
      </w:pPr>
      <w:r>
        <w:rPr>
          <w:rFonts w:ascii="Times New Roman" w:hAnsi="Times New Roman" w:cs="Times New Roman"/>
          <w:b/>
        </w:rPr>
        <w:t>1. Course Rationale</w:t>
      </w:r>
    </w:p>
    <w:p w:rsidR="00CF6087" w:rsidRDefault="00E12F06">
      <w:pPr>
        <w:spacing w:after="0"/>
        <w:contextualSpacing/>
        <w:jc w:val="both"/>
        <w:rPr>
          <w:rFonts w:ascii="Times New Roman" w:eastAsia="Calibri" w:hAnsi="Times New Roman" w:cs="Times New Roman"/>
        </w:rPr>
      </w:pPr>
      <w:r>
        <w:rPr>
          <w:rFonts w:ascii="Times New Roman" w:eastAsia="Calibri" w:hAnsi="Times New Roman" w:cs="Times New Roman"/>
        </w:rPr>
        <w:t xml:space="preserve">This course is designed to improve the speaking and listening skills of students in the English language. Emphasis is laid on proper pronunciation for accurate articulation and recognition of speech sounds as well as correct stress, intonation and language use in varied situations. </w:t>
      </w:r>
    </w:p>
    <w:p w:rsidR="00CF6087" w:rsidRDefault="00CF6087">
      <w:pPr>
        <w:spacing w:after="0"/>
        <w:contextualSpacing/>
        <w:jc w:val="both"/>
        <w:rPr>
          <w:rFonts w:ascii="Times New Roman" w:eastAsia="Calibri" w:hAnsi="Times New Roman" w:cs="Times New Roman"/>
          <w:cs/>
          <w:lang w:bidi="bn-BD"/>
        </w:rPr>
      </w:pPr>
    </w:p>
    <w:p w:rsidR="00CF6087" w:rsidRDefault="00E12F06">
      <w:pPr>
        <w:spacing w:after="0"/>
        <w:ind w:left="360" w:hanging="360"/>
        <w:jc w:val="both"/>
        <w:rPr>
          <w:rFonts w:ascii="Times New Roman" w:hAnsi="Times New Roman" w:cs="Times New Roman"/>
        </w:rPr>
      </w:pPr>
      <w:r>
        <w:rPr>
          <w:rFonts w:ascii="Times New Roman" w:hAnsi="Times New Roman" w:cs="Times New Roman"/>
          <w:b/>
        </w:rPr>
        <w:t>2. Course Objectives</w:t>
      </w:r>
    </w:p>
    <w:p w:rsidR="00CF6087" w:rsidRDefault="00E12F06">
      <w:pPr>
        <w:widowControl w:val="0"/>
        <w:numPr>
          <w:ilvl w:val="0"/>
          <w:numId w:val="33"/>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To enable students’ understanding of the variations in pronunciation;</w:t>
      </w:r>
    </w:p>
    <w:p w:rsidR="00CF6087" w:rsidRDefault="00E12F06">
      <w:pPr>
        <w:widowControl w:val="0"/>
        <w:numPr>
          <w:ilvl w:val="0"/>
          <w:numId w:val="33"/>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To teach proper pronunciation and accurate articulation;</w:t>
      </w:r>
    </w:p>
    <w:p w:rsidR="00CF6087" w:rsidRDefault="00E12F06">
      <w:pPr>
        <w:widowControl w:val="0"/>
        <w:numPr>
          <w:ilvl w:val="0"/>
          <w:numId w:val="33"/>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To facilitate appropriate stress and intonation in speech;</w:t>
      </w:r>
    </w:p>
    <w:p w:rsidR="00CF6087" w:rsidRDefault="00E12F06">
      <w:pPr>
        <w:widowControl w:val="0"/>
        <w:numPr>
          <w:ilvl w:val="0"/>
          <w:numId w:val="33"/>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To encourage use of English effectively in everyday situations;</w:t>
      </w:r>
    </w:p>
    <w:p w:rsidR="00CF6087" w:rsidRDefault="00E12F06">
      <w:pPr>
        <w:widowControl w:val="0"/>
        <w:numPr>
          <w:ilvl w:val="0"/>
          <w:numId w:val="33"/>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To ensure overall improvement of oral communication through listening and speaking.</w:t>
      </w:r>
    </w:p>
    <w:p w:rsidR="00CF6087" w:rsidRDefault="00CF6087">
      <w:pPr>
        <w:spacing w:after="0"/>
        <w:ind w:left="360" w:hanging="360"/>
        <w:contextualSpacing/>
        <w:rPr>
          <w:rFonts w:ascii="Times New Roman" w:eastAsia="Calibri" w:hAnsi="Times New Roman" w:cs="Times New Roman"/>
        </w:rPr>
      </w:pPr>
    </w:p>
    <w:p w:rsidR="00CF6087" w:rsidRDefault="00E12F06">
      <w:pPr>
        <w:spacing w:after="0"/>
        <w:ind w:left="360" w:hanging="360"/>
        <w:rPr>
          <w:rFonts w:ascii="Times New Roman" w:hAnsi="Times New Roman" w:cs="Times New Roman"/>
          <w:b/>
          <w:cs/>
          <w:lang w:bidi="bn-BD"/>
        </w:rPr>
      </w:pPr>
      <w:r>
        <w:rPr>
          <w:rFonts w:ascii="Times New Roman" w:hAnsi="Times New Roman" w:cs="Times New Roman"/>
          <w:b/>
        </w:rPr>
        <w:t>3. Course Contents</w:t>
      </w:r>
    </w:p>
    <w:p w:rsidR="00CF6087" w:rsidRDefault="00E12F06">
      <w:pPr>
        <w:spacing w:after="0"/>
        <w:ind w:left="360" w:hanging="360"/>
        <w:rPr>
          <w:rFonts w:ascii="Times New Roman" w:hAnsi="Times New Roman" w:cs="Times New Roman"/>
          <w:b/>
        </w:rPr>
      </w:pPr>
      <w:r>
        <w:rPr>
          <w:rFonts w:ascii="Times New Roman" w:hAnsi="Times New Roman" w:cs="Times New Roman"/>
          <w:b/>
        </w:rPr>
        <w:t>(a) Speaking</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Articulators</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English Phonetic Alphabet (British and American) and International Phonetic Alphabet (IPA)</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Stress rules of English</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Intonation rules and functions of intonation</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Communication styles and cultural context</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 xml:space="preserve">Fluency, mistakes, misunderstandings, audience, taboos, self-esteem, confidence </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Activities: dialogue, debate, extempore speech, interview, role-play</w:t>
      </w:r>
    </w:p>
    <w:p w:rsidR="00CF6087" w:rsidRDefault="00CF6087">
      <w:pPr>
        <w:spacing w:after="0"/>
        <w:ind w:left="360" w:hanging="360"/>
        <w:contextualSpacing/>
        <w:rPr>
          <w:rFonts w:ascii="Times New Roman" w:eastAsia="Calibri" w:hAnsi="Times New Roman" w:cs="Times New Roman"/>
          <w:b/>
        </w:rPr>
      </w:pPr>
    </w:p>
    <w:p w:rsidR="00CF6087" w:rsidRDefault="00E12F06">
      <w:pPr>
        <w:spacing w:after="0"/>
        <w:ind w:left="360" w:hanging="360"/>
        <w:contextualSpacing/>
        <w:rPr>
          <w:rFonts w:ascii="Times New Roman" w:eastAsia="Calibri" w:hAnsi="Times New Roman" w:cs="Times New Roman"/>
        </w:rPr>
      </w:pPr>
      <w:r>
        <w:rPr>
          <w:rFonts w:ascii="Times New Roman" w:eastAsia="Calibri" w:hAnsi="Times New Roman" w:cs="Times New Roman"/>
          <w:b/>
        </w:rPr>
        <w:t xml:space="preserve"> (b) Listening</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Basics of listening</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Various types of pronunciation</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IPA, RP, transcription</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Different accents and intonation patterns</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Activities for meaning-focused listening</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Information transfer strategies</w:t>
      </w:r>
    </w:p>
    <w:p w:rsidR="00CF6087" w:rsidRDefault="00E12F06">
      <w:pPr>
        <w:widowControl w:val="0"/>
        <w:numPr>
          <w:ilvl w:val="0"/>
          <w:numId w:val="34"/>
        </w:numPr>
        <w:autoSpaceDE w:val="0"/>
        <w:autoSpaceDN w:val="0"/>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Listening practice through selection of audio clips</w:t>
      </w:r>
    </w:p>
    <w:p w:rsidR="00CF6087" w:rsidRDefault="00CF6087">
      <w:pPr>
        <w:spacing w:after="0"/>
        <w:contextualSpacing/>
        <w:jc w:val="both"/>
        <w:rPr>
          <w:rFonts w:ascii="Times New Roman" w:hAnsi="Times New Roman" w:cs="Times New Roman"/>
          <w:b/>
        </w:rPr>
      </w:pPr>
    </w:p>
    <w:p w:rsidR="00CF6087" w:rsidRDefault="00E12F06">
      <w:pPr>
        <w:spacing w:after="0"/>
        <w:contextualSpacing/>
        <w:jc w:val="both"/>
        <w:rPr>
          <w:rFonts w:ascii="Times New Roman" w:hAnsi="Times New Roman" w:cs="Times New Roman"/>
          <w:b/>
        </w:rPr>
      </w:pPr>
      <w:r>
        <w:rPr>
          <w:rFonts w:ascii="Times New Roman" w:hAnsi="Times New Roman" w:cs="Times New Roman"/>
          <w:b/>
        </w:rPr>
        <w:t>4. Course Learning Outcomes</w:t>
      </w:r>
    </w:p>
    <w:p w:rsidR="00CF6087" w:rsidRDefault="00E12F06">
      <w:pPr>
        <w:spacing w:after="0"/>
        <w:contextualSpacing/>
        <w:jc w:val="both"/>
        <w:rPr>
          <w:rFonts w:ascii="Times New Roman" w:hAnsi="Times New Roman" w:cs="Times New Roman"/>
        </w:rPr>
      </w:pPr>
      <w:r>
        <w:rPr>
          <w:rFonts w:ascii="Times New Roman" w:hAnsi="Times New Roman" w:cs="Times New Roman"/>
        </w:rPr>
        <w:t>At the end of the course, students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39"/>
        <w:gridCol w:w="6204"/>
      </w:tblGrid>
      <w:tr w:rsidR="00CF6087">
        <w:trPr>
          <w:trHeight w:val="144"/>
        </w:trPr>
        <w:tc>
          <w:tcPr>
            <w:tcW w:w="657"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contextualSpacing/>
              <w:jc w:val="both"/>
              <w:rPr>
                <w:rFonts w:ascii="Times New Roman" w:hAnsi="Times New Roman" w:cs="Times New Roman"/>
                <w:b/>
              </w:rPr>
            </w:pPr>
            <w:r>
              <w:rPr>
                <w:rFonts w:ascii="Times New Roman" w:hAnsi="Times New Roman" w:cs="Times New Roman"/>
                <w:b/>
              </w:rPr>
              <w:t>CLO 1</w:t>
            </w:r>
          </w:p>
        </w:tc>
        <w:tc>
          <w:tcPr>
            <w:tcW w:w="4343" w:type="pct"/>
            <w:tcBorders>
              <w:top w:val="single" w:sz="4" w:space="0" w:color="auto"/>
              <w:left w:val="single" w:sz="4" w:space="0" w:color="auto"/>
              <w:bottom w:val="single" w:sz="4" w:space="0" w:color="auto"/>
              <w:right w:val="single" w:sz="4" w:space="0" w:color="auto"/>
            </w:tcBorders>
          </w:tcPr>
          <w:p w:rsidR="00CF6087" w:rsidRDefault="00E12F06">
            <w:pPr>
              <w:tabs>
                <w:tab w:val="left" w:pos="840"/>
                <w:tab w:val="center" w:pos="4320"/>
                <w:tab w:val="right" w:pos="8640"/>
              </w:tabs>
              <w:spacing w:after="0"/>
              <w:rPr>
                <w:rFonts w:ascii="Times New Roman" w:hAnsi="Times New Roman" w:cs="Times New Roman"/>
              </w:rPr>
            </w:pPr>
            <w:r>
              <w:rPr>
                <w:rFonts w:ascii="Times New Roman" w:hAnsi="Times New Roman" w:cs="Times New Roman"/>
              </w:rPr>
              <w:t>read the symbols of the International Phonetic Alphabet used to represent the sounds of the English language</w:t>
            </w:r>
          </w:p>
        </w:tc>
      </w:tr>
      <w:tr w:rsidR="00CF6087">
        <w:trPr>
          <w:trHeight w:val="144"/>
        </w:trPr>
        <w:tc>
          <w:tcPr>
            <w:tcW w:w="657"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contextualSpacing/>
              <w:jc w:val="both"/>
              <w:rPr>
                <w:rFonts w:ascii="Times New Roman" w:hAnsi="Times New Roman" w:cs="Times New Roman"/>
                <w:b/>
              </w:rPr>
            </w:pPr>
            <w:r>
              <w:rPr>
                <w:rFonts w:ascii="Times New Roman" w:hAnsi="Times New Roman" w:cs="Times New Roman"/>
                <w:b/>
              </w:rPr>
              <w:t>CLO 2</w:t>
            </w:r>
          </w:p>
        </w:tc>
        <w:tc>
          <w:tcPr>
            <w:tcW w:w="4343"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contextualSpacing/>
              <w:rPr>
                <w:rFonts w:ascii="Times New Roman" w:eastAsia="Calibri" w:hAnsi="Times New Roman" w:cs="Times New Roman"/>
              </w:rPr>
            </w:pPr>
            <w:r>
              <w:rPr>
                <w:rFonts w:ascii="Times New Roman" w:hAnsi="Times New Roman" w:cs="Times New Roman"/>
              </w:rPr>
              <w:t>apply appropriate intonation and stress patterns in English words and sentences</w:t>
            </w:r>
          </w:p>
        </w:tc>
      </w:tr>
      <w:tr w:rsidR="00CF6087">
        <w:trPr>
          <w:trHeight w:val="144"/>
        </w:trPr>
        <w:tc>
          <w:tcPr>
            <w:tcW w:w="657"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contextualSpacing/>
              <w:jc w:val="both"/>
              <w:rPr>
                <w:rFonts w:ascii="Times New Roman" w:hAnsi="Times New Roman" w:cs="Times New Roman"/>
                <w:b/>
              </w:rPr>
            </w:pPr>
            <w:r>
              <w:rPr>
                <w:rFonts w:ascii="Times New Roman" w:hAnsi="Times New Roman" w:cs="Times New Roman"/>
                <w:b/>
              </w:rPr>
              <w:t>CLO 3</w:t>
            </w:r>
          </w:p>
        </w:tc>
        <w:tc>
          <w:tcPr>
            <w:tcW w:w="4343" w:type="pct"/>
            <w:tcBorders>
              <w:top w:val="single" w:sz="4" w:space="0" w:color="auto"/>
              <w:left w:val="single" w:sz="4" w:space="0" w:color="auto"/>
              <w:bottom w:val="single" w:sz="4" w:space="0" w:color="auto"/>
              <w:right w:val="single" w:sz="4" w:space="0" w:color="auto"/>
            </w:tcBorders>
          </w:tcPr>
          <w:p w:rsidR="00CF6087" w:rsidRDefault="00E12F06">
            <w:pPr>
              <w:tabs>
                <w:tab w:val="left" w:pos="840"/>
                <w:tab w:val="center" w:pos="4320"/>
                <w:tab w:val="right" w:pos="8640"/>
              </w:tabs>
              <w:spacing w:after="0"/>
              <w:rPr>
                <w:rFonts w:ascii="Times New Roman" w:hAnsi="Times New Roman" w:cs="Times New Roman"/>
              </w:rPr>
            </w:pPr>
            <w:r>
              <w:rPr>
                <w:rFonts w:ascii="Times New Roman" w:hAnsi="Times New Roman" w:cs="Times New Roman"/>
              </w:rPr>
              <w:t>interpret information accurately</w:t>
            </w:r>
          </w:p>
        </w:tc>
      </w:tr>
      <w:tr w:rsidR="00CF6087">
        <w:trPr>
          <w:trHeight w:val="144"/>
        </w:trPr>
        <w:tc>
          <w:tcPr>
            <w:tcW w:w="657"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contextualSpacing/>
              <w:jc w:val="both"/>
              <w:rPr>
                <w:rFonts w:ascii="Times New Roman" w:hAnsi="Times New Roman" w:cs="Times New Roman"/>
                <w:b/>
              </w:rPr>
            </w:pPr>
            <w:r>
              <w:rPr>
                <w:rFonts w:ascii="Times New Roman" w:hAnsi="Times New Roman" w:cs="Times New Roman"/>
                <w:b/>
              </w:rPr>
              <w:t>CLO 4</w:t>
            </w:r>
          </w:p>
        </w:tc>
        <w:tc>
          <w:tcPr>
            <w:tcW w:w="4343"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rPr>
                <w:rFonts w:ascii="Times New Roman" w:hAnsi="Times New Roman" w:cs="Times New Roman"/>
              </w:rPr>
            </w:pPr>
            <w:r>
              <w:rPr>
                <w:rFonts w:ascii="Times New Roman" w:hAnsi="Times New Roman" w:cs="Times New Roman"/>
              </w:rPr>
              <w:t>collaborate and apply intonation and stress patterns.</w:t>
            </w:r>
          </w:p>
        </w:tc>
      </w:tr>
      <w:tr w:rsidR="00CF6087">
        <w:trPr>
          <w:trHeight w:val="144"/>
        </w:trPr>
        <w:tc>
          <w:tcPr>
            <w:tcW w:w="657"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contextualSpacing/>
              <w:jc w:val="both"/>
              <w:rPr>
                <w:rFonts w:ascii="Times New Roman" w:hAnsi="Times New Roman" w:cs="Times New Roman"/>
                <w:b/>
              </w:rPr>
            </w:pPr>
            <w:r>
              <w:rPr>
                <w:rFonts w:ascii="Times New Roman" w:hAnsi="Times New Roman" w:cs="Times New Roman"/>
                <w:b/>
              </w:rPr>
              <w:t>CLO 5</w:t>
            </w:r>
          </w:p>
        </w:tc>
        <w:tc>
          <w:tcPr>
            <w:tcW w:w="4343" w:type="pct"/>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rPr>
                <w:rFonts w:ascii="Times New Roman" w:hAnsi="Times New Roman" w:cs="Times New Roman"/>
              </w:rPr>
            </w:pPr>
            <w:r>
              <w:rPr>
                <w:rFonts w:ascii="Times New Roman" w:hAnsi="Times New Roman" w:cs="Times New Roman"/>
              </w:rPr>
              <w:t>produce continuous speech clearly and convincingly</w:t>
            </w:r>
          </w:p>
        </w:tc>
      </w:tr>
    </w:tbl>
    <w:p w:rsidR="00CF6087" w:rsidRDefault="00E12F06">
      <w:pPr>
        <w:spacing w:after="0"/>
        <w:contextualSpacing/>
        <w:rPr>
          <w:rFonts w:ascii="Times New Roman" w:eastAsia="Calibri" w:hAnsi="Times New Roman" w:cs="Times New Roman"/>
          <w:b/>
        </w:rPr>
      </w:pPr>
      <w:r>
        <w:rPr>
          <w:rFonts w:ascii="Times New Roman" w:eastAsia="Calibri" w:hAnsi="Times New Roman" w:cs="Times New Roman"/>
          <w:b/>
        </w:rPr>
        <w:t xml:space="preserve">5. </w:t>
      </w:r>
    </w:p>
    <w:p w:rsidR="00CF6087" w:rsidRDefault="00E12F06">
      <w:pPr>
        <w:tabs>
          <w:tab w:val="left" w:pos="540"/>
        </w:tabs>
        <w:spacing w:after="0"/>
        <w:rPr>
          <w:rFonts w:ascii="Times New Roman" w:hAnsi="Times New Roman" w:cs="Times New Roman"/>
          <w:b/>
        </w:rPr>
      </w:pPr>
      <w:r>
        <w:rPr>
          <w:rFonts w:ascii="Times New Roman" w:hAnsi="Times New Roman" w:cs="Times New Roman"/>
          <w:b/>
        </w:rPr>
        <w:t>Mapping CLOs to PLOs</w:t>
      </w:r>
    </w:p>
    <w:p w:rsidR="00CF6087" w:rsidRDefault="00CF6087">
      <w:pPr>
        <w:spacing w:after="0"/>
        <w:rPr>
          <w:rFonts w:ascii="Times New Roman" w:eastAsia="Calibri"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683"/>
        <w:gridCol w:w="669"/>
        <w:gridCol w:w="669"/>
        <w:gridCol w:w="669"/>
        <w:gridCol w:w="669"/>
        <w:gridCol w:w="669"/>
        <w:gridCol w:w="669"/>
        <w:gridCol w:w="779"/>
        <w:gridCol w:w="779"/>
      </w:tblGrid>
      <w:tr w:rsidR="00CF608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990"/>
                <w:tab w:val="center" w:pos="4320"/>
                <w:tab w:val="right" w:pos="8640"/>
              </w:tabs>
              <w:spacing w:after="0"/>
              <w:jc w:val="center"/>
              <w:rPr>
                <w:rFonts w:ascii="Times New Roman" w:hAnsi="Times New Roman" w:cs="Times New Roman"/>
                <w:b/>
              </w:rPr>
            </w:pPr>
            <w:r>
              <w:rPr>
                <w:rFonts w:ascii="Times New Roman" w:hAnsi="Times New Roman" w:cs="Times New Roman"/>
                <w:b/>
              </w:rPr>
              <w:t>CLO \ PLO</w:t>
            </w:r>
          </w:p>
        </w:tc>
        <w:tc>
          <w:tcPr>
            <w:tcW w:w="68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PLO 1</w:t>
            </w:r>
          </w:p>
        </w:tc>
        <w:tc>
          <w:tcPr>
            <w:tcW w:w="6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 2</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 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 4</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 5</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 6</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 7</w:t>
            </w:r>
          </w:p>
        </w:tc>
        <w:tc>
          <w:tcPr>
            <w:tcW w:w="708"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PLO8</w:t>
            </w:r>
          </w:p>
        </w:tc>
        <w:tc>
          <w:tcPr>
            <w:tcW w:w="625" w:type="dxa"/>
            <w:tcBorders>
              <w:top w:val="single" w:sz="4" w:space="0" w:color="auto"/>
              <w:left w:val="single" w:sz="4" w:space="0" w:color="auto"/>
              <w:bottom w:val="single" w:sz="4" w:space="0" w:color="auto"/>
              <w:right w:val="single" w:sz="4" w:space="0" w:color="auto"/>
            </w:tcBorders>
          </w:tcPr>
          <w:p w:rsidR="00CF6087" w:rsidRDefault="00E12F06">
            <w:pPr>
              <w:tabs>
                <w:tab w:val="center" w:pos="4320"/>
                <w:tab w:val="right" w:pos="8640"/>
              </w:tabs>
              <w:spacing w:after="0"/>
              <w:jc w:val="center"/>
              <w:rPr>
                <w:rFonts w:ascii="Times New Roman" w:hAnsi="Times New Roman" w:cs="Times New Roman"/>
                <w:b/>
              </w:rPr>
            </w:pPr>
            <w:r>
              <w:rPr>
                <w:rFonts w:ascii="Times New Roman" w:hAnsi="Times New Roman" w:cs="Times New Roman"/>
                <w:b/>
              </w:rPr>
              <w:t>PLO9</w:t>
            </w:r>
          </w:p>
        </w:tc>
      </w:tr>
      <w:tr w:rsidR="00CF608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CLO1</w:t>
            </w:r>
          </w:p>
        </w:tc>
        <w:tc>
          <w:tcPr>
            <w:tcW w:w="68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708"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25" w:type="dxa"/>
            <w:tcBorders>
              <w:top w:val="single" w:sz="4" w:space="0" w:color="auto"/>
              <w:left w:val="single" w:sz="4" w:space="0" w:color="auto"/>
              <w:bottom w:val="single" w:sz="4" w:space="0" w:color="auto"/>
              <w:right w:val="single" w:sz="4" w:space="0" w:color="auto"/>
            </w:tcBorders>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r>
      <w:tr w:rsidR="00CF608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CLO2</w:t>
            </w:r>
          </w:p>
        </w:tc>
        <w:tc>
          <w:tcPr>
            <w:tcW w:w="68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708"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25" w:type="dxa"/>
            <w:tcBorders>
              <w:top w:val="single" w:sz="4" w:space="0" w:color="auto"/>
              <w:left w:val="single" w:sz="4" w:space="0" w:color="auto"/>
              <w:bottom w:val="single" w:sz="4" w:space="0" w:color="auto"/>
              <w:right w:val="single" w:sz="4" w:space="0" w:color="auto"/>
            </w:tcBorders>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r>
      <w:tr w:rsidR="00CF608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CLO3</w:t>
            </w:r>
          </w:p>
        </w:tc>
        <w:tc>
          <w:tcPr>
            <w:tcW w:w="68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708"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25" w:type="dxa"/>
            <w:tcBorders>
              <w:top w:val="single" w:sz="4" w:space="0" w:color="auto"/>
              <w:left w:val="single" w:sz="4" w:space="0" w:color="auto"/>
              <w:bottom w:val="single" w:sz="4" w:space="0" w:color="auto"/>
              <w:right w:val="single" w:sz="4" w:space="0" w:color="auto"/>
            </w:tcBorders>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r>
      <w:tr w:rsidR="00CF608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CLO4</w:t>
            </w:r>
          </w:p>
        </w:tc>
        <w:tc>
          <w:tcPr>
            <w:tcW w:w="68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708"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25" w:type="dxa"/>
            <w:tcBorders>
              <w:top w:val="single" w:sz="4" w:space="0" w:color="auto"/>
              <w:left w:val="single" w:sz="4" w:space="0" w:color="auto"/>
              <w:bottom w:val="single" w:sz="4" w:space="0" w:color="auto"/>
              <w:right w:val="single" w:sz="4" w:space="0" w:color="auto"/>
            </w:tcBorders>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r>
      <w:tr w:rsidR="00CF608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center" w:pos="4320"/>
                <w:tab w:val="right" w:pos="8640"/>
              </w:tabs>
              <w:spacing w:after="0"/>
              <w:jc w:val="center"/>
              <w:rPr>
                <w:rFonts w:ascii="Times New Roman" w:hAnsi="Times New Roman" w:cs="Times New Roman"/>
              </w:rPr>
            </w:pPr>
            <w:r>
              <w:rPr>
                <w:rFonts w:ascii="Times New Roman" w:hAnsi="Times New Roman" w:cs="Times New Roman"/>
                <w:b/>
              </w:rPr>
              <w:t>CLO5</w:t>
            </w:r>
          </w:p>
        </w:tc>
        <w:tc>
          <w:tcPr>
            <w:tcW w:w="68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c>
          <w:tcPr>
            <w:tcW w:w="708" w:type="dxa"/>
            <w:tcBorders>
              <w:top w:val="single" w:sz="4" w:space="0" w:color="auto"/>
              <w:left w:val="single" w:sz="4" w:space="0" w:color="auto"/>
              <w:bottom w:val="single" w:sz="4" w:space="0" w:color="auto"/>
              <w:right w:val="single" w:sz="4" w:space="0" w:color="auto"/>
            </w:tcBorders>
            <w:vAlign w:val="center"/>
          </w:tcPr>
          <w:p w:rsidR="00CF6087" w:rsidRDefault="00CF6087">
            <w:pPr>
              <w:tabs>
                <w:tab w:val="left" w:pos="540"/>
                <w:tab w:val="center" w:pos="4320"/>
                <w:tab w:val="right" w:pos="8640"/>
              </w:tabs>
              <w:spacing w:after="0"/>
              <w:jc w:val="center"/>
              <w:rPr>
                <w:rFonts w:ascii="Times New Roman" w:hAnsi="Times New Roman" w:cs="Times New Roman"/>
                <w:b/>
              </w:rPr>
            </w:pPr>
          </w:p>
        </w:tc>
        <w:tc>
          <w:tcPr>
            <w:tcW w:w="625" w:type="dxa"/>
            <w:tcBorders>
              <w:top w:val="single" w:sz="4" w:space="0" w:color="auto"/>
              <w:left w:val="single" w:sz="4" w:space="0" w:color="auto"/>
              <w:bottom w:val="single" w:sz="4" w:space="0" w:color="auto"/>
              <w:right w:val="single" w:sz="4" w:space="0" w:color="auto"/>
            </w:tcBorders>
          </w:tcPr>
          <w:p w:rsidR="00CF6087" w:rsidRDefault="00E12F06">
            <w:pPr>
              <w:tabs>
                <w:tab w:val="left" w:pos="540"/>
                <w:tab w:val="center" w:pos="4320"/>
                <w:tab w:val="right" w:pos="8640"/>
              </w:tabs>
              <w:spacing w:after="0"/>
              <w:jc w:val="center"/>
              <w:rPr>
                <w:rFonts w:ascii="Times New Roman" w:hAnsi="Times New Roman" w:cs="Times New Roman"/>
                <w:b/>
              </w:rPr>
            </w:pPr>
            <w:r>
              <w:rPr>
                <w:rFonts w:ascii="Times New Roman" w:hAnsi="Times New Roman" w:cs="Times New Roman"/>
                <w:b/>
              </w:rPr>
              <w:t>3</w:t>
            </w:r>
          </w:p>
        </w:tc>
      </w:tr>
    </w:tbl>
    <w:p w:rsidR="00CF6087" w:rsidRDefault="00CF6087">
      <w:pPr>
        <w:pStyle w:val="BodyText"/>
        <w:spacing w:line="276" w:lineRule="auto"/>
        <w:ind w:hanging="2"/>
        <w:jc w:val="center"/>
        <w:rPr>
          <w:b/>
          <w:sz w:val="22"/>
          <w:szCs w:val="22"/>
        </w:rPr>
      </w:pPr>
    </w:p>
    <w:p w:rsidR="00CF6087" w:rsidRDefault="00E12F06">
      <w:pPr>
        <w:pStyle w:val="BodyText"/>
        <w:spacing w:line="276" w:lineRule="auto"/>
        <w:ind w:hanging="2"/>
        <w:jc w:val="center"/>
        <w:rPr>
          <w:b/>
          <w:sz w:val="22"/>
          <w:szCs w:val="22"/>
        </w:rPr>
      </w:pPr>
      <w:r>
        <w:rPr>
          <w:b/>
          <w:sz w:val="22"/>
          <w:szCs w:val="22"/>
        </w:rPr>
        <w:t>Mapping Course Learning Outcomes (COs) with the Teaching-Learning&amp; Assessment Strategy</w:t>
      </w:r>
    </w:p>
    <w:p w:rsidR="00CF6087" w:rsidRDefault="00E12F06">
      <w:pPr>
        <w:pStyle w:val="BodyText"/>
        <w:spacing w:line="276" w:lineRule="auto"/>
        <w:ind w:hanging="2"/>
        <w:jc w:val="center"/>
        <w:rPr>
          <w:sz w:val="22"/>
          <w:szCs w:val="22"/>
        </w:rPr>
      </w:pPr>
      <w:r>
        <w:rPr>
          <w:sz w:val="22"/>
          <w:szCs w:val="22"/>
        </w:rPr>
        <w:t>Note: If required add/delete rows</w:t>
      </w:r>
    </w:p>
    <w:tbl>
      <w:tblPr>
        <w:tblStyle w:val="TableGrid"/>
        <w:tblW w:w="7173" w:type="dxa"/>
        <w:jc w:val="center"/>
        <w:tblLook w:val="04A0" w:firstRow="1" w:lastRow="0" w:firstColumn="1" w:lastColumn="0" w:noHBand="0" w:noVBand="1"/>
      </w:tblPr>
      <w:tblGrid>
        <w:gridCol w:w="940"/>
        <w:gridCol w:w="2880"/>
        <w:gridCol w:w="3353"/>
      </w:tblGrid>
      <w:tr w:rsidR="00CF6087">
        <w:trPr>
          <w:trHeight w:val="298"/>
          <w:jc w:val="center"/>
        </w:trPr>
        <w:tc>
          <w:tcPr>
            <w:tcW w:w="940" w:type="dxa"/>
          </w:tcPr>
          <w:p w:rsidR="00CF6087" w:rsidRDefault="00E12F06">
            <w:pPr>
              <w:pStyle w:val="BodyText"/>
              <w:spacing w:line="276" w:lineRule="auto"/>
              <w:ind w:hanging="2"/>
              <w:rPr>
                <w:b/>
                <w:sz w:val="22"/>
                <w:szCs w:val="22"/>
              </w:rPr>
            </w:pPr>
            <w:r>
              <w:rPr>
                <w:sz w:val="22"/>
                <w:szCs w:val="22"/>
              </w:rPr>
              <w:br w:type="page"/>
            </w:r>
            <w:r>
              <w:rPr>
                <w:b/>
                <w:sz w:val="22"/>
                <w:szCs w:val="22"/>
              </w:rPr>
              <w:t>COs</w:t>
            </w:r>
          </w:p>
        </w:tc>
        <w:tc>
          <w:tcPr>
            <w:tcW w:w="2880" w:type="dxa"/>
          </w:tcPr>
          <w:p w:rsidR="00CF6087" w:rsidRDefault="00E12F06">
            <w:pPr>
              <w:pStyle w:val="BodyText"/>
              <w:spacing w:line="276" w:lineRule="auto"/>
              <w:ind w:hanging="2"/>
              <w:rPr>
                <w:b/>
                <w:color w:val="000000" w:themeColor="text1"/>
                <w:sz w:val="22"/>
                <w:szCs w:val="22"/>
              </w:rPr>
            </w:pPr>
            <w:r>
              <w:rPr>
                <w:b/>
                <w:color w:val="000000" w:themeColor="text1"/>
                <w:sz w:val="22"/>
                <w:szCs w:val="22"/>
              </w:rPr>
              <w:t>Teaching-Learning Strategy</w:t>
            </w:r>
          </w:p>
        </w:tc>
        <w:tc>
          <w:tcPr>
            <w:tcW w:w="3353" w:type="dxa"/>
          </w:tcPr>
          <w:p w:rsidR="00CF6087" w:rsidRDefault="00E12F06">
            <w:pPr>
              <w:pStyle w:val="BodyText"/>
              <w:spacing w:line="276" w:lineRule="auto"/>
              <w:ind w:hanging="2"/>
              <w:rPr>
                <w:b/>
                <w:color w:val="000000" w:themeColor="text1"/>
                <w:sz w:val="22"/>
                <w:szCs w:val="22"/>
              </w:rPr>
            </w:pPr>
            <w:r>
              <w:rPr>
                <w:b/>
                <w:color w:val="000000" w:themeColor="text1"/>
                <w:sz w:val="22"/>
                <w:szCs w:val="22"/>
              </w:rPr>
              <w:t>Assessment Strategy</w:t>
            </w:r>
          </w:p>
        </w:tc>
      </w:tr>
      <w:tr w:rsidR="00CF6087">
        <w:trPr>
          <w:trHeight w:val="280"/>
          <w:jc w:val="center"/>
        </w:trPr>
        <w:tc>
          <w:tcPr>
            <w:tcW w:w="940" w:type="dxa"/>
            <w:vAlign w:val="center"/>
          </w:tcPr>
          <w:p w:rsidR="00CF6087" w:rsidRDefault="00E12F06">
            <w:pPr>
              <w:pStyle w:val="BodyText"/>
              <w:spacing w:line="276" w:lineRule="auto"/>
              <w:ind w:hanging="2"/>
              <w:rPr>
                <w:sz w:val="22"/>
                <w:szCs w:val="22"/>
              </w:rPr>
            </w:pPr>
            <w:r>
              <w:rPr>
                <w:b/>
                <w:bCs/>
                <w:sz w:val="22"/>
                <w:szCs w:val="22"/>
              </w:rPr>
              <w:t>CO 1</w:t>
            </w:r>
          </w:p>
        </w:tc>
        <w:tc>
          <w:tcPr>
            <w:tcW w:w="2880" w:type="dxa"/>
          </w:tcPr>
          <w:p w:rsidR="00CF6087" w:rsidRDefault="00E12F06">
            <w:pPr>
              <w:pStyle w:val="BodyText"/>
              <w:spacing w:line="276" w:lineRule="auto"/>
              <w:ind w:hanging="2"/>
              <w:rPr>
                <w:color w:val="000000" w:themeColor="text1"/>
                <w:sz w:val="22"/>
                <w:szCs w:val="22"/>
              </w:rPr>
            </w:pPr>
            <w:r>
              <w:rPr>
                <w:color w:val="000000" w:themeColor="text1"/>
                <w:sz w:val="22"/>
                <w:szCs w:val="22"/>
              </w:rPr>
              <w:t>TL 01, TL 02 TL 05</w:t>
            </w:r>
          </w:p>
        </w:tc>
        <w:tc>
          <w:tcPr>
            <w:tcW w:w="3353" w:type="dxa"/>
          </w:tcPr>
          <w:p w:rsidR="00CF6087" w:rsidRDefault="00E12F06">
            <w:pPr>
              <w:pStyle w:val="BodyText"/>
              <w:spacing w:line="276" w:lineRule="auto"/>
              <w:ind w:hanging="2"/>
              <w:rPr>
                <w:color w:val="000000" w:themeColor="text1"/>
                <w:sz w:val="22"/>
                <w:szCs w:val="22"/>
              </w:rPr>
            </w:pPr>
            <w:r>
              <w:rPr>
                <w:color w:val="000000" w:themeColor="text1"/>
                <w:sz w:val="22"/>
                <w:szCs w:val="22"/>
              </w:rPr>
              <w:t>CA 01/CA 02, CA 03/CA 04</w:t>
            </w:r>
          </w:p>
        </w:tc>
      </w:tr>
      <w:tr w:rsidR="00CF6087">
        <w:trPr>
          <w:trHeight w:val="298"/>
          <w:jc w:val="center"/>
        </w:trPr>
        <w:tc>
          <w:tcPr>
            <w:tcW w:w="940" w:type="dxa"/>
            <w:vAlign w:val="center"/>
          </w:tcPr>
          <w:p w:rsidR="00CF6087" w:rsidRDefault="00CF6087">
            <w:pPr>
              <w:pStyle w:val="BodyText"/>
              <w:spacing w:line="276" w:lineRule="auto"/>
              <w:ind w:hanging="2"/>
              <w:rPr>
                <w:b/>
                <w:bCs/>
                <w:sz w:val="22"/>
                <w:szCs w:val="22"/>
              </w:rPr>
            </w:pPr>
          </w:p>
        </w:tc>
        <w:tc>
          <w:tcPr>
            <w:tcW w:w="2880" w:type="dxa"/>
          </w:tcPr>
          <w:p w:rsidR="00CF6087" w:rsidRDefault="00CF6087">
            <w:pPr>
              <w:pStyle w:val="BodyText"/>
              <w:spacing w:line="276" w:lineRule="auto"/>
              <w:ind w:hanging="2"/>
              <w:rPr>
                <w:color w:val="000000" w:themeColor="text1"/>
                <w:sz w:val="22"/>
                <w:szCs w:val="22"/>
              </w:rPr>
            </w:pPr>
          </w:p>
        </w:tc>
        <w:tc>
          <w:tcPr>
            <w:tcW w:w="3353" w:type="dxa"/>
          </w:tcPr>
          <w:p w:rsidR="00CF6087" w:rsidRDefault="00CF6087">
            <w:pPr>
              <w:pStyle w:val="BodyText"/>
              <w:spacing w:line="276" w:lineRule="auto"/>
              <w:ind w:hanging="2"/>
              <w:rPr>
                <w:color w:val="000000" w:themeColor="text1"/>
                <w:sz w:val="22"/>
                <w:szCs w:val="22"/>
              </w:rPr>
            </w:pPr>
          </w:p>
        </w:tc>
      </w:tr>
      <w:tr w:rsidR="00CF6087">
        <w:trPr>
          <w:trHeight w:val="280"/>
          <w:jc w:val="center"/>
        </w:trPr>
        <w:tc>
          <w:tcPr>
            <w:tcW w:w="940" w:type="dxa"/>
            <w:vAlign w:val="center"/>
          </w:tcPr>
          <w:p w:rsidR="00CF6087" w:rsidRDefault="00E12F06">
            <w:pPr>
              <w:pStyle w:val="BodyText"/>
              <w:spacing w:line="276" w:lineRule="auto"/>
              <w:ind w:hanging="2"/>
              <w:rPr>
                <w:sz w:val="22"/>
                <w:szCs w:val="22"/>
              </w:rPr>
            </w:pPr>
            <w:r>
              <w:rPr>
                <w:b/>
                <w:bCs/>
                <w:sz w:val="22"/>
                <w:szCs w:val="22"/>
              </w:rPr>
              <w:t>CO 2</w:t>
            </w:r>
          </w:p>
        </w:tc>
        <w:tc>
          <w:tcPr>
            <w:tcW w:w="2880" w:type="dxa"/>
          </w:tcPr>
          <w:p w:rsidR="00CF6087" w:rsidRDefault="00E12F06">
            <w:pPr>
              <w:pStyle w:val="BodyText"/>
              <w:spacing w:line="276" w:lineRule="auto"/>
              <w:ind w:hanging="2"/>
              <w:rPr>
                <w:sz w:val="22"/>
                <w:szCs w:val="22"/>
              </w:rPr>
            </w:pPr>
            <w:r>
              <w:rPr>
                <w:color w:val="000000" w:themeColor="text1"/>
                <w:sz w:val="22"/>
                <w:szCs w:val="22"/>
              </w:rPr>
              <w:t>TL 01, TL 02 TL 05</w:t>
            </w:r>
          </w:p>
        </w:tc>
        <w:tc>
          <w:tcPr>
            <w:tcW w:w="3353" w:type="dxa"/>
          </w:tcPr>
          <w:p w:rsidR="00CF6087" w:rsidRDefault="00E12F06">
            <w:pPr>
              <w:pStyle w:val="BodyText"/>
              <w:spacing w:line="276" w:lineRule="auto"/>
              <w:ind w:hanging="2"/>
              <w:rPr>
                <w:sz w:val="22"/>
                <w:szCs w:val="22"/>
              </w:rPr>
            </w:pPr>
            <w:r>
              <w:rPr>
                <w:color w:val="000000" w:themeColor="text1"/>
                <w:sz w:val="22"/>
                <w:szCs w:val="22"/>
              </w:rPr>
              <w:t>CA 01/CA 02, CA 04/CA 05</w:t>
            </w:r>
          </w:p>
        </w:tc>
      </w:tr>
      <w:tr w:rsidR="00CF6087">
        <w:trPr>
          <w:trHeight w:val="298"/>
          <w:jc w:val="center"/>
        </w:trPr>
        <w:tc>
          <w:tcPr>
            <w:tcW w:w="940" w:type="dxa"/>
            <w:vAlign w:val="center"/>
          </w:tcPr>
          <w:p w:rsidR="00CF6087" w:rsidRDefault="00E12F06">
            <w:pPr>
              <w:pStyle w:val="BodyText"/>
              <w:spacing w:line="276" w:lineRule="auto"/>
              <w:ind w:hanging="2"/>
              <w:rPr>
                <w:sz w:val="22"/>
                <w:szCs w:val="22"/>
              </w:rPr>
            </w:pPr>
            <w:r>
              <w:rPr>
                <w:b/>
                <w:bCs/>
                <w:sz w:val="22"/>
                <w:szCs w:val="22"/>
              </w:rPr>
              <w:t>CO 3</w:t>
            </w:r>
          </w:p>
        </w:tc>
        <w:tc>
          <w:tcPr>
            <w:tcW w:w="2880" w:type="dxa"/>
          </w:tcPr>
          <w:p w:rsidR="00CF6087" w:rsidRDefault="00E12F06">
            <w:pPr>
              <w:pStyle w:val="BodyText"/>
              <w:spacing w:line="276" w:lineRule="auto"/>
              <w:ind w:hanging="2"/>
              <w:rPr>
                <w:sz w:val="22"/>
                <w:szCs w:val="22"/>
              </w:rPr>
            </w:pPr>
            <w:r>
              <w:rPr>
                <w:color w:val="000000" w:themeColor="text1"/>
                <w:sz w:val="22"/>
                <w:szCs w:val="22"/>
              </w:rPr>
              <w:t>TL 01, TL 02 TL 05</w:t>
            </w:r>
          </w:p>
        </w:tc>
        <w:tc>
          <w:tcPr>
            <w:tcW w:w="3353" w:type="dxa"/>
          </w:tcPr>
          <w:p w:rsidR="00CF6087" w:rsidRDefault="00E12F06">
            <w:pPr>
              <w:pStyle w:val="BodyText"/>
              <w:spacing w:line="276" w:lineRule="auto"/>
              <w:ind w:hanging="2"/>
              <w:rPr>
                <w:sz w:val="22"/>
                <w:szCs w:val="22"/>
              </w:rPr>
            </w:pPr>
            <w:r>
              <w:rPr>
                <w:color w:val="000000" w:themeColor="text1"/>
                <w:sz w:val="22"/>
                <w:szCs w:val="22"/>
              </w:rPr>
              <w:t>CA 04/CA 05</w:t>
            </w:r>
          </w:p>
        </w:tc>
      </w:tr>
      <w:tr w:rsidR="00CF6087">
        <w:trPr>
          <w:trHeight w:val="280"/>
          <w:jc w:val="center"/>
        </w:trPr>
        <w:tc>
          <w:tcPr>
            <w:tcW w:w="940" w:type="dxa"/>
            <w:tcBorders>
              <w:bottom w:val="single" w:sz="4" w:space="0" w:color="auto"/>
            </w:tcBorders>
            <w:vAlign w:val="center"/>
          </w:tcPr>
          <w:p w:rsidR="00CF6087" w:rsidRDefault="00E12F06">
            <w:pPr>
              <w:pStyle w:val="BodyText"/>
              <w:spacing w:line="276" w:lineRule="auto"/>
              <w:ind w:hanging="2"/>
              <w:rPr>
                <w:sz w:val="22"/>
                <w:szCs w:val="22"/>
              </w:rPr>
            </w:pPr>
            <w:r>
              <w:rPr>
                <w:b/>
                <w:bCs/>
                <w:sz w:val="22"/>
                <w:szCs w:val="22"/>
              </w:rPr>
              <w:t>CO 4</w:t>
            </w:r>
          </w:p>
        </w:tc>
        <w:tc>
          <w:tcPr>
            <w:tcW w:w="2880" w:type="dxa"/>
            <w:tcBorders>
              <w:bottom w:val="single" w:sz="4" w:space="0" w:color="auto"/>
            </w:tcBorders>
          </w:tcPr>
          <w:p w:rsidR="00CF6087" w:rsidRDefault="00E12F06">
            <w:pPr>
              <w:pStyle w:val="BodyText"/>
              <w:spacing w:line="276" w:lineRule="auto"/>
              <w:rPr>
                <w:sz w:val="22"/>
                <w:szCs w:val="22"/>
              </w:rPr>
            </w:pPr>
            <w:r>
              <w:rPr>
                <w:color w:val="000000" w:themeColor="text1"/>
                <w:sz w:val="22"/>
                <w:szCs w:val="22"/>
              </w:rPr>
              <w:t xml:space="preserve"> TL 02</w:t>
            </w:r>
          </w:p>
        </w:tc>
        <w:tc>
          <w:tcPr>
            <w:tcW w:w="3353" w:type="dxa"/>
            <w:tcBorders>
              <w:bottom w:val="single" w:sz="4" w:space="0" w:color="auto"/>
            </w:tcBorders>
          </w:tcPr>
          <w:p w:rsidR="00CF6087" w:rsidRDefault="00E12F06">
            <w:pPr>
              <w:pStyle w:val="BodyText"/>
              <w:spacing w:line="276" w:lineRule="auto"/>
              <w:ind w:hanging="2"/>
              <w:rPr>
                <w:sz w:val="22"/>
                <w:szCs w:val="22"/>
              </w:rPr>
            </w:pPr>
            <w:r>
              <w:rPr>
                <w:color w:val="000000" w:themeColor="text1"/>
                <w:sz w:val="22"/>
                <w:szCs w:val="22"/>
              </w:rPr>
              <w:t>CA 05</w:t>
            </w:r>
          </w:p>
        </w:tc>
      </w:tr>
      <w:tr w:rsidR="00CF6087">
        <w:trPr>
          <w:trHeight w:val="280"/>
          <w:jc w:val="center"/>
        </w:trPr>
        <w:tc>
          <w:tcPr>
            <w:tcW w:w="940" w:type="dxa"/>
            <w:tcBorders>
              <w:bottom w:val="single" w:sz="4" w:space="0" w:color="auto"/>
            </w:tcBorders>
            <w:vAlign w:val="center"/>
          </w:tcPr>
          <w:p w:rsidR="00CF6087" w:rsidRDefault="00E12F06">
            <w:pPr>
              <w:pStyle w:val="BodyText"/>
              <w:spacing w:line="276" w:lineRule="auto"/>
              <w:ind w:hanging="2"/>
              <w:rPr>
                <w:sz w:val="22"/>
                <w:szCs w:val="22"/>
              </w:rPr>
            </w:pPr>
            <w:r>
              <w:rPr>
                <w:b/>
                <w:bCs/>
                <w:sz w:val="22"/>
                <w:szCs w:val="22"/>
              </w:rPr>
              <w:t>CO 5</w:t>
            </w:r>
          </w:p>
        </w:tc>
        <w:tc>
          <w:tcPr>
            <w:tcW w:w="2880" w:type="dxa"/>
            <w:tcBorders>
              <w:bottom w:val="single" w:sz="4" w:space="0" w:color="auto"/>
            </w:tcBorders>
          </w:tcPr>
          <w:p w:rsidR="00CF6087" w:rsidRDefault="00E12F06">
            <w:pPr>
              <w:pStyle w:val="BodyText"/>
              <w:spacing w:line="276" w:lineRule="auto"/>
              <w:ind w:hanging="2"/>
              <w:rPr>
                <w:sz w:val="22"/>
                <w:szCs w:val="22"/>
              </w:rPr>
            </w:pPr>
            <w:r>
              <w:rPr>
                <w:color w:val="000000" w:themeColor="text1"/>
                <w:sz w:val="22"/>
                <w:szCs w:val="22"/>
              </w:rPr>
              <w:t>TL 01, TL 02 TL 05,06</w:t>
            </w:r>
          </w:p>
        </w:tc>
        <w:tc>
          <w:tcPr>
            <w:tcW w:w="3353" w:type="dxa"/>
            <w:tcBorders>
              <w:bottom w:val="single" w:sz="4" w:space="0" w:color="auto"/>
            </w:tcBorders>
          </w:tcPr>
          <w:p w:rsidR="00CF6087" w:rsidRDefault="00E12F06">
            <w:pPr>
              <w:pStyle w:val="BodyText"/>
              <w:spacing w:line="276" w:lineRule="auto"/>
              <w:ind w:hanging="2"/>
              <w:rPr>
                <w:sz w:val="22"/>
                <w:szCs w:val="22"/>
              </w:rPr>
            </w:pPr>
            <w:r>
              <w:rPr>
                <w:color w:val="000000" w:themeColor="text1"/>
                <w:sz w:val="22"/>
                <w:szCs w:val="22"/>
              </w:rPr>
              <w:t>CA 01/CA 02</w:t>
            </w:r>
          </w:p>
        </w:tc>
      </w:tr>
    </w:tbl>
    <w:p w:rsidR="00CF6087" w:rsidRDefault="00CF6087">
      <w:pPr>
        <w:pStyle w:val="BodyText"/>
        <w:spacing w:line="276" w:lineRule="auto"/>
        <w:ind w:hanging="2"/>
        <w:rPr>
          <w:sz w:val="22"/>
          <w:szCs w:val="22"/>
        </w:rPr>
      </w:pPr>
    </w:p>
    <w:p w:rsidR="00CF6087" w:rsidRDefault="00E12F06">
      <w:pPr>
        <w:pStyle w:val="BodyText"/>
        <w:spacing w:line="360" w:lineRule="auto"/>
        <w:ind w:hanging="2"/>
        <w:rPr>
          <w:sz w:val="22"/>
          <w:szCs w:val="22"/>
        </w:rPr>
      </w:pPr>
      <w:r>
        <w:rPr>
          <w:caps/>
          <w:sz w:val="22"/>
          <w:szCs w:val="22"/>
        </w:rPr>
        <w:t>Appendix C</w:t>
      </w:r>
      <w:r>
        <w:rPr>
          <w:sz w:val="22"/>
          <w:szCs w:val="22"/>
        </w:rPr>
        <w:t>: Examples of the Teaching-Learning &amp; Assessment Strategy</w:t>
      </w:r>
    </w:p>
    <w:tbl>
      <w:tblPr>
        <w:tblStyle w:val="TableGrid"/>
        <w:tblW w:w="0" w:type="auto"/>
        <w:jc w:val="center"/>
        <w:tblLook w:val="04A0" w:firstRow="1" w:lastRow="0" w:firstColumn="1" w:lastColumn="0" w:noHBand="0" w:noVBand="1"/>
      </w:tblPr>
      <w:tblGrid>
        <w:gridCol w:w="672"/>
        <w:gridCol w:w="4052"/>
        <w:gridCol w:w="671"/>
        <w:gridCol w:w="1734"/>
      </w:tblGrid>
      <w:tr w:rsidR="00CF6087">
        <w:trPr>
          <w:trHeight w:val="8"/>
          <w:jc w:val="center"/>
        </w:trPr>
        <w:tc>
          <w:tcPr>
            <w:tcW w:w="627" w:type="dxa"/>
          </w:tcPr>
          <w:p w:rsidR="00CF6087" w:rsidRDefault="00E12F06">
            <w:pPr>
              <w:spacing w:after="0" w:line="240" w:lineRule="auto"/>
              <w:ind w:hanging="2"/>
              <w:rPr>
                <w:rFonts w:cs="Times New Roman"/>
                <w:b/>
              </w:rPr>
            </w:pPr>
            <w:r>
              <w:rPr>
                <w:rFonts w:cs="Times New Roman"/>
                <w:b/>
              </w:rPr>
              <w:t>Code</w:t>
            </w:r>
          </w:p>
        </w:tc>
        <w:tc>
          <w:tcPr>
            <w:tcW w:w="3731" w:type="dxa"/>
          </w:tcPr>
          <w:p w:rsidR="00CF6087" w:rsidRDefault="00E12F06">
            <w:pPr>
              <w:spacing w:after="0" w:line="240" w:lineRule="auto"/>
              <w:ind w:hanging="2"/>
              <w:rPr>
                <w:rFonts w:cs="Times New Roman"/>
                <w:b/>
              </w:rPr>
            </w:pPr>
            <w:r>
              <w:rPr>
                <w:rFonts w:cs="Times New Roman"/>
                <w:b/>
              </w:rPr>
              <w:t>Teaching-learning (TL) strategy</w:t>
            </w:r>
          </w:p>
        </w:tc>
        <w:tc>
          <w:tcPr>
            <w:tcW w:w="636" w:type="dxa"/>
          </w:tcPr>
          <w:p w:rsidR="00CF6087" w:rsidRDefault="00E12F06">
            <w:pPr>
              <w:spacing w:after="0" w:line="240" w:lineRule="auto"/>
              <w:ind w:hanging="2"/>
              <w:rPr>
                <w:rFonts w:cs="Times New Roman"/>
                <w:b/>
              </w:rPr>
            </w:pPr>
            <w:r>
              <w:rPr>
                <w:rFonts w:cs="Times New Roman"/>
                <w:b/>
              </w:rPr>
              <w:t>Code</w:t>
            </w:r>
          </w:p>
        </w:tc>
        <w:tc>
          <w:tcPr>
            <w:tcW w:w="1864" w:type="dxa"/>
          </w:tcPr>
          <w:p w:rsidR="00CF6087" w:rsidRDefault="00E12F06">
            <w:pPr>
              <w:spacing w:after="0" w:line="240" w:lineRule="auto"/>
              <w:ind w:hanging="2"/>
              <w:rPr>
                <w:rFonts w:cs="Times New Roman"/>
                <w:b/>
              </w:rPr>
            </w:pPr>
            <w:r>
              <w:rPr>
                <w:rFonts w:cs="Times New Roman"/>
                <w:b/>
              </w:rPr>
              <w:t>Assessment Strategy</w:t>
            </w:r>
          </w:p>
        </w:tc>
      </w:tr>
      <w:tr w:rsidR="00CF6087">
        <w:trPr>
          <w:trHeight w:val="17"/>
          <w:jc w:val="center"/>
        </w:trPr>
        <w:tc>
          <w:tcPr>
            <w:tcW w:w="627" w:type="dxa"/>
          </w:tcPr>
          <w:p w:rsidR="00CF6087" w:rsidRDefault="00E12F06">
            <w:pPr>
              <w:spacing w:after="0" w:line="240" w:lineRule="auto"/>
              <w:ind w:hanging="2"/>
              <w:rPr>
                <w:rFonts w:cs="Times New Roman"/>
              </w:rPr>
            </w:pPr>
            <w:r>
              <w:rPr>
                <w:rFonts w:cs="Times New Roman"/>
              </w:rPr>
              <w:t>TL 01</w:t>
            </w:r>
          </w:p>
        </w:tc>
        <w:tc>
          <w:tcPr>
            <w:tcW w:w="3731" w:type="dxa"/>
          </w:tcPr>
          <w:p w:rsidR="00CF6087" w:rsidRDefault="00E12F06">
            <w:pPr>
              <w:spacing w:after="0" w:line="240" w:lineRule="auto"/>
              <w:ind w:hanging="2"/>
              <w:rPr>
                <w:rFonts w:cs="Times New Roman"/>
              </w:rPr>
            </w:pPr>
            <w:r>
              <w:rPr>
                <w:rFonts w:cs="Times New Roman"/>
              </w:rPr>
              <w:t>Lecture using board/LCD projectors/OHP projectors</w:t>
            </w:r>
          </w:p>
        </w:tc>
        <w:tc>
          <w:tcPr>
            <w:tcW w:w="636" w:type="dxa"/>
          </w:tcPr>
          <w:p w:rsidR="00CF6087" w:rsidRDefault="00CF6087">
            <w:pPr>
              <w:spacing w:after="0" w:line="240" w:lineRule="auto"/>
              <w:ind w:hanging="2"/>
              <w:rPr>
                <w:rFonts w:cs="Times New Roman"/>
              </w:rPr>
            </w:pPr>
          </w:p>
        </w:tc>
        <w:tc>
          <w:tcPr>
            <w:tcW w:w="1864" w:type="dxa"/>
          </w:tcPr>
          <w:p w:rsidR="00CF6087" w:rsidRDefault="00E12F06">
            <w:pPr>
              <w:spacing w:after="0" w:line="240" w:lineRule="auto"/>
              <w:ind w:hanging="2"/>
              <w:rPr>
                <w:rFonts w:cs="Times New Roman"/>
              </w:rPr>
            </w:pPr>
            <w:r>
              <w:rPr>
                <w:rFonts w:cs="Times New Roman"/>
              </w:rPr>
              <w:t>Continuous assessment (CA)</w:t>
            </w:r>
          </w:p>
        </w:tc>
      </w:tr>
      <w:tr w:rsidR="00CF6087">
        <w:trPr>
          <w:trHeight w:val="17"/>
          <w:jc w:val="center"/>
        </w:trPr>
        <w:tc>
          <w:tcPr>
            <w:tcW w:w="627" w:type="dxa"/>
          </w:tcPr>
          <w:p w:rsidR="00CF6087" w:rsidRDefault="00E12F06">
            <w:pPr>
              <w:spacing w:after="0" w:line="240" w:lineRule="auto"/>
              <w:ind w:hanging="2"/>
              <w:rPr>
                <w:rFonts w:cs="Times New Roman"/>
              </w:rPr>
            </w:pPr>
            <w:r>
              <w:rPr>
                <w:rFonts w:cs="Times New Roman"/>
              </w:rPr>
              <w:t>TL 02</w:t>
            </w:r>
          </w:p>
        </w:tc>
        <w:tc>
          <w:tcPr>
            <w:tcW w:w="3731" w:type="dxa"/>
          </w:tcPr>
          <w:p w:rsidR="00CF6087" w:rsidRDefault="00E12F06">
            <w:pPr>
              <w:spacing w:after="0" w:line="240" w:lineRule="auto"/>
              <w:ind w:hanging="2"/>
              <w:rPr>
                <w:rFonts w:cs="Times New Roman"/>
              </w:rPr>
            </w:pPr>
            <w:r>
              <w:rPr>
                <w:rFonts w:cs="Times New Roman"/>
              </w:rPr>
              <w:t>Assignment/project/seminar/workshop/tutorial</w:t>
            </w:r>
          </w:p>
        </w:tc>
        <w:tc>
          <w:tcPr>
            <w:tcW w:w="636" w:type="dxa"/>
          </w:tcPr>
          <w:p w:rsidR="00CF6087" w:rsidRDefault="00E12F06">
            <w:pPr>
              <w:spacing w:after="0" w:line="240" w:lineRule="auto"/>
              <w:ind w:hanging="2"/>
              <w:rPr>
                <w:rFonts w:cs="Times New Roman"/>
              </w:rPr>
            </w:pPr>
            <w:r>
              <w:rPr>
                <w:rFonts w:cs="Times New Roman"/>
              </w:rPr>
              <w:t>CA 01</w:t>
            </w:r>
          </w:p>
        </w:tc>
        <w:tc>
          <w:tcPr>
            <w:tcW w:w="1864" w:type="dxa"/>
          </w:tcPr>
          <w:p w:rsidR="00CF6087" w:rsidRDefault="00E12F06">
            <w:pPr>
              <w:spacing w:after="0" w:line="240" w:lineRule="auto"/>
              <w:ind w:hanging="2"/>
              <w:rPr>
                <w:rFonts w:cs="Times New Roman"/>
              </w:rPr>
            </w:pPr>
            <w:r>
              <w:rPr>
                <w:rFonts w:cs="Times New Roman"/>
              </w:rPr>
              <w:t>Midterm Examination 1</w:t>
            </w:r>
          </w:p>
        </w:tc>
      </w:tr>
      <w:tr w:rsidR="00CF6087">
        <w:trPr>
          <w:trHeight w:val="17"/>
          <w:jc w:val="center"/>
        </w:trPr>
        <w:tc>
          <w:tcPr>
            <w:tcW w:w="627" w:type="dxa"/>
          </w:tcPr>
          <w:p w:rsidR="00CF6087" w:rsidRDefault="00E12F06">
            <w:pPr>
              <w:spacing w:after="0" w:line="240" w:lineRule="auto"/>
              <w:ind w:hanging="2"/>
              <w:rPr>
                <w:rFonts w:cs="Times New Roman"/>
              </w:rPr>
            </w:pPr>
            <w:r>
              <w:rPr>
                <w:rFonts w:cs="Times New Roman"/>
              </w:rPr>
              <w:t>TL 03</w:t>
            </w:r>
          </w:p>
        </w:tc>
        <w:tc>
          <w:tcPr>
            <w:tcW w:w="3731" w:type="dxa"/>
          </w:tcPr>
          <w:p w:rsidR="00CF6087" w:rsidRDefault="00E12F06">
            <w:pPr>
              <w:spacing w:after="0" w:line="240" w:lineRule="auto"/>
              <w:ind w:hanging="2"/>
              <w:rPr>
                <w:rFonts w:cs="Times New Roman"/>
              </w:rPr>
            </w:pPr>
            <w:r>
              <w:rPr>
                <w:rFonts w:cs="Times New Roman"/>
              </w:rPr>
              <w:t>Laboratory/Other teaching aids (Audio-visual: film and documentaries, virtual classroom, etc.)</w:t>
            </w:r>
          </w:p>
        </w:tc>
        <w:tc>
          <w:tcPr>
            <w:tcW w:w="636" w:type="dxa"/>
          </w:tcPr>
          <w:p w:rsidR="00CF6087" w:rsidRDefault="00E12F06">
            <w:pPr>
              <w:spacing w:after="0" w:line="240" w:lineRule="auto"/>
              <w:ind w:hanging="2"/>
              <w:rPr>
                <w:rFonts w:cs="Times New Roman"/>
              </w:rPr>
            </w:pPr>
            <w:r>
              <w:rPr>
                <w:rFonts w:cs="Times New Roman"/>
              </w:rPr>
              <w:t>CA 02</w:t>
            </w:r>
          </w:p>
        </w:tc>
        <w:tc>
          <w:tcPr>
            <w:tcW w:w="1864" w:type="dxa"/>
          </w:tcPr>
          <w:p w:rsidR="00CF6087" w:rsidRDefault="00E12F06">
            <w:pPr>
              <w:spacing w:after="0" w:line="240" w:lineRule="auto"/>
              <w:ind w:hanging="2"/>
              <w:rPr>
                <w:rFonts w:cs="Times New Roman"/>
              </w:rPr>
            </w:pPr>
            <w:r>
              <w:rPr>
                <w:rFonts w:cs="Times New Roman"/>
              </w:rPr>
              <w:t>Midterm Examination 2</w:t>
            </w:r>
          </w:p>
        </w:tc>
      </w:tr>
      <w:tr w:rsidR="00CF6087">
        <w:trPr>
          <w:trHeight w:val="8"/>
          <w:jc w:val="center"/>
        </w:trPr>
        <w:tc>
          <w:tcPr>
            <w:tcW w:w="627" w:type="dxa"/>
          </w:tcPr>
          <w:p w:rsidR="00CF6087" w:rsidRDefault="00E12F06">
            <w:pPr>
              <w:spacing w:after="0" w:line="240" w:lineRule="auto"/>
              <w:ind w:hanging="2"/>
              <w:rPr>
                <w:rFonts w:cs="Times New Roman"/>
              </w:rPr>
            </w:pPr>
            <w:r>
              <w:rPr>
                <w:rFonts w:cs="Times New Roman"/>
              </w:rPr>
              <w:t>TL 04</w:t>
            </w:r>
          </w:p>
        </w:tc>
        <w:tc>
          <w:tcPr>
            <w:tcW w:w="3731" w:type="dxa"/>
          </w:tcPr>
          <w:p w:rsidR="00CF6087" w:rsidRDefault="00E12F06">
            <w:pPr>
              <w:spacing w:after="0" w:line="240" w:lineRule="auto"/>
              <w:ind w:hanging="2"/>
              <w:rPr>
                <w:rFonts w:cs="Times New Roman"/>
              </w:rPr>
            </w:pPr>
            <w:r>
              <w:rPr>
                <w:rFonts w:cs="Times New Roman"/>
              </w:rPr>
              <w:t>Guest lectures/industrial visit/field visit</w:t>
            </w:r>
          </w:p>
        </w:tc>
        <w:tc>
          <w:tcPr>
            <w:tcW w:w="636" w:type="dxa"/>
          </w:tcPr>
          <w:p w:rsidR="00CF6087" w:rsidRDefault="00E12F06">
            <w:pPr>
              <w:spacing w:after="0" w:line="240" w:lineRule="auto"/>
              <w:ind w:hanging="2"/>
              <w:rPr>
                <w:rFonts w:cs="Times New Roman"/>
              </w:rPr>
            </w:pPr>
            <w:r>
              <w:rPr>
                <w:rFonts w:cs="Times New Roman"/>
              </w:rPr>
              <w:t>CA 03</w:t>
            </w:r>
          </w:p>
        </w:tc>
        <w:tc>
          <w:tcPr>
            <w:tcW w:w="1864" w:type="dxa"/>
          </w:tcPr>
          <w:p w:rsidR="00CF6087" w:rsidRDefault="00E12F06">
            <w:pPr>
              <w:spacing w:after="0" w:line="240" w:lineRule="auto"/>
              <w:ind w:hanging="2"/>
              <w:rPr>
                <w:rFonts w:cs="Times New Roman"/>
              </w:rPr>
            </w:pPr>
            <w:r>
              <w:rPr>
                <w:rFonts w:cs="Times New Roman"/>
              </w:rPr>
              <w:t>Quiz</w:t>
            </w:r>
          </w:p>
        </w:tc>
      </w:tr>
      <w:tr w:rsidR="00CF6087">
        <w:trPr>
          <w:trHeight w:val="17"/>
          <w:jc w:val="center"/>
        </w:trPr>
        <w:tc>
          <w:tcPr>
            <w:tcW w:w="627" w:type="dxa"/>
          </w:tcPr>
          <w:p w:rsidR="00CF6087" w:rsidRDefault="00E12F06">
            <w:pPr>
              <w:spacing w:after="0" w:line="240" w:lineRule="auto"/>
              <w:ind w:hanging="2"/>
              <w:rPr>
                <w:rFonts w:cs="Times New Roman"/>
              </w:rPr>
            </w:pPr>
            <w:r>
              <w:rPr>
                <w:rFonts w:cs="Times New Roman"/>
              </w:rPr>
              <w:t>TL 05</w:t>
            </w:r>
          </w:p>
        </w:tc>
        <w:tc>
          <w:tcPr>
            <w:tcW w:w="3731" w:type="dxa"/>
          </w:tcPr>
          <w:p w:rsidR="00CF6087" w:rsidRDefault="00E12F06">
            <w:pPr>
              <w:spacing w:after="0" w:line="240" w:lineRule="auto"/>
              <w:ind w:hanging="2"/>
              <w:rPr>
                <w:rFonts w:cs="Times New Roman"/>
              </w:rPr>
            </w:pPr>
            <w:r>
              <w:rPr>
                <w:rFonts w:cs="Times New Roman"/>
              </w:rPr>
              <w:t>Self-learning using reference books/research articles/case study/other online materials</w:t>
            </w:r>
          </w:p>
        </w:tc>
        <w:tc>
          <w:tcPr>
            <w:tcW w:w="636" w:type="dxa"/>
          </w:tcPr>
          <w:p w:rsidR="00CF6087" w:rsidRDefault="00E12F06">
            <w:pPr>
              <w:spacing w:after="0" w:line="240" w:lineRule="auto"/>
              <w:ind w:hanging="2"/>
              <w:rPr>
                <w:rFonts w:cs="Times New Roman"/>
              </w:rPr>
            </w:pPr>
            <w:r>
              <w:rPr>
                <w:rFonts w:cs="Times New Roman"/>
              </w:rPr>
              <w:t>CA 04</w:t>
            </w:r>
          </w:p>
        </w:tc>
        <w:tc>
          <w:tcPr>
            <w:tcW w:w="1864" w:type="dxa"/>
          </w:tcPr>
          <w:p w:rsidR="00CF6087" w:rsidRDefault="00E12F06">
            <w:pPr>
              <w:spacing w:after="0" w:line="240" w:lineRule="auto"/>
              <w:ind w:hanging="2"/>
              <w:rPr>
                <w:rFonts w:cs="Times New Roman"/>
              </w:rPr>
            </w:pPr>
            <w:r>
              <w:rPr>
                <w:rFonts w:cs="Times New Roman"/>
              </w:rPr>
              <w:t>Assignment</w:t>
            </w:r>
          </w:p>
        </w:tc>
      </w:tr>
      <w:tr w:rsidR="00CF6087">
        <w:trPr>
          <w:trHeight w:val="26"/>
          <w:jc w:val="center"/>
        </w:trPr>
        <w:tc>
          <w:tcPr>
            <w:tcW w:w="627" w:type="dxa"/>
          </w:tcPr>
          <w:p w:rsidR="00CF6087" w:rsidRDefault="00E12F06">
            <w:pPr>
              <w:spacing w:after="0" w:line="240" w:lineRule="auto"/>
              <w:ind w:hanging="2"/>
              <w:rPr>
                <w:rFonts w:cs="Times New Roman"/>
              </w:rPr>
            </w:pPr>
            <w:r>
              <w:rPr>
                <w:rFonts w:cs="Times New Roman"/>
              </w:rPr>
              <w:t>TL 06</w:t>
            </w:r>
          </w:p>
        </w:tc>
        <w:tc>
          <w:tcPr>
            <w:tcW w:w="3731" w:type="dxa"/>
          </w:tcPr>
          <w:p w:rsidR="00CF6087" w:rsidRDefault="00E12F06">
            <w:pPr>
              <w:spacing w:after="0" w:line="240" w:lineRule="auto"/>
              <w:ind w:hanging="2"/>
              <w:rPr>
                <w:rFonts w:cs="Times New Roman"/>
              </w:rPr>
            </w:pPr>
            <w:r>
              <w:rPr>
                <w:rFonts w:cs="Times New Roman"/>
              </w:rPr>
              <w:t>Simulation/field demonstration</w:t>
            </w:r>
          </w:p>
        </w:tc>
        <w:tc>
          <w:tcPr>
            <w:tcW w:w="636" w:type="dxa"/>
          </w:tcPr>
          <w:p w:rsidR="00CF6087" w:rsidRDefault="00E12F06">
            <w:pPr>
              <w:spacing w:after="0" w:line="240" w:lineRule="auto"/>
              <w:ind w:hanging="2"/>
              <w:rPr>
                <w:rFonts w:cs="Times New Roman"/>
              </w:rPr>
            </w:pPr>
            <w:r>
              <w:rPr>
                <w:rFonts w:cs="Times New Roman"/>
              </w:rPr>
              <w:t>CA 05</w:t>
            </w:r>
          </w:p>
        </w:tc>
        <w:tc>
          <w:tcPr>
            <w:tcW w:w="1864" w:type="dxa"/>
          </w:tcPr>
          <w:p w:rsidR="00CF6087" w:rsidRDefault="00E12F06">
            <w:pPr>
              <w:spacing w:after="0" w:line="240" w:lineRule="auto"/>
              <w:ind w:hanging="2"/>
              <w:rPr>
                <w:rFonts w:cs="Times New Roman"/>
              </w:rPr>
            </w:pPr>
            <w:r>
              <w:rPr>
                <w:rFonts w:cs="Times New Roman"/>
              </w:rPr>
              <w:t>Presentation (Individual/group) /Viva voce</w:t>
            </w:r>
          </w:p>
        </w:tc>
      </w:tr>
    </w:tbl>
    <w:p w:rsidR="00CF6087" w:rsidRDefault="00CF6087">
      <w:pPr>
        <w:spacing w:after="0"/>
        <w:ind w:left="1" w:hanging="3"/>
        <w:rPr>
          <w:rFonts w:ascii="Times New Roman" w:hAnsi="Times New Roman" w:cs="Times New Roman"/>
          <w:b/>
          <w:color w:val="000000"/>
        </w:rPr>
      </w:pPr>
    </w:p>
    <w:p w:rsidR="00CF6087" w:rsidRDefault="00CF6087">
      <w:pPr>
        <w:spacing w:after="0"/>
        <w:contextualSpacing/>
        <w:rPr>
          <w:rFonts w:ascii="Times New Roman" w:eastAsia="Calibri" w:hAnsi="Times New Roman" w:cs="Times New Roman"/>
          <w:b/>
        </w:rPr>
      </w:pPr>
    </w:p>
    <w:p w:rsidR="00CF6087" w:rsidRDefault="00E12F06">
      <w:pPr>
        <w:spacing w:after="0"/>
        <w:contextualSpacing/>
        <w:rPr>
          <w:rFonts w:ascii="Times New Roman" w:eastAsia="Calibri" w:hAnsi="Times New Roman" w:cs="Times New Roman"/>
          <w:b/>
        </w:rPr>
      </w:pPr>
      <w:r>
        <w:rPr>
          <w:rFonts w:ascii="Times New Roman" w:eastAsia="Calibri" w:hAnsi="Times New Roman" w:cs="Times New Roman"/>
          <w:b/>
        </w:rPr>
        <w:t>6. Evaluation</w:t>
      </w:r>
    </w:p>
    <w:p w:rsidR="00CF6087" w:rsidRDefault="00E12F06">
      <w:pPr>
        <w:widowControl w:val="0"/>
        <w:numPr>
          <w:ilvl w:val="0"/>
          <w:numId w:val="32"/>
        </w:numPr>
        <w:shd w:val="clear" w:color="auto" w:fill="FFFFFF"/>
        <w:autoSpaceDE w:val="0"/>
        <w:autoSpaceDN w:val="0"/>
        <w:spacing w:after="0" w:line="240" w:lineRule="auto"/>
        <w:ind w:left="360"/>
        <w:rPr>
          <w:rFonts w:ascii="Times New Roman" w:eastAsia="Arial Unicode MS" w:hAnsi="Times New Roman" w:cs="Times New Roman"/>
        </w:rPr>
      </w:pPr>
      <w:r>
        <w:rPr>
          <w:rFonts w:ascii="Times New Roman" w:eastAsia="Arial Unicode MS" w:hAnsi="Times New Roman" w:cs="Times New Roman"/>
        </w:rPr>
        <w:t>IELTS, TOEFL and other standardized testing formats for assessing the level of listening skill will be followed. Test items may be as follows: fill in blanks, true/false, multiple choice/ matching word meanings/ information transfer/matching, etc.</w:t>
      </w:r>
    </w:p>
    <w:p w:rsidR="00CF6087" w:rsidRDefault="00E12F06">
      <w:pPr>
        <w:widowControl w:val="0"/>
        <w:numPr>
          <w:ilvl w:val="0"/>
          <w:numId w:val="32"/>
        </w:numPr>
        <w:shd w:val="clear" w:color="auto" w:fill="FFFFFF"/>
        <w:autoSpaceDE w:val="0"/>
        <w:autoSpaceDN w:val="0"/>
        <w:spacing w:after="0" w:line="240" w:lineRule="auto"/>
        <w:ind w:left="360"/>
        <w:rPr>
          <w:rFonts w:ascii="Times New Roman" w:eastAsia="Arial Unicode MS" w:hAnsi="Times New Roman" w:cs="Times New Roman"/>
        </w:rPr>
      </w:pPr>
      <w:r>
        <w:rPr>
          <w:rFonts w:ascii="Times New Roman" w:eastAsia="Calibri" w:hAnsi="Times New Roman" w:cs="Times New Roman"/>
        </w:rPr>
        <w:t>Speaking skill will be tested through dialogue, debate, extempore speech, presentation, role-play, etc.</w:t>
      </w:r>
    </w:p>
    <w:p w:rsidR="00CF6087" w:rsidRDefault="00CF6087">
      <w:pPr>
        <w:spacing w:after="0"/>
        <w:contextualSpacing/>
        <w:rPr>
          <w:rFonts w:ascii="Times New Roman" w:eastAsia="Calibri" w:hAnsi="Times New Roman" w:cs="Times New Roman"/>
          <w:b/>
        </w:rPr>
      </w:pPr>
    </w:p>
    <w:p w:rsidR="00CF6087" w:rsidRDefault="00E12F06">
      <w:pPr>
        <w:spacing w:after="0"/>
        <w:contextualSpacing/>
        <w:rPr>
          <w:rFonts w:ascii="Times New Roman" w:eastAsia="Calibri" w:hAnsi="Times New Roman" w:cs="Times New Roman"/>
          <w:b/>
        </w:rPr>
      </w:pPr>
      <w:r>
        <w:rPr>
          <w:rFonts w:ascii="Times New Roman" w:eastAsia="Calibri" w:hAnsi="Times New Roman" w:cs="Times New Roman"/>
          <w:b/>
        </w:rPr>
        <w:t>7. Books Recommended</w:t>
      </w:r>
    </w:p>
    <w:p w:rsidR="00CF6087" w:rsidRDefault="00E12F06">
      <w:pPr>
        <w:spacing w:after="0"/>
        <w:rPr>
          <w:rFonts w:ascii="Times New Roman" w:hAnsi="Times New Roman" w:cs="Times New Roman"/>
          <w:iCs/>
        </w:rPr>
      </w:pPr>
      <w:r>
        <w:rPr>
          <w:rFonts w:ascii="Times New Roman" w:hAnsi="Times New Roman" w:cs="Times New Roman"/>
          <w:iCs/>
        </w:rPr>
        <w:t>Anderson, Anne C., et al.</w:t>
      </w:r>
      <w:r>
        <w:rPr>
          <w:rFonts w:ascii="Times New Roman" w:hAnsi="Times New Roman" w:cs="Times New Roman"/>
          <w:i/>
        </w:rPr>
        <w:t>Listening</w:t>
      </w:r>
      <w:r>
        <w:rPr>
          <w:rFonts w:ascii="Times New Roman" w:hAnsi="Times New Roman" w:cs="Times New Roman"/>
          <w:iCs/>
        </w:rPr>
        <w:t>.Oxford University Press, 1988.</w:t>
      </w:r>
    </w:p>
    <w:p w:rsidR="00CF6087" w:rsidRDefault="00E12F06">
      <w:pPr>
        <w:spacing w:after="0"/>
        <w:rPr>
          <w:rFonts w:ascii="Times New Roman" w:hAnsi="Times New Roman" w:cs="Times New Roman"/>
          <w:iCs/>
        </w:rPr>
      </w:pPr>
      <w:r>
        <w:rPr>
          <w:rFonts w:ascii="Times New Roman" w:hAnsi="Times New Roman" w:cs="Times New Roman"/>
          <w:iCs/>
        </w:rPr>
        <w:t xml:space="preserve">Anderson, Kenneth, et al. </w:t>
      </w:r>
      <w:r>
        <w:rPr>
          <w:rFonts w:ascii="Times New Roman" w:hAnsi="Times New Roman" w:cs="Times New Roman"/>
          <w:i/>
        </w:rPr>
        <w:t>Study Speaking</w:t>
      </w:r>
      <w:r>
        <w:rPr>
          <w:rFonts w:ascii="Times New Roman" w:hAnsi="Times New Roman" w:cs="Times New Roman"/>
          <w:iCs/>
        </w:rPr>
        <w:t>. Cambridge University Press, 2007.</w:t>
      </w:r>
    </w:p>
    <w:p w:rsidR="00CF6087" w:rsidRDefault="00E12F06">
      <w:pPr>
        <w:spacing w:after="0"/>
        <w:rPr>
          <w:rFonts w:ascii="Times New Roman" w:hAnsi="Times New Roman" w:cs="Times New Roman"/>
          <w:iCs/>
        </w:rPr>
      </w:pPr>
      <w:r>
        <w:rPr>
          <w:rFonts w:ascii="Times New Roman" w:hAnsi="Times New Roman" w:cs="Times New Roman"/>
          <w:iCs/>
        </w:rPr>
        <w:t xml:space="preserve">Hancock, Mark.  </w:t>
      </w:r>
      <w:r>
        <w:rPr>
          <w:rFonts w:ascii="Times New Roman" w:hAnsi="Times New Roman" w:cs="Times New Roman"/>
          <w:i/>
        </w:rPr>
        <w:t>English Pronunciation in Use</w:t>
      </w:r>
      <w:r>
        <w:rPr>
          <w:rFonts w:ascii="Times New Roman" w:hAnsi="Times New Roman" w:cs="Times New Roman"/>
          <w:iCs/>
        </w:rPr>
        <w:t>. Cambridge University Press, 2004.</w:t>
      </w:r>
    </w:p>
    <w:p w:rsidR="00CF6087" w:rsidRDefault="00E12F06">
      <w:pPr>
        <w:spacing w:after="0"/>
        <w:rPr>
          <w:rFonts w:ascii="Times New Roman" w:hAnsi="Times New Roman" w:cs="Times New Roman"/>
          <w:iCs/>
        </w:rPr>
      </w:pPr>
      <w:r>
        <w:rPr>
          <w:rFonts w:ascii="Times New Roman" w:hAnsi="Times New Roman" w:cs="Times New Roman"/>
          <w:iCs/>
        </w:rPr>
        <w:t xml:space="preserve">Jones, Daniel. </w:t>
      </w:r>
      <w:r>
        <w:rPr>
          <w:rFonts w:ascii="Times New Roman" w:hAnsi="Times New Roman" w:cs="Times New Roman"/>
          <w:i/>
        </w:rPr>
        <w:t>Cambridge English Pronunciation Dictionary</w:t>
      </w:r>
      <w:r>
        <w:rPr>
          <w:rFonts w:ascii="Times New Roman" w:hAnsi="Times New Roman" w:cs="Times New Roman"/>
          <w:iCs/>
        </w:rPr>
        <w:t xml:space="preserve">. Cambridge University Press, 2011. Richards, Jack C., and David Bohlke. </w:t>
      </w:r>
      <w:r>
        <w:rPr>
          <w:rFonts w:ascii="Times New Roman" w:hAnsi="Times New Roman" w:cs="Times New Roman"/>
          <w:i/>
        </w:rPr>
        <w:t>Speak Now: 1</w:t>
      </w:r>
      <w:r>
        <w:rPr>
          <w:rFonts w:ascii="Times New Roman" w:hAnsi="Times New Roman" w:cs="Times New Roman"/>
          <w:iCs/>
        </w:rPr>
        <w:t>. Oxford University Press, 2013.</w:t>
      </w:r>
    </w:p>
    <w:p w:rsidR="00CF6087" w:rsidRDefault="00E12F06">
      <w:pPr>
        <w:spacing w:after="0"/>
        <w:rPr>
          <w:rFonts w:ascii="Times New Roman" w:hAnsi="Times New Roman" w:cs="Times New Roman"/>
          <w:iCs/>
        </w:rPr>
      </w:pPr>
      <w:r>
        <w:rPr>
          <w:rFonts w:ascii="Times New Roman" w:hAnsi="Times New Roman" w:cs="Times New Roman"/>
          <w:iCs/>
        </w:rPr>
        <w:t xml:space="preserve">Richards, Jack C., et al. </w:t>
      </w:r>
      <w:r>
        <w:rPr>
          <w:rFonts w:ascii="Times New Roman" w:hAnsi="Times New Roman" w:cs="Times New Roman"/>
          <w:i/>
        </w:rPr>
        <w:t>Person to Person</w:t>
      </w:r>
      <w:r>
        <w:rPr>
          <w:rFonts w:ascii="Times New Roman" w:hAnsi="Times New Roman" w:cs="Times New Roman"/>
          <w:iCs/>
        </w:rPr>
        <w:t>. Oxford University Press, 2007.</w:t>
      </w:r>
    </w:p>
    <w:p w:rsidR="00CF6087" w:rsidRDefault="00E12F06">
      <w:pPr>
        <w:spacing w:after="0"/>
        <w:rPr>
          <w:rFonts w:ascii="Times New Roman" w:hAnsi="Times New Roman" w:cs="Times New Roman"/>
        </w:rPr>
      </w:pPr>
      <w:r>
        <w:rPr>
          <w:rFonts w:ascii="Times New Roman" w:hAnsi="Times New Roman" w:cs="Times New Roman"/>
          <w:iCs/>
        </w:rPr>
        <w:t>Roach, Peter. </w:t>
      </w:r>
      <w:r>
        <w:rPr>
          <w:rFonts w:ascii="Times New Roman" w:hAnsi="Times New Roman" w:cs="Times New Roman"/>
          <w:i/>
        </w:rPr>
        <w:t>English Phonetics and Phonology</w:t>
      </w:r>
      <w:r>
        <w:rPr>
          <w:rFonts w:ascii="Times New Roman" w:hAnsi="Times New Roman" w:cs="Times New Roman"/>
          <w:iCs/>
        </w:rPr>
        <w:t>. Cambridge University Press, 2009.</w:t>
      </w:r>
    </w:p>
    <w:p w:rsidR="00CF6087" w:rsidRDefault="00CF6087">
      <w:pPr>
        <w:pStyle w:val="BodyText"/>
        <w:spacing w:line="276" w:lineRule="auto"/>
        <w:rPr>
          <w:sz w:val="18"/>
          <w:szCs w:val="18"/>
        </w:rPr>
      </w:pPr>
    </w:p>
    <w:p w:rsidR="00CF6087" w:rsidRDefault="00CF6087">
      <w:pPr>
        <w:pStyle w:val="BodyText"/>
        <w:spacing w:line="276" w:lineRule="auto"/>
        <w:ind w:left="540"/>
        <w:rPr>
          <w:b/>
          <w:sz w:val="18"/>
          <w:szCs w:val="18"/>
        </w:rPr>
      </w:pPr>
    </w:p>
    <w:p w:rsidR="00CF6087" w:rsidRPr="00C95E6C" w:rsidRDefault="00E12F06">
      <w:pPr>
        <w:pStyle w:val="BodyText"/>
        <w:spacing w:line="276" w:lineRule="auto"/>
        <w:ind w:left="540"/>
        <w:rPr>
          <w:b/>
          <w:sz w:val="22"/>
          <w:szCs w:val="22"/>
        </w:rPr>
      </w:pPr>
      <w:r w:rsidRPr="00C95E6C">
        <w:rPr>
          <w:b/>
          <w:sz w:val="22"/>
          <w:szCs w:val="22"/>
        </w:rPr>
        <w:t>Second Year First Semester</w:t>
      </w:r>
    </w:p>
    <w:p w:rsidR="00CF6087" w:rsidRPr="00C95E6C" w:rsidRDefault="00CF6087">
      <w:pPr>
        <w:pStyle w:val="BodyText"/>
        <w:spacing w:line="276" w:lineRule="auto"/>
        <w:ind w:left="540"/>
        <w:rPr>
          <w:b/>
          <w:sz w:val="18"/>
          <w:szCs w:val="18"/>
        </w:rPr>
      </w:pPr>
    </w:p>
    <w:tbl>
      <w:tblPr>
        <w:tblStyle w:val="TableGrid"/>
        <w:tblW w:w="6578" w:type="dxa"/>
        <w:tblInd w:w="535" w:type="dxa"/>
        <w:tblLook w:val="04A0" w:firstRow="1" w:lastRow="0" w:firstColumn="1" w:lastColumn="0" w:noHBand="0" w:noVBand="1"/>
      </w:tblPr>
      <w:tblGrid>
        <w:gridCol w:w="2483"/>
        <w:gridCol w:w="1276"/>
        <w:gridCol w:w="1409"/>
        <w:gridCol w:w="1410"/>
      </w:tblGrid>
      <w:tr w:rsidR="00CF6087" w:rsidRPr="00C95E6C">
        <w:trPr>
          <w:trHeight w:val="246"/>
        </w:trPr>
        <w:tc>
          <w:tcPr>
            <w:tcW w:w="2483" w:type="dxa"/>
            <w:tcBorders>
              <w:top w:val="single" w:sz="4" w:space="0" w:color="auto"/>
              <w:left w:val="single" w:sz="4" w:space="0" w:color="auto"/>
              <w:bottom w:val="single" w:sz="4" w:space="0" w:color="auto"/>
              <w:right w:val="single" w:sz="4" w:space="0" w:color="auto"/>
            </w:tcBorders>
            <w:vAlign w:val="center"/>
          </w:tcPr>
          <w:p w:rsidR="00CF6087" w:rsidRPr="00C95E6C" w:rsidRDefault="00E12F06">
            <w:pPr>
              <w:tabs>
                <w:tab w:val="left" w:pos="5940"/>
              </w:tabs>
              <w:spacing w:after="0" w:line="240" w:lineRule="auto"/>
              <w:rPr>
                <w:rFonts w:cs="Times New Roman"/>
                <w:bCs/>
                <w:sz w:val="18"/>
                <w:szCs w:val="18"/>
              </w:rPr>
            </w:pPr>
            <w:r w:rsidRPr="00C95E6C">
              <w:rPr>
                <w:rFonts w:cs="Times New Roman"/>
                <w:b/>
                <w:bCs/>
                <w:sz w:val="18"/>
                <w:szCs w:val="18"/>
              </w:rPr>
              <w:t>Course Code:</w:t>
            </w:r>
            <w:r w:rsidRPr="00C95E6C">
              <w:rPr>
                <w:rFonts w:cs="Times New Roman"/>
                <w:sz w:val="18"/>
                <w:szCs w:val="18"/>
              </w:rPr>
              <w:t xml:space="preserve">ANP 0314 2131 </w:t>
            </w:r>
          </w:p>
        </w:tc>
        <w:tc>
          <w:tcPr>
            <w:tcW w:w="1275" w:type="dxa"/>
            <w:tcBorders>
              <w:top w:val="single" w:sz="4" w:space="0" w:color="auto"/>
              <w:left w:val="single" w:sz="4" w:space="0" w:color="auto"/>
              <w:bottom w:val="single" w:sz="4" w:space="0" w:color="auto"/>
              <w:right w:val="single" w:sz="4" w:space="0" w:color="auto"/>
            </w:tcBorders>
            <w:vAlign w:val="center"/>
          </w:tcPr>
          <w:p w:rsidR="00CF6087" w:rsidRPr="00C95E6C" w:rsidRDefault="00E12F06">
            <w:pPr>
              <w:tabs>
                <w:tab w:val="left" w:pos="5940"/>
              </w:tabs>
              <w:spacing w:after="0" w:line="240" w:lineRule="auto"/>
              <w:rPr>
                <w:rFonts w:cs="Times New Roman"/>
                <w:bCs/>
                <w:sz w:val="18"/>
                <w:szCs w:val="18"/>
              </w:rPr>
            </w:pPr>
            <w:r w:rsidRPr="00C95E6C">
              <w:rPr>
                <w:rFonts w:cs="Times New Roman"/>
                <w:b/>
                <w:bCs/>
                <w:sz w:val="18"/>
                <w:szCs w:val="18"/>
              </w:rPr>
              <w:t>Credit:</w:t>
            </w:r>
            <w:r w:rsidRPr="00C95E6C">
              <w:rPr>
                <w:rFonts w:cs="Times New Roman"/>
                <w:bCs/>
                <w:sz w:val="18"/>
                <w:szCs w:val="18"/>
              </w:rPr>
              <w:t xml:space="preserve"> 3.0</w:t>
            </w:r>
          </w:p>
        </w:tc>
        <w:tc>
          <w:tcPr>
            <w:tcW w:w="1409" w:type="dxa"/>
            <w:tcBorders>
              <w:top w:val="single" w:sz="4" w:space="0" w:color="auto"/>
              <w:left w:val="single" w:sz="4" w:space="0" w:color="auto"/>
              <w:bottom w:val="single" w:sz="4" w:space="0" w:color="auto"/>
              <w:right w:val="single" w:sz="4" w:space="0" w:color="auto"/>
            </w:tcBorders>
            <w:vAlign w:val="center"/>
          </w:tcPr>
          <w:p w:rsidR="00CF6087" w:rsidRPr="00C95E6C" w:rsidRDefault="00E12F06">
            <w:pPr>
              <w:tabs>
                <w:tab w:val="left" w:pos="5940"/>
              </w:tabs>
              <w:spacing w:after="0" w:line="240" w:lineRule="auto"/>
              <w:rPr>
                <w:rFonts w:cs="Times New Roman"/>
                <w:bCs/>
                <w:sz w:val="18"/>
                <w:szCs w:val="18"/>
              </w:rPr>
            </w:pPr>
            <w:r w:rsidRPr="00C95E6C">
              <w:rPr>
                <w:rFonts w:cs="Times New Roman"/>
                <w:b/>
                <w:bCs/>
                <w:sz w:val="18"/>
                <w:szCs w:val="18"/>
              </w:rPr>
              <w:t>Year:</w:t>
            </w:r>
            <w:r w:rsidRPr="00C95E6C">
              <w:rPr>
                <w:rFonts w:cs="Times New Roman"/>
                <w:bCs/>
                <w:sz w:val="18"/>
                <w:szCs w:val="18"/>
              </w:rPr>
              <w:t xml:space="preserve"> Second</w:t>
            </w:r>
          </w:p>
        </w:tc>
        <w:tc>
          <w:tcPr>
            <w:tcW w:w="1409" w:type="dxa"/>
            <w:tcBorders>
              <w:top w:val="single" w:sz="4" w:space="0" w:color="auto"/>
              <w:left w:val="single" w:sz="4" w:space="0" w:color="auto"/>
              <w:bottom w:val="single" w:sz="4" w:space="0" w:color="auto"/>
              <w:right w:val="single" w:sz="4" w:space="0" w:color="auto"/>
            </w:tcBorders>
            <w:vAlign w:val="center"/>
          </w:tcPr>
          <w:p w:rsidR="00CF6087" w:rsidRPr="00C95E6C" w:rsidRDefault="00E12F06">
            <w:pPr>
              <w:tabs>
                <w:tab w:val="left" w:pos="5940"/>
              </w:tabs>
              <w:spacing w:after="0" w:line="240" w:lineRule="auto"/>
              <w:rPr>
                <w:rFonts w:cs="Times New Roman"/>
                <w:bCs/>
                <w:sz w:val="18"/>
                <w:szCs w:val="18"/>
              </w:rPr>
            </w:pPr>
            <w:r w:rsidRPr="00C95E6C">
              <w:rPr>
                <w:rFonts w:cs="Times New Roman"/>
                <w:b/>
                <w:bCs/>
                <w:sz w:val="18"/>
                <w:szCs w:val="18"/>
              </w:rPr>
              <w:t>Semester:</w:t>
            </w:r>
            <w:r w:rsidRPr="00C95E6C">
              <w:rPr>
                <w:rFonts w:cs="Times New Roman"/>
                <w:bCs/>
                <w:sz w:val="18"/>
                <w:szCs w:val="18"/>
              </w:rPr>
              <w:t xml:space="preserve"> First</w:t>
            </w:r>
          </w:p>
        </w:tc>
      </w:tr>
      <w:tr w:rsidR="00CF6087" w:rsidRPr="00C95E6C">
        <w:trPr>
          <w:trHeight w:val="281"/>
        </w:trPr>
        <w:tc>
          <w:tcPr>
            <w:tcW w:w="3759" w:type="dxa"/>
            <w:gridSpan w:val="2"/>
            <w:tcBorders>
              <w:top w:val="single" w:sz="4" w:space="0" w:color="auto"/>
              <w:left w:val="single" w:sz="4" w:space="0" w:color="auto"/>
              <w:bottom w:val="single" w:sz="4" w:space="0" w:color="auto"/>
              <w:right w:val="single" w:sz="4" w:space="0" w:color="auto"/>
            </w:tcBorders>
            <w:vAlign w:val="center"/>
          </w:tcPr>
          <w:p w:rsidR="00CF6087" w:rsidRPr="00C95E6C" w:rsidRDefault="00E12F06">
            <w:pPr>
              <w:tabs>
                <w:tab w:val="left" w:pos="5940"/>
              </w:tabs>
              <w:spacing w:after="0" w:line="240" w:lineRule="auto"/>
              <w:rPr>
                <w:rFonts w:cs="Times New Roman"/>
                <w:bCs/>
                <w:sz w:val="18"/>
                <w:szCs w:val="18"/>
              </w:rPr>
            </w:pPr>
            <w:r w:rsidRPr="00C95E6C">
              <w:rPr>
                <w:rFonts w:cs="Times New Roman"/>
                <w:b/>
                <w:bCs/>
                <w:sz w:val="18"/>
                <w:szCs w:val="18"/>
              </w:rPr>
              <w:t>Course Title:</w:t>
            </w:r>
            <w:r w:rsidRPr="00C95E6C">
              <w:rPr>
                <w:rFonts w:cs="Times New Roman"/>
                <w:b/>
                <w:sz w:val="18"/>
                <w:szCs w:val="18"/>
              </w:rPr>
              <w:t xml:space="preserve"> Early </w:t>
            </w:r>
            <w:r w:rsidRPr="00C95E6C">
              <w:rPr>
                <w:rFonts w:cs="Times New Roman"/>
                <w:b/>
                <w:bCs/>
                <w:sz w:val="18"/>
                <w:szCs w:val="18"/>
              </w:rPr>
              <w:t xml:space="preserve">Anthropological Theories </w:t>
            </w:r>
          </w:p>
        </w:tc>
        <w:tc>
          <w:tcPr>
            <w:tcW w:w="2819" w:type="dxa"/>
            <w:gridSpan w:val="2"/>
            <w:tcBorders>
              <w:top w:val="single" w:sz="4" w:space="0" w:color="auto"/>
              <w:left w:val="single" w:sz="4" w:space="0" w:color="auto"/>
              <w:bottom w:val="single" w:sz="4" w:space="0" w:color="auto"/>
              <w:right w:val="single" w:sz="4" w:space="0" w:color="auto"/>
            </w:tcBorders>
            <w:vAlign w:val="center"/>
          </w:tcPr>
          <w:p w:rsidR="00CF6087" w:rsidRPr="00C95E6C" w:rsidRDefault="00E12F06">
            <w:pPr>
              <w:tabs>
                <w:tab w:val="left" w:pos="5940"/>
              </w:tabs>
              <w:spacing w:after="0" w:line="240" w:lineRule="auto"/>
              <w:rPr>
                <w:rFonts w:cs="Times New Roman"/>
                <w:bCs/>
                <w:sz w:val="18"/>
                <w:szCs w:val="18"/>
              </w:rPr>
            </w:pPr>
            <w:r w:rsidRPr="00C95E6C">
              <w:rPr>
                <w:rFonts w:cs="Times New Roman"/>
                <w:b/>
                <w:bCs/>
                <w:sz w:val="18"/>
                <w:szCs w:val="18"/>
              </w:rPr>
              <w:t>Course Status:</w:t>
            </w:r>
            <w:r w:rsidRPr="00C95E6C">
              <w:rPr>
                <w:rFonts w:cs="Times New Roman"/>
                <w:bCs/>
                <w:sz w:val="18"/>
                <w:szCs w:val="18"/>
              </w:rPr>
              <w:t xml:space="preserve"> Theory</w:t>
            </w:r>
          </w:p>
        </w:tc>
      </w:tr>
    </w:tbl>
    <w:p w:rsidR="00CF6087" w:rsidRPr="00C95E6C" w:rsidRDefault="00CF6087">
      <w:pPr>
        <w:pStyle w:val="BodyText"/>
        <w:ind w:firstLine="547"/>
        <w:rPr>
          <w:sz w:val="18"/>
          <w:szCs w:val="18"/>
        </w:rPr>
      </w:pPr>
    </w:p>
    <w:p w:rsidR="00CF6087" w:rsidRPr="00C95E6C" w:rsidRDefault="00E12F06">
      <w:pPr>
        <w:pStyle w:val="BodyText"/>
        <w:ind w:firstLine="547"/>
        <w:rPr>
          <w:b/>
          <w:sz w:val="18"/>
          <w:szCs w:val="18"/>
        </w:rPr>
      </w:pPr>
      <w:r w:rsidRPr="00C95E6C">
        <w:rPr>
          <w:b/>
          <w:sz w:val="18"/>
          <w:szCs w:val="18"/>
        </w:rPr>
        <w:t>Rationale of the Course:</w:t>
      </w:r>
    </w:p>
    <w:p w:rsidR="00CF6087" w:rsidRDefault="00E12F06">
      <w:pPr>
        <w:pStyle w:val="BodyText"/>
        <w:ind w:left="540"/>
        <w:jc w:val="both"/>
        <w:rPr>
          <w:sz w:val="18"/>
          <w:szCs w:val="18"/>
        </w:rPr>
      </w:pPr>
      <w:r w:rsidRPr="00C95E6C">
        <w:rPr>
          <w:sz w:val="18"/>
          <w:szCs w:val="18"/>
        </w:rPr>
        <w:t>This course reviews the major nineteenth century theoretical approaches that make anthropology unique among the social sciences</w:t>
      </w:r>
      <w:r>
        <w:rPr>
          <w:sz w:val="18"/>
          <w:szCs w:val="18"/>
        </w:rPr>
        <w:t xml:space="preserve">. These approaches include evolution, functionalism, structuralism and psychological school of thought. The course is organized chronologically in order to analyze the emergence and development of theories in their broader social, historical, and theoretical contexts. It testifies the works of key shapers of the British, American, French anthropological traditions. To help account for the discipline’s conditions of existence, it places major theorists and their foundational texts within the context of the history of ideas, school of thought, and national tradition. It tries to investigate the politics of this canon itself. This course introduces graduates to focus on major figures in the field and specific schools of thought in order to better understand, compare, and critique the core theoretical orientations that undergird contemporary anthropological research. Because this is a writing intensive course, graduates will practice different kinds of writing across the semester to improve their fluency with written communication and learn to use writing as a tool for critical thinking. </w:t>
      </w:r>
    </w:p>
    <w:p w:rsidR="00CF6087" w:rsidRDefault="00CF6087">
      <w:pPr>
        <w:pStyle w:val="BodyText"/>
        <w:ind w:left="540"/>
        <w:jc w:val="both"/>
        <w:rPr>
          <w:sz w:val="18"/>
          <w:szCs w:val="18"/>
        </w:rPr>
      </w:pPr>
    </w:p>
    <w:p w:rsidR="00CF6087" w:rsidRDefault="00E12F06">
      <w:pPr>
        <w:pStyle w:val="BodyText"/>
        <w:ind w:left="540"/>
        <w:rPr>
          <w:rFonts w:cs="Arial Unicode MS"/>
          <w:sz w:val="18"/>
          <w:szCs w:val="22"/>
          <w:cs/>
          <w:lang w:bidi="bn-BD"/>
        </w:rPr>
      </w:pPr>
      <w:r>
        <w:rPr>
          <w:b/>
          <w:sz w:val="18"/>
          <w:szCs w:val="18"/>
        </w:rPr>
        <w:t>Course Objectives:</w:t>
      </w:r>
      <w:r>
        <w:rPr>
          <w:sz w:val="18"/>
          <w:szCs w:val="18"/>
        </w:rPr>
        <w:t xml:space="preserve"> Objectives of this course are to</w:t>
      </w:r>
    </w:p>
    <w:p w:rsidR="00CF6087" w:rsidRDefault="00E12F06">
      <w:pPr>
        <w:pStyle w:val="ListParagraph1"/>
        <w:numPr>
          <w:ilvl w:val="0"/>
          <w:numId w:val="36"/>
        </w:numPr>
        <w:ind w:firstLine="180"/>
        <w:jc w:val="both"/>
        <w:rPr>
          <w:rFonts w:ascii="Times New Roman" w:hAnsi="Times New Roman" w:cs="Times New Roman"/>
          <w:sz w:val="18"/>
          <w:szCs w:val="18"/>
        </w:rPr>
      </w:pPr>
      <w:r>
        <w:rPr>
          <w:rFonts w:ascii="Times New Roman" w:hAnsi="Times New Roman" w:cs="Times New Roman"/>
          <w:sz w:val="18"/>
          <w:szCs w:val="18"/>
        </w:rPr>
        <w:t>Make the students understand what theory is and the difference among theory, low, hypothesis and assumption</w:t>
      </w:r>
    </w:p>
    <w:p w:rsidR="00CF6087" w:rsidRDefault="00E12F06">
      <w:pPr>
        <w:pStyle w:val="ListParagraph1"/>
        <w:numPr>
          <w:ilvl w:val="0"/>
          <w:numId w:val="36"/>
        </w:numPr>
        <w:ind w:firstLine="180"/>
        <w:jc w:val="both"/>
        <w:rPr>
          <w:rFonts w:ascii="Times New Roman" w:hAnsi="Times New Roman" w:cs="Times New Roman"/>
          <w:sz w:val="18"/>
          <w:szCs w:val="18"/>
        </w:rPr>
      </w:pPr>
      <w:r>
        <w:rPr>
          <w:rFonts w:ascii="Times New Roman" w:hAnsi="Times New Roman" w:cs="Times New Roman"/>
          <w:sz w:val="18"/>
          <w:szCs w:val="18"/>
        </w:rPr>
        <w:t>Provide the knowledge on how phenomenon is being explained</w:t>
      </w:r>
    </w:p>
    <w:p w:rsidR="00CF6087" w:rsidRDefault="00E12F06">
      <w:pPr>
        <w:pStyle w:val="ListParagraph1"/>
        <w:numPr>
          <w:ilvl w:val="0"/>
          <w:numId w:val="36"/>
        </w:numPr>
        <w:ind w:firstLine="180"/>
        <w:jc w:val="both"/>
        <w:rPr>
          <w:rFonts w:ascii="Times New Roman" w:hAnsi="Times New Roman" w:cs="Times New Roman"/>
          <w:sz w:val="18"/>
          <w:szCs w:val="18"/>
        </w:rPr>
      </w:pPr>
      <w:r>
        <w:rPr>
          <w:rFonts w:ascii="Times New Roman" w:hAnsi="Times New Roman" w:cs="Times New Roman"/>
          <w:sz w:val="18"/>
          <w:szCs w:val="18"/>
        </w:rPr>
        <w:t>Accumulate basic ideas about what is the explanation offered for a certain theory</w:t>
      </w:r>
    </w:p>
    <w:p w:rsidR="00CF6087" w:rsidRDefault="00E12F06">
      <w:pPr>
        <w:pStyle w:val="ListParagraph1"/>
        <w:numPr>
          <w:ilvl w:val="0"/>
          <w:numId w:val="36"/>
        </w:numPr>
        <w:ind w:firstLine="180"/>
        <w:jc w:val="both"/>
        <w:rPr>
          <w:rFonts w:ascii="Times New Roman" w:hAnsi="Times New Roman" w:cs="Times New Roman"/>
          <w:sz w:val="18"/>
          <w:szCs w:val="18"/>
        </w:rPr>
      </w:pPr>
      <w:r>
        <w:rPr>
          <w:rFonts w:ascii="Times New Roman" w:hAnsi="Times New Roman" w:cs="Times New Roman"/>
          <w:sz w:val="18"/>
          <w:szCs w:val="18"/>
        </w:rPr>
        <w:t>Make the student able to judge the social structure and predict the changing pattern</w:t>
      </w:r>
    </w:p>
    <w:p w:rsidR="00CF6087" w:rsidRDefault="00E12F06">
      <w:pPr>
        <w:pStyle w:val="ListParagraph1"/>
        <w:numPr>
          <w:ilvl w:val="0"/>
          <w:numId w:val="36"/>
        </w:numPr>
        <w:ind w:firstLine="180"/>
        <w:jc w:val="both"/>
        <w:rPr>
          <w:rFonts w:ascii="Times New Roman" w:hAnsi="Times New Roman" w:cs="Times New Roman"/>
          <w:sz w:val="18"/>
          <w:szCs w:val="18"/>
        </w:rPr>
      </w:pPr>
      <w:r>
        <w:rPr>
          <w:rFonts w:ascii="Times New Roman" w:hAnsi="Times New Roman" w:cs="Times New Roman"/>
          <w:sz w:val="18"/>
          <w:szCs w:val="18"/>
        </w:rPr>
        <w:t>Enhancing the skill on the basic theoretical knowledge of anthropology</w:t>
      </w:r>
    </w:p>
    <w:p w:rsidR="00CF6087" w:rsidRDefault="00E12F06">
      <w:pPr>
        <w:pStyle w:val="ListParagraph1"/>
        <w:numPr>
          <w:ilvl w:val="0"/>
          <w:numId w:val="36"/>
        </w:numPr>
        <w:ind w:firstLine="180"/>
        <w:jc w:val="both"/>
        <w:rPr>
          <w:rFonts w:ascii="Times New Roman" w:hAnsi="Times New Roman" w:cs="Times New Roman"/>
          <w:sz w:val="18"/>
          <w:szCs w:val="18"/>
        </w:rPr>
      </w:pPr>
      <w:r>
        <w:rPr>
          <w:rFonts w:ascii="Times New Roman" w:hAnsi="Times New Roman" w:cs="Times New Roman"/>
          <w:sz w:val="18"/>
          <w:szCs w:val="18"/>
        </w:rPr>
        <w:t xml:space="preserve"> Helping the students to develop ability in understanding the social changes theories</w:t>
      </w:r>
    </w:p>
    <w:p w:rsidR="00CF6087" w:rsidRDefault="00CF6087">
      <w:pPr>
        <w:pStyle w:val="BodyText"/>
        <w:ind w:firstLine="547"/>
        <w:rPr>
          <w:sz w:val="18"/>
          <w:szCs w:val="18"/>
        </w:rPr>
      </w:pPr>
    </w:p>
    <w:p w:rsidR="00CF6087" w:rsidRDefault="00E12F06">
      <w:pPr>
        <w:pStyle w:val="BodyText"/>
        <w:ind w:firstLine="547"/>
        <w:rPr>
          <w:b/>
          <w:sz w:val="18"/>
          <w:szCs w:val="18"/>
        </w:rPr>
      </w:pPr>
      <w:r>
        <w:rPr>
          <w:b/>
          <w:sz w:val="18"/>
          <w:szCs w:val="18"/>
        </w:rPr>
        <w:t>Course Content:</w:t>
      </w:r>
    </w:p>
    <w:p w:rsidR="00CF6087" w:rsidRDefault="00E12F06">
      <w:pPr>
        <w:pStyle w:val="ListParagraph1"/>
        <w:ind w:left="360"/>
        <w:jc w:val="both"/>
        <w:rPr>
          <w:rFonts w:ascii="Times New Roman" w:hAnsi="Times New Roman" w:cs="Times New Roman"/>
          <w:sz w:val="18"/>
          <w:szCs w:val="18"/>
        </w:rPr>
      </w:pPr>
      <w:r>
        <w:rPr>
          <w:rFonts w:ascii="Times New Roman" w:hAnsi="Times New Roman" w:cs="Times New Roman"/>
          <w:b/>
          <w:sz w:val="18"/>
          <w:szCs w:val="18"/>
          <w:lang w:bidi="bn-IN"/>
        </w:rPr>
        <w:t xml:space="preserve">Theory: </w:t>
      </w:r>
      <w:r>
        <w:rPr>
          <w:rFonts w:ascii="Times New Roman" w:hAnsi="Times New Roman" w:cs="Times New Roman"/>
          <w:sz w:val="18"/>
          <w:szCs w:val="18"/>
          <w:lang w:bidi="bn-IN"/>
        </w:rPr>
        <w:t>What is theory?What’s the difference between theory, law, fact and hypothesis</w:t>
      </w:r>
      <w:r>
        <w:rPr>
          <w:rFonts w:ascii="Times New Roman" w:hAnsi="Times New Roman" w:cs="Times New Roman"/>
          <w:b/>
          <w:sz w:val="18"/>
          <w:szCs w:val="18"/>
          <w:lang w:bidi="bn-IN"/>
        </w:rPr>
        <w:t xml:space="preserve">; </w:t>
      </w:r>
      <w:r>
        <w:rPr>
          <w:rFonts w:ascii="Times New Roman" w:hAnsi="Times New Roman" w:cs="Times New Roman"/>
          <w:sz w:val="18"/>
          <w:szCs w:val="18"/>
          <w:lang w:bidi="bn-IN"/>
        </w:rPr>
        <w:t xml:space="preserve">Theory, Logic and Evidence, The Birth of Modern Science; </w:t>
      </w:r>
      <w:r>
        <w:rPr>
          <w:rFonts w:ascii="Times New Roman" w:hAnsi="Times New Roman" w:cs="Times New Roman"/>
          <w:b/>
          <w:sz w:val="18"/>
          <w:szCs w:val="18"/>
          <w:lang w:bidi="bn-IN"/>
        </w:rPr>
        <w:t>19th century Cultural Evolutionism:</w:t>
      </w:r>
      <w:r>
        <w:rPr>
          <w:rFonts w:ascii="Times New Roman" w:hAnsi="Times New Roman" w:cs="Times New Roman"/>
          <w:sz w:val="18"/>
          <w:szCs w:val="18"/>
          <w:lang w:bidi="bn-IN"/>
        </w:rPr>
        <w:t xml:space="preserve"> L. Henry Morgan, E. B. Tylor, James G. Frazer, Henry Main etc.; </w:t>
      </w:r>
      <w:r>
        <w:rPr>
          <w:rFonts w:ascii="Times New Roman" w:hAnsi="Times New Roman" w:cs="Times New Roman"/>
          <w:b/>
          <w:sz w:val="18"/>
          <w:szCs w:val="18"/>
        </w:rPr>
        <w:t xml:space="preserve">Diffusionism: </w:t>
      </w:r>
      <w:r>
        <w:rPr>
          <w:rFonts w:ascii="Times New Roman" w:hAnsi="Times New Roman" w:cs="Times New Roman"/>
          <w:sz w:val="18"/>
          <w:szCs w:val="18"/>
        </w:rPr>
        <w:t>William R. Rivers, Alfred L. Kroeber, Friedrich Ratzel</w:t>
      </w:r>
      <w:r>
        <w:rPr>
          <w:rFonts w:ascii="Times New Roman" w:hAnsi="Times New Roman" w:cs="Times New Roman"/>
          <w:sz w:val="18"/>
          <w:szCs w:val="18"/>
          <w:lang w:bidi="bn-IN"/>
        </w:rPr>
        <w:t xml:space="preserve">, </w:t>
      </w:r>
      <w:r>
        <w:rPr>
          <w:rFonts w:ascii="Times New Roman" w:hAnsi="Times New Roman" w:cs="Times New Roman"/>
          <w:sz w:val="18"/>
          <w:szCs w:val="18"/>
        </w:rPr>
        <w:t xml:space="preserve">Clark Wissler; </w:t>
      </w:r>
      <w:r>
        <w:rPr>
          <w:rFonts w:ascii="Times New Roman" w:hAnsi="Times New Roman" w:cs="Times New Roman"/>
          <w:b/>
          <w:sz w:val="18"/>
          <w:szCs w:val="18"/>
          <w:lang w:bidi="bn-IN"/>
        </w:rPr>
        <w:t>Functionalism:</w:t>
      </w:r>
      <w:r>
        <w:rPr>
          <w:rFonts w:ascii="Times New Roman" w:hAnsi="Times New Roman" w:cs="Times New Roman"/>
          <w:sz w:val="18"/>
          <w:szCs w:val="18"/>
          <w:lang w:bidi="bn-IN"/>
        </w:rPr>
        <w:t xml:space="preserve">Bronislaw K. Malinowski, Emile Durkheim; </w:t>
      </w:r>
      <w:r>
        <w:rPr>
          <w:rFonts w:ascii="Times New Roman" w:hAnsi="Times New Roman" w:cs="Times New Roman"/>
          <w:b/>
          <w:sz w:val="18"/>
          <w:szCs w:val="18"/>
        </w:rPr>
        <w:t xml:space="preserve">Structural Functionalism: </w:t>
      </w:r>
      <w:r>
        <w:rPr>
          <w:rFonts w:ascii="Times New Roman" w:hAnsi="Times New Roman" w:cs="Times New Roman"/>
          <w:sz w:val="18"/>
          <w:szCs w:val="18"/>
        </w:rPr>
        <w:t>E.E. Evans-Pritchard, The Nuer of Southern Sudan , A.R. Radcliffe-Brown, Social Structure</w:t>
      </w:r>
      <w:r>
        <w:rPr>
          <w:rFonts w:ascii="Times New Roman" w:hAnsi="Times New Roman" w:cs="Times New Roman"/>
          <w:sz w:val="18"/>
          <w:szCs w:val="18"/>
          <w:lang w:bidi="bn-IN"/>
        </w:rPr>
        <w:t xml:space="preserve">, </w:t>
      </w:r>
      <w:r>
        <w:rPr>
          <w:rFonts w:ascii="Times New Roman" w:hAnsi="Times New Roman" w:cs="Times New Roman"/>
          <w:sz w:val="18"/>
          <w:szCs w:val="18"/>
        </w:rPr>
        <w:t xml:space="preserve">Max Gluckman, Rituals of Rebellion in South-East Africa; </w:t>
      </w:r>
      <w:r>
        <w:rPr>
          <w:rFonts w:ascii="Times New Roman" w:hAnsi="Times New Roman" w:cs="Times New Roman"/>
          <w:b/>
          <w:sz w:val="18"/>
          <w:szCs w:val="18"/>
        </w:rPr>
        <w:t xml:space="preserve">Early American Anthropology: </w:t>
      </w:r>
      <w:r>
        <w:rPr>
          <w:rFonts w:ascii="Times New Roman" w:hAnsi="Times New Roman" w:cs="Times New Roman"/>
          <w:sz w:val="18"/>
          <w:szCs w:val="18"/>
        </w:rPr>
        <w:t xml:space="preserve">Franz Boas: His works and influence, Historical Particularism, Cultural Relativism, Linguistic Relativism; </w:t>
      </w:r>
      <w:r>
        <w:rPr>
          <w:rFonts w:ascii="Times New Roman" w:hAnsi="Times New Roman" w:cs="Times New Roman"/>
          <w:b/>
          <w:sz w:val="18"/>
          <w:szCs w:val="18"/>
        </w:rPr>
        <w:t xml:space="preserve">Culture and Personality School (Psycho-analytical): </w:t>
      </w:r>
      <w:r>
        <w:rPr>
          <w:rFonts w:ascii="Times New Roman" w:hAnsi="Times New Roman" w:cs="Times New Roman"/>
          <w:sz w:val="18"/>
          <w:szCs w:val="18"/>
        </w:rPr>
        <w:t>Margaret Mead, Ruth Benedict, Abraham Kardiner, Sigmund Freud.</w:t>
      </w:r>
    </w:p>
    <w:p w:rsidR="00CF6087" w:rsidRDefault="00CF6087">
      <w:pPr>
        <w:pStyle w:val="ListParagraph1"/>
        <w:ind w:left="360"/>
        <w:jc w:val="both"/>
        <w:rPr>
          <w:rFonts w:ascii="Times New Roman" w:hAnsi="Times New Roman" w:cs="Times New Roman"/>
          <w:sz w:val="18"/>
          <w:szCs w:val="18"/>
          <w:lang w:bidi="bn-IN"/>
        </w:rPr>
      </w:pPr>
    </w:p>
    <w:p w:rsidR="00CF6087" w:rsidRDefault="00CF6087">
      <w:pPr>
        <w:pStyle w:val="BodyText"/>
        <w:ind w:left="540"/>
        <w:jc w:val="both"/>
        <w:rPr>
          <w:sz w:val="18"/>
          <w:szCs w:val="18"/>
        </w:rPr>
      </w:pPr>
    </w:p>
    <w:p w:rsidR="00CF6087" w:rsidRDefault="00E12F06">
      <w:pPr>
        <w:pStyle w:val="BodyText"/>
        <w:spacing w:line="276" w:lineRule="auto"/>
        <w:ind w:left="540"/>
        <w:rPr>
          <w:sz w:val="18"/>
          <w:szCs w:val="18"/>
        </w:rPr>
      </w:pPr>
      <w:r>
        <w:rPr>
          <w:b/>
          <w:sz w:val="18"/>
          <w:szCs w:val="18"/>
        </w:rPr>
        <w:t xml:space="preserve">Course Learning Outcomes (COs): </w:t>
      </w:r>
      <w:r>
        <w:rPr>
          <w:sz w:val="18"/>
          <w:szCs w:val="18"/>
        </w:rPr>
        <w:t>After successful completion of the course, students will be able to</w:t>
      </w:r>
    </w:p>
    <w:p w:rsidR="00CF6087" w:rsidRDefault="00E12F06">
      <w:pPr>
        <w:pStyle w:val="BodyText"/>
        <w:spacing w:line="276" w:lineRule="auto"/>
        <w:ind w:left="1080" w:hanging="540"/>
        <w:rPr>
          <w:sz w:val="18"/>
          <w:szCs w:val="18"/>
        </w:rPr>
      </w:pPr>
      <w:r>
        <w:rPr>
          <w:sz w:val="18"/>
          <w:szCs w:val="18"/>
        </w:rPr>
        <w:t>CO 1: Interpret the concepts of anthropological and social theory to interpret cultural phenomena;</w:t>
      </w:r>
    </w:p>
    <w:p w:rsidR="00CF6087" w:rsidRDefault="00E12F06">
      <w:pPr>
        <w:pStyle w:val="BodyText"/>
        <w:spacing w:line="276" w:lineRule="auto"/>
        <w:ind w:left="1080" w:hanging="540"/>
        <w:rPr>
          <w:sz w:val="18"/>
          <w:szCs w:val="18"/>
        </w:rPr>
      </w:pPr>
      <w:r>
        <w:rPr>
          <w:sz w:val="18"/>
          <w:szCs w:val="18"/>
        </w:rPr>
        <w:t>CO 2: Identify the differences between different theoretical approaches, and development of theories;</w:t>
      </w:r>
    </w:p>
    <w:p w:rsidR="00CF6087" w:rsidRDefault="00E12F06">
      <w:pPr>
        <w:pStyle w:val="BodyText"/>
        <w:spacing w:line="276" w:lineRule="auto"/>
        <w:ind w:left="1080" w:hanging="540"/>
        <w:rPr>
          <w:sz w:val="18"/>
          <w:szCs w:val="18"/>
        </w:rPr>
      </w:pPr>
      <w:r>
        <w:rPr>
          <w:sz w:val="18"/>
          <w:szCs w:val="18"/>
        </w:rPr>
        <w:t>CO 3: Outline the key features of basic anthropological theories and Apply anthropological theories to explain social phenomenon</w:t>
      </w:r>
    </w:p>
    <w:p w:rsidR="00CF6087" w:rsidRDefault="00E12F06">
      <w:pPr>
        <w:pStyle w:val="BodyText"/>
        <w:spacing w:line="276" w:lineRule="auto"/>
        <w:ind w:left="1080" w:hanging="540"/>
        <w:rPr>
          <w:sz w:val="18"/>
          <w:szCs w:val="18"/>
        </w:rPr>
      </w:pPr>
      <w:r>
        <w:rPr>
          <w:sz w:val="18"/>
          <w:szCs w:val="18"/>
        </w:rPr>
        <w:t>CO 4: Formulate a basic strength to develop empirical knowledge about various socio-cultural patterns;</w:t>
      </w:r>
    </w:p>
    <w:p w:rsidR="00CF6087" w:rsidRDefault="00E12F06">
      <w:pPr>
        <w:pStyle w:val="BodyText"/>
        <w:spacing w:line="276" w:lineRule="auto"/>
        <w:ind w:left="1080" w:hanging="540"/>
        <w:rPr>
          <w:sz w:val="18"/>
          <w:szCs w:val="18"/>
        </w:rPr>
      </w:pPr>
      <w:r>
        <w:rPr>
          <w:sz w:val="18"/>
          <w:szCs w:val="18"/>
        </w:rPr>
        <w:t xml:space="preserve">CO 5: Evaluate the usefulness of various anthropological theories and its critiques. </w:t>
      </w:r>
    </w:p>
    <w:p w:rsidR="00CF6087" w:rsidRDefault="00CF6087" w:rsidP="00C95E6C">
      <w:pPr>
        <w:pStyle w:val="BodyText"/>
        <w:spacing w:line="276" w:lineRule="auto"/>
        <w:rPr>
          <w:rFonts w:cs="Arial Unicode MS"/>
          <w:sz w:val="18"/>
          <w:szCs w:val="22"/>
          <w:cs/>
          <w:lang w:bidi="bn-BD"/>
        </w:rPr>
      </w:pPr>
    </w:p>
    <w:p w:rsidR="00CF6087" w:rsidRDefault="00CF6087">
      <w:pPr>
        <w:pStyle w:val="BodyText"/>
        <w:spacing w:line="276" w:lineRule="auto"/>
        <w:ind w:left="540"/>
        <w:rPr>
          <w:rFonts w:cs="Arial Unicode MS"/>
          <w:sz w:val="18"/>
          <w:szCs w:val="22"/>
          <w:cs/>
          <w:lang w:bidi="bn-BD"/>
        </w:rPr>
      </w:pPr>
    </w:p>
    <w:p w:rsidR="00CF6087" w:rsidRDefault="00E12F06">
      <w:pPr>
        <w:pStyle w:val="BodyText"/>
        <w:spacing w:line="276" w:lineRule="auto"/>
        <w:ind w:left="540"/>
        <w:rPr>
          <w:sz w:val="22"/>
          <w:szCs w:val="22"/>
        </w:rPr>
      </w:pPr>
      <w:r>
        <w:rPr>
          <w:sz w:val="22"/>
          <w:szCs w:val="22"/>
        </w:rPr>
        <w:t>Mapping Course Learning Outcomes (COs) with the POs</w:t>
      </w:r>
    </w:p>
    <w:tbl>
      <w:tblPr>
        <w:tblStyle w:val="TableGrid"/>
        <w:tblW w:w="6233" w:type="dxa"/>
        <w:tblInd w:w="535" w:type="dxa"/>
        <w:tblLayout w:type="fixed"/>
        <w:tblLook w:val="04A0" w:firstRow="1" w:lastRow="0" w:firstColumn="1" w:lastColumn="0" w:noHBand="0" w:noVBand="1"/>
      </w:tblPr>
      <w:tblGrid>
        <w:gridCol w:w="1103"/>
        <w:gridCol w:w="720"/>
        <w:gridCol w:w="630"/>
        <w:gridCol w:w="720"/>
        <w:gridCol w:w="720"/>
        <w:gridCol w:w="630"/>
        <w:gridCol w:w="450"/>
        <w:gridCol w:w="540"/>
        <w:gridCol w:w="720"/>
      </w:tblGrid>
      <w:tr w:rsidR="00CF6087">
        <w:trPr>
          <w:trHeight w:val="327"/>
        </w:trPr>
        <w:tc>
          <w:tcPr>
            <w:tcW w:w="1103" w:type="dxa"/>
            <w:vMerge w:val="restart"/>
            <w:vAlign w:val="center"/>
          </w:tcPr>
          <w:p w:rsidR="00CF6087" w:rsidRDefault="00E12F06">
            <w:pPr>
              <w:pStyle w:val="BodyText"/>
              <w:jc w:val="both"/>
              <w:rPr>
                <w:b/>
                <w:bCs/>
                <w:sz w:val="18"/>
                <w:szCs w:val="18"/>
              </w:rPr>
            </w:pPr>
            <w:r>
              <w:rPr>
                <w:b/>
                <w:bCs/>
                <w:sz w:val="18"/>
                <w:szCs w:val="18"/>
              </w:rPr>
              <w:t>Course Learning Outcomes (COs)</w:t>
            </w:r>
          </w:p>
        </w:tc>
        <w:tc>
          <w:tcPr>
            <w:tcW w:w="2070" w:type="dxa"/>
            <w:gridSpan w:val="3"/>
            <w:vAlign w:val="center"/>
          </w:tcPr>
          <w:p w:rsidR="00CF6087" w:rsidRDefault="00E12F06">
            <w:pPr>
              <w:pStyle w:val="BodyText"/>
              <w:jc w:val="center"/>
              <w:rPr>
                <w:b/>
                <w:sz w:val="18"/>
                <w:szCs w:val="18"/>
              </w:rPr>
            </w:pPr>
            <w:r>
              <w:rPr>
                <w:b/>
                <w:sz w:val="18"/>
                <w:szCs w:val="18"/>
              </w:rPr>
              <w:t>Fundamental Domain</w:t>
            </w:r>
          </w:p>
        </w:tc>
        <w:tc>
          <w:tcPr>
            <w:tcW w:w="720" w:type="dxa"/>
            <w:vAlign w:val="center"/>
          </w:tcPr>
          <w:p w:rsidR="00CF6087" w:rsidRDefault="00E12F06">
            <w:pPr>
              <w:pStyle w:val="BodyText"/>
              <w:jc w:val="center"/>
              <w:rPr>
                <w:b/>
                <w:sz w:val="18"/>
                <w:szCs w:val="18"/>
              </w:rPr>
            </w:pPr>
            <w:r>
              <w:rPr>
                <w:b/>
                <w:sz w:val="18"/>
                <w:szCs w:val="18"/>
              </w:rPr>
              <w:t>Social Domain</w:t>
            </w:r>
          </w:p>
        </w:tc>
        <w:tc>
          <w:tcPr>
            <w:tcW w:w="1080" w:type="dxa"/>
            <w:gridSpan w:val="2"/>
            <w:vAlign w:val="center"/>
          </w:tcPr>
          <w:p w:rsidR="00CF6087" w:rsidRDefault="00E12F06">
            <w:pPr>
              <w:pStyle w:val="BodyText"/>
              <w:jc w:val="center"/>
              <w:rPr>
                <w:b/>
                <w:sz w:val="18"/>
                <w:szCs w:val="18"/>
              </w:rPr>
            </w:pPr>
            <w:r>
              <w:rPr>
                <w:b/>
                <w:sz w:val="18"/>
                <w:szCs w:val="18"/>
              </w:rPr>
              <w:t>Thinking Domain</w:t>
            </w:r>
          </w:p>
        </w:tc>
        <w:tc>
          <w:tcPr>
            <w:tcW w:w="1260"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53"/>
        </w:trPr>
        <w:tc>
          <w:tcPr>
            <w:tcW w:w="1103" w:type="dxa"/>
            <w:vMerge/>
            <w:vAlign w:val="center"/>
          </w:tcPr>
          <w:p w:rsidR="00CF6087" w:rsidRDefault="00CF6087">
            <w:pPr>
              <w:pStyle w:val="BodyText"/>
              <w:jc w:val="both"/>
              <w:rPr>
                <w:sz w:val="18"/>
                <w:szCs w:val="18"/>
              </w:rPr>
            </w:pPr>
          </w:p>
        </w:tc>
        <w:tc>
          <w:tcPr>
            <w:tcW w:w="720" w:type="dxa"/>
            <w:textDirection w:val="tbRl"/>
            <w:vAlign w:val="center"/>
          </w:tcPr>
          <w:p w:rsidR="00CF6087" w:rsidRDefault="00E12F06">
            <w:pPr>
              <w:pStyle w:val="BodyText"/>
              <w:ind w:left="113" w:right="113"/>
              <w:jc w:val="center"/>
              <w:rPr>
                <w:b/>
                <w:sz w:val="18"/>
                <w:szCs w:val="18"/>
              </w:rPr>
            </w:pPr>
            <w:r>
              <w:rPr>
                <w:b/>
                <w:sz w:val="18"/>
                <w:szCs w:val="18"/>
              </w:rPr>
              <w:t>PO 1</w:t>
            </w:r>
          </w:p>
        </w:tc>
        <w:tc>
          <w:tcPr>
            <w:tcW w:w="630" w:type="dxa"/>
            <w:textDirection w:val="tbRl"/>
          </w:tcPr>
          <w:p w:rsidR="00CF6087" w:rsidRDefault="00E12F06">
            <w:pPr>
              <w:pStyle w:val="BodyText"/>
              <w:ind w:left="113" w:right="113"/>
              <w:jc w:val="center"/>
              <w:rPr>
                <w:b/>
                <w:sz w:val="18"/>
                <w:szCs w:val="18"/>
              </w:rPr>
            </w:pPr>
            <w:r>
              <w:rPr>
                <w:b/>
                <w:sz w:val="18"/>
                <w:szCs w:val="18"/>
              </w:rPr>
              <w:t>PO2</w:t>
            </w:r>
          </w:p>
        </w:tc>
        <w:tc>
          <w:tcPr>
            <w:tcW w:w="720"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720"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630"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450"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540"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720"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57"/>
        </w:trPr>
        <w:tc>
          <w:tcPr>
            <w:tcW w:w="1103" w:type="dxa"/>
            <w:vAlign w:val="center"/>
          </w:tcPr>
          <w:p w:rsidR="00CF6087" w:rsidRDefault="00E12F06">
            <w:pPr>
              <w:pStyle w:val="BodyText"/>
              <w:jc w:val="both"/>
              <w:rPr>
                <w:b/>
                <w:sz w:val="18"/>
                <w:szCs w:val="18"/>
              </w:rPr>
            </w:pPr>
            <w:r>
              <w:rPr>
                <w:b/>
                <w:bCs/>
                <w:sz w:val="18"/>
                <w:szCs w:val="18"/>
              </w:rPr>
              <w:t>CO 1</w:t>
            </w:r>
          </w:p>
        </w:tc>
        <w:tc>
          <w:tcPr>
            <w:tcW w:w="720" w:type="dxa"/>
            <w:vAlign w:val="center"/>
          </w:tcPr>
          <w:p w:rsidR="00CF6087" w:rsidRPr="00C95E6C" w:rsidRDefault="00C95E6C">
            <w:pPr>
              <w:pStyle w:val="BodyText"/>
              <w:jc w:val="center"/>
              <w:rPr>
                <w:b/>
                <w:sz w:val="18"/>
                <w:szCs w:val="18"/>
                <w:lang w:val="en-US"/>
              </w:rPr>
            </w:pPr>
            <w:r>
              <w:rPr>
                <w:b/>
                <w:sz w:val="18"/>
                <w:szCs w:val="18"/>
                <w:lang w:val="en-US"/>
              </w:rPr>
              <w:t>1</w:t>
            </w:r>
          </w:p>
        </w:tc>
        <w:tc>
          <w:tcPr>
            <w:tcW w:w="630" w:type="dxa"/>
          </w:tcPr>
          <w:p w:rsidR="00CF6087" w:rsidRDefault="00CF6087">
            <w:pPr>
              <w:pStyle w:val="BodyText"/>
              <w:jc w:val="center"/>
              <w:rPr>
                <w:b/>
                <w:sz w:val="18"/>
                <w:szCs w:val="18"/>
              </w:rPr>
            </w:pPr>
          </w:p>
        </w:tc>
        <w:tc>
          <w:tcPr>
            <w:tcW w:w="720" w:type="dxa"/>
            <w:vAlign w:val="center"/>
          </w:tcPr>
          <w:p w:rsidR="00CF6087" w:rsidRPr="00C95E6C" w:rsidRDefault="00C95E6C">
            <w:pPr>
              <w:pStyle w:val="BodyText"/>
              <w:jc w:val="center"/>
              <w:rPr>
                <w:b/>
                <w:sz w:val="18"/>
                <w:szCs w:val="18"/>
                <w:lang w:val="en-US"/>
              </w:rPr>
            </w:pPr>
            <w:r>
              <w:rPr>
                <w:b/>
                <w:sz w:val="18"/>
                <w:szCs w:val="18"/>
                <w:lang w:val="en-US"/>
              </w:rPr>
              <w:t>2</w:t>
            </w:r>
          </w:p>
        </w:tc>
        <w:tc>
          <w:tcPr>
            <w:tcW w:w="720"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450" w:type="dxa"/>
            <w:vAlign w:val="center"/>
          </w:tcPr>
          <w:p w:rsidR="00CF6087" w:rsidRDefault="00CF6087">
            <w:pPr>
              <w:pStyle w:val="BodyText"/>
              <w:jc w:val="center"/>
              <w:rPr>
                <w:sz w:val="18"/>
                <w:szCs w:val="18"/>
              </w:rPr>
            </w:pPr>
          </w:p>
        </w:tc>
        <w:tc>
          <w:tcPr>
            <w:tcW w:w="54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r>
      <w:tr w:rsidR="00CF6087">
        <w:trPr>
          <w:trHeight w:val="157"/>
        </w:trPr>
        <w:tc>
          <w:tcPr>
            <w:tcW w:w="1103" w:type="dxa"/>
            <w:vAlign w:val="center"/>
          </w:tcPr>
          <w:p w:rsidR="00CF6087" w:rsidRDefault="00E12F06">
            <w:pPr>
              <w:pStyle w:val="BodyText"/>
              <w:jc w:val="both"/>
              <w:rPr>
                <w:b/>
                <w:sz w:val="18"/>
                <w:szCs w:val="18"/>
              </w:rPr>
            </w:pPr>
            <w:r>
              <w:rPr>
                <w:b/>
                <w:bCs/>
                <w:sz w:val="18"/>
                <w:szCs w:val="18"/>
              </w:rPr>
              <w:t>CO 2</w:t>
            </w:r>
          </w:p>
        </w:tc>
        <w:tc>
          <w:tcPr>
            <w:tcW w:w="720" w:type="dxa"/>
            <w:vAlign w:val="center"/>
          </w:tcPr>
          <w:p w:rsidR="00CF6087" w:rsidRDefault="00CF6087">
            <w:pPr>
              <w:pStyle w:val="BodyText"/>
              <w:jc w:val="center"/>
              <w:rPr>
                <w:b/>
                <w:sz w:val="18"/>
                <w:szCs w:val="18"/>
              </w:rPr>
            </w:pPr>
          </w:p>
        </w:tc>
        <w:tc>
          <w:tcPr>
            <w:tcW w:w="630" w:type="dxa"/>
          </w:tcPr>
          <w:p w:rsidR="00CF6087" w:rsidRDefault="00CF6087">
            <w:pPr>
              <w:pStyle w:val="BodyText"/>
              <w:jc w:val="center"/>
              <w:rPr>
                <w:b/>
                <w:sz w:val="18"/>
                <w:szCs w:val="18"/>
              </w:rPr>
            </w:pPr>
          </w:p>
        </w:tc>
        <w:tc>
          <w:tcPr>
            <w:tcW w:w="720" w:type="dxa"/>
            <w:vAlign w:val="center"/>
          </w:tcPr>
          <w:p w:rsidR="00CF6087" w:rsidRPr="00C95E6C" w:rsidRDefault="00C95E6C">
            <w:pPr>
              <w:pStyle w:val="BodyText"/>
              <w:jc w:val="center"/>
              <w:rPr>
                <w:b/>
                <w:sz w:val="18"/>
                <w:szCs w:val="18"/>
                <w:lang w:val="en-US"/>
              </w:rPr>
            </w:pPr>
            <w:r>
              <w:rPr>
                <w:b/>
                <w:sz w:val="18"/>
                <w:szCs w:val="18"/>
                <w:lang w:val="en-US"/>
              </w:rPr>
              <w:t>2</w:t>
            </w:r>
          </w:p>
        </w:tc>
        <w:tc>
          <w:tcPr>
            <w:tcW w:w="720" w:type="dxa"/>
            <w:vAlign w:val="center"/>
          </w:tcPr>
          <w:p w:rsidR="00CF6087" w:rsidRPr="00C95E6C" w:rsidRDefault="00C95E6C">
            <w:pPr>
              <w:pStyle w:val="BodyText"/>
              <w:jc w:val="center"/>
              <w:rPr>
                <w:sz w:val="18"/>
                <w:szCs w:val="18"/>
                <w:lang w:val="en-US"/>
              </w:rPr>
            </w:pPr>
            <w:r>
              <w:rPr>
                <w:sz w:val="18"/>
                <w:szCs w:val="18"/>
                <w:lang w:val="en-US"/>
              </w:rPr>
              <w:t>2</w:t>
            </w:r>
          </w:p>
        </w:tc>
        <w:tc>
          <w:tcPr>
            <w:tcW w:w="630" w:type="dxa"/>
            <w:vAlign w:val="center"/>
          </w:tcPr>
          <w:p w:rsidR="00CF6087" w:rsidRDefault="00CF6087">
            <w:pPr>
              <w:pStyle w:val="BodyText"/>
              <w:jc w:val="center"/>
              <w:rPr>
                <w:sz w:val="18"/>
                <w:szCs w:val="18"/>
              </w:rPr>
            </w:pPr>
          </w:p>
        </w:tc>
        <w:tc>
          <w:tcPr>
            <w:tcW w:w="450" w:type="dxa"/>
            <w:vAlign w:val="center"/>
          </w:tcPr>
          <w:p w:rsidR="00CF6087" w:rsidRDefault="00CF6087">
            <w:pPr>
              <w:pStyle w:val="BodyText"/>
              <w:jc w:val="center"/>
              <w:rPr>
                <w:sz w:val="18"/>
                <w:szCs w:val="18"/>
              </w:rPr>
            </w:pPr>
          </w:p>
        </w:tc>
        <w:tc>
          <w:tcPr>
            <w:tcW w:w="54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r>
      <w:tr w:rsidR="00CF6087">
        <w:trPr>
          <w:trHeight w:val="157"/>
        </w:trPr>
        <w:tc>
          <w:tcPr>
            <w:tcW w:w="1103" w:type="dxa"/>
            <w:vAlign w:val="center"/>
          </w:tcPr>
          <w:p w:rsidR="00CF6087" w:rsidRDefault="00E12F06">
            <w:pPr>
              <w:pStyle w:val="BodyText"/>
              <w:jc w:val="both"/>
              <w:rPr>
                <w:b/>
                <w:sz w:val="18"/>
                <w:szCs w:val="18"/>
              </w:rPr>
            </w:pPr>
            <w:r>
              <w:rPr>
                <w:b/>
                <w:bCs/>
                <w:sz w:val="18"/>
                <w:szCs w:val="18"/>
              </w:rPr>
              <w:t>CO 3</w:t>
            </w:r>
          </w:p>
        </w:tc>
        <w:tc>
          <w:tcPr>
            <w:tcW w:w="720" w:type="dxa"/>
            <w:vAlign w:val="center"/>
          </w:tcPr>
          <w:p w:rsidR="00CF6087" w:rsidRPr="00C95E6C" w:rsidRDefault="00C95E6C">
            <w:pPr>
              <w:pStyle w:val="BodyText"/>
              <w:jc w:val="center"/>
              <w:rPr>
                <w:b/>
                <w:sz w:val="18"/>
                <w:szCs w:val="18"/>
                <w:lang w:val="en-US"/>
              </w:rPr>
            </w:pPr>
            <w:r>
              <w:rPr>
                <w:b/>
                <w:sz w:val="18"/>
                <w:szCs w:val="18"/>
                <w:lang w:val="en-US"/>
              </w:rPr>
              <w:t>1</w:t>
            </w:r>
          </w:p>
        </w:tc>
        <w:tc>
          <w:tcPr>
            <w:tcW w:w="630" w:type="dxa"/>
          </w:tcPr>
          <w:p w:rsidR="00CF6087" w:rsidRDefault="00CF6087">
            <w:pPr>
              <w:pStyle w:val="BodyText"/>
              <w:jc w:val="center"/>
              <w:rPr>
                <w:b/>
                <w:sz w:val="18"/>
                <w:szCs w:val="18"/>
              </w:rPr>
            </w:pPr>
          </w:p>
        </w:tc>
        <w:tc>
          <w:tcPr>
            <w:tcW w:w="720" w:type="dxa"/>
            <w:vAlign w:val="center"/>
          </w:tcPr>
          <w:p w:rsidR="00CF6087" w:rsidRDefault="00CF6087">
            <w:pPr>
              <w:pStyle w:val="BodyText"/>
              <w:jc w:val="center"/>
              <w:rPr>
                <w:b/>
                <w:sz w:val="18"/>
                <w:szCs w:val="18"/>
              </w:rPr>
            </w:pPr>
          </w:p>
        </w:tc>
        <w:tc>
          <w:tcPr>
            <w:tcW w:w="720" w:type="dxa"/>
            <w:vAlign w:val="center"/>
          </w:tcPr>
          <w:p w:rsidR="00CF6087" w:rsidRPr="00C95E6C" w:rsidRDefault="00C95E6C">
            <w:pPr>
              <w:pStyle w:val="BodyText"/>
              <w:jc w:val="center"/>
              <w:rPr>
                <w:sz w:val="18"/>
                <w:szCs w:val="18"/>
                <w:lang w:val="en-US"/>
              </w:rPr>
            </w:pPr>
            <w:r>
              <w:rPr>
                <w:sz w:val="18"/>
                <w:szCs w:val="18"/>
                <w:lang w:val="en-US"/>
              </w:rPr>
              <w:t>2</w:t>
            </w:r>
          </w:p>
        </w:tc>
        <w:tc>
          <w:tcPr>
            <w:tcW w:w="630" w:type="dxa"/>
            <w:vAlign w:val="center"/>
          </w:tcPr>
          <w:p w:rsidR="00CF6087" w:rsidRDefault="00CF6087">
            <w:pPr>
              <w:pStyle w:val="BodyText"/>
              <w:jc w:val="center"/>
              <w:rPr>
                <w:sz w:val="18"/>
                <w:szCs w:val="18"/>
              </w:rPr>
            </w:pPr>
          </w:p>
        </w:tc>
        <w:tc>
          <w:tcPr>
            <w:tcW w:w="450" w:type="dxa"/>
            <w:vAlign w:val="center"/>
          </w:tcPr>
          <w:p w:rsidR="00CF6087" w:rsidRDefault="00CF6087">
            <w:pPr>
              <w:pStyle w:val="BodyText"/>
              <w:jc w:val="center"/>
              <w:rPr>
                <w:sz w:val="18"/>
                <w:szCs w:val="18"/>
              </w:rPr>
            </w:pPr>
          </w:p>
        </w:tc>
        <w:tc>
          <w:tcPr>
            <w:tcW w:w="54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r>
      <w:tr w:rsidR="00CF6087">
        <w:trPr>
          <w:trHeight w:val="157"/>
        </w:trPr>
        <w:tc>
          <w:tcPr>
            <w:tcW w:w="1103" w:type="dxa"/>
            <w:vAlign w:val="center"/>
          </w:tcPr>
          <w:p w:rsidR="00CF6087" w:rsidRDefault="00E12F06">
            <w:pPr>
              <w:pStyle w:val="BodyText"/>
              <w:jc w:val="both"/>
              <w:rPr>
                <w:b/>
                <w:sz w:val="18"/>
                <w:szCs w:val="18"/>
              </w:rPr>
            </w:pPr>
            <w:r>
              <w:rPr>
                <w:b/>
                <w:bCs/>
                <w:sz w:val="18"/>
                <w:szCs w:val="18"/>
              </w:rPr>
              <w:t>CO 4</w:t>
            </w:r>
          </w:p>
        </w:tc>
        <w:tc>
          <w:tcPr>
            <w:tcW w:w="720" w:type="dxa"/>
            <w:vAlign w:val="center"/>
          </w:tcPr>
          <w:p w:rsidR="00CF6087" w:rsidRPr="00C95E6C" w:rsidRDefault="00C95E6C">
            <w:pPr>
              <w:pStyle w:val="BodyText"/>
              <w:jc w:val="center"/>
              <w:rPr>
                <w:b/>
                <w:sz w:val="18"/>
                <w:szCs w:val="18"/>
                <w:lang w:val="en-US"/>
              </w:rPr>
            </w:pPr>
            <w:r>
              <w:rPr>
                <w:b/>
                <w:sz w:val="18"/>
                <w:szCs w:val="18"/>
                <w:lang w:val="en-US"/>
              </w:rPr>
              <w:t>1</w:t>
            </w:r>
          </w:p>
        </w:tc>
        <w:tc>
          <w:tcPr>
            <w:tcW w:w="630" w:type="dxa"/>
          </w:tcPr>
          <w:p w:rsidR="00CF6087" w:rsidRDefault="00CF6087">
            <w:pPr>
              <w:pStyle w:val="BodyText"/>
              <w:jc w:val="center"/>
              <w:rPr>
                <w:b/>
                <w:sz w:val="18"/>
                <w:szCs w:val="18"/>
              </w:rPr>
            </w:pPr>
          </w:p>
        </w:tc>
        <w:tc>
          <w:tcPr>
            <w:tcW w:w="720" w:type="dxa"/>
            <w:vAlign w:val="center"/>
          </w:tcPr>
          <w:p w:rsidR="00CF6087" w:rsidRDefault="00CF6087">
            <w:pPr>
              <w:pStyle w:val="BodyText"/>
              <w:jc w:val="center"/>
              <w:rPr>
                <w:b/>
                <w:sz w:val="18"/>
                <w:szCs w:val="18"/>
              </w:rPr>
            </w:pPr>
          </w:p>
        </w:tc>
        <w:tc>
          <w:tcPr>
            <w:tcW w:w="720"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450" w:type="dxa"/>
            <w:vAlign w:val="center"/>
          </w:tcPr>
          <w:p w:rsidR="00CF6087" w:rsidRDefault="00CF6087">
            <w:pPr>
              <w:pStyle w:val="BodyText"/>
              <w:jc w:val="center"/>
              <w:rPr>
                <w:sz w:val="18"/>
                <w:szCs w:val="18"/>
              </w:rPr>
            </w:pPr>
          </w:p>
        </w:tc>
        <w:tc>
          <w:tcPr>
            <w:tcW w:w="54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r>
      <w:tr w:rsidR="00CF6087">
        <w:trPr>
          <w:trHeight w:val="157"/>
        </w:trPr>
        <w:tc>
          <w:tcPr>
            <w:tcW w:w="1103" w:type="dxa"/>
            <w:vAlign w:val="center"/>
          </w:tcPr>
          <w:p w:rsidR="00CF6087" w:rsidRDefault="00E12F06">
            <w:pPr>
              <w:pStyle w:val="BodyText"/>
              <w:jc w:val="both"/>
              <w:rPr>
                <w:b/>
                <w:bCs/>
                <w:sz w:val="18"/>
                <w:szCs w:val="18"/>
              </w:rPr>
            </w:pPr>
            <w:r>
              <w:rPr>
                <w:b/>
                <w:bCs/>
                <w:sz w:val="18"/>
                <w:szCs w:val="18"/>
              </w:rPr>
              <w:t>CO 5</w:t>
            </w:r>
          </w:p>
        </w:tc>
        <w:tc>
          <w:tcPr>
            <w:tcW w:w="720" w:type="dxa"/>
            <w:vAlign w:val="center"/>
          </w:tcPr>
          <w:p w:rsidR="00CF6087" w:rsidRPr="00C95E6C" w:rsidRDefault="00C95E6C">
            <w:pPr>
              <w:pStyle w:val="BodyText"/>
              <w:jc w:val="center"/>
              <w:rPr>
                <w:b/>
                <w:sz w:val="18"/>
                <w:szCs w:val="18"/>
                <w:lang w:val="en-US"/>
              </w:rPr>
            </w:pPr>
            <w:r>
              <w:rPr>
                <w:b/>
                <w:sz w:val="18"/>
                <w:szCs w:val="18"/>
                <w:lang w:val="en-US"/>
              </w:rPr>
              <w:t>1</w:t>
            </w:r>
          </w:p>
        </w:tc>
        <w:tc>
          <w:tcPr>
            <w:tcW w:w="630" w:type="dxa"/>
          </w:tcPr>
          <w:p w:rsidR="00CF6087" w:rsidRDefault="00CF6087">
            <w:pPr>
              <w:pStyle w:val="BodyText"/>
              <w:jc w:val="center"/>
              <w:rPr>
                <w:b/>
                <w:sz w:val="18"/>
                <w:szCs w:val="18"/>
              </w:rPr>
            </w:pPr>
          </w:p>
        </w:tc>
        <w:tc>
          <w:tcPr>
            <w:tcW w:w="720" w:type="dxa"/>
            <w:vAlign w:val="center"/>
          </w:tcPr>
          <w:p w:rsidR="00CF6087" w:rsidRDefault="00CF6087">
            <w:pPr>
              <w:pStyle w:val="BodyText"/>
              <w:jc w:val="center"/>
              <w:rPr>
                <w:b/>
                <w:sz w:val="18"/>
                <w:szCs w:val="18"/>
              </w:rPr>
            </w:pPr>
          </w:p>
        </w:tc>
        <w:tc>
          <w:tcPr>
            <w:tcW w:w="720"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450" w:type="dxa"/>
            <w:vAlign w:val="center"/>
          </w:tcPr>
          <w:p w:rsidR="00CF6087" w:rsidRDefault="00CF6087">
            <w:pPr>
              <w:pStyle w:val="BodyText"/>
              <w:jc w:val="center"/>
              <w:rPr>
                <w:sz w:val="18"/>
                <w:szCs w:val="18"/>
              </w:rPr>
            </w:pPr>
          </w:p>
        </w:tc>
        <w:tc>
          <w:tcPr>
            <w:tcW w:w="54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r>
      <w:tr w:rsidR="00C95E6C" w:rsidTr="0079308D">
        <w:trPr>
          <w:trHeight w:val="157"/>
        </w:trPr>
        <w:tc>
          <w:tcPr>
            <w:tcW w:w="2453" w:type="dxa"/>
            <w:gridSpan w:val="3"/>
            <w:vAlign w:val="center"/>
          </w:tcPr>
          <w:p w:rsidR="00C95E6C" w:rsidRPr="00C95E6C" w:rsidRDefault="00C95E6C">
            <w:pPr>
              <w:pStyle w:val="BodyText"/>
              <w:jc w:val="center"/>
              <w:rPr>
                <w:b/>
                <w:sz w:val="18"/>
                <w:szCs w:val="18"/>
                <w:lang w:val="en-US"/>
              </w:rPr>
            </w:pPr>
            <w:r>
              <w:rPr>
                <w:b/>
                <w:sz w:val="18"/>
                <w:szCs w:val="18"/>
                <w:lang w:val="en-US"/>
              </w:rPr>
              <w:t>Strong - 1</w:t>
            </w:r>
          </w:p>
        </w:tc>
        <w:tc>
          <w:tcPr>
            <w:tcW w:w="2070" w:type="dxa"/>
            <w:gridSpan w:val="3"/>
            <w:vAlign w:val="center"/>
          </w:tcPr>
          <w:p w:rsidR="00C95E6C" w:rsidRPr="00C95E6C" w:rsidRDefault="00C95E6C">
            <w:pPr>
              <w:pStyle w:val="BodyText"/>
              <w:jc w:val="center"/>
              <w:rPr>
                <w:sz w:val="18"/>
                <w:szCs w:val="18"/>
                <w:lang w:val="en-US"/>
              </w:rPr>
            </w:pPr>
            <w:r>
              <w:rPr>
                <w:sz w:val="18"/>
                <w:szCs w:val="18"/>
                <w:lang w:val="en-US"/>
              </w:rPr>
              <w:t>Moderate - 2</w:t>
            </w:r>
          </w:p>
        </w:tc>
        <w:tc>
          <w:tcPr>
            <w:tcW w:w="1710" w:type="dxa"/>
            <w:gridSpan w:val="3"/>
            <w:vAlign w:val="center"/>
          </w:tcPr>
          <w:p w:rsidR="00C95E6C" w:rsidRPr="00C95E6C" w:rsidRDefault="00C95E6C">
            <w:pPr>
              <w:pStyle w:val="BodyText"/>
              <w:jc w:val="center"/>
              <w:rPr>
                <w:sz w:val="18"/>
                <w:szCs w:val="18"/>
                <w:lang w:val="en-US"/>
              </w:rPr>
            </w:pPr>
            <w:r>
              <w:rPr>
                <w:sz w:val="18"/>
                <w:szCs w:val="18"/>
                <w:lang w:val="en-US"/>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rPr>
          <w:sz w:val="22"/>
          <w:szCs w:val="22"/>
        </w:rPr>
      </w:pPr>
    </w:p>
    <w:p w:rsidR="00C95E6C" w:rsidRDefault="00C95E6C">
      <w:pPr>
        <w:pStyle w:val="BodyText"/>
        <w:spacing w:line="276" w:lineRule="auto"/>
        <w:ind w:left="540"/>
        <w:rPr>
          <w:sz w:val="22"/>
          <w:szCs w:val="22"/>
        </w:rPr>
      </w:pPr>
    </w:p>
    <w:p w:rsidR="00C95E6C" w:rsidRDefault="00C95E6C">
      <w:pPr>
        <w:pStyle w:val="BodyText"/>
        <w:spacing w:line="276" w:lineRule="auto"/>
        <w:ind w:left="540"/>
        <w:rPr>
          <w:sz w:val="22"/>
          <w:szCs w:val="22"/>
        </w:rPr>
      </w:pPr>
    </w:p>
    <w:p w:rsidR="00CF6087" w:rsidRDefault="00E12F06">
      <w:pPr>
        <w:pStyle w:val="BodyText"/>
        <w:spacing w:line="276" w:lineRule="auto"/>
        <w:ind w:left="540"/>
        <w:rPr>
          <w:sz w:val="22"/>
          <w:szCs w:val="22"/>
        </w:rPr>
      </w:pPr>
      <w:r>
        <w:rPr>
          <w:sz w:val="22"/>
          <w:szCs w:val="22"/>
        </w:rPr>
        <w:t>Mapping Course Learning Outcomes (CLOs) with the Teaching-Learning&amp; Assessment Strategy</w:t>
      </w:r>
    </w:p>
    <w:p w:rsidR="00CF6087" w:rsidRDefault="00CF6087">
      <w:pPr>
        <w:pStyle w:val="BodyText"/>
        <w:spacing w:line="276" w:lineRule="auto"/>
        <w:ind w:left="540"/>
        <w:rPr>
          <w:rFonts w:cs="Arial Unicode MS"/>
          <w:sz w:val="22"/>
          <w:szCs w:val="28"/>
          <w:cs/>
          <w:lang w:bidi="bn-BD"/>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060"/>
        <w:gridCol w:w="2538"/>
      </w:tblGrid>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COs</w:t>
            </w:r>
          </w:p>
        </w:tc>
        <w:tc>
          <w:tcPr>
            <w:tcW w:w="306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Teaching-Learning Strategy</w:t>
            </w:r>
          </w:p>
        </w:tc>
        <w:tc>
          <w:tcPr>
            <w:tcW w:w="25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Assessment Strategy</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CO1</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CO2</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C95E6C">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Presentation &amp; Mid-term-1 </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CO3</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Class Discussion</w:t>
            </w:r>
          </w:p>
        </w:tc>
        <w:tc>
          <w:tcPr>
            <w:tcW w:w="2538" w:type="dxa"/>
          </w:tcPr>
          <w:p w:rsidR="00CF6087" w:rsidRDefault="00C95E6C">
            <w:pPr>
              <w:contextualSpacing/>
              <w:jc w:val="both"/>
              <w:rPr>
                <w:rFonts w:ascii="Times New Roman" w:hAnsi="Times New Roman" w:cs="Times New Roman"/>
                <w:bCs/>
                <w:sz w:val="18"/>
                <w:szCs w:val="18"/>
              </w:rPr>
            </w:pPr>
            <w:r>
              <w:rPr>
                <w:rFonts w:ascii="Times New Roman" w:hAnsi="Times New Roman" w:cs="Times New Roman"/>
                <w:bCs/>
                <w:sz w:val="18"/>
                <w:szCs w:val="18"/>
              </w:rPr>
              <w:t>Assignment</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CO4</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C95E6C">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Mid-term-2</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CO5</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Group Discussion</w:t>
            </w:r>
          </w:p>
        </w:tc>
        <w:tc>
          <w:tcPr>
            <w:tcW w:w="2538" w:type="dxa"/>
          </w:tcPr>
          <w:p w:rsidR="00CF6087" w:rsidRDefault="00C95E6C">
            <w:pPr>
              <w:contextualSpacing/>
              <w:jc w:val="both"/>
              <w:rPr>
                <w:rFonts w:ascii="Times New Roman" w:hAnsi="Times New Roman" w:cs="Times New Roman"/>
                <w:bCs/>
                <w:sz w:val="18"/>
                <w:szCs w:val="18"/>
              </w:rPr>
            </w:pPr>
            <w:r>
              <w:rPr>
                <w:rFonts w:ascii="Times New Roman" w:hAnsi="Times New Roman" w:cs="Times New Roman"/>
                <w:bCs/>
                <w:sz w:val="18"/>
                <w:szCs w:val="18"/>
              </w:rPr>
              <w:t>Assessment &amp; Final Examination</w:t>
            </w:r>
          </w:p>
        </w:tc>
      </w:tr>
    </w:tbl>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CF6087" w:rsidRDefault="00E12F06">
      <w:pPr>
        <w:contextualSpacing/>
        <w:jc w:val="both"/>
        <w:rPr>
          <w:rStyle w:val="Emphasis"/>
          <w:rFonts w:ascii="Times New Roman" w:hAnsi="Times New Roman" w:cs="Times New Roman"/>
          <w:b/>
          <w:i w:val="0"/>
          <w:iCs w:val="0"/>
        </w:rPr>
      </w:pPr>
      <w:r>
        <w:rPr>
          <w:rFonts w:ascii="Times New Roman" w:hAnsi="Times New Roman" w:cs="Times New Roman"/>
          <w:b/>
        </w:rPr>
        <w:t>LEARNING RESOURCES</w:t>
      </w:r>
    </w:p>
    <w:p w:rsidR="00CF6087" w:rsidRDefault="00E12F06">
      <w:pPr>
        <w:pStyle w:val="ListParagraph1"/>
        <w:numPr>
          <w:ilvl w:val="0"/>
          <w:numId w:val="37"/>
        </w:numPr>
        <w:jc w:val="both"/>
        <w:rPr>
          <w:rFonts w:ascii="Times New Roman" w:hAnsi="Times New Roman" w:cs="Times New Roman"/>
          <w:sz w:val="18"/>
          <w:szCs w:val="18"/>
        </w:rPr>
      </w:pPr>
      <w:r>
        <w:rPr>
          <w:rFonts w:ascii="Times New Roman" w:hAnsi="Times New Roman" w:cs="Times New Roman"/>
          <w:sz w:val="18"/>
          <w:szCs w:val="18"/>
        </w:rPr>
        <w:t xml:space="preserve">Erickson, Paul A. and Liam D. Murphy (2013) A History of Anthropological Theory, Third Edition. Ontario: University of Toronto Press. </w:t>
      </w:r>
    </w:p>
    <w:p w:rsidR="00CF6087" w:rsidRDefault="00E12F06">
      <w:pPr>
        <w:pStyle w:val="ListParagraph1"/>
        <w:numPr>
          <w:ilvl w:val="0"/>
          <w:numId w:val="37"/>
        </w:numPr>
        <w:jc w:val="both"/>
        <w:rPr>
          <w:rFonts w:ascii="Times New Roman" w:hAnsi="Times New Roman" w:cs="Times New Roman"/>
          <w:sz w:val="18"/>
          <w:szCs w:val="18"/>
        </w:rPr>
      </w:pPr>
      <w:r>
        <w:rPr>
          <w:rStyle w:val="Emphasis"/>
          <w:rFonts w:ascii="Times New Roman" w:hAnsi="Times New Roman" w:cs="Times New Roman"/>
          <w:sz w:val="18"/>
          <w:szCs w:val="18"/>
        </w:rPr>
        <w:t>Bohannan, Paul (</w:t>
      </w:r>
      <w:r>
        <w:rPr>
          <w:rFonts w:ascii="Times New Roman" w:hAnsi="Times New Roman" w:cs="Times New Roman"/>
          <w:sz w:val="18"/>
          <w:szCs w:val="18"/>
          <w:shd w:val="clear" w:color="auto" w:fill="FFFFFF"/>
        </w:rPr>
        <w:t>1973</w:t>
      </w:r>
      <w:r>
        <w:rPr>
          <w:rFonts w:ascii="Times New Roman" w:hAnsi="Times New Roman" w:cs="Times New Roman"/>
          <w:sz w:val="18"/>
          <w:szCs w:val="18"/>
        </w:rPr>
        <w:t>).</w:t>
      </w:r>
      <w:r>
        <w:rPr>
          <w:rFonts w:ascii="Times New Roman" w:hAnsi="Times New Roman" w:cs="Times New Roman"/>
          <w:sz w:val="18"/>
          <w:szCs w:val="18"/>
          <w:shd w:val="clear" w:color="auto" w:fill="FFFFFF"/>
        </w:rPr>
        <w:t xml:space="preserve"> High Points in</w:t>
      </w:r>
      <w:r>
        <w:rPr>
          <w:rStyle w:val="apple-converted-space"/>
          <w:rFonts w:ascii="Times New Roman" w:hAnsi="Times New Roman" w:cs="Times New Roman"/>
          <w:sz w:val="18"/>
          <w:szCs w:val="18"/>
          <w:shd w:val="clear" w:color="auto" w:fill="FFFFFF"/>
        </w:rPr>
        <w:t> </w:t>
      </w:r>
      <w:r>
        <w:rPr>
          <w:rStyle w:val="Emphasis"/>
          <w:rFonts w:ascii="Times New Roman" w:hAnsi="Times New Roman" w:cs="Times New Roman"/>
          <w:sz w:val="18"/>
          <w:szCs w:val="18"/>
        </w:rPr>
        <w:t>Anthropology</w:t>
      </w:r>
      <w:r>
        <w:rPr>
          <w:rStyle w:val="apple-converted-space"/>
          <w:rFonts w:ascii="Times New Roman" w:hAnsi="Times New Roman" w:cs="Times New Roman"/>
          <w:sz w:val="18"/>
          <w:szCs w:val="18"/>
          <w:shd w:val="clear" w:color="auto" w:fill="FFFFFF"/>
        </w:rPr>
        <w:t> </w:t>
      </w:r>
    </w:p>
    <w:p w:rsidR="00CF6087" w:rsidRDefault="00E12F06">
      <w:pPr>
        <w:pStyle w:val="NormalWeb"/>
        <w:numPr>
          <w:ilvl w:val="0"/>
          <w:numId w:val="37"/>
        </w:numPr>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 xml:space="preserve">Kuklick, Henrika (2008). </w:t>
      </w:r>
      <w:r>
        <w:rPr>
          <w:rFonts w:ascii="Times New Roman" w:hAnsi="Times New Roman" w:cs="Times New Roman"/>
          <w:i/>
          <w:iCs/>
          <w:sz w:val="18"/>
          <w:szCs w:val="18"/>
        </w:rPr>
        <w:t>A New History of Anthropology</w:t>
      </w:r>
    </w:p>
    <w:p w:rsidR="00CF6087" w:rsidRDefault="00E12F06">
      <w:pPr>
        <w:numPr>
          <w:ilvl w:val="0"/>
          <w:numId w:val="37"/>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Moore, Jerry D. (2012). Visions of Culture: An Introduction to Anthropological Theories and Theorists. Fourth Edition. New York: </w:t>
      </w:r>
    </w:p>
    <w:p w:rsidR="00CF6087" w:rsidRDefault="00E12F06">
      <w:pPr>
        <w:numPr>
          <w:ilvl w:val="0"/>
          <w:numId w:val="37"/>
        </w:numPr>
        <w:spacing w:after="0" w:line="240" w:lineRule="auto"/>
        <w:contextualSpacing/>
        <w:jc w:val="both"/>
        <w:rPr>
          <w:rStyle w:val="Emphasis"/>
          <w:rFonts w:ascii="Times New Roman" w:hAnsi="Times New Roman" w:cs="Times New Roman"/>
          <w:i w:val="0"/>
          <w:iCs w:val="0"/>
          <w:sz w:val="18"/>
          <w:szCs w:val="18"/>
        </w:rPr>
      </w:pPr>
      <w:r>
        <w:rPr>
          <w:rStyle w:val="Emphasis"/>
          <w:rFonts w:ascii="Times New Roman" w:hAnsi="Times New Roman" w:cs="Times New Roman"/>
          <w:sz w:val="18"/>
          <w:szCs w:val="18"/>
        </w:rPr>
        <w:t>Barnard, A. (2000). History and Theory in Anthropology</w:t>
      </w:r>
    </w:p>
    <w:p w:rsidR="00CF6087" w:rsidRDefault="00CF6087">
      <w:pPr>
        <w:pStyle w:val="ListParagraph1"/>
        <w:tabs>
          <w:tab w:val="left" w:pos="360"/>
        </w:tabs>
        <w:ind w:left="360"/>
        <w:jc w:val="both"/>
        <w:rPr>
          <w:rFonts w:ascii="Times New Roman" w:hAnsi="Times New Roman" w:cs="Times New Roman"/>
          <w:sz w:val="18"/>
          <w:szCs w:val="18"/>
        </w:rPr>
      </w:pPr>
    </w:p>
    <w:p w:rsidR="00CF6087" w:rsidRDefault="00CF6087">
      <w:pPr>
        <w:rPr>
          <w:rFonts w:ascii="Times New Roman" w:hAnsi="Times New Roman" w:cs="Arial Unicode MS"/>
          <w:sz w:val="18"/>
          <w:cs/>
          <w:lang w:bidi="bn-BD"/>
        </w:rPr>
      </w:pPr>
    </w:p>
    <w:tbl>
      <w:tblPr>
        <w:tblStyle w:val="TableGrid"/>
        <w:tblW w:w="6819" w:type="dxa"/>
        <w:tblInd w:w="535" w:type="dxa"/>
        <w:tblLayout w:type="fixed"/>
        <w:tblLook w:val="04A0" w:firstRow="1" w:lastRow="0" w:firstColumn="1" w:lastColumn="0" w:noHBand="0" w:noVBand="1"/>
      </w:tblPr>
      <w:tblGrid>
        <w:gridCol w:w="2175"/>
        <w:gridCol w:w="1718"/>
        <w:gridCol w:w="1465"/>
        <w:gridCol w:w="1461"/>
      </w:tblGrid>
      <w:tr w:rsidR="00CF6087">
        <w:trPr>
          <w:trHeight w:val="246"/>
        </w:trPr>
        <w:tc>
          <w:tcPr>
            <w:tcW w:w="2175"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rPr>
            </w:pPr>
            <w:r>
              <w:rPr>
                <w:rFonts w:cs="Times New Roman"/>
                <w:b/>
                <w:bCs/>
              </w:rPr>
              <w:t>Course Code:</w:t>
            </w:r>
            <w:r>
              <w:rPr>
                <w:rFonts w:cs="Times New Roman"/>
              </w:rPr>
              <w:t>ANP 0314 2133</w:t>
            </w:r>
          </w:p>
        </w:tc>
        <w:tc>
          <w:tcPr>
            <w:tcW w:w="1718"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rPr>
            </w:pPr>
            <w:r>
              <w:rPr>
                <w:rFonts w:cs="Times New Roman"/>
                <w:b/>
                <w:bCs/>
              </w:rPr>
              <w:t>Credit:</w:t>
            </w:r>
            <w:r>
              <w:rPr>
                <w:rFonts w:cs="Times New Roman"/>
                <w:bCs/>
              </w:rPr>
              <w:t xml:space="preserve"> 3.0</w:t>
            </w:r>
          </w:p>
        </w:tc>
        <w:tc>
          <w:tcPr>
            <w:tcW w:w="1465"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rPr>
            </w:pPr>
            <w:r>
              <w:rPr>
                <w:rFonts w:cs="Times New Roman"/>
                <w:b/>
                <w:bCs/>
              </w:rPr>
              <w:t>Year:</w:t>
            </w:r>
            <w:r>
              <w:rPr>
                <w:rFonts w:cs="Times New Roman"/>
                <w:bCs/>
              </w:rPr>
              <w:t xml:space="preserve"> Second</w:t>
            </w:r>
          </w:p>
        </w:tc>
        <w:tc>
          <w:tcPr>
            <w:tcW w:w="146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rPr>
            </w:pPr>
            <w:r>
              <w:rPr>
                <w:rFonts w:cs="Times New Roman"/>
                <w:b/>
                <w:bCs/>
              </w:rPr>
              <w:t>Semester:</w:t>
            </w:r>
            <w:r>
              <w:rPr>
                <w:rFonts w:cs="Times New Roman"/>
                <w:bCs/>
              </w:rPr>
              <w:t xml:space="preserve"> First</w:t>
            </w:r>
          </w:p>
        </w:tc>
      </w:tr>
      <w:tr w:rsidR="00CF6087">
        <w:trPr>
          <w:trHeight w:val="281"/>
        </w:trPr>
        <w:tc>
          <w:tcPr>
            <w:tcW w:w="3893"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rPr>
            </w:pPr>
            <w:r>
              <w:rPr>
                <w:rFonts w:cs="Times New Roman"/>
                <w:b/>
                <w:bCs/>
              </w:rPr>
              <w:t xml:space="preserve">Course Title:Biological Anthropology </w:t>
            </w:r>
          </w:p>
        </w:tc>
        <w:tc>
          <w:tcPr>
            <w:tcW w:w="2926"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rPr>
            </w:pPr>
            <w:r>
              <w:rPr>
                <w:rFonts w:cs="Times New Roman"/>
                <w:b/>
                <w:bCs/>
              </w:rPr>
              <w:t>Course Status:</w:t>
            </w:r>
            <w:r>
              <w:rPr>
                <w:rFonts w:cs="Times New Roman"/>
                <w:bCs/>
              </w:rPr>
              <w:t xml:space="preserve"> Theory</w:t>
            </w:r>
          </w:p>
        </w:tc>
      </w:tr>
    </w:tbl>
    <w:p w:rsidR="00CF6087" w:rsidRDefault="00CF6087">
      <w:pPr>
        <w:pStyle w:val="BodyText"/>
        <w:ind w:firstLine="547"/>
        <w:rPr>
          <w:sz w:val="18"/>
          <w:szCs w:val="18"/>
        </w:rPr>
      </w:pPr>
    </w:p>
    <w:p w:rsidR="00CF6087" w:rsidRDefault="00E12F06">
      <w:pPr>
        <w:pStyle w:val="BodyText"/>
        <w:ind w:firstLine="547"/>
        <w:rPr>
          <w:b/>
          <w:sz w:val="18"/>
          <w:szCs w:val="18"/>
        </w:rPr>
      </w:pPr>
      <w:r>
        <w:rPr>
          <w:b/>
          <w:sz w:val="18"/>
          <w:szCs w:val="18"/>
        </w:rPr>
        <w:t>Rationale of the Course:</w:t>
      </w:r>
    </w:p>
    <w:p w:rsidR="00CF6087" w:rsidRDefault="00E12F06">
      <w:pPr>
        <w:pStyle w:val="BodyText"/>
        <w:ind w:left="540"/>
        <w:jc w:val="both"/>
        <w:rPr>
          <w:sz w:val="18"/>
          <w:szCs w:val="18"/>
        </w:rPr>
      </w:pPr>
      <w:r>
        <w:rPr>
          <w:sz w:val="18"/>
          <w:szCs w:val="18"/>
        </w:rPr>
        <w:t>This course has been developed for the undergraduate graduates interested to understand the origin and development of life on earth from the environmental, biological and adaptive aspects. It will also help them to know about the biological structure, variation and changes of human in different times and spaces. They will know about human evolution, evolutionary theories, and the similarities and dissimilarities of human with other primates on the earth. Also, learning about different fossil dating methods will help them to make a sense of the human past. Finally, this course will allow graduates to know about the adaptation process and how changes occur during the adaptation process in the body structure and functioning of the living organisms, especially in humans.</w:t>
      </w:r>
    </w:p>
    <w:p w:rsidR="00CF6087" w:rsidRDefault="00CF6087">
      <w:pPr>
        <w:pStyle w:val="BodyText"/>
        <w:ind w:left="540"/>
        <w:jc w:val="both"/>
        <w:rPr>
          <w:sz w:val="18"/>
          <w:szCs w:val="18"/>
        </w:rPr>
      </w:pPr>
    </w:p>
    <w:p w:rsidR="00CF6087" w:rsidRDefault="00E12F06">
      <w:pPr>
        <w:pStyle w:val="BodyText"/>
        <w:ind w:left="540"/>
        <w:rPr>
          <w:sz w:val="18"/>
          <w:szCs w:val="18"/>
        </w:rPr>
      </w:pPr>
      <w:r>
        <w:rPr>
          <w:b/>
          <w:sz w:val="18"/>
          <w:szCs w:val="18"/>
        </w:rPr>
        <w:t>Course Objectives:</w:t>
      </w:r>
      <w:r>
        <w:rPr>
          <w:sz w:val="18"/>
          <w:szCs w:val="18"/>
        </w:rPr>
        <w:t xml:space="preserve"> Objectives of this course are to</w:t>
      </w:r>
    </w:p>
    <w:p w:rsidR="00CF6087" w:rsidRDefault="00CF6087">
      <w:pPr>
        <w:pStyle w:val="BodyText"/>
        <w:ind w:left="540"/>
        <w:rPr>
          <w:sz w:val="18"/>
          <w:szCs w:val="18"/>
        </w:rPr>
      </w:pPr>
    </w:p>
    <w:p w:rsidR="00CF6087" w:rsidRDefault="00E12F06">
      <w:pPr>
        <w:pStyle w:val="ListParagraph1"/>
        <w:numPr>
          <w:ilvl w:val="0"/>
          <w:numId w:val="38"/>
        </w:numPr>
        <w:ind w:firstLine="180"/>
        <w:jc w:val="both"/>
        <w:rPr>
          <w:rFonts w:ascii="Times New Roman" w:hAnsi="Times New Roman" w:cs="Times New Roman"/>
          <w:sz w:val="18"/>
          <w:szCs w:val="18"/>
        </w:rPr>
      </w:pPr>
      <w:r>
        <w:rPr>
          <w:rFonts w:ascii="Times New Roman" w:hAnsi="Times New Roman" w:cs="Times New Roman"/>
          <w:sz w:val="18"/>
          <w:szCs w:val="18"/>
        </w:rPr>
        <w:t>Facilitate necessary knowledge about the origin of life on this earth and primates.</w:t>
      </w:r>
    </w:p>
    <w:p w:rsidR="00CF6087" w:rsidRDefault="00E12F06">
      <w:pPr>
        <w:pStyle w:val="ListParagraph1"/>
        <w:numPr>
          <w:ilvl w:val="0"/>
          <w:numId w:val="38"/>
        </w:numPr>
        <w:ind w:firstLine="180"/>
        <w:rPr>
          <w:rFonts w:ascii="Times New Roman" w:hAnsi="Times New Roman" w:cs="Times New Roman"/>
          <w:sz w:val="18"/>
          <w:szCs w:val="18"/>
        </w:rPr>
      </w:pPr>
      <w:r>
        <w:rPr>
          <w:rFonts w:ascii="Times New Roman" w:hAnsi="Times New Roman" w:cs="Times New Roman"/>
          <w:sz w:val="18"/>
          <w:szCs w:val="18"/>
        </w:rPr>
        <w:t xml:space="preserve">Provide knowledge of biological and behavioral characteristics of the order primates </w:t>
      </w:r>
    </w:p>
    <w:p w:rsidR="00CF6087" w:rsidRDefault="00E12F06">
      <w:pPr>
        <w:pStyle w:val="ListParagraph1"/>
        <w:numPr>
          <w:ilvl w:val="0"/>
          <w:numId w:val="38"/>
        </w:numPr>
        <w:ind w:firstLine="180"/>
        <w:jc w:val="both"/>
        <w:rPr>
          <w:rFonts w:ascii="Times New Roman" w:hAnsi="Times New Roman" w:cs="Times New Roman"/>
          <w:sz w:val="18"/>
          <w:szCs w:val="18"/>
        </w:rPr>
      </w:pPr>
      <w:r>
        <w:rPr>
          <w:rFonts w:ascii="Times New Roman" w:hAnsi="Times New Roman" w:cs="Times New Roman"/>
          <w:sz w:val="18"/>
          <w:szCs w:val="18"/>
        </w:rPr>
        <w:t>Accumulate the basic idea about the different dimensions of human evolution and variation.</w:t>
      </w:r>
    </w:p>
    <w:p w:rsidR="00CF6087" w:rsidRDefault="00E12F06">
      <w:pPr>
        <w:pStyle w:val="ListParagraph1"/>
        <w:numPr>
          <w:ilvl w:val="0"/>
          <w:numId w:val="38"/>
        </w:numPr>
        <w:ind w:firstLine="180"/>
        <w:jc w:val="both"/>
        <w:rPr>
          <w:rFonts w:ascii="Times New Roman" w:hAnsi="Times New Roman" w:cs="Times New Roman"/>
          <w:sz w:val="18"/>
          <w:szCs w:val="18"/>
        </w:rPr>
      </w:pPr>
      <w:r>
        <w:rPr>
          <w:rFonts w:ascii="Times New Roman" w:hAnsi="Times New Roman" w:cs="Times New Roman"/>
          <w:sz w:val="18"/>
          <w:szCs w:val="18"/>
        </w:rPr>
        <w:t>Make the students to understand the basic functions of the human body, its growth, and changes, and the process</w:t>
      </w:r>
    </w:p>
    <w:p w:rsidR="00CF6087" w:rsidRDefault="00E12F06">
      <w:pPr>
        <w:pStyle w:val="ListParagraph1"/>
        <w:ind w:left="540" w:firstLine="180"/>
        <w:jc w:val="both"/>
        <w:rPr>
          <w:rFonts w:ascii="Times New Roman" w:hAnsi="Times New Roman" w:cs="Times New Roman"/>
          <w:sz w:val="18"/>
          <w:szCs w:val="18"/>
        </w:rPr>
      </w:pPr>
      <w:r>
        <w:rPr>
          <w:rFonts w:ascii="Times New Roman" w:hAnsi="Times New Roman" w:cs="Times New Roman"/>
          <w:sz w:val="18"/>
          <w:szCs w:val="18"/>
        </w:rPr>
        <w:t xml:space="preserve"> of transferring traits to the next generation.  </w:t>
      </w:r>
    </w:p>
    <w:p w:rsidR="00CF6087" w:rsidRDefault="00E12F06">
      <w:pPr>
        <w:pStyle w:val="ListParagraph1"/>
        <w:numPr>
          <w:ilvl w:val="0"/>
          <w:numId w:val="38"/>
        </w:numPr>
        <w:ind w:firstLine="180"/>
        <w:jc w:val="both"/>
        <w:rPr>
          <w:rFonts w:ascii="Times New Roman" w:hAnsi="Times New Roman" w:cs="Times New Roman"/>
          <w:sz w:val="18"/>
          <w:szCs w:val="18"/>
        </w:rPr>
      </w:pPr>
      <w:r>
        <w:rPr>
          <w:rFonts w:ascii="Times New Roman" w:hAnsi="Times New Roman" w:cs="Times New Roman"/>
          <w:sz w:val="18"/>
          <w:szCs w:val="18"/>
        </w:rPr>
        <w:t xml:space="preserve">Enhancing the skill on recent methods of fossil dating and their application in biological anthropology research.  </w:t>
      </w:r>
    </w:p>
    <w:p w:rsidR="00CF6087" w:rsidRDefault="00E12F06">
      <w:pPr>
        <w:pStyle w:val="ListParagraph1"/>
        <w:numPr>
          <w:ilvl w:val="0"/>
          <w:numId w:val="38"/>
        </w:numPr>
        <w:ind w:firstLine="180"/>
        <w:jc w:val="both"/>
        <w:rPr>
          <w:rFonts w:ascii="Times New Roman" w:hAnsi="Times New Roman" w:cs="Times New Roman"/>
          <w:sz w:val="18"/>
          <w:szCs w:val="18"/>
        </w:rPr>
      </w:pPr>
      <w:r>
        <w:rPr>
          <w:rFonts w:ascii="Times New Roman" w:hAnsi="Times New Roman" w:cs="Times New Roman"/>
          <w:sz w:val="18"/>
          <w:szCs w:val="18"/>
        </w:rPr>
        <w:t>Helping the students to develop ability in understanding the reasons of modern human variation.</w:t>
      </w:r>
    </w:p>
    <w:p w:rsidR="00CF6087" w:rsidRDefault="00CF6087">
      <w:pPr>
        <w:pStyle w:val="BodyText"/>
        <w:ind w:firstLine="180"/>
        <w:rPr>
          <w:sz w:val="18"/>
          <w:szCs w:val="18"/>
        </w:rPr>
      </w:pPr>
    </w:p>
    <w:p w:rsidR="00CF6087" w:rsidRDefault="00CF6087">
      <w:pPr>
        <w:pStyle w:val="BodyText"/>
        <w:ind w:firstLine="547"/>
        <w:rPr>
          <w:sz w:val="18"/>
          <w:szCs w:val="18"/>
        </w:rPr>
      </w:pPr>
    </w:p>
    <w:p w:rsidR="00CF6087" w:rsidRDefault="00E12F06">
      <w:pPr>
        <w:pStyle w:val="BodyText"/>
        <w:ind w:firstLine="547"/>
        <w:rPr>
          <w:b/>
          <w:sz w:val="18"/>
          <w:szCs w:val="18"/>
        </w:rPr>
      </w:pPr>
      <w:r>
        <w:rPr>
          <w:b/>
          <w:sz w:val="18"/>
          <w:szCs w:val="18"/>
        </w:rPr>
        <w:t>Course Content:</w:t>
      </w:r>
    </w:p>
    <w:p w:rsidR="00CF6087" w:rsidRDefault="00CF6087">
      <w:pPr>
        <w:pStyle w:val="BodyText"/>
        <w:ind w:firstLine="547"/>
        <w:rPr>
          <w:b/>
          <w:sz w:val="18"/>
          <w:szCs w:val="18"/>
        </w:rPr>
      </w:pPr>
    </w:p>
    <w:p w:rsidR="00CF6087" w:rsidRDefault="00E12F06">
      <w:pPr>
        <w:pStyle w:val="BodyText"/>
        <w:ind w:left="450"/>
        <w:jc w:val="both"/>
        <w:rPr>
          <w:sz w:val="18"/>
          <w:szCs w:val="18"/>
        </w:rPr>
      </w:pPr>
      <w:r>
        <w:rPr>
          <w:b/>
          <w:sz w:val="18"/>
          <w:szCs w:val="18"/>
        </w:rPr>
        <w:t>Conceptual View</w:t>
      </w:r>
      <w:r>
        <w:rPr>
          <w:sz w:val="18"/>
          <w:szCs w:val="18"/>
        </w:rPr>
        <w:t xml:space="preserve">: Define primates, evolution, Cell, genetics, DNA, Mutation, Adaptation, and Variation; </w:t>
      </w:r>
      <w:r>
        <w:rPr>
          <w:b/>
          <w:sz w:val="18"/>
          <w:szCs w:val="18"/>
        </w:rPr>
        <w:t xml:space="preserve">Theories:  </w:t>
      </w:r>
      <w:r>
        <w:rPr>
          <w:sz w:val="18"/>
          <w:szCs w:val="18"/>
        </w:rPr>
        <w:t xml:space="preserve">Origin of life on earth, Evolutionary theory: Charles Darwin, Genetics and Heredity: GJ Mendel, Watson and Crick: DNA structure and Function, Mutation and different process of it; </w:t>
      </w:r>
      <w:r>
        <w:rPr>
          <w:b/>
          <w:sz w:val="18"/>
          <w:szCs w:val="18"/>
        </w:rPr>
        <w:t xml:space="preserve">Understanding Primates: </w:t>
      </w:r>
      <w:r>
        <w:rPr>
          <w:sz w:val="18"/>
          <w:szCs w:val="18"/>
        </w:rPr>
        <w:t xml:space="preserve">Primates, types, characteristics, behavior and culture, primate evolution; </w:t>
      </w:r>
      <w:r>
        <w:rPr>
          <w:b/>
          <w:sz w:val="18"/>
          <w:szCs w:val="18"/>
        </w:rPr>
        <w:t>Early Homo and Early   Hominid Behavior:</w:t>
      </w:r>
      <w:r>
        <w:rPr>
          <w:sz w:val="18"/>
          <w:szCs w:val="18"/>
        </w:rPr>
        <w:t xml:space="preserve"> Australopithecines, Homo erectus, Neanderthals, Homo Habilis; Modern Homo Sapiens. And the Line of origin of modern human; </w:t>
      </w:r>
      <w:r>
        <w:rPr>
          <w:b/>
          <w:sz w:val="18"/>
          <w:szCs w:val="18"/>
        </w:rPr>
        <w:t xml:space="preserve">Dating methods: </w:t>
      </w:r>
      <w:r>
        <w:rPr>
          <w:sz w:val="18"/>
          <w:szCs w:val="18"/>
        </w:rPr>
        <w:t xml:space="preserve">Evolutionary analysis, dating methods, the fossil records, and Techniques used in Paleontology; </w:t>
      </w:r>
      <w:r>
        <w:rPr>
          <w:b/>
          <w:sz w:val="18"/>
          <w:szCs w:val="18"/>
        </w:rPr>
        <w:t xml:space="preserve">Understanding adaptation and variation in the real world:  </w:t>
      </w:r>
      <w:r>
        <w:rPr>
          <w:sz w:val="18"/>
          <w:szCs w:val="18"/>
        </w:rPr>
        <w:t xml:space="preserve">Principles of inheritance: The Modern Synthesis and mechanisms of evolutionary changes; Human variation and adaptation to the environment and ecology of different time and spaces. </w:t>
      </w:r>
    </w:p>
    <w:p w:rsidR="00CF6087" w:rsidRDefault="00CF6087">
      <w:pPr>
        <w:pStyle w:val="BodyText"/>
        <w:rPr>
          <w:b/>
          <w:sz w:val="18"/>
          <w:szCs w:val="18"/>
        </w:rPr>
      </w:pPr>
    </w:p>
    <w:p w:rsidR="00CF6087" w:rsidRDefault="00CF6087">
      <w:pPr>
        <w:pStyle w:val="BodyText"/>
        <w:ind w:left="540"/>
        <w:jc w:val="both"/>
        <w:rPr>
          <w:sz w:val="18"/>
          <w:szCs w:val="18"/>
        </w:rPr>
      </w:pPr>
    </w:p>
    <w:p w:rsidR="00CF6087" w:rsidRDefault="00E12F06">
      <w:pPr>
        <w:pStyle w:val="BodyText"/>
        <w:spacing w:line="276" w:lineRule="auto"/>
        <w:ind w:left="540"/>
        <w:rPr>
          <w:sz w:val="18"/>
          <w:szCs w:val="18"/>
        </w:rPr>
      </w:pPr>
      <w:r>
        <w:rPr>
          <w:b/>
          <w:sz w:val="18"/>
          <w:szCs w:val="18"/>
        </w:rPr>
        <w:t xml:space="preserve">Course Learning Outcomes (COs): </w:t>
      </w:r>
      <w:r>
        <w:rPr>
          <w:sz w:val="18"/>
          <w:szCs w:val="18"/>
        </w:rPr>
        <w:t>After successful completion of the course, students will be able to</w:t>
      </w:r>
    </w:p>
    <w:p w:rsidR="00CF6087" w:rsidRDefault="00E12F06">
      <w:pPr>
        <w:pStyle w:val="BodyText"/>
        <w:spacing w:line="276" w:lineRule="auto"/>
        <w:ind w:left="1080" w:hanging="540"/>
        <w:rPr>
          <w:sz w:val="18"/>
          <w:szCs w:val="18"/>
        </w:rPr>
      </w:pPr>
      <w:r>
        <w:rPr>
          <w:sz w:val="18"/>
          <w:szCs w:val="18"/>
        </w:rPr>
        <w:t>CO 1: Outline the procedure of human evolution across the earth;</w:t>
      </w:r>
    </w:p>
    <w:p w:rsidR="00CF6087" w:rsidRDefault="00E12F06">
      <w:pPr>
        <w:pStyle w:val="BodyText"/>
        <w:spacing w:line="276" w:lineRule="auto"/>
        <w:ind w:left="1080" w:hanging="540"/>
        <w:rPr>
          <w:sz w:val="18"/>
          <w:szCs w:val="18"/>
        </w:rPr>
      </w:pPr>
      <w:r>
        <w:rPr>
          <w:sz w:val="18"/>
          <w:szCs w:val="18"/>
        </w:rPr>
        <w:t>CO 2: Interpret the emergence and extinct process of species over time;</w:t>
      </w:r>
    </w:p>
    <w:p w:rsidR="00CF6087" w:rsidRDefault="00E12F06">
      <w:pPr>
        <w:pStyle w:val="BodyText"/>
        <w:spacing w:line="276" w:lineRule="auto"/>
        <w:ind w:left="1080" w:hanging="540"/>
        <w:rPr>
          <w:sz w:val="18"/>
          <w:szCs w:val="18"/>
        </w:rPr>
      </w:pPr>
      <w:r>
        <w:rPr>
          <w:sz w:val="18"/>
          <w:szCs w:val="18"/>
        </w:rPr>
        <w:t>CO 3: Explain the process of evolution of species, variation and mutation through theories;</w:t>
      </w:r>
    </w:p>
    <w:p w:rsidR="00CF6087" w:rsidRDefault="00E12F06">
      <w:pPr>
        <w:pStyle w:val="BodyText"/>
        <w:spacing w:line="276" w:lineRule="auto"/>
        <w:ind w:left="1080" w:hanging="540"/>
        <w:rPr>
          <w:sz w:val="18"/>
          <w:szCs w:val="18"/>
        </w:rPr>
      </w:pPr>
      <w:r>
        <w:rPr>
          <w:sz w:val="18"/>
          <w:szCs w:val="18"/>
        </w:rPr>
        <w:t>CO 4: Identify key methods of fossil dating methods and Apply the use of different fossil dating methods</w:t>
      </w:r>
    </w:p>
    <w:p w:rsidR="00CF6087" w:rsidRDefault="00E12F06">
      <w:pPr>
        <w:pStyle w:val="BodyText"/>
        <w:spacing w:line="276" w:lineRule="auto"/>
        <w:ind w:left="1080" w:hanging="540"/>
        <w:rPr>
          <w:sz w:val="18"/>
          <w:szCs w:val="18"/>
        </w:rPr>
      </w:pPr>
      <w:r>
        <w:rPr>
          <w:sz w:val="18"/>
          <w:szCs w:val="18"/>
        </w:rPr>
        <w:t xml:space="preserve">CO 5: Design an evolutionary process by considering adaptation process and environmental impact on species’ structure, share, color and function. </w:t>
      </w:r>
    </w:p>
    <w:p w:rsidR="00CF6087" w:rsidRDefault="00CF6087">
      <w:pPr>
        <w:rPr>
          <w:rFonts w:ascii="Times New Roman" w:eastAsia="Times New Roman" w:hAnsi="Times New Roman" w:cs="Times New Roman"/>
          <w:sz w:val="18"/>
          <w:szCs w:val="18"/>
        </w:rPr>
      </w:pPr>
    </w:p>
    <w:p w:rsidR="00C95E6C" w:rsidRDefault="00C95E6C">
      <w:pPr>
        <w:pStyle w:val="BodyText"/>
        <w:spacing w:line="276" w:lineRule="auto"/>
        <w:ind w:left="540"/>
        <w:rPr>
          <w:sz w:val="18"/>
          <w:szCs w:val="18"/>
        </w:rPr>
      </w:pPr>
    </w:p>
    <w:p w:rsidR="00CF6087" w:rsidRDefault="00E12F06">
      <w:pPr>
        <w:pStyle w:val="BodyText"/>
        <w:spacing w:line="276" w:lineRule="auto"/>
        <w:ind w:left="540"/>
        <w:rPr>
          <w:sz w:val="18"/>
          <w:szCs w:val="18"/>
        </w:rPr>
      </w:pPr>
      <w:r>
        <w:rPr>
          <w:sz w:val="18"/>
          <w:szCs w:val="18"/>
        </w:rPr>
        <w:t>Mapping Course Learning Outcomes (COs) with the POs</w:t>
      </w:r>
    </w:p>
    <w:tbl>
      <w:tblPr>
        <w:tblStyle w:val="TableGrid"/>
        <w:tblW w:w="6606" w:type="dxa"/>
        <w:tblInd w:w="535" w:type="dxa"/>
        <w:tblLayout w:type="fixed"/>
        <w:tblLook w:val="04A0" w:firstRow="1" w:lastRow="0" w:firstColumn="1" w:lastColumn="0" w:noHBand="0" w:noVBand="1"/>
      </w:tblPr>
      <w:tblGrid>
        <w:gridCol w:w="772"/>
        <w:gridCol w:w="583"/>
        <w:gridCol w:w="583"/>
        <w:gridCol w:w="584"/>
        <w:gridCol w:w="667"/>
        <w:gridCol w:w="750"/>
        <w:gridCol w:w="750"/>
        <w:gridCol w:w="750"/>
        <w:gridCol w:w="1167"/>
      </w:tblGrid>
      <w:tr w:rsidR="00CF6087" w:rsidTr="00C95E6C">
        <w:trPr>
          <w:trHeight w:val="7"/>
        </w:trPr>
        <w:tc>
          <w:tcPr>
            <w:tcW w:w="772" w:type="dxa"/>
            <w:vMerge w:val="restart"/>
            <w:vAlign w:val="center"/>
          </w:tcPr>
          <w:p w:rsidR="00CF6087" w:rsidRDefault="00E12F06">
            <w:pPr>
              <w:pStyle w:val="BodyText"/>
              <w:jc w:val="both"/>
              <w:rPr>
                <w:b/>
                <w:bCs/>
                <w:sz w:val="18"/>
                <w:szCs w:val="18"/>
              </w:rPr>
            </w:pPr>
            <w:r>
              <w:rPr>
                <w:b/>
                <w:bCs/>
                <w:sz w:val="18"/>
                <w:szCs w:val="18"/>
              </w:rPr>
              <w:t>Course Learning Outcomes (COs)</w:t>
            </w:r>
          </w:p>
        </w:tc>
        <w:tc>
          <w:tcPr>
            <w:tcW w:w="1750" w:type="dxa"/>
            <w:gridSpan w:val="3"/>
            <w:vAlign w:val="center"/>
          </w:tcPr>
          <w:p w:rsidR="00CF6087" w:rsidRDefault="00E12F06">
            <w:pPr>
              <w:pStyle w:val="BodyText"/>
              <w:jc w:val="center"/>
              <w:rPr>
                <w:b/>
                <w:sz w:val="18"/>
                <w:szCs w:val="18"/>
              </w:rPr>
            </w:pPr>
            <w:r>
              <w:rPr>
                <w:b/>
                <w:sz w:val="18"/>
                <w:szCs w:val="18"/>
              </w:rPr>
              <w:t>Fundamental Domain</w:t>
            </w:r>
          </w:p>
        </w:tc>
        <w:tc>
          <w:tcPr>
            <w:tcW w:w="667" w:type="dxa"/>
            <w:vAlign w:val="center"/>
          </w:tcPr>
          <w:p w:rsidR="00CF6087" w:rsidRDefault="00E12F06">
            <w:pPr>
              <w:pStyle w:val="BodyText"/>
              <w:jc w:val="center"/>
              <w:rPr>
                <w:b/>
                <w:sz w:val="18"/>
                <w:szCs w:val="18"/>
              </w:rPr>
            </w:pPr>
            <w:r>
              <w:rPr>
                <w:b/>
                <w:sz w:val="18"/>
                <w:szCs w:val="18"/>
              </w:rPr>
              <w:t>Social Domain</w:t>
            </w:r>
          </w:p>
        </w:tc>
        <w:tc>
          <w:tcPr>
            <w:tcW w:w="1500" w:type="dxa"/>
            <w:gridSpan w:val="2"/>
            <w:vAlign w:val="center"/>
          </w:tcPr>
          <w:p w:rsidR="00CF6087" w:rsidRDefault="00E12F06">
            <w:pPr>
              <w:pStyle w:val="BodyText"/>
              <w:jc w:val="center"/>
              <w:rPr>
                <w:b/>
                <w:sz w:val="18"/>
                <w:szCs w:val="18"/>
              </w:rPr>
            </w:pPr>
            <w:r>
              <w:rPr>
                <w:b/>
                <w:sz w:val="18"/>
                <w:szCs w:val="18"/>
              </w:rPr>
              <w:t>Thinking Domain</w:t>
            </w:r>
          </w:p>
        </w:tc>
        <w:tc>
          <w:tcPr>
            <w:tcW w:w="1917" w:type="dxa"/>
            <w:gridSpan w:val="2"/>
            <w:vAlign w:val="center"/>
          </w:tcPr>
          <w:p w:rsidR="00CF6087" w:rsidRDefault="00E12F06">
            <w:pPr>
              <w:pStyle w:val="BodyText"/>
              <w:jc w:val="center"/>
              <w:rPr>
                <w:b/>
                <w:sz w:val="18"/>
                <w:szCs w:val="18"/>
              </w:rPr>
            </w:pPr>
            <w:r>
              <w:rPr>
                <w:b/>
                <w:sz w:val="18"/>
                <w:szCs w:val="18"/>
              </w:rPr>
              <w:t>Personal Domain</w:t>
            </w:r>
          </w:p>
        </w:tc>
      </w:tr>
      <w:tr w:rsidR="00CF6087" w:rsidTr="00C95E6C">
        <w:trPr>
          <w:cantSplit/>
          <w:trHeight w:val="14"/>
        </w:trPr>
        <w:tc>
          <w:tcPr>
            <w:tcW w:w="772" w:type="dxa"/>
            <w:vMerge/>
            <w:vAlign w:val="center"/>
          </w:tcPr>
          <w:p w:rsidR="00CF6087" w:rsidRDefault="00CF6087">
            <w:pPr>
              <w:pStyle w:val="BodyText"/>
              <w:jc w:val="both"/>
              <w:rPr>
                <w:sz w:val="18"/>
                <w:szCs w:val="18"/>
              </w:rPr>
            </w:pPr>
          </w:p>
        </w:tc>
        <w:tc>
          <w:tcPr>
            <w:tcW w:w="583" w:type="dxa"/>
            <w:textDirection w:val="tbRl"/>
            <w:vAlign w:val="center"/>
          </w:tcPr>
          <w:p w:rsidR="00CF6087" w:rsidRDefault="00E12F06">
            <w:pPr>
              <w:pStyle w:val="BodyText"/>
              <w:ind w:left="113" w:right="113"/>
              <w:jc w:val="center"/>
              <w:rPr>
                <w:b/>
                <w:sz w:val="18"/>
                <w:szCs w:val="18"/>
              </w:rPr>
            </w:pPr>
            <w:r>
              <w:rPr>
                <w:b/>
                <w:sz w:val="18"/>
                <w:szCs w:val="18"/>
              </w:rPr>
              <w:t>PO 1</w:t>
            </w:r>
          </w:p>
        </w:tc>
        <w:tc>
          <w:tcPr>
            <w:tcW w:w="583" w:type="dxa"/>
            <w:textDirection w:val="tbRl"/>
          </w:tcPr>
          <w:p w:rsidR="00CF6087" w:rsidRDefault="00E12F06">
            <w:pPr>
              <w:pStyle w:val="BodyText"/>
              <w:ind w:left="113" w:right="113"/>
              <w:jc w:val="center"/>
              <w:rPr>
                <w:b/>
                <w:sz w:val="18"/>
                <w:szCs w:val="18"/>
              </w:rPr>
            </w:pPr>
            <w:r>
              <w:rPr>
                <w:b/>
                <w:sz w:val="18"/>
                <w:szCs w:val="18"/>
              </w:rPr>
              <w:t>PO2</w:t>
            </w:r>
          </w:p>
        </w:tc>
        <w:tc>
          <w:tcPr>
            <w:tcW w:w="584"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667"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50"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50"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750"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1167"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C95E6C">
        <w:trPr>
          <w:trHeight w:val="3"/>
        </w:trPr>
        <w:tc>
          <w:tcPr>
            <w:tcW w:w="772" w:type="dxa"/>
            <w:vAlign w:val="center"/>
          </w:tcPr>
          <w:p w:rsidR="00CF6087" w:rsidRDefault="00E12F06">
            <w:pPr>
              <w:pStyle w:val="BodyText"/>
              <w:jc w:val="both"/>
              <w:rPr>
                <w:b/>
                <w:sz w:val="18"/>
                <w:szCs w:val="18"/>
              </w:rPr>
            </w:pPr>
            <w:r>
              <w:rPr>
                <w:b/>
                <w:bCs/>
                <w:sz w:val="18"/>
                <w:szCs w:val="18"/>
              </w:rPr>
              <w:t>CO 1</w:t>
            </w:r>
          </w:p>
        </w:tc>
        <w:tc>
          <w:tcPr>
            <w:tcW w:w="583" w:type="dxa"/>
            <w:vAlign w:val="center"/>
          </w:tcPr>
          <w:p w:rsidR="00CF6087" w:rsidRPr="00C95E6C" w:rsidRDefault="00C95E6C">
            <w:pPr>
              <w:pStyle w:val="BodyText"/>
              <w:jc w:val="center"/>
              <w:rPr>
                <w:b/>
                <w:sz w:val="18"/>
                <w:szCs w:val="18"/>
                <w:lang w:val="en-US"/>
              </w:rPr>
            </w:pPr>
            <w:r>
              <w:rPr>
                <w:b/>
                <w:sz w:val="18"/>
                <w:szCs w:val="18"/>
                <w:lang w:val="en-US"/>
              </w:rPr>
              <w:t>1</w:t>
            </w:r>
          </w:p>
        </w:tc>
        <w:tc>
          <w:tcPr>
            <w:tcW w:w="583" w:type="dxa"/>
          </w:tcPr>
          <w:p w:rsidR="00CF6087" w:rsidRDefault="00CF6087">
            <w:pPr>
              <w:pStyle w:val="BodyText"/>
              <w:jc w:val="center"/>
              <w:rPr>
                <w:b/>
                <w:sz w:val="18"/>
                <w:szCs w:val="18"/>
              </w:rPr>
            </w:pPr>
          </w:p>
        </w:tc>
        <w:tc>
          <w:tcPr>
            <w:tcW w:w="584" w:type="dxa"/>
            <w:vAlign w:val="center"/>
          </w:tcPr>
          <w:p w:rsidR="00CF6087" w:rsidRDefault="00CF6087">
            <w:pPr>
              <w:pStyle w:val="BodyText"/>
              <w:jc w:val="center"/>
              <w:rPr>
                <w:b/>
                <w:sz w:val="18"/>
                <w:szCs w:val="18"/>
              </w:rPr>
            </w:pPr>
          </w:p>
        </w:tc>
        <w:tc>
          <w:tcPr>
            <w:tcW w:w="667" w:type="dxa"/>
            <w:vAlign w:val="center"/>
          </w:tcPr>
          <w:p w:rsidR="00CF6087" w:rsidRDefault="00CF6087">
            <w:pPr>
              <w:pStyle w:val="BodyText"/>
              <w:jc w:val="center"/>
              <w:rPr>
                <w:sz w:val="18"/>
                <w:szCs w:val="18"/>
              </w:rPr>
            </w:pPr>
          </w:p>
        </w:tc>
        <w:tc>
          <w:tcPr>
            <w:tcW w:w="750" w:type="dxa"/>
            <w:vAlign w:val="center"/>
          </w:tcPr>
          <w:p w:rsidR="00CF6087" w:rsidRDefault="00CF6087">
            <w:pPr>
              <w:pStyle w:val="BodyText"/>
              <w:jc w:val="center"/>
              <w:rPr>
                <w:sz w:val="18"/>
                <w:szCs w:val="18"/>
              </w:rPr>
            </w:pPr>
          </w:p>
        </w:tc>
        <w:tc>
          <w:tcPr>
            <w:tcW w:w="750" w:type="dxa"/>
            <w:vAlign w:val="center"/>
          </w:tcPr>
          <w:p w:rsidR="00CF6087" w:rsidRDefault="00CF6087">
            <w:pPr>
              <w:pStyle w:val="BodyText"/>
              <w:jc w:val="center"/>
              <w:rPr>
                <w:sz w:val="18"/>
                <w:szCs w:val="18"/>
              </w:rPr>
            </w:pPr>
          </w:p>
        </w:tc>
        <w:tc>
          <w:tcPr>
            <w:tcW w:w="750" w:type="dxa"/>
            <w:vAlign w:val="center"/>
          </w:tcPr>
          <w:p w:rsidR="00CF6087" w:rsidRDefault="00CF6087">
            <w:pPr>
              <w:pStyle w:val="BodyText"/>
              <w:jc w:val="center"/>
              <w:rPr>
                <w:sz w:val="18"/>
                <w:szCs w:val="18"/>
              </w:rPr>
            </w:pPr>
          </w:p>
        </w:tc>
        <w:tc>
          <w:tcPr>
            <w:tcW w:w="1167" w:type="dxa"/>
            <w:vAlign w:val="center"/>
          </w:tcPr>
          <w:p w:rsidR="00CF6087" w:rsidRDefault="00CF6087">
            <w:pPr>
              <w:pStyle w:val="BodyText"/>
              <w:jc w:val="center"/>
              <w:rPr>
                <w:sz w:val="18"/>
                <w:szCs w:val="18"/>
              </w:rPr>
            </w:pPr>
          </w:p>
        </w:tc>
      </w:tr>
      <w:tr w:rsidR="00CF6087" w:rsidTr="00C95E6C">
        <w:trPr>
          <w:trHeight w:val="3"/>
        </w:trPr>
        <w:tc>
          <w:tcPr>
            <w:tcW w:w="772" w:type="dxa"/>
            <w:vAlign w:val="center"/>
          </w:tcPr>
          <w:p w:rsidR="00CF6087" w:rsidRDefault="00E12F06">
            <w:pPr>
              <w:pStyle w:val="BodyText"/>
              <w:jc w:val="both"/>
              <w:rPr>
                <w:b/>
                <w:sz w:val="18"/>
                <w:szCs w:val="18"/>
              </w:rPr>
            </w:pPr>
            <w:r>
              <w:rPr>
                <w:b/>
                <w:bCs/>
                <w:sz w:val="18"/>
                <w:szCs w:val="18"/>
              </w:rPr>
              <w:t>CO 2</w:t>
            </w:r>
          </w:p>
        </w:tc>
        <w:tc>
          <w:tcPr>
            <w:tcW w:w="583" w:type="dxa"/>
            <w:vAlign w:val="center"/>
          </w:tcPr>
          <w:p w:rsidR="00CF6087" w:rsidRPr="00C95E6C" w:rsidRDefault="00C95E6C">
            <w:pPr>
              <w:pStyle w:val="BodyText"/>
              <w:jc w:val="center"/>
              <w:rPr>
                <w:b/>
                <w:sz w:val="18"/>
                <w:szCs w:val="18"/>
                <w:lang w:val="en-US"/>
              </w:rPr>
            </w:pPr>
            <w:r>
              <w:rPr>
                <w:b/>
                <w:sz w:val="18"/>
                <w:szCs w:val="18"/>
                <w:lang w:val="en-US"/>
              </w:rPr>
              <w:t>1</w:t>
            </w:r>
          </w:p>
        </w:tc>
        <w:tc>
          <w:tcPr>
            <w:tcW w:w="583" w:type="dxa"/>
          </w:tcPr>
          <w:p w:rsidR="00CF6087" w:rsidRDefault="00CF6087">
            <w:pPr>
              <w:pStyle w:val="BodyText"/>
              <w:jc w:val="center"/>
              <w:rPr>
                <w:b/>
                <w:sz w:val="18"/>
                <w:szCs w:val="18"/>
              </w:rPr>
            </w:pPr>
          </w:p>
        </w:tc>
        <w:tc>
          <w:tcPr>
            <w:tcW w:w="584" w:type="dxa"/>
            <w:vAlign w:val="center"/>
          </w:tcPr>
          <w:p w:rsidR="00CF6087" w:rsidRPr="00C95E6C" w:rsidRDefault="00C95E6C">
            <w:pPr>
              <w:pStyle w:val="BodyText"/>
              <w:jc w:val="center"/>
              <w:rPr>
                <w:b/>
                <w:sz w:val="18"/>
                <w:szCs w:val="18"/>
                <w:lang w:val="en-US"/>
              </w:rPr>
            </w:pPr>
            <w:r>
              <w:rPr>
                <w:b/>
                <w:sz w:val="18"/>
                <w:szCs w:val="18"/>
                <w:lang w:val="en-US"/>
              </w:rPr>
              <w:t>2</w:t>
            </w:r>
          </w:p>
        </w:tc>
        <w:tc>
          <w:tcPr>
            <w:tcW w:w="667" w:type="dxa"/>
            <w:vAlign w:val="center"/>
          </w:tcPr>
          <w:p w:rsidR="00CF6087" w:rsidRDefault="00CF6087">
            <w:pPr>
              <w:pStyle w:val="BodyText"/>
              <w:jc w:val="center"/>
              <w:rPr>
                <w:sz w:val="18"/>
                <w:szCs w:val="18"/>
              </w:rPr>
            </w:pPr>
          </w:p>
        </w:tc>
        <w:tc>
          <w:tcPr>
            <w:tcW w:w="750" w:type="dxa"/>
            <w:vAlign w:val="center"/>
          </w:tcPr>
          <w:p w:rsidR="00CF6087" w:rsidRDefault="00CF6087">
            <w:pPr>
              <w:pStyle w:val="BodyText"/>
              <w:jc w:val="center"/>
              <w:rPr>
                <w:sz w:val="18"/>
                <w:szCs w:val="18"/>
              </w:rPr>
            </w:pPr>
          </w:p>
        </w:tc>
        <w:tc>
          <w:tcPr>
            <w:tcW w:w="750" w:type="dxa"/>
            <w:vAlign w:val="center"/>
          </w:tcPr>
          <w:p w:rsidR="00CF6087" w:rsidRDefault="00CF6087">
            <w:pPr>
              <w:pStyle w:val="BodyText"/>
              <w:jc w:val="center"/>
              <w:rPr>
                <w:sz w:val="18"/>
                <w:szCs w:val="18"/>
              </w:rPr>
            </w:pPr>
          </w:p>
        </w:tc>
        <w:tc>
          <w:tcPr>
            <w:tcW w:w="750" w:type="dxa"/>
            <w:vAlign w:val="center"/>
          </w:tcPr>
          <w:p w:rsidR="00CF6087" w:rsidRDefault="00CF6087">
            <w:pPr>
              <w:pStyle w:val="BodyText"/>
              <w:jc w:val="center"/>
              <w:rPr>
                <w:sz w:val="18"/>
                <w:szCs w:val="18"/>
              </w:rPr>
            </w:pPr>
          </w:p>
        </w:tc>
        <w:tc>
          <w:tcPr>
            <w:tcW w:w="1167" w:type="dxa"/>
            <w:vAlign w:val="center"/>
          </w:tcPr>
          <w:p w:rsidR="00CF6087" w:rsidRDefault="00CF6087">
            <w:pPr>
              <w:pStyle w:val="BodyText"/>
              <w:jc w:val="center"/>
              <w:rPr>
                <w:sz w:val="18"/>
                <w:szCs w:val="18"/>
              </w:rPr>
            </w:pPr>
          </w:p>
        </w:tc>
      </w:tr>
      <w:tr w:rsidR="00CF6087" w:rsidTr="00C95E6C">
        <w:trPr>
          <w:trHeight w:val="3"/>
        </w:trPr>
        <w:tc>
          <w:tcPr>
            <w:tcW w:w="772" w:type="dxa"/>
            <w:vAlign w:val="center"/>
          </w:tcPr>
          <w:p w:rsidR="00CF6087" w:rsidRDefault="00E12F06">
            <w:pPr>
              <w:pStyle w:val="BodyText"/>
              <w:jc w:val="both"/>
              <w:rPr>
                <w:b/>
                <w:sz w:val="18"/>
                <w:szCs w:val="18"/>
              </w:rPr>
            </w:pPr>
            <w:r>
              <w:rPr>
                <w:b/>
                <w:bCs/>
                <w:sz w:val="18"/>
                <w:szCs w:val="18"/>
              </w:rPr>
              <w:t>CO 3</w:t>
            </w:r>
          </w:p>
        </w:tc>
        <w:tc>
          <w:tcPr>
            <w:tcW w:w="583" w:type="dxa"/>
            <w:vAlign w:val="center"/>
          </w:tcPr>
          <w:p w:rsidR="00CF6087" w:rsidRDefault="00CF6087">
            <w:pPr>
              <w:pStyle w:val="BodyText"/>
              <w:jc w:val="center"/>
              <w:rPr>
                <w:b/>
                <w:sz w:val="18"/>
                <w:szCs w:val="18"/>
              </w:rPr>
            </w:pPr>
          </w:p>
        </w:tc>
        <w:tc>
          <w:tcPr>
            <w:tcW w:w="583" w:type="dxa"/>
          </w:tcPr>
          <w:p w:rsidR="00CF6087" w:rsidRPr="00C95E6C" w:rsidRDefault="00C95E6C">
            <w:pPr>
              <w:pStyle w:val="BodyText"/>
              <w:jc w:val="center"/>
              <w:rPr>
                <w:b/>
                <w:sz w:val="18"/>
                <w:szCs w:val="18"/>
                <w:lang w:val="en-US"/>
              </w:rPr>
            </w:pPr>
            <w:r>
              <w:rPr>
                <w:b/>
                <w:sz w:val="18"/>
                <w:szCs w:val="18"/>
                <w:lang w:val="en-US"/>
              </w:rPr>
              <w:t>2</w:t>
            </w:r>
          </w:p>
        </w:tc>
        <w:tc>
          <w:tcPr>
            <w:tcW w:w="584" w:type="dxa"/>
            <w:vAlign w:val="center"/>
          </w:tcPr>
          <w:p w:rsidR="00CF6087" w:rsidRPr="00C95E6C" w:rsidRDefault="00C95E6C">
            <w:pPr>
              <w:pStyle w:val="BodyText"/>
              <w:jc w:val="center"/>
              <w:rPr>
                <w:b/>
                <w:sz w:val="18"/>
                <w:szCs w:val="18"/>
                <w:lang w:val="en-US"/>
              </w:rPr>
            </w:pPr>
            <w:r>
              <w:rPr>
                <w:b/>
                <w:sz w:val="18"/>
                <w:szCs w:val="18"/>
                <w:lang w:val="en-US"/>
              </w:rPr>
              <w:t>1</w:t>
            </w:r>
          </w:p>
        </w:tc>
        <w:tc>
          <w:tcPr>
            <w:tcW w:w="667" w:type="dxa"/>
            <w:vAlign w:val="center"/>
          </w:tcPr>
          <w:p w:rsidR="00CF6087" w:rsidRPr="00C95E6C" w:rsidRDefault="00C95E6C">
            <w:pPr>
              <w:pStyle w:val="BodyText"/>
              <w:jc w:val="center"/>
              <w:rPr>
                <w:sz w:val="18"/>
                <w:szCs w:val="18"/>
                <w:lang w:val="en-US"/>
              </w:rPr>
            </w:pPr>
            <w:r>
              <w:rPr>
                <w:sz w:val="18"/>
                <w:szCs w:val="18"/>
                <w:lang w:val="en-US"/>
              </w:rPr>
              <w:t>2</w:t>
            </w:r>
          </w:p>
        </w:tc>
        <w:tc>
          <w:tcPr>
            <w:tcW w:w="750" w:type="dxa"/>
            <w:vAlign w:val="center"/>
          </w:tcPr>
          <w:p w:rsidR="00CF6087" w:rsidRDefault="00CF6087">
            <w:pPr>
              <w:pStyle w:val="BodyText"/>
              <w:jc w:val="center"/>
              <w:rPr>
                <w:sz w:val="18"/>
                <w:szCs w:val="18"/>
              </w:rPr>
            </w:pPr>
          </w:p>
        </w:tc>
        <w:tc>
          <w:tcPr>
            <w:tcW w:w="750" w:type="dxa"/>
            <w:vAlign w:val="center"/>
          </w:tcPr>
          <w:p w:rsidR="00CF6087" w:rsidRDefault="00CF6087">
            <w:pPr>
              <w:pStyle w:val="BodyText"/>
              <w:jc w:val="center"/>
              <w:rPr>
                <w:sz w:val="18"/>
                <w:szCs w:val="18"/>
              </w:rPr>
            </w:pPr>
          </w:p>
        </w:tc>
        <w:tc>
          <w:tcPr>
            <w:tcW w:w="750" w:type="dxa"/>
            <w:vAlign w:val="center"/>
          </w:tcPr>
          <w:p w:rsidR="00CF6087" w:rsidRDefault="00CF6087">
            <w:pPr>
              <w:pStyle w:val="BodyText"/>
              <w:jc w:val="center"/>
              <w:rPr>
                <w:sz w:val="18"/>
                <w:szCs w:val="18"/>
              </w:rPr>
            </w:pPr>
          </w:p>
        </w:tc>
        <w:tc>
          <w:tcPr>
            <w:tcW w:w="1167" w:type="dxa"/>
            <w:vAlign w:val="center"/>
          </w:tcPr>
          <w:p w:rsidR="00CF6087" w:rsidRDefault="00CF6087">
            <w:pPr>
              <w:pStyle w:val="BodyText"/>
              <w:jc w:val="center"/>
              <w:rPr>
                <w:sz w:val="18"/>
                <w:szCs w:val="18"/>
              </w:rPr>
            </w:pPr>
          </w:p>
        </w:tc>
      </w:tr>
      <w:tr w:rsidR="00CF6087" w:rsidTr="00C95E6C">
        <w:trPr>
          <w:trHeight w:val="3"/>
        </w:trPr>
        <w:tc>
          <w:tcPr>
            <w:tcW w:w="772" w:type="dxa"/>
            <w:vAlign w:val="center"/>
          </w:tcPr>
          <w:p w:rsidR="00CF6087" w:rsidRDefault="00E12F06">
            <w:pPr>
              <w:pStyle w:val="BodyText"/>
              <w:jc w:val="both"/>
              <w:rPr>
                <w:b/>
                <w:sz w:val="18"/>
                <w:szCs w:val="18"/>
              </w:rPr>
            </w:pPr>
            <w:r>
              <w:rPr>
                <w:b/>
                <w:bCs/>
                <w:sz w:val="18"/>
                <w:szCs w:val="18"/>
              </w:rPr>
              <w:t>CO 4</w:t>
            </w:r>
          </w:p>
        </w:tc>
        <w:tc>
          <w:tcPr>
            <w:tcW w:w="583" w:type="dxa"/>
            <w:vAlign w:val="center"/>
          </w:tcPr>
          <w:p w:rsidR="00CF6087" w:rsidRPr="00C95E6C" w:rsidRDefault="00C95E6C">
            <w:pPr>
              <w:pStyle w:val="BodyText"/>
              <w:jc w:val="center"/>
              <w:rPr>
                <w:b/>
                <w:sz w:val="18"/>
                <w:szCs w:val="18"/>
                <w:lang w:val="en-US"/>
              </w:rPr>
            </w:pPr>
            <w:r>
              <w:rPr>
                <w:b/>
                <w:sz w:val="18"/>
                <w:szCs w:val="18"/>
                <w:lang w:val="en-US"/>
              </w:rPr>
              <w:t>2</w:t>
            </w:r>
          </w:p>
        </w:tc>
        <w:tc>
          <w:tcPr>
            <w:tcW w:w="583" w:type="dxa"/>
          </w:tcPr>
          <w:p w:rsidR="00CF6087" w:rsidRDefault="00CF6087">
            <w:pPr>
              <w:pStyle w:val="BodyText"/>
              <w:jc w:val="center"/>
              <w:rPr>
                <w:b/>
                <w:sz w:val="18"/>
                <w:szCs w:val="18"/>
              </w:rPr>
            </w:pPr>
          </w:p>
        </w:tc>
        <w:tc>
          <w:tcPr>
            <w:tcW w:w="584" w:type="dxa"/>
            <w:vAlign w:val="center"/>
          </w:tcPr>
          <w:p w:rsidR="00CF6087" w:rsidRPr="00C95E6C" w:rsidRDefault="00C95E6C">
            <w:pPr>
              <w:pStyle w:val="BodyText"/>
              <w:jc w:val="center"/>
              <w:rPr>
                <w:b/>
                <w:sz w:val="18"/>
                <w:szCs w:val="18"/>
                <w:lang w:val="en-US"/>
              </w:rPr>
            </w:pPr>
            <w:r>
              <w:rPr>
                <w:b/>
                <w:sz w:val="18"/>
                <w:szCs w:val="18"/>
                <w:lang w:val="en-US"/>
              </w:rPr>
              <w:t>2</w:t>
            </w:r>
          </w:p>
        </w:tc>
        <w:tc>
          <w:tcPr>
            <w:tcW w:w="667" w:type="dxa"/>
            <w:vAlign w:val="center"/>
          </w:tcPr>
          <w:p w:rsidR="00CF6087" w:rsidRPr="00C95E6C" w:rsidRDefault="00C95E6C">
            <w:pPr>
              <w:pStyle w:val="BodyText"/>
              <w:jc w:val="center"/>
              <w:rPr>
                <w:sz w:val="18"/>
                <w:szCs w:val="18"/>
                <w:lang w:val="en-US"/>
              </w:rPr>
            </w:pPr>
            <w:r>
              <w:rPr>
                <w:sz w:val="18"/>
                <w:szCs w:val="18"/>
                <w:lang w:val="en-US"/>
              </w:rPr>
              <w:t>2</w:t>
            </w:r>
          </w:p>
        </w:tc>
        <w:tc>
          <w:tcPr>
            <w:tcW w:w="750" w:type="dxa"/>
            <w:vAlign w:val="center"/>
          </w:tcPr>
          <w:p w:rsidR="00CF6087" w:rsidRDefault="00CF6087">
            <w:pPr>
              <w:pStyle w:val="BodyText"/>
              <w:jc w:val="center"/>
              <w:rPr>
                <w:sz w:val="18"/>
                <w:szCs w:val="18"/>
              </w:rPr>
            </w:pPr>
          </w:p>
        </w:tc>
        <w:tc>
          <w:tcPr>
            <w:tcW w:w="750" w:type="dxa"/>
            <w:vAlign w:val="center"/>
          </w:tcPr>
          <w:p w:rsidR="00CF6087" w:rsidRDefault="00CF6087">
            <w:pPr>
              <w:pStyle w:val="BodyText"/>
              <w:jc w:val="center"/>
              <w:rPr>
                <w:sz w:val="18"/>
                <w:szCs w:val="18"/>
              </w:rPr>
            </w:pPr>
          </w:p>
        </w:tc>
        <w:tc>
          <w:tcPr>
            <w:tcW w:w="750" w:type="dxa"/>
            <w:vAlign w:val="center"/>
          </w:tcPr>
          <w:p w:rsidR="00CF6087" w:rsidRDefault="00CF6087">
            <w:pPr>
              <w:pStyle w:val="BodyText"/>
              <w:jc w:val="center"/>
              <w:rPr>
                <w:sz w:val="18"/>
                <w:szCs w:val="18"/>
              </w:rPr>
            </w:pPr>
          </w:p>
        </w:tc>
        <w:tc>
          <w:tcPr>
            <w:tcW w:w="1167" w:type="dxa"/>
            <w:vAlign w:val="center"/>
          </w:tcPr>
          <w:p w:rsidR="00CF6087" w:rsidRDefault="00CF6087">
            <w:pPr>
              <w:pStyle w:val="BodyText"/>
              <w:jc w:val="center"/>
              <w:rPr>
                <w:sz w:val="18"/>
                <w:szCs w:val="18"/>
              </w:rPr>
            </w:pPr>
          </w:p>
        </w:tc>
      </w:tr>
      <w:tr w:rsidR="00CF6087" w:rsidTr="00C95E6C">
        <w:trPr>
          <w:trHeight w:val="3"/>
        </w:trPr>
        <w:tc>
          <w:tcPr>
            <w:tcW w:w="772" w:type="dxa"/>
            <w:vAlign w:val="center"/>
          </w:tcPr>
          <w:p w:rsidR="00CF6087" w:rsidRDefault="00E12F06">
            <w:pPr>
              <w:pStyle w:val="BodyText"/>
              <w:jc w:val="both"/>
              <w:rPr>
                <w:b/>
                <w:bCs/>
                <w:sz w:val="18"/>
                <w:szCs w:val="18"/>
              </w:rPr>
            </w:pPr>
            <w:r>
              <w:rPr>
                <w:b/>
                <w:bCs/>
                <w:sz w:val="18"/>
                <w:szCs w:val="18"/>
              </w:rPr>
              <w:t>CO 5</w:t>
            </w:r>
          </w:p>
        </w:tc>
        <w:tc>
          <w:tcPr>
            <w:tcW w:w="583" w:type="dxa"/>
            <w:vAlign w:val="center"/>
          </w:tcPr>
          <w:p w:rsidR="00CF6087" w:rsidRDefault="00CF6087">
            <w:pPr>
              <w:pStyle w:val="BodyText"/>
              <w:jc w:val="center"/>
              <w:rPr>
                <w:b/>
                <w:sz w:val="18"/>
                <w:szCs w:val="18"/>
              </w:rPr>
            </w:pPr>
          </w:p>
        </w:tc>
        <w:tc>
          <w:tcPr>
            <w:tcW w:w="583" w:type="dxa"/>
          </w:tcPr>
          <w:p w:rsidR="00CF6087" w:rsidRPr="00C95E6C" w:rsidRDefault="00C95E6C">
            <w:pPr>
              <w:pStyle w:val="BodyText"/>
              <w:jc w:val="center"/>
              <w:rPr>
                <w:b/>
                <w:sz w:val="18"/>
                <w:szCs w:val="18"/>
                <w:lang w:val="en-US"/>
              </w:rPr>
            </w:pPr>
            <w:r>
              <w:rPr>
                <w:b/>
                <w:sz w:val="18"/>
                <w:szCs w:val="18"/>
                <w:lang w:val="en-US"/>
              </w:rPr>
              <w:t>2</w:t>
            </w:r>
          </w:p>
        </w:tc>
        <w:tc>
          <w:tcPr>
            <w:tcW w:w="584" w:type="dxa"/>
            <w:vAlign w:val="center"/>
          </w:tcPr>
          <w:p w:rsidR="00CF6087" w:rsidRDefault="00CF6087">
            <w:pPr>
              <w:pStyle w:val="BodyText"/>
              <w:jc w:val="center"/>
              <w:rPr>
                <w:b/>
                <w:sz w:val="18"/>
                <w:szCs w:val="18"/>
              </w:rPr>
            </w:pPr>
          </w:p>
        </w:tc>
        <w:tc>
          <w:tcPr>
            <w:tcW w:w="667" w:type="dxa"/>
            <w:vAlign w:val="center"/>
          </w:tcPr>
          <w:p w:rsidR="00CF6087" w:rsidRDefault="00CF6087">
            <w:pPr>
              <w:pStyle w:val="BodyText"/>
              <w:jc w:val="center"/>
              <w:rPr>
                <w:sz w:val="18"/>
                <w:szCs w:val="18"/>
              </w:rPr>
            </w:pPr>
          </w:p>
        </w:tc>
        <w:tc>
          <w:tcPr>
            <w:tcW w:w="750" w:type="dxa"/>
            <w:vAlign w:val="center"/>
          </w:tcPr>
          <w:p w:rsidR="00CF6087" w:rsidRDefault="00CF6087">
            <w:pPr>
              <w:pStyle w:val="BodyText"/>
              <w:jc w:val="center"/>
              <w:rPr>
                <w:sz w:val="18"/>
                <w:szCs w:val="18"/>
              </w:rPr>
            </w:pPr>
          </w:p>
        </w:tc>
        <w:tc>
          <w:tcPr>
            <w:tcW w:w="750" w:type="dxa"/>
            <w:vAlign w:val="center"/>
          </w:tcPr>
          <w:p w:rsidR="00CF6087" w:rsidRDefault="00CF6087">
            <w:pPr>
              <w:pStyle w:val="BodyText"/>
              <w:jc w:val="center"/>
              <w:rPr>
                <w:sz w:val="18"/>
                <w:szCs w:val="18"/>
              </w:rPr>
            </w:pPr>
          </w:p>
        </w:tc>
        <w:tc>
          <w:tcPr>
            <w:tcW w:w="750" w:type="dxa"/>
            <w:vAlign w:val="center"/>
          </w:tcPr>
          <w:p w:rsidR="00CF6087" w:rsidRDefault="00E12F06">
            <w:pPr>
              <w:pStyle w:val="BodyText"/>
              <w:jc w:val="center"/>
              <w:rPr>
                <w:sz w:val="18"/>
                <w:szCs w:val="18"/>
              </w:rPr>
            </w:pPr>
            <w:r>
              <w:rPr>
                <w:sz w:val="18"/>
                <w:szCs w:val="18"/>
              </w:rPr>
              <w:t>X</w:t>
            </w:r>
          </w:p>
        </w:tc>
        <w:tc>
          <w:tcPr>
            <w:tcW w:w="1167" w:type="dxa"/>
            <w:vAlign w:val="center"/>
          </w:tcPr>
          <w:p w:rsidR="00CF6087" w:rsidRDefault="00CF6087">
            <w:pPr>
              <w:pStyle w:val="BodyText"/>
              <w:jc w:val="center"/>
              <w:rPr>
                <w:sz w:val="18"/>
                <w:szCs w:val="18"/>
              </w:rPr>
            </w:pPr>
          </w:p>
        </w:tc>
      </w:tr>
      <w:tr w:rsidR="00C95E6C" w:rsidTr="0079308D">
        <w:trPr>
          <w:trHeight w:val="3"/>
        </w:trPr>
        <w:tc>
          <w:tcPr>
            <w:tcW w:w="1938" w:type="dxa"/>
            <w:gridSpan w:val="3"/>
            <w:vAlign w:val="center"/>
          </w:tcPr>
          <w:p w:rsidR="00C95E6C" w:rsidRPr="00C95E6C" w:rsidRDefault="00C95E6C">
            <w:pPr>
              <w:pStyle w:val="BodyText"/>
              <w:jc w:val="center"/>
              <w:rPr>
                <w:b/>
                <w:sz w:val="18"/>
                <w:szCs w:val="18"/>
                <w:lang w:val="en-US"/>
              </w:rPr>
            </w:pPr>
            <w:r>
              <w:rPr>
                <w:b/>
                <w:sz w:val="18"/>
                <w:szCs w:val="18"/>
                <w:lang w:val="en-US"/>
              </w:rPr>
              <w:t>Strong - 1</w:t>
            </w:r>
          </w:p>
        </w:tc>
        <w:tc>
          <w:tcPr>
            <w:tcW w:w="2001" w:type="dxa"/>
            <w:gridSpan w:val="3"/>
            <w:vAlign w:val="center"/>
          </w:tcPr>
          <w:p w:rsidR="00C95E6C" w:rsidRPr="00C95E6C" w:rsidRDefault="00C95E6C">
            <w:pPr>
              <w:pStyle w:val="BodyText"/>
              <w:jc w:val="center"/>
              <w:rPr>
                <w:sz w:val="18"/>
                <w:szCs w:val="18"/>
                <w:lang w:val="en-US"/>
              </w:rPr>
            </w:pPr>
            <w:r>
              <w:rPr>
                <w:sz w:val="18"/>
                <w:szCs w:val="18"/>
                <w:lang w:val="en-US"/>
              </w:rPr>
              <w:t>Moderate - 2</w:t>
            </w:r>
          </w:p>
        </w:tc>
        <w:tc>
          <w:tcPr>
            <w:tcW w:w="2667" w:type="dxa"/>
            <w:gridSpan w:val="3"/>
            <w:vAlign w:val="center"/>
          </w:tcPr>
          <w:p w:rsidR="00C95E6C" w:rsidRPr="00C95E6C" w:rsidRDefault="00C95E6C">
            <w:pPr>
              <w:pStyle w:val="BodyText"/>
              <w:jc w:val="center"/>
              <w:rPr>
                <w:sz w:val="18"/>
                <w:szCs w:val="18"/>
                <w:lang w:val="en-US"/>
              </w:rPr>
            </w:pPr>
            <w:r>
              <w:rPr>
                <w:sz w:val="18"/>
                <w:szCs w:val="18"/>
                <w:lang w:val="en-US"/>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rPr>
          <w:sz w:val="18"/>
          <w:szCs w:val="18"/>
        </w:rPr>
      </w:pPr>
    </w:p>
    <w:p w:rsidR="00CF6087" w:rsidRDefault="00E12F06">
      <w:pPr>
        <w:pStyle w:val="BodyText"/>
        <w:spacing w:line="276" w:lineRule="auto"/>
        <w:ind w:left="540"/>
        <w:rPr>
          <w:sz w:val="18"/>
          <w:szCs w:val="18"/>
        </w:rPr>
      </w:pPr>
      <w:r>
        <w:rPr>
          <w:sz w:val="18"/>
          <w:szCs w:val="18"/>
        </w:rPr>
        <w:t>Mapping Course Learning Outcomes (CLOs) with the Teaching-Learning&amp; Assessment Strategy</w:t>
      </w:r>
    </w:p>
    <w:p w:rsidR="00CF6087" w:rsidRDefault="00CF6087">
      <w:pPr>
        <w:pStyle w:val="BodyText"/>
        <w:spacing w:line="276" w:lineRule="auto"/>
        <w:ind w:left="540"/>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060"/>
        <w:gridCol w:w="2538"/>
      </w:tblGrid>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COs</w:t>
            </w:r>
          </w:p>
        </w:tc>
        <w:tc>
          <w:tcPr>
            <w:tcW w:w="306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Teaching-Learning Strategy</w:t>
            </w:r>
          </w:p>
        </w:tc>
        <w:tc>
          <w:tcPr>
            <w:tcW w:w="25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Assessment Strategy</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CO1</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CO2</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C95E6C">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Mid-term-1</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CO3</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Class Discussion</w:t>
            </w:r>
          </w:p>
        </w:tc>
        <w:tc>
          <w:tcPr>
            <w:tcW w:w="2538" w:type="dxa"/>
          </w:tcPr>
          <w:p w:rsidR="00CF6087" w:rsidRDefault="00C95E6C">
            <w:pPr>
              <w:contextualSpacing/>
              <w:jc w:val="both"/>
              <w:rPr>
                <w:rFonts w:ascii="Times New Roman" w:hAnsi="Times New Roman" w:cs="Times New Roman"/>
                <w:bCs/>
                <w:sz w:val="18"/>
                <w:szCs w:val="18"/>
              </w:rPr>
            </w:pPr>
            <w:r>
              <w:rPr>
                <w:rFonts w:ascii="Times New Roman" w:hAnsi="Times New Roman" w:cs="Times New Roman"/>
                <w:bCs/>
                <w:sz w:val="18"/>
                <w:szCs w:val="18"/>
              </w:rPr>
              <w:t>Assignment</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CO4</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C95E6C">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Mid-term-2</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CO5</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Group Discussion</w:t>
            </w:r>
          </w:p>
        </w:tc>
        <w:tc>
          <w:tcPr>
            <w:tcW w:w="2538" w:type="dxa"/>
          </w:tcPr>
          <w:p w:rsidR="00CF6087" w:rsidRDefault="00C95E6C">
            <w:pPr>
              <w:contextualSpacing/>
              <w:jc w:val="both"/>
              <w:rPr>
                <w:rFonts w:ascii="Times New Roman" w:hAnsi="Times New Roman" w:cs="Times New Roman"/>
                <w:bCs/>
                <w:sz w:val="18"/>
                <w:szCs w:val="18"/>
              </w:rPr>
            </w:pPr>
            <w:r>
              <w:rPr>
                <w:rFonts w:ascii="Times New Roman" w:hAnsi="Times New Roman" w:cs="Times New Roman"/>
                <w:bCs/>
                <w:sz w:val="18"/>
                <w:szCs w:val="18"/>
              </w:rPr>
              <w:t>Assessment &amp; Final Examination</w:t>
            </w:r>
          </w:p>
        </w:tc>
      </w:tr>
    </w:tbl>
    <w:p w:rsidR="00CF6087" w:rsidRDefault="00CF6087">
      <w:pPr>
        <w:pStyle w:val="BodyText"/>
        <w:spacing w:line="276" w:lineRule="auto"/>
        <w:rPr>
          <w:sz w:val="18"/>
          <w:szCs w:val="18"/>
        </w:rPr>
      </w:pPr>
    </w:p>
    <w:p w:rsidR="00CF6087" w:rsidRDefault="00CF6087">
      <w:pPr>
        <w:pStyle w:val="BodyText"/>
        <w:spacing w:line="276" w:lineRule="auto"/>
        <w:rPr>
          <w:b/>
          <w:sz w:val="18"/>
          <w:szCs w:val="18"/>
        </w:rPr>
      </w:pPr>
    </w:p>
    <w:p w:rsidR="00CF6087" w:rsidRDefault="00E12F06">
      <w:pPr>
        <w:ind w:firstLine="360"/>
        <w:contextualSpacing/>
        <w:jc w:val="both"/>
        <w:rPr>
          <w:rFonts w:ascii="Times New Roman" w:hAnsi="Times New Roman" w:cs="Times New Roman"/>
          <w:b/>
          <w:sz w:val="18"/>
          <w:szCs w:val="18"/>
        </w:rPr>
      </w:pPr>
      <w:r>
        <w:rPr>
          <w:rFonts w:ascii="Times New Roman" w:hAnsi="Times New Roman" w:cs="Times New Roman"/>
          <w:b/>
          <w:sz w:val="18"/>
          <w:szCs w:val="18"/>
        </w:rPr>
        <w:t xml:space="preserve">LEARNING RESOURCES </w:t>
      </w:r>
    </w:p>
    <w:p w:rsidR="00CF6087" w:rsidRDefault="00E12F06">
      <w:pPr>
        <w:numPr>
          <w:ilvl w:val="0"/>
          <w:numId w:val="39"/>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Charles Darwin (1959) The Origin of Species By Means Of Natural Selection, London, John Murray, Albemarle street.</w:t>
      </w:r>
    </w:p>
    <w:p w:rsidR="00CF6087" w:rsidRDefault="00E12F06">
      <w:pPr>
        <w:numPr>
          <w:ilvl w:val="0"/>
          <w:numId w:val="39"/>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Campbell, Bernard G and James D. Loy (2001) Humankind Emerging</w:t>
      </w:r>
    </w:p>
    <w:p w:rsidR="00CF6087" w:rsidRDefault="00E12F06">
      <w:pPr>
        <w:numPr>
          <w:ilvl w:val="0"/>
          <w:numId w:val="39"/>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Robert Jurmain, Lynn Kilgore, and Wenda Treathan, (2012)Essentials of Physical Anthropology, Wadsworth Publishing</w:t>
      </w:r>
    </w:p>
    <w:p w:rsidR="00CF6087" w:rsidRDefault="00E12F06">
      <w:pPr>
        <w:numPr>
          <w:ilvl w:val="0"/>
          <w:numId w:val="39"/>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 xml:space="preserve">Hasan, Heather (2004). Mendel and The Laws of Genetics. The Rosen Publishing Group. </w:t>
      </w:r>
    </w:p>
    <w:p w:rsidR="00CF6087" w:rsidRDefault="00E12F06">
      <w:pPr>
        <w:numPr>
          <w:ilvl w:val="0"/>
          <w:numId w:val="39"/>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Jurmain, Robert (2011) Introduction to Physical Anthropology</w:t>
      </w:r>
    </w:p>
    <w:p w:rsidR="00CF6087" w:rsidRDefault="00E12F06">
      <w:pPr>
        <w:numPr>
          <w:ilvl w:val="0"/>
          <w:numId w:val="39"/>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Sapiens: A Brief History of Humankind, by Yuval Noah Harari</w:t>
      </w:r>
      <w:r>
        <w:rPr>
          <w:b/>
          <w:sz w:val="18"/>
          <w:szCs w:val="18"/>
        </w:rPr>
        <w:t>Rationale of the Course:</w:t>
      </w:r>
    </w:p>
    <w:p w:rsidR="00CF6087" w:rsidRDefault="00CF6087">
      <w:pPr>
        <w:pStyle w:val="BodyText"/>
        <w:ind w:left="540"/>
        <w:jc w:val="both"/>
        <w:rPr>
          <w:sz w:val="18"/>
          <w:szCs w:val="18"/>
        </w:rPr>
      </w:pPr>
    </w:p>
    <w:p w:rsidR="00CF6087" w:rsidRDefault="00CF6087">
      <w:pPr>
        <w:pStyle w:val="BodyText"/>
        <w:jc w:val="both"/>
        <w:rPr>
          <w:rFonts w:cs="Arial Unicode MS"/>
          <w:sz w:val="18"/>
          <w:szCs w:val="22"/>
          <w:cs/>
          <w:lang w:bidi="bn-BD"/>
        </w:rPr>
      </w:pPr>
    </w:p>
    <w:tbl>
      <w:tblPr>
        <w:tblStyle w:val="TableGrid"/>
        <w:tblpPr w:leftFromText="180" w:rightFromText="180" w:vertAnchor="text" w:horzAnchor="page" w:tblpX="1693" w:tblpY="1"/>
        <w:tblW w:w="6401" w:type="dxa"/>
        <w:tblLook w:val="04A0" w:firstRow="1" w:lastRow="0" w:firstColumn="1" w:lastColumn="0" w:noHBand="0" w:noVBand="1"/>
      </w:tblPr>
      <w:tblGrid>
        <w:gridCol w:w="2688"/>
        <w:gridCol w:w="1266"/>
        <w:gridCol w:w="1266"/>
        <w:gridCol w:w="1181"/>
      </w:tblGrid>
      <w:tr w:rsidR="008522BC" w:rsidTr="008522BC">
        <w:trPr>
          <w:trHeight w:val="292"/>
        </w:trPr>
        <w:tc>
          <w:tcPr>
            <w:tcW w:w="2688" w:type="dxa"/>
            <w:tcBorders>
              <w:top w:val="single" w:sz="4" w:space="0" w:color="auto"/>
              <w:left w:val="single" w:sz="4" w:space="0" w:color="auto"/>
              <w:bottom w:val="single" w:sz="4" w:space="0" w:color="auto"/>
              <w:right w:val="single" w:sz="4" w:space="0" w:color="auto"/>
            </w:tcBorders>
            <w:vAlign w:val="center"/>
          </w:tcPr>
          <w:p w:rsidR="008522BC" w:rsidRDefault="008522BC" w:rsidP="008522BC">
            <w:pPr>
              <w:tabs>
                <w:tab w:val="left" w:pos="5940"/>
              </w:tabs>
              <w:spacing w:after="0" w:line="240" w:lineRule="auto"/>
              <w:rPr>
                <w:rFonts w:cs="Times New Roman"/>
                <w:bCs/>
                <w:sz w:val="18"/>
                <w:szCs w:val="18"/>
              </w:rPr>
            </w:pPr>
            <w:r>
              <w:rPr>
                <w:rFonts w:cs="Times New Roman"/>
                <w:b/>
                <w:bCs/>
                <w:sz w:val="18"/>
                <w:szCs w:val="18"/>
              </w:rPr>
              <w:t>Course Code:</w:t>
            </w:r>
            <w:r>
              <w:rPr>
                <w:rFonts w:cs="Times New Roman"/>
                <w:sz w:val="18"/>
                <w:szCs w:val="18"/>
              </w:rPr>
              <w:t>ANP 0314 2135</w:t>
            </w:r>
          </w:p>
        </w:tc>
        <w:tc>
          <w:tcPr>
            <w:tcW w:w="1266" w:type="dxa"/>
            <w:tcBorders>
              <w:top w:val="single" w:sz="4" w:space="0" w:color="auto"/>
              <w:left w:val="single" w:sz="4" w:space="0" w:color="auto"/>
              <w:bottom w:val="single" w:sz="4" w:space="0" w:color="auto"/>
              <w:right w:val="single" w:sz="4" w:space="0" w:color="auto"/>
            </w:tcBorders>
            <w:vAlign w:val="center"/>
          </w:tcPr>
          <w:p w:rsidR="008522BC" w:rsidRDefault="008522BC" w:rsidP="008522BC">
            <w:pPr>
              <w:tabs>
                <w:tab w:val="left" w:pos="5940"/>
              </w:tabs>
              <w:spacing w:after="0" w:line="240" w:lineRule="auto"/>
              <w:rPr>
                <w:rFonts w:cs="Times New Roman"/>
                <w:bCs/>
                <w:sz w:val="18"/>
                <w:szCs w:val="18"/>
              </w:rPr>
            </w:pPr>
            <w:r>
              <w:rPr>
                <w:rFonts w:cs="Times New Roman"/>
                <w:b/>
                <w:bCs/>
                <w:sz w:val="18"/>
                <w:szCs w:val="18"/>
              </w:rPr>
              <w:t>Credit:</w:t>
            </w:r>
            <w:r>
              <w:rPr>
                <w:rFonts w:cs="Times New Roman"/>
                <w:bCs/>
                <w:sz w:val="18"/>
                <w:szCs w:val="18"/>
              </w:rPr>
              <w:t xml:space="preserve"> 3.0</w:t>
            </w:r>
          </w:p>
        </w:tc>
        <w:tc>
          <w:tcPr>
            <w:tcW w:w="1266" w:type="dxa"/>
            <w:tcBorders>
              <w:top w:val="single" w:sz="4" w:space="0" w:color="auto"/>
              <w:left w:val="single" w:sz="4" w:space="0" w:color="auto"/>
              <w:bottom w:val="single" w:sz="4" w:space="0" w:color="auto"/>
              <w:right w:val="single" w:sz="4" w:space="0" w:color="auto"/>
            </w:tcBorders>
            <w:vAlign w:val="center"/>
          </w:tcPr>
          <w:p w:rsidR="008522BC" w:rsidRDefault="008522BC" w:rsidP="008522BC">
            <w:pPr>
              <w:tabs>
                <w:tab w:val="left" w:pos="5940"/>
              </w:tabs>
              <w:spacing w:after="0" w:line="240" w:lineRule="auto"/>
              <w:rPr>
                <w:rFonts w:cs="Times New Roman"/>
                <w:bCs/>
                <w:sz w:val="18"/>
                <w:szCs w:val="18"/>
              </w:rPr>
            </w:pPr>
            <w:r>
              <w:rPr>
                <w:rFonts w:cs="Times New Roman"/>
                <w:b/>
                <w:bCs/>
                <w:sz w:val="18"/>
                <w:szCs w:val="18"/>
              </w:rPr>
              <w:t>Year:</w:t>
            </w:r>
            <w:r>
              <w:rPr>
                <w:rFonts w:cs="Times New Roman"/>
                <w:bCs/>
                <w:sz w:val="18"/>
                <w:szCs w:val="18"/>
              </w:rPr>
              <w:t xml:space="preserve"> Second</w:t>
            </w:r>
          </w:p>
        </w:tc>
        <w:tc>
          <w:tcPr>
            <w:tcW w:w="1181" w:type="dxa"/>
            <w:tcBorders>
              <w:top w:val="single" w:sz="4" w:space="0" w:color="auto"/>
              <w:left w:val="single" w:sz="4" w:space="0" w:color="auto"/>
              <w:bottom w:val="single" w:sz="4" w:space="0" w:color="auto"/>
              <w:right w:val="single" w:sz="4" w:space="0" w:color="auto"/>
            </w:tcBorders>
            <w:vAlign w:val="center"/>
          </w:tcPr>
          <w:p w:rsidR="008522BC" w:rsidRDefault="008522BC" w:rsidP="008522BC">
            <w:pPr>
              <w:tabs>
                <w:tab w:val="left" w:pos="5940"/>
              </w:tabs>
              <w:spacing w:after="0" w:line="240" w:lineRule="auto"/>
              <w:rPr>
                <w:rFonts w:cs="Times New Roman"/>
                <w:bCs/>
                <w:sz w:val="18"/>
                <w:szCs w:val="18"/>
              </w:rPr>
            </w:pPr>
            <w:r>
              <w:rPr>
                <w:rFonts w:cs="Times New Roman"/>
                <w:b/>
                <w:bCs/>
                <w:sz w:val="18"/>
                <w:szCs w:val="18"/>
              </w:rPr>
              <w:t>Semester:</w:t>
            </w:r>
            <w:r>
              <w:rPr>
                <w:rFonts w:cs="Times New Roman"/>
                <w:bCs/>
                <w:sz w:val="18"/>
                <w:szCs w:val="18"/>
              </w:rPr>
              <w:t xml:space="preserve"> First</w:t>
            </w:r>
          </w:p>
        </w:tc>
      </w:tr>
      <w:tr w:rsidR="008522BC" w:rsidTr="008522BC">
        <w:trPr>
          <w:trHeight w:val="334"/>
        </w:trPr>
        <w:tc>
          <w:tcPr>
            <w:tcW w:w="3954" w:type="dxa"/>
            <w:gridSpan w:val="2"/>
            <w:tcBorders>
              <w:top w:val="single" w:sz="4" w:space="0" w:color="auto"/>
              <w:left w:val="single" w:sz="4" w:space="0" w:color="auto"/>
              <w:bottom w:val="single" w:sz="4" w:space="0" w:color="auto"/>
              <w:right w:val="single" w:sz="4" w:space="0" w:color="auto"/>
            </w:tcBorders>
            <w:vAlign w:val="center"/>
          </w:tcPr>
          <w:p w:rsidR="008522BC" w:rsidRDefault="008522BC" w:rsidP="008522BC">
            <w:pPr>
              <w:tabs>
                <w:tab w:val="left" w:pos="5940"/>
              </w:tabs>
              <w:spacing w:after="0" w:line="240" w:lineRule="auto"/>
              <w:rPr>
                <w:rFonts w:cs="Times New Roman"/>
                <w:bCs/>
                <w:sz w:val="18"/>
                <w:szCs w:val="18"/>
              </w:rPr>
            </w:pPr>
            <w:r>
              <w:rPr>
                <w:rFonts w:cs="Times New Roman"/>
                <w:b/>
                <w:bCs/>
                <w:sz w:val="18"/>
                <w:szCs w:val="18"/>
              </w:rPr>
              <w:t>Course Title:</w:t>
            </w:r>
            <w:r>
              <w:rPr>
                <w:rFonts w:cs="Times New Roman"/>
                <w:sz w:val="18"/>
                <w:szCs w:val="18"/>
              </w:rPr>
              <w:t xml:space="preserve">Basic Research Methods in Anthropology </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8522BC" w:rsidRDefault="008522BC" w:rsidP="008522BC">
            <w:pPr>
              <w:tabs>
                <w:tab w:val="left" w:pos="5940"/>
              </w:tabs>
              <w:spacing w:after="0" w:line="240" w:lineRule="auto"/>
              <w:rPr>
                <w:rFonts w:cs="Times New Roman"/>
                <w:bCs/>
                <w:sz w:val="18"/>
                <w:szCs w:val="18"/>
              </w:rPr>
            </w:pPr>
            <w:r>
              <w:rPr>
                <w:rFonts w:cs="Times New Roman"/>
                <w:b/>
                <w:bCs/>
                <w:sz w:val="18"/>
                <w:szCs w:val="18"/>
              </w:rPr>
              <w:t>Course Status:</w:t>
            </w:r>
            <w:r>
              <w:rPr>
                <w:rFonts w:cs="Times New Roman"/>
                <w:bCs/>
                <w:sz w:val="18"/>
                <w:szCs w:val="18"/>
              </w:rPr>
              <w:t xml:space="preserve"> Theory</w:t>
            </w:r>
          </w:p>
        </w:tc>
      </w:tr>
    </w:tbl>
    <w:p w:rsidR="00CF6087" w:rsidRDefault="00CF6087">
      <w:pPr>
        <w:pStyle w:val="BodyText"/>
        <w:rPr>
          <w:b/>
          <w:sz w:val="18"/>
          <w:szCs w:val="18"/>
        </w:rPr>
      </w:pPr>
    </w:p>
    <w:p w:rsidR="00C95E6C" w:rsidRDefault="00C95E6C" w:rsidP="008522BC">
      <w:pPr>
        <w:pStyle w:val="BodyText"/>
        <w:rPr>
          <w:b/>
          <w:sz w:val="22"/>
          <w:szCs w:val="22"/>
        </w:rPr>
      </w:pPr>
    </w:p>
    <w:p w:rsidR="00CF6087" w:rsidRDefault="00E12F06">
      <w:pPr>
        <w:pStyle w:val="BodyText"/>
        <w:ind w:firstLine="547"/>
        <w:rPr>
          <w:rFonts w:cs="Arial Unicode MS"/>
          <w:b/>
          <w:sz w:val="22"/>
          <w:szCs w:val="28"/>
          <w:cs/>
          <w:lang w:bidi="bn-BD"/>
        </w:rPr>
      </w:pPr>
      <w:r>
        <w:rPr>
          <w:b/>
          <w:sz w:val="22"/>
          <w:szCs w:val="22"/>
        </w:rPr>
        <w:t>Rationale of the Course:</w:t>
      </w:r>
    </w:p>
    <w:p w:rsidR="00CF6087" w:rsidRDefault="00E12F06">
      <w:pPr>
        <w:pStyle w:val="BodyText"/>
        <w:ind w:left="540"/>
        <w:jc w:val="both"/>
        <w:rPr>
          <w:sz w:val="18"/>
          <w:szCs w:val="18"/>
        </w:rPr>
      </w:pPr>
      <w:r>
        <w:rPr>
          <w:sz w:val="18"/>
          <w:szCs w:val="18"/>
        </w:rPr>
        <w:t xml:space="preserve">This course provides beginning graduates with a set of conceptual tools and methodological techniques to carry out anthropological research projects. This course is divided into five sections from which graduates will gradually learn more about the anthropological research and its various methods where it is designed to give the graduates a working familiarity with anthropological research field, sites and data collection methods. This course will also engage the graduates with the applied research methods. </w:t>
      </w:r>
    </w:p>
    <w:p w:rsidR="00CF6087" w:rsidRDefault="00CF6087">
      <w:pPr>
        <w:pStyle w:val="BodyText"/>
        <w:ind w:left="540"/>
        <w:rPr>
          <w:b/>
          <w:sz w:val="18"/>
          <w:szCs w:val="18"/>
        </w:rPr>
      </w:pPr>
    </w:p>
    <w:p w:rsidR="00CF6087" w:rsidRDefault="00CF6087">
      <w:pPr>
        <w:pStyle w:val="BodyText"/>
        <w:ind w:left="540"/>
        <w:rPr>
          <w:b/>
          <w:sz w:val="18"/>
          <w:szCs w:val="18"/>
        </w:rPr>
      </w:pPr>
    </w:p>
    <w:p w:rsidR="00CF6087" w:rsidRPr="008522BC" w:rsidRDefault="00E12F06">
      <w:pPr>
        <w:pStyle w:val="BodyText"/>
        <w:ind w:left="540"/>
        <w:rPr>
          <w:sz w:val="18"/>
          <w:szCs w:val="18"/>
        </w:rPr>
      </w:pPr>
      <w:r w:rsidRPr="008522BC">
        <w:rPr>
          <w:b/>
          <w:sz w:val="18"/>
          <w:szCs w:val="18"/>
        </w:rPr>
        <w:t>Course Objectives:</w:t>
      </w:r>
      <w:r w:rsidRPr="008522BC">
        <w:rPr>
          <w:sz w:val="18"/>
          <w:szCs w:val="18"/>
        </w:rPr>
        <w:t xml:space="preserve"> Objectives of this course are to</w:t>
      </w:r>
    </w:p>
    <w:p w:rsidR="00CF6087" w:rsidRPr="008522BC" w:rsidRDefault="00CF6087">
      <w:pPr>
        <w:pStyle w:val="BodyText"/>
        <w:ind w:left="540"/>
        <w:rPr>
          <w:sz w:val="18"/>
          <w:szCs w:val="18"/>
        </w:rPr>
      </w:pPr>
    </w:p>
    <w:p w:rsidR="00CF6087" w:rsidRPr="008522BC" w:rsidRDefault="00E12F06">
      <w:pPr>
        <w:pStyle w:val="ListParagraph1"/>
        <w:numPr>
          <w:ilvl w:val="0"/>
          <w:numId w:val="40"/>
        </w:numPr>
        <w:ind w:firstLine="180"/>
        <w:jc w:val="both"/>
        <w:rPr>
          <w:rFonts w:ascii="Times New Roman" w:hAnsi="Times New Roman" w:cs="Times New Roman"/>
          <w:sz w:val="18"/>
          <w:szCs w:val="18"/>
        </w:rPr>
      </w:pPr>
      <w:r w:rsidRPr="008522BC">
        <w:rPr>
          <w:rFonts w:ascii="Times New Roman" w:hAnsi="Times New Roman" w:cs="Times New Roman"/>
          <w:sz w:val="18"/>
          <w:szCs w:val="18"/>
        </w:rPr>
        <w:t>Facilitate necessary knowledge on what is research as such and anthropological research broadly</w:t>
      </w:r>
    </w:p>
    <w:p w:rsidR="00CF6087" w:rsidRPr="008522BC" w:rsidRDefault="00E12F06">
      <w:pPr>
        <w:pStyle w:val="ListParagraph1"/>
        <w:numPr>
          <w:ilvl w:val="0"/>
          <w:numId w:val="40"/>
        </w:numPr>
        <w:ind w:firstLine="180"/>
        <w:jc w:val="both"/>
        <w:rPr>
          <w:rFonts w:ascii="Times New Roman" w:hAnsi="Times New Roman" w:cs="Times New Roman"/>
          <w:sz w:val="18"/>
          <w:szCs w:val="18"/>
        </w:rPr>
      </w:pPr>
      <w:r w:rsidRPr="008522BC">
        <w:rPr>
          <w:rFonts w:ascii="Times New Roman" w:hAnsi="Times New Roman" w:cs="Times New Roman"/>
          <w:sz w:val="18"/>
          <w:szCs w:val="18"/>
        </w:rPr>
        <w:t>Help graduates to understand the basic differences between anthropological and other social science research</w:t>
      </w:r>
    </w:p>
    <w:p w:rsidR="00CF6087" w:rsidRPr="008522BC" w:rsidRDefault="00E12F06">
      <w:pPr>
        <w:pStyle w:val="ListParagraph1"/>
        <w:numPr>
          <w:ilvl w:val="0"/>
          <w:numId w:val="40"/>
        </w:numPr>
        <w:autoSpaceDE w:val="0"/>
        <w:autoSpaceDN w:val="0"/>
        <w:adjustRightInd w:val="0"/>
        <w:ind w:firstLine="180"/>
        <w:jc w:val="both"/>
        <w:rPr>
          <w:rFonts w:ascii="Times New Roman" w:hAnsi="Times New Roman" w:cs="Times New Roman"/>
          <w:sz w:val="18"/>
          <w:szCs w:val="18"/>
        </w:rPr>
      </w:pPr>
      <w:r w:rsidRPr="008522BC">
        <w:rPr>
          <w:rFonts w:ascii="Times New Roman" w:hAnsi="Times New Roman" w:cs="Times New Roman"/>
          <w:sz w:val="18"/>
          <w:szCs w:val="18"/>
        </w:rPr>
        <w:t>Facilitate necessary knowledge on qualitative ethnographic methods, including setting up a field site and obtaining data through a variety of techniques</w:t>
      </w:r>
    </w:p>
    <w:p w:rsidR="00CF6087" w:rsidRPr="008522BC" w:rsidRDefault="00E12F06">
      <w:pPr>
        <w:pStyle w:val="ListParagraph1"/>
        <w:numPr>
          <w:ilvl w:val="0"/>
          <w:numId w:val="40"/>
        </w:numPr>
        <w:autoSpaceDE w:val="0"/>
        <w:autoSpaceDN w:val="0"/>
        <w:adjustRightInd w:val="0"/>
        <w:ind w:firstLine="180"/>
        <w:jc w:val="both"/>
        <w:rPr>
          <w:rFonts w:ascii="Times New Roman" w:hAnsi="Times New Roman" w:cs="Times New Roman"/>
          <w:sz w:val="18"/>
          <w:szCs w:val="18"/>
        </w:rPr>
      </w:pPr>
      <w:r w:rsidRPr="008522BC">
        <w:rPr>
          <w:rFonts w:ascii="Times New Roman" w:hAnsi="Times New Roman" w:cs="Times New Roman"/>
          <w:sz w:val="18"/>
          <w:szCs w:val="18"/>
        </w:rPr>
        <w:t>Helping students to learn different types of literature review and referencing techniques</w:t>
      </w:r>
    </w:p>
    <w:p w:rsidR="00CF6087" w:rsidRPr="008522BC" w:rsidRDefault="00E12F06">
      <w:pPr>
        <w:pStyle w:val="ListParagraph1"/>
        <w:numPr>
          <w:ilvl w:val="0"/>
          <w:numId w:val="40"/>
        </w:numPr>
        <w:autoSpaceDE w:val="0"/>
        <w:autoSpaceDN w:val="0"/>
        <w:adjustRightInd w:val="0"/>
        <w:ind w:firstLine="180"/>
        <w:jc w:val="both"/>
        <w:rPr>
          <w:rFonts w:ascii="Times New Roman" w:hAnsi="Times New Roman" w:cs="Times New Roman"/>
          <w:sz w:val="18"/>
          <w:szCs w:val="18"/>
        </w:rPr>
      </w:pPr>
      <w:r w:rsidRPr="008522BC">
        <w:rPr>
          <w:rFonts w:ascii="Times New Roman" w:hAnsi="Times New Roman" w:cs="Times New Roman"/>
          <w:sz w:val="18"/>
          <w:szCs w:val="18"/>
        </w:rPr>
        <w:t>Develop the skills in conducting interviews, observation, case study and focus group discussion</w:t>
      </w:r>
    </w:p>
    <w:p w:rsidR="00CF6087" w:rsidRDefault="00CF6087">
      <w:pPr>
        <w:pStyle w:val="BodyText"/>
        <w:ind w:left="540"/>
        <w:rPr>
          <w:sz w:val="18"/>
          <w:szCs w:val="18"/>
        </w:rPr>
      </w:pPr>
    </w:p>
    <w:p w:rsidR="00CF6087" w:rsidRDefault="00CF6087">
      <w:pPr>
        <w:pStyle w:val="BodyText"/>
        <w:rPr>
          <w:b/>
          <w:sz w:val="22"/>
          <w:szCs w:val="22"/>
        </w:rPr>
      </w:pPr>
    </w:p>
    <w:p w:rsidR="00CF6087" w:rsidRDefault="00E12F06">
      <w:pPr>
        <w:pStyle w:val="BodyText"/>
        <w:ind w:firstLine="547"/>
        <w:rPr>
          <w:b/>
          <w:sz w:val="22"/>
          <w:szCs w:val="22"/>
        </w:rPr>
      </w:pPr>
      <w:r>
        <w:rPr>
          <w:b/>
          <w:sz w:val="22"/>
          <w:szCs w:val="22"/>
        </w:rPr>
        <w:t>Course Content:</w:t>
      </w:r>
    </w:p>
    <w:p w:rsidR="00CF6087" w:rsidRDefault="00CF6087">
      <w:pPr>
        <w:pStyle w:val="BodyText"/>
        <w:ind w:firstLine="547"/>
        <w:rPr>
          <w:rFonts w:cs="Arial Unicode MS"/>
          <w:b/>
          <w:sz w:val="22"/>
          <w:szCs w:val="28"/>
          <w:cs/>
          <w:lang w:bidi="bn-BD"/>
        </w:rPr>
      </w:pPr>
    </w:p>
    <w:p w:rsidR="00CF6087" w:rsidRPr="008522BC" w:rsidRDefault="00E12F06">
      <w:pPr>
        <w:pStyle w:val="ListParagraph1"/>
        <w:ind w:left="360"/>
        <w:jc w:val="both"/>
        <w:rPr>
          <w:rFonts w:ascii="Times New Roman" w:hAnsi="Times New Roman" w:cs="Times New Roman"/>
          <w:b/>
          <w:sz w:val="18"/>
          <w:szCs w:val="18"/>
        </w:rPr>
      </w:pPr>
      <w:r w:rsidRPr="008522BC">
        <w:rPr>
          <w:rFonts w:ascii="Times New Roman" w:hAnsi="Times New Roman" w:cs="Times New Roman"/>
          <w:b/>
          <w:sz w:val="18"/>
          <w:szCs w:val="18"/>
        </w:rPr>
        <w:t xml:space="preserve">Introduction to Research: </w:t>
      </w:r>
      <w:r w:rsidRPr="008522BC">
        <w:rPr>
          <w:rFonts w:ascii="Times New Roman" w:hAnsi="Times New Roman" w:cs="Times New Roman"/>
          <w:sz w:val="18"/>
          <w:szCs w:val="18"/>
        </w:rPr>
        <w:t xml:space="preserve">What is research? What is Scientific Research?What is research question, research problem? What is anthropological research? Difference between anthropological research and other sociological researches; </w:t>
      </w:r>
      <w:r w:rsidRPr="008522BC">
        <w:rPr>
          <w:rFonts w:ascii="Times New Roman" w:hAnsi="Times New Roman" w:cs="Times New Roman"/>
          <w:b/>
          <w:sz w:val="18"/>
          <w:szCs w:val="18"/>
        </w:rPr>
        <w:t xml:space="preserve">Research Gap:  </w:t>
      </w:r>
      <w:r w:rsidRPr="008522BC">
        <w:rPr>
          <w:rFonts w:ascii="Times New Roman" w:hAnsi="Times New Roman" w:cs="Times New Roman"/>
          <w:sz w:val="18"/>
          <w:szCs w:val="18"/>
        </w:rPr>
        <w:t>Finding a research Gap</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Difference among methods, technique, tools and methodology</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 xml:space="preserve">Difference between quantitative and qualitative methods; </w:t>
      </w:r>
      <w:r w:rsidRPr="008522BC">
        <w:rPr>
          <w:rFonts w:ascii="Times New Roman" w:hAnsi="Times New Roman" w:cs="Times New Roman"/>
          <w:b/>
          <w:bCs/>
          <w:sz w:val="18"/>
          <w:szCs w:val="18"/>
        </w:rPr>
        <w:t xml:space="preserve">Ethnographic Modes and Sites of Study: </w:t>
      </w:r>
      <w:r w:rsidRPr="008522BC">
        <w:rPr>
          <w:rFonts w:ascii="Times New Roman" w:hAnsi="Times New Roman" w:cs="Times New Roman"/>
          <w:bCs/>
          <w:sz w:val="18"/>
          <w:szCs w:val="18"/>
        </w:rPr>
        <w:t>What is the “field?”</w:t>
      </w:r>
      <w:r w:rsidRPr="008522BC">
        <w:rPr>
          <w:rFonts w:ascii="Times New Roman" w:hAnsi="Times New Roman" w:cs="Times New Roman"/>
          <w:b/>
          <w:bCs/>
          <w:sz w:val="18"/>
          <w:szCs w:val="18"/>
        </w:rPr>
        <w:t xml:space="preserve">, </w:t>
      </w:r>
      <w:r w:rsidRPr="008522BC">
        <w:rPr>
          <w:rFonts w:ascii="Times New Roman" w:hAnsi="Times New Roman" w:cs="Times New Roman"/>
          <w:bCs/>
          <w:sz w:val="18"/>
          <w:szCs w:val="18"/>
        </w:rPr>
        <w:t xml:space="preserve">What is fieldwork?; </w:t>
      </w:r>
      <w:r w:rsidRPr="008522BC">
        <w:rPr>
          <w:rFonts w:ascii="Times New Roman" w:hAnsi="Times New Roman" w:cs="Times New Roman"/>
          <w:b/>
          <w:bCs/>
          <w:sz w:val="18"/>
          <w:szCs w:val="18"/>
        </w:rPr>
        <w:t>Ethnographic Method</w:t>
      </w:r>
      <w:r w:rsidRPr="008522BC">
        <w:rPr>
          <w:rFonts w:ascii="Times New Roman" w:hAnsi="Times New Roman" w:cs="Times New Roman"/>
          <w:b/>
          <w:sz w:val="18"/>
          <w:szCs w:val="18"/>
        </w:rPr>
        <w:t xml:space="preserve">: </w:t>
      </w:r>
      <w:r w:rsidRPr="008522BC">
        <w:rPr>
          <w:rFonts w:ascii="Times New Roman" w:hAnsi="Times New Roman" w:cs="Times New Roman"/>
          <w:bCs/>
          <w:sz w:val="18"/>
          <w:szCs w:val="18"/>
        </w:rPr>
        <w:t>Anthropological research fields and ethnographic research sites</w:t>
      </w:r>
      <w:r w:rsidRPr="008522BC">
        <w:rPr>
          <w:rFonts w:ascii="Times New Roman" w:hAnsi="Times New Roman" w:cs="Times New Roman"/>
          <w:b/>
          <w:sz w:val="18"/>
          <w:szCs w:val="18"/>
        </w:rPr>
        <w:t xml:space="preserve">, </w:t>
      </w:r>
      <w:r w:rsidRPr="008522BC">
        <w:rPr>
          <w:rFonts w:ascii="Times New Roman" w:hAnsi="Times New Roman" w:cs="Times New Roman"/>
          <w:bCs/>
          <w:sz w:val="18"/>
          <w:szCs w:val="18"/>
        </w:rPr>
        <w:t>Finding a research field</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Intensive field work</w:t>
      </w:r>
      <w:r w:rsidRPr="008522BC">
        <w:rPr>
          <w:rFonts w:ascii="Times New Roman" w:hAnsi="Times New Roman" w:cs="Times New Roman"/>
          <w:b/>
          <w:sz w:val="18"/>
          <w:szCs w:val="18"/>
        </w:rPr>
        <w:t xml:space="preserve">, </w:t>
      </w:r>
      <w:r w:rsidRPr="008522BC">
        <w:rPr>
          <w:rFonts w:ascii="Times New Roman" w:hAnsi="Times New Roman" w:cs="Times New Roman"/>
          <w:bCs/>
          <w:sz w:val="18"/>
          <w:szCs w:val="18"/>
        </w:rPr>
        <w:t>Figuring out what is researchable and what is not</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 xml:space="preserve">Emic and Etic approaches, Synchronic and diachronic approach; </w:t>
      </w:r>
      <w:r w:rsidRPr="008522BC">
        <w:rPr>
          <w:rFonts w:ascii="Times New Roman" w:hAnsi="Times New Roman" w:cs="Times New Roman"/>
          <w:b/>
          <w:sz w:val="18"/>
          <w:szCs w:val="18"/>
        </w:rPr>
        <w:t xml:space="preserve">Literature Review and Referencing: </w:t>
      </w:r>
      <w:r w:rsidRPr="008522BC">
        <w:rPr>
          <w:rFonts w:ascii="Times New Roman" w:hAnsi="Times New Roman" w:cs="Times New Roman"/>
          <w:sz w:val="18"/>
          <w:szCs w:val="18"/>
        </w:rPr>
        <w:t>What is literature of a research</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What is to be reviewed</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Difference between book review, book summary and literature review</w:t>
      </w:r>
      <w:r w:rsidRPr="008522BC">
        <w:rPr>
          <w:rFonts w:ascii="Times New Roman" w:hAnsi="Times New Roman" w:cs="Times New Roman"/>
          <w:b/>
          <w:sz w:val="18"/>
          <w:szCs w:val="18"/>
        </w:rPr>
        <w:t xml:space="preserve">, </w:t>
      </w:r>
      <w:r w:rsidRPr="008522BC">
        <w:rPr>
          <w:rFonts w:ascii="Times New Roman" w:hAnsi="Times New Roman" w:cs="Times New Roman"/>
          <w:bCs/>
          <w:sz w:val="18"/>
          <w:szCs w:val="18"/>
        </w:rPr>
        <w:t>In text referencing</w:t>
      </w:r>
      <w:r w:rsidRPr="008522BC">
        <w:rPr>
          <w:rFonts w:ascii="Times New Roman" w:hAnsi="Times New Roman" w:cs="Times New Roman"/>
          <w:b/>
          <w:sz w:val="18"/>
          <w:szCs w:val="18"/>
        </w:rPr>
        <w:t xml:space="preserve">, </w:t>
      </w:r>
      <w:r w:rsidRPr="008522BC">
        <w:rPr>
          <w:rFonts w:ascii="Times New Roman" w:hAnsi="Times New Roman" w:cs="Times New Roman"/>
          <w:bCs/>
          <w:sz w:val="18"/>
          <w:szCs w:val="18"/>
        </w:rPr>
        <w:t>How to quote/refer from Book, chapter, journal, newspaper, TV program, online media, class lecture, public lecture etc.</w:t>
      </w:r>
      <w:r w:rsidRPr="008522BC">
        <w:rPr>
          <w:rFonts w:ascii="Times New Roman" w:hAnsi="Times New Roman" w:cs="Times New Roman"/>
          <w:b/>
          <w:sz w:val="18"/>
          <w:szCs w:val="18"/>
        </w:rPr>
        <w:t xml:space="preserve">, </w:t>
      </w:r>
      <w:r w:rsidRPr="008522BC">
        <w:rPr>
          <w:rFonts w:ascii="Times New Roman" w:hAnsi="Times New Roman" w:cs="Times New Roman"/>
          <w:bCs/>
          <w:sz w:val="18"/>
          <w:szCs w:val="18"/>
        </w:rPr>
        <w:t xml:space="preserve">Types of referencing (AAA/Harvard/APA); </w:t>
      </w:r>
      <w:r w:rsidRPr="008522BC">
        <w:rPr>
          <w:rFonts w:ascii="Times New Roman" w:hAnsi="Times New Roman" w:cs="Times New Roman"/>
          <w:b/>
          <w:bCs/>
          <w:sz w:val="18"/>
          <w:szCs w:val="18"/>
        </w:rPr>
        <w:t>Data collection methods</w:t>
      </w:r>
      <w:r w:rsidRPr="008522BC">
        <w:rPr>
          <w:rFonts w:ascii="Times New Roman" w:hAnsi="Times New Roman" w:cs="Times New Roman"/>
          <w:sz w:val="18"/>
          <w:szCs w:val="18"/>
        </w:rPr>
        <w:t xml:space="preserve">: (Quantitative), Quantitative Methods and Techniques, Mapping, Sampling, Survey, Census; </w:t>
      </w:r>
      <w:r w:rsidRPr="008522BC">
        <w:rPr>
          <w:rFonts w:ascii="Times New Roman" w:hAnsi="Times New Roman" w:cs="Times New Roman"/>
          <w:b/>
          <w:sz w:val="18"/>
          <w:szCs w:val="18"/>
        </w:rPr>
        <w:t>Data collection Methods (Qualitative)</w:t>
      </w:r>
      <w:r w:rsidRPr="008522BC">
        <w:rPr>
          <w:rFonts w:ascii="Times New Roman" w:hAnsi="Times New Roman" w:cs="Times New Roman"/>
          <w:sz w:val="18"/>
          <w:szCs w:val="18"/>
        </w:rPr>
        <w:t xml:space="preserve">: Observation, Participant observation, Interview, Online Interview, In-depth Interview, Key Informant, Focus group discussion (FGD), Case Study, Oral History, Life history, Types of Questionnaires, Quality of Good Questionnaires; </w:t>
      </w:r>
      <w:r w:rsidRPr="008522BC">
        <w:rPr>
          <w:rFonts w:ascii="Times New Roman" w:hAnsi="Times New Roman" w:cs="Times New Roman"/>
          <w:b/>
          <w:sz w:val="18"/>
          <w:szCs w:val="18"/>
        </w:rPr>
        <w:t xml:space="preserve">Applied Research/Rapid Research: </w:t>
      </w:r>
      <w:r w:rsidRPr="008522BC">
        <w:rPr>
          <w:rFonts w:ascii="Times New Roman" w:hAnsi="Times New Roman" w:cs="Times New Roman"/>
          <w:sz w:val="18"/>
          <w:szCs w:val="18"/>
        </w:rPr>
        <w:t>Action Research</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PRA</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RRA</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Micro-narratives</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Mixed Methods</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 xml:space="preserve">Visual Research Methods; </w:t>
      </w:r>
      <w:r w:rsidRPr="008522BC">
        <w:rPr>
          <w:rFonts w:ascii="Times New Roman" w:hAnsi="Times New Roman" w:cs="Times New Roman"/>
          <w:b/>
          <w:sz w:val="18"/>
          <w:szCs w:val="18"/>
        </w:rPr>
        <w:t xml:space="preserve">Ethical Issues in anthropological research: </w:t>
      </w:r>
      <w:r w:rsidRPr="008522BC">
        <w:rPr>
          <w:rFonts w:ascii="Times New Roman" w:hAnsi="Times New Roman" w:cs="Times New Roman"/>
          <w:sz w:val="18"/>
          <w:szCs w:val="18"/>
        </w:rPr>
        <w:t>Ethics in fieldwork</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Sensitivity in cultural settings</w:t>
      </w:r>
      <w:r w:rsidRPr="008522BC">
        <w:rPr>
          <w:rFonts w:ascii="Times New Roman" w:hAnsi="Times New Roman" w:cs="Times New Roman"/>
          <w:b/>
          <w:sz w:val="18"/>
          <w:szCs w:val="18"/>
        </w:rPr>
        <w:t xml:space="preserve">, </w:t>
      </w:r>
      <w:r w:rsidRPr="008522BC">
        <w:rPr>
          <w:rFonts w:ascii="Times New Roman" w:hAnsi="Times New Roman" w:cs="Times New Roman"/>
          <w:sz w:val="18"/>
          <w:szCs w:val="18"/>
        </w:rPr>
        <w:t xml:space="preserve">Ethical concern in data presentation.  </w:t>
      </w:r>
    </w:p>
    <w:p w:rsidR="00CF6087" w:rsidRDefault="00CF6087">
      <w:pPr>
        <w:pStyle w:val="BodyText"/>
        <w:ind w:firstLine="547"/>
        <w:rPr>
          <w:b/>
          <w:sz w:val="18"/>
          <w:szCs w:val="18"/>
        </w:rPr>
      </w:pPr>
    </w:p>
    <w:p w:rsidR="00CF6087" w:rsidRDefault="00CF6087">
      <w:pPr>
        <w:pStyle w:val="BodyText"/>
        <w:jc w:val="both"/>
        <w:rPr>
          <w:sz w:val="18"/>
          <w:szCs w:val="18"/>
        </w:rPr>
      </w:pPr>
    </w:p>
    <w:p w:rsidR="00CF6087" w:rsidRDefault="00CF6087">
      <w:pPr>
        <w:pStyle w:val="BodyText"/>
        <w:spacing w:line="276" w:lineRule="auto"/>
        <w:rPr>
          <w:rFonts w:cs="Arial Unicode MS"/>
          <w:b/>
          <w:sz w:val="18"/>
          <w:szCs w:val="22"/>
          <w:cs/>
          <w:lang w:bidi="bn-BD"/>
        </w:rPr>
      </w:pPr>
    </w:p>
    <w:p w:rsidR="00CF6087" w:rsidRDefault="00E12F06">
      <w:pPr>
        <w:pStyle w:val="BodyText"/>
        <w:spacing w:line="276" w:lineRule="auto"/>
        <w:ind w:left="540"/>
        <w:rPr>
          <w:rFonts w:cs="Arial Unicode MS"/>
          <w:b/>
          <w:sz w:val="22"/>
          <w:szCs w:val="28"/>
          <w:cs/>
          <w:lang w:bidi="bn-BD"/>
        </w:rPr>
      </w:pPr>
      <w:r>
        <w:rPr>
          <w:b/>
          <w:sz w:val="22"/>
          <w:szCs w:val="22"/>
        </w:rPr>
        <w:t>Course Learning Outcomes (COs):</w:t>
      </w:r>
    </w:p>
    <w:p w:rsidR="00CF6087" w:rsidRPr="000D63C1" w:rsidRDefault="00E12F06" w:rsidP="000D63C1">
      <w:pPr>
        <w:pStyle w:val="BodyText"/>
        <w:spacing w:line="276" w:lineRule="auto"/>
        <w:ind w:left="540"/>
        <w:rPr>
          <w:rFonts w:cs="Arial Unicode MS"/>
          <w:sz w:val="18"/>
          <w:szCs w:val="22"/>
          <w:cs/>
          <w:lang w:bidi="bn-BD"/>
        </w:rPr>
      </w:pPr>
      <w:r>
        <w:rPr>
          <w:sz w:val="18"/>
          <w:szCs w:val="18"/>
        </w:rPr>
        <w:t>After successful completion of the course, students will be able to</w:t>
      </w:r>
    </w:p>
    <w:p w:rsidR="00CF6087" w:rsidRDefault="00E12F06">
      <w:pPr>
        <w:pStyle w:val="BodyText"/>
        <w:spacing w:line="276" w:lineRule="auto"/>
        <w:ind w:left="1080" w:hanging="540"/>
        <w:rPr>
          <w:sz w:val="18"/>
          <w:szCs w:val="18"/>
        </w:rPr>
      </w:pPr>
      <w:r>
        <w:rPr>
          <w:sz w:val="18"/>
          <w:szCs w:val="18"/>
        </w:rPr>
        <w:t>CO 1: Outline the basic knowledge on what is scientific research and research question;</w:t>
      </w:r>
    </w:p>
    <w:p w:rsidR="00CF6087" w:rsidRDefault="00E12F06">
      <w:pPr>
        <w:pStyle w:val="BodyText"/>
        <w:spacing w:line="276" w:lineRule="auto"/>
        <w:ind w:left="1080" w:hanging="540"/>
        <w:rPr>
          <w:sz w:val="18"/>
          <w:szCs w:val="18"/>
        </w:rPr>
      </w:pPr>
      <w:r>
        <w:rPr>
          <w:sz w:val="18"/>
          <w:szCs w:val="18"/>
        </w:rPr>
        <w:t>CO 2: Identify the difference between anthropological researches with other disciplinary research and Distinguish the uniqueness of anthropological research site;</w:t>
      </w:r>
    </w:p>
    <w:p w:rsidR="00CF6087" w:rsidRDefault="00E12F06">
      <w:pPr>
        <w:pStyle w:val="BodyText"/>
        <w:spacing w:line="276" w:lineRule="auto"/>
        <w:ind w:left="1080" w:hanging="540"/>
        <w:rPr>
          <w:sz w:val="18"/>
          <w:szCs w:val="18"/>
        </w:rPr>
      </w:pPr>
      <w:r>
        <w:rPr>
          <w:sz w:val="18"/>
          <w:szCs w:val="18"/>
        </w:rPr>
        <w:t>CO 3: Outline the various kind of approaches such as emic, etic, synchronic, diachronic, inductive and deductive approaches;</w:t>
      </w:r>
    </w:p>
    <w:p w:rsidR="00CF6087" w:rsidRDefault="00E12F06">
      <w:pPr>
        <w:pStyle w:val="BodyText"/>
        <w:spacing w:line="276" w:lineRule="auto"/>
        <w:ind w:left="1080" w:hanging="540"/>
        <w:rPr>
          <w:sz w:val="18"/>
          <w:szCs w:val="18"/>
        </w:rPr>
      </w:pPr>
      <w:r>
        <w:rPr>
          <w:sz w:val="18"/>
          <w:szCs w:val="18"/>
        </w:rPr>
        <w:t>CO 4: Interpret the use of research tools in different cultural settings;</w:t>
      </w:r>
    </w:p>
    <w:p w:rsidR="00CF6087" w:rsidRDefault="00E12F06">
      <w:pPr>
        <w:pStyle w:val="ListParagraph1"/>
        <w:ind w:left="990" w:hanging="450"/>
        <w:jc w:val="both"/>
        <w:rPr>
          <w:sz w:val="18"/>
          <w:szCs w:val="18"/>
        </w:rPr>
      </w:pPr>
      <w:r>
        <w:rPr>
          <w:sz w:val="18"/>
          <w:szCs w:val="18"/>
        </w:rPr>
        <w:t xml:space="preserve">CO 5: Explain the importance of the participant observation, structured and unstructured interviews and the essence of key informants; </w:t>
      </w:r>
    </w:p>
    <w:p w:rsidR="00C95E6C" w:rsidRDefault="00E12F06" w:rsidP="008522BC">
      <w:pPr>
        <w:pStyle w:val="BodyText"/>
        <w:spacing w:line="276" w:lineRule="auto"/>
        <w:ind w:left="1080" w:hanging="540"/>
        <w:rPr>
          <w:sz w:val="18"/>
          <w:szCs w:val="18"/>
        </w:rPr>
      </w:pPr>
      <w:r>
        <w:rPr>
          <w:sz w:val="18"/>
          <w:szCs w:val="18"/>
        </w:rPr>
        <w:t>CO 6: Outline various kind of applied research methods and Outline the ethics in anthropological research.</w:t>
      </w:r>
    </w:p>
    <w:p w:rsidR="00C95E6C" w:rsidRDefault="00C95E6C">
      <w:pPr>
        <w:pStyle w:val="BodyText"/>
        <w:spacing w:line="276" w:lineRule="auto"/>
        <w:ind w:left="540"/>
        <w:rPr>
          <w:sz w:val="18"/>
          <w:szCs w:val="18"/>
        </w:rPr>
      </w:pPr>
    </w:p>
    <w:p w:rsidR="00F73533" w:rsidRDefault="00F73533">
      <w:pPr>
        <w:pStyle w:val="BodyText"/>
        <w:spacing w:line="276" w:lineRule="auto"/>
        <w:ind w:left="540"/>
        <w:rPr>
          <w:b/>
          <w:sz w:val="18"/>
          <w:szCs w:val="18"/>
        </w:rPr>
      </w:pPr>
    </w:p>
    <w:p w:rsidR="00F73533" w:rsidRDefault="00F73533">
      <w:pPr>
        <w:pStyle w:val="BodyText"/>
        <w:spacing w:line="276" w:lineRule="auto"/>
        <w:ind w:left="540"/>
        <w:rPr>
          <w:b/>
          <w:sz w:val="18"/>
          <w:szCs w:val="18"/>
        </w:rPr>
      </w:pPr>
    </w:p>
    <w:p w:rsidR="00F73533" w:rsidRDefault="00F73533">
      <w:pPr>
        <w:pStyle w:val="BodyText"/>
        <w:spacing w:line="276" w:lineRule="auto"/>
        <w:ind w:left="540"/>
        <w:rPr>
          <w:b/>
          <w:sz w:val="18"/>
          <w:szCs w:val="18"/>
        </w:rPr>
      </w:pPr>
    </w:p>
    <w:p w:rsidR="00F73533" w:rsidRDefault="00F73533">
      <w:pPr>
        <w:pStyle w:val="BodyText"/>
        <w:spacing w:line="276" w:lineRule="auto"/>
        <w:ind w:left="540"/>
        <w:rPr>
          <w:b/>
          <w:sz w:val="18"/>
          <w:szCs w:val="18"/>
        </w:rPr>
      </w:pPr>
    </w:p>
    <w:p w:rsidR="00F73533" w:rsidRDefault="00F73533">
      <w:pPr>
        <w:pStyle w:val="BodyText"/>
        <w:spacing w:line="276" w:lineRule="auto"/>
        <w:ind w:left="540"/>
        <w:rPr>
          <w:b/>
          <w:sz w:val="18"/>
          <w:szCs w:val="18"/>
        </w:rPr>
      </w:pPr>
    </w:p>
    <w:p w:rsidR="00F73533" w:rsidRDefault="00F73533">
      <w:pPr>
        <w:pStyle w:val="BodyText"/>
        <w:spacing w:line="276" w:lineRule="auto"/>
        <w:ind w:left="540"/>
        <w:rPr>
          <w:b/>
          <w:sz w:val="18"/>
          <w:szCs w:val="18"/>
        </w:rPr>
      </w:pPr>
    </w:p>
    <w:p w:rsidR="00F73533" w:rsidRDefault="00F73533">
      <w:pPr>
        <w:pStyle w:val="BodyText"/>
        <w:spacing w:line="276" w:lineRule="auto"/>
        <w:ind w:left="540"/>
        <w:rPr>
          <w:b/>
          <w:sz w:val="18"/>
          <w:szCs w:val="18"/>
        </w:rPr>
      </w:pPr>
    </w:p>
    <w:p w:rsidR="00F73533" w:rsidRDefault="00F73533">
      <w:pPr>
        <w:pStyle w:val="BodyText"/>
        <w:spacing w:line="276" w:lineRule="auto"/>
        <w:ind w:left="540"/>
        <w:rPr>
          <w:b/>
          <w:sz w:val="18"/>
          <w:szCs w:val="18"/>
        </w:rPr>
      </w:pPr>
    </w:p>
    <w:p w:rsidR="00F73533" w:rsidRDefault="00F73533">
      <w:pPr>
        <w:pStyle w:val="BodyText"/>
        <w:spacing w:line="276" w:lineRule="auto"/>
        <w:ind w:left="540"/>
        <w:rPr>
          <w:b/>
          <w:sz w:val="18"/>
          <w:szCs w:val="18"/>
        </w:rPr>
      </w:pPr>
    </w:p>
    <w:p w:rsidR="00F73533" w:rsidRDefault="00F73533">
      <w:pPr>
        <w:pStyle w:val="BodyText"/>
        <w:spacing w:line="276" w:lineRule="auto"/>
        <w:ind w:left="540"/>
        <w:rPr>
          <w:b/>
          <w:sz w:val="18"/>
          <w:szCs w:val="18"/>
        </w:rPr>
      </w:pPr>
    </w:p>
    <w:p w:rsidR="00F73533" w:rsidRDefault="00F73533">
      <w:pPr>
        <w:pStyle w:val="BodyText"/>
        <w:spacing w:line="276" w:lineRule="auto"/>
        <w:ind w:left="540"/>
        <w:rPr>
          <w:b/>
          <w:sz w:val="18"/>
          <w:szCs w:val="18"/>
        </w:rPr>
      </w:pPr>
    </w:p>
    <w:p w:rsidR="00F73533" w:rsidRDefault="00F73533">
      <w:pPr>
        <w:pStyle w:val="BodyText"/>
        <w:spacing w:line="276" w:lineRule="auto"/>
        <w:ind w:left="540"/>
        <w:rPr>
          <w:b/>
          <w:sz w:val="18"/>
          <w:szCs w:val="18"/>
        </w:rPr>
      </w:pPr>
    </w:p>
    <w:p w:rsidR="00CF6087" w:rsidRPr="00C95E6C" w:rsidRDefault="00E12F06">
      <w:pPr>
        <w:pStyle w:val="BodyText"/>
        <w:spacing w:line="276" w:lineRule="auto"/>
        <w:ind w:left="540"/>
        <w:rPr>
          <w:b/>
          <w:sz w:val="18"/>
          <w:szCs w:val="18"/>
        </w:rPr>
      </w:pPr>
      <w:r w:rsidRPr="00C95E6C">
        <w:rPr>
          <w:b/>
          <w:sz w:val="18"/>
          <w:szCs w:val="18"/>
        </w:rPr>
        <w:t>Mapping Course Learning Outcomes (COs) with the POs</w:t>
      </w:r>
    </w:p>
    <w:p w:rsidR="00CF6087" w:rsidRDefault="00CF6087" w:rsidP="00DA738C">
      <w:pPr>
        <w:pStyle w:val="BodyText"/>
        <w:spacing w:line="276" w:lineRule="auto"/>
        <w:rPr>
          <w:sz w:val="18"/>
          <w:szCs w:val="18"/>
        </w:rPr>
      </w:pPr>
    </w:p>
    <w:tbl>
      <w:tblPr>
        <w:tblStyle w:val="TableGrid"/>
        <w:tblpPr w:leftFromText="180" w:rightFromText="180" w:vertAnchor="text" w:horzAnchor="page" w:tblpX="1648" w:tblpY="56"/>
        <w:tblW w:w="6474" w:type="dxa"/>
        <w:tblLayout w:type="fixed"/>
        <w:tblLook w:val="04A0" w:firstRow="1" w:lastRow="0" w:firstColumn="1" w:lastColumn="0" w:noHBand="0" w:noVBand="1"/>
      </w:tblPr>
      <w:tblGrid>
        <w:gridCol w:w="927"/>
        <w:gridCol w:w="579"/>
        <w:gridCol w:w="663"/>
        <w:gridCol w:w="662"/>
        <w:gridCol w:w="910"/>
        <w:gridCol w:w="663"/>
        <w:gridCol w:w="662"/>
        <w:gridCol w:w="744"/>
        <w:gridCol w:w="664"/>
      </w:tblGrid>
      <w:tr w:rsidR="008522BC" w:rsidTr="000D63C1">
        <w:trPr>
          <w:trHeight w:val="326"/>
        </w:trPr>
        <w:tc>
          <w:tcPr>
            <w:tcW w:w="927" w:type="dxa"/>
            <w:vMerge w:val="restart"/>
            <w:vAlign w:val="center"/>
          </w:tcPr>
          <w:p w:rsidR="008522BC" w:rsidRDefault="008522BC" w:rsidP="008522BC">
            <w:pPr>
              <w:pStyle w:val="BodyText"/>
              <w:jc w:val="both"/>
              <w:rPr>
                <w:b/>
                <w:bCs/>
                <w:sz w:val="18"/>
                <w:szCs w:val="18"/>
              </w:rPr>
            </w:pPr>
            <w:r>
              <w:rPr>
                <w:b/>
                <w:bCs/>
                <w:sz w:val="18"/>
                <w:szCs w:val="18"/>
              </w:rPr>
              <w:t>Course Learning Outcomes (COs)</w:t>
            </w:r>
          </w:p>
        </w:tc>
        <w:tc>
          <w:tcPr>
            <w:tcW w:w="1904" w:type="dxa"/>
            <w:gridSpan w:val="3"/>
            <w:vAlign w:val="center"/>
          </w:tcPr>
          <w:p w:rsidR="008522BC" w:rsidRDefault="008522BC" w:rsidP="008522BC">
            <w:pPr>
              <w:pStyle w:val="BodyText"/>
              <w:jc w:val="center"/>
              <w:rPr>
                <w:b/>
                <w:sz w:val="18"/>
                <w:szCs w:val="18"/>
              </w:rPr>
            </w:pPr>
            <w:r>
              <w:rPr>
                <w:b/>
                <w:sz w:val="18"/>
                <w:szCs w:val="18"/>
              </w:rPr>
              <w:t>Fundamental Domain</w:t>
            </w:r>
          </w:p>
        </w:tc>
        <w:tc>
          <w:tcPr>
            <w:tcW w:w="910" w:type="dxa"/>
            <w:vAlign w:val="center"/>
          </w:tcPr>
          <w:p w:rsidR="008522BC" w:rsidRDefault="008522BC" w:rsidP="008522BC">
            <w:pPr>
              <w:pStyle w:val="BodyText"/>
              <w:jc w:val="center"/>
              <w:rPr>
                <w:b/>
                <w:sz w:val="18"/>
                <w:szCs w:val="18"/>
              </w:rPr>
            </w:pPr>
            <w:r>
              <w:rPr>
                <w:b/>
                <w:sz w:val="18"/>
                <w:szCs w:val="18"/>
              </w:rPr>
              <w:t>Social Domain</w:t>
            </w:r>
          </w:p>
        </w:tc>
        <w:tc>
          <w:tcPr>
            <w:tcW w:w="1325" w:type="dxa"/>
            <w:gridSpan w:val="2"/>
            <w:vAlign w:val="center"/>
          </w:tcPr>
          <w:p w:rsidR="008522BC" w:rsidRDefault="008522BC" w:rsidP="008522BC">
            <w:pPr>
              <w:pStyle w:val="BodyText"/>
              <w:jc w:val="center"/>
              <w:rPr>
                <w:b/>
                <w:sz w:val="18"/>
                <w:szCs w:val="18"/>
              </w:rPr>
            </w:pPr>
            <w:r>
              <w:rPr>
                <w:b/>
                <w:sz w:val="18"/>
                <w:szCs w:val="18"/>
              </w:rPr>
              <w:t>Thinking Domain</w:t>
            </w:r>
          </w:p>
        </w:tc>
        <w:tc>
          <w:tcPr>
            <w:tcW w:w="1408" w:type="dxa"/>
            <w:gridSpan w:val="2"/>
            <w:vAlign w:val="center"/>
          </w:tcPr>
          <w:p w:rsidR="008522BC" w:rsidRDefault="008522BC" w:rsidP="008522BC">
            <w:pPr>
              <w:pStyle w:val="BodyText"/>
              <w:jc w:val="center"/>
              <w:rPr>
                <w:b/>
                <w:sz w:val="18"/>
                <w:szCs w:val="18"/>
              </w:rPr>
            </w:pPr>
            <w:r>
              <w:rPr>
                <w:b/>
                <w:sz w:val="18"/>
                <w:szCs w:val="18"/>
              </w:rPr>
              <w:t>Personal Domain</w:t>
            </w:r>
          </w:p>
        </w:tc>
      </w:tr>
      <w:tr w:rsidR="008522BC" w:rsidTr="000D63C1">
        <w:trPr>
          <w:cantSplit/>
          <w:trHeight w:val="651"/>
        </w:trPr>
        <w:tc>
          <w:tcPr>
            <w:tcW w:w="927" w:type="dxa"/>
            <w:vMerge/>
            <w:vAlign w:val="center"/>
          </w:tcPr>
          <w:p w:rsidR="008522BC" w:rsidRDefault="008522BC" w:rsidP="008522BC">
            <w:pPr>
              <w:pStyle w:val="BodyText"/>
              <w:jc w:val="both"/>
              <w:rPr>
                <w:sz w:val="18"/>
                <w:szCs w:val="18"/>
              </w:rPr>
            </w:pPr>
          </w:p>
        </w:tc>
        <w:tc>
          <w:tcPr>
            <w:tcW w:w="579" w:type="dxa"/>
            <w:textDirection w:val="tbRl"/>
            <w:vAlign w:val="center"/>
          </w:tcPr>
          <w:p w:rsidR="008522BC" w:rsidRDefault="008522BC" w:rsidP="008522BC">
            <w:pPr>
              <w:pStyle w:val="BodyText"/>
              <w:ind w:left="113" w:right="113"/>
              <w:jc w:val="center"/>
              <w:rPr>
                <w:b/>
                <w:sz w:val="18"/>
                <w:szCs w:val="18"/>
              </w:rPr>
            </w:pPr>
            <w:r>
              <w:rPr>
                <w:b/>
                <w:sz w:val="18"/>
                <w:szCs w:val="18"/>
              </w:rPr>
              <w:t>PO 1</w:t>
            </w:r>
          </w:p>
        </w:tc>
        <w:tc>
          <w:tcPr>
            <w:tcW w:w="662" w:type="dxa"/>
            <w:textDirection w:val="tbRl"/>
          </w:tcPr>
          <w:p w:rsidR="008522BC" w:rsidRDefault="008522BC" w:rsidP="008522BC">
            <w:pPr>
              <w:pStyle w:val="BodyText"/>
              <w:ind w:left="113" w:right="113"/>
              <w:jc w:val="center"/>
              <w:rPr>
                <w:b/>
                <w:sz w:val="18"/>
                <w:szCs w:val="18"/>
              </w:rPr>
            </w:pPr>
            <w:r>
              <w:rPr>
                <w:b/>
                <w:sz w:val="18"/>
                <w:szCs w:val="18"/>
              </w:rPr>
              <w:t>PO2</w:t>
            </w:r>
          </w:p>
        </w:tc>
        <w:tc>
          <w:tcPr>
            <w:tcW w:w="662" w:type="dxa"/>
            <w:textDirection w:val="tbRl"/>
            <w:vAlign w:val="center"/>
          </w:tcPr>
          <w:p w:rsidR="008522BC" w:rsidRDefault="008522BC" w:rsidP="008522BC">
            <w:pPr>
              <w:pStyle w:val="BodyText"/>
              <w:ind w:left="113" w:right="113"/>
              <w:jc w:val="center"/>
              <w:rPr>
                <w:b/>
                <w:sz w:val="18"/>
                <w:szCs w:val="18"/>
              </w:rPr>
            </w:pPr>
            <w:r>
              <w:rPr>
                <w:b/>
                <w:sz w:val="18"/>
                <w:szCs w:val="18"/>
              </w:rPr>
              <w:t>PO3</w:t>
            </w:r>
          </w:p>
        </w:tc>
        <w:tc>
          <w:tcPr>
            <w:tcW w:w="910" w:type="dxa"/>
            <w:textDirection w:val="tbRl"/>
            <w:vAlign w:val="center"/>
          </w:tcPr>
          <w:p w:rsidR="008522BC" w:rsidRDefault="008522BC" w:rsidP="008522BC">
            <w:pPr>
              <w:pStyle w:val="BodyText"/>
              <w:ind w:left="113" w:right="113"/>
              <w:jc w:val="center"/>
              <w:rPr>
                <w:b/>
                <w:sz w:val="18"/>
                <w:szCs w:val="18"/>
              </w:rPr>
            </w:pPr>
            <w:r>
              <w:rPr>
                <w:b/>
                <w:sz w:val="18"/>
                <w:szCs w:val="18"/>
              </w:rPr>
              <w:t>PO4</w:t>
            </w:r>
          </w:p>
        </w:tc>
        <w:tc>
          <w:tcPr>
            <w:tcW w:w="662" w:type="dxa"/>
            <w:textDirection w:val="tbRl"/>
            <w:vAlign w:val="center"/>
          </w:tcPr>
          <w:p w:rsidR="008522BC" w:rsidRDefault="008522BC" w:rsidP="008522BC">
            <w:pPr>
              <w:pStyle w:val="BodyText"/>
              <w:ind w:left="113" w:right="113"/>
              <w:jc w:val="center"/>
              <w:rPr>
                <w:b/>
                <w:sz w:val="18"/>
                <w:szCs w:val="18"/>
              </w:rPr>
            </w:pPr>
            <w:r>
              <w:rPr>
                <w:b/>
                <w:sz w:val="18"/>
                <w:szCs w:val="18"/>
              </w:rPr>
              <w:t>PO5</w:t>
            </w:r>
          </w:p>
        </w:tc>
        <w:tc>
          <w:tcPr>
            <w:tcW w:w="662" w:type="dxa"/>
            <w:textDirection w:val="tbRl"/>
            <w:vAlign w:val="center"/>
          </w:tcPr>
          <w:p w:rsidR="008522BC" w:rsidRDefault="008522BC" w:rsidP="008522BC">
            <w:pPr>
              <w:pStyle w:val="BodyText"/>
              <w:ind w:left="113" w:right="113"/>
              <w:jc w:val="center"/>
              <w:rPr>
                <w:b/>
                <w:sz w:val="18"/>
                <w:szCs w:val="18"/>
              </w:rPr>
            </w:pPr>
            <w:r>
              <w:rPr>
                <w:b/>
                <w:sz w:val="18"/>
                <w:szCs w:val="18"/>
              </w:rPr>
              <w:t>PO6</w:t>
            </w:r>
          </w:p>
        </w:tc>
        <w:tc>
          <w:tcPr>
            <w:tcW w:w="744" w:type="dxa"/>
            <w:textDirection w:val="tbRl"/>
            <w:vAlign w:val="center"/>
          </w:tcPr>
          <w:p w:rsidR="008522BC" w:rsidRDefault="008522BC" w:rsidP="008522BC">
            <w:pPr>
              <w:pStyle w:val="BodyText"/>
              <w:ind w:left="113" w:right="113"/>
              <w:jc w:val="center"/>
              <w:rPr>
                <w:b/>
                <w:sz w:val="18"/>
                <w:szCs w:val="18"/>
              </w:rPr>
            </w:pPr>
            <w:r>
              <w:rPr>
                <w:b/>
                <w:sz w:val="18"/>
                <w:szCs w:val="18"/>
              </w:rPr>
              <w:t>PO7</w:t>
            </w:r>
          </w:p>
        </w:tc>
        <w:tc>
          <w:tcPr>
            <w:tcW w:w="663" w:type="dxa"/>
            <w:textDirection w:val="tbRl"/>
            <w:vAlign w:val="center"/>
          </w:tcPr>
          <w:p w:rsidR="008522BC" w:rsidRDefault="008522BC" w:rsidP="008522BC">
            <w:pPr>
              <w:pStyle w:val="BodyText"/>
              <w:ind w:left="113" w:right="113"/>
              <w:jc w:val="center"/>
              <w:rPr>
                <w:b/>
                <w:sz w:val="18"/>
                <w:szCs w:val="18"/>
              </w:rPr>
            </w:pPr>
            <w:r>
              <w:rPr>
                <w:b/>
                <w:sz w:val="18"/>
                <w:szCs w:val="18"/>
              </w:rPr>
              <w:t>PO8</w:t>
            </w:r>
          </w:p>
        </w:tc>
      </w:tr>
      <w:tr w:rsidR="008522BC" w:rsidTr="000D63C1">
        <w:trPr>
          <w:trHeight w:val="155"/>
        </w:trPr>
        <w:tc>
          <w:tcPr>
            <w:tcW w:w="927" w:type="dxa"/>
            <w:vAlign w:val="center"/>
          </w:tcPr>
          <w:p w:rsidR="008522BC" w:rsidRDefault="008522BC" w:rsidP="008522BC">
            <w:pPr>
              <w:pStyle w:val="BodyText"/>
              <w:jc w:val="both"/>
              <w:rPr>
                <w:b/>
                <w:sz w:val="18"/>
                <w:szCs w:val="18"/>
              </w:rPr>
            </w:pPr>
            <w:r>
              <w:rPr>
                <w:b/>
                <w:bCs/>
                <w:sz w:val="18"/>
                <w:szCs w:val="18"/>
              </w:rPr>
              <w:t>CO 1</w:t>
            </w:r>
          </w:p>
        </w:tc>
        <w:tc>
          <w:tcPr>
            <w:tcW w:w="579" w:type="dxa"/>
            <w:vAlign w:val="center"/>
          </w:tcPr>
          <w:p w:rsidR="008522BC" w:rsidRDefault="008522BC" w:rsidP="008522BC">
            <w:pPr>
              <w:pStyle w:val="BodyText"/>
              <w:jc w:val="center"/>
              <w:rPr>
                <w:b/>
                <w:sz w:val="18"/>
                <w:szCs w:val="18"/>
              </w:rPr>
            </w:pPr>
          </w:p>
        </w:tc>
        <w:tc>
          <w:tcPr>
            <w:tcW w:w="662" w:type="dxa"/>
          </w:tcPr>
          <w:p w:rsidR="008522BC" w:rsidRPr="00D41D86" w:rsidRDefault="008522BC" w:rsidP="008522BC">
            <w:pPr>
              <w:pStyle w:val="BodyText"/>
              <w:jc w:val="center"/>
              <w:rPr>
                <w:b/>
                <w:sz w:val="18"/>
                <w:szCs w:val="18"/>
                <w:lang w:val="en-US"/>
              </w:rPr>
            </w:pPr>
            <w:r>
              <w:rPr>
                <w:b/>
                <w:sz w:val="18"/>
                <w:szCs w:val="18"/>
                <w:lang w:val="en-US"/>
              </w:rPr>
              <w:t>1</w:t>
            </w:r>
          </w:p>
        </w:tc>
        <w:tc>
          <w:tcPr>
            <w:tcW w:w="662" w:type="dxa"/>
            <w:vAlign w:val="center"/>
          </w:tcPr>
          <w:p w:rsidR="008522BC" w:rsidRPr="00D41D86" w:rsidRDefault="008522BC" w:rsidP="008522BC">
            <w:pPr>
              <w:pStyle w:val="BodyText"/>
              <w:jc w:val="center"/>
              <w:rPr>
                <w:b/>
                <w:sz w:val="18"/>
                <w:szCs w:val="18"/>
                <w:lang w:val="en-US"/>
              </w:rPr>
            </w:pPr>
            <w:r>
              <w:rPr>
                <w:b/>
                <w:sz w:val="18"/>
                <w:szCs w:val="18"/>
                <w:lang w:val="en-US"/>
              </w:rPr>
              <w:t>2</w:t>
            </w:r>
          </w:p>
        </w:tc>
        <w:tc>
          <w:tcPr>
            <w:tcW w:w="910" w:type="dxa"/>
            <w:vAlign w:val="center"/>
          </w:tcPr>
          <w:p w:rsidR="008522BC" w:rsidRDefault="008522BC" w:rsidP="008522BC">
            <w:pPr>
              <w:pStyle w:val="BodyText"/>
              <w:jc w:val="center"/>
              <w:rPr>
                <w:sz w:val="18"/>
                <w:szCs w:val="18"/>
              </w:rPr>
            </w:pPr>
          </w:p>
        </w:tc>
        <w:tc>
          <w:tcPr>
            <w:tcW w:w="662" w:type="dxa"/>
            <w:vAlign w:val="center"/>
          </w:tcPr>
          <w:p w:rsidR="008522BC" w:rsidRDefault="008522BC" w:rsidP="008522BC">
            <w:pPr>
              <w:pStyle w:val="BodyText"/>
              <w:jc w:val="center"/>
              <w:rPr>
                <w:sz w:val="18"/>
                <w:szCs w:val="18"/>
              </w:rPr>
            </w:pPr>
          </w:p>
        </w:tc>
        <w:tc>
          <w:tcPr>
            <w:tcW w:w="662" w:type="dxa"/>
            <w:vAlign w:val="center"/>
          </w:tcPr>
          <w:p w:rsidR="008522BC" w:rsidRDefault="008522BC" w:rsidP="008522BC">
            <w:pPr>
              <w:pStyle w:val="BodyText"/>
              <w:jc w:val="center"/>
              <w:rPr>
                <w:sz w:val="18"/>
                <w:szCs w:val="18"/>
              </w:rPr>
            </w:pPr>
          </w:p>
        </w:tc>
        <w:tc>
          <w:tcPr>
            <w:tcW w:w="744" w:type="dxa"/>
            <w:vAlign w:val="center"/>
          </w:tcPr>
          <w:p w:rsidR="008522BC" w:rsidRDefault="008522BC" w:rsidP="008522BC">
            <w:pPr>
              <w:pStyle w:val="BodyText"/>
              <w:jc w:val="center"/>
              <w:rPr>
                <w:sz w:val="18"/>
                <w:szCs w:val="18"/>
              </w:rPr>
            </w:pPr>
          </w:p>
        </w:tc>
        <w:tc>
          <w:tcPr>
            <w:tcW w:w="663" w:type="dxa"/>
            <w:vAlign w:val="center"/>
          </w:tcPr>
          <w:p w:rsidR="008522BC" w:rsidRDefault="008522BC" w:rsidP="008522BC">
            <w:pPr>
              <w:pStyle w:val="BodyText"/>
              <w:jc w:val="center"/>
              <w:rPr>
                <w:sz w:val="18"/>
                <w:szCs w:val="18"/>
              </w:rPr>
            </w:pPr>
          </w:p>
        </w:tc>
      </w:tr>
      <w:tr w:rsidR="008522BC" w:rsidTr="000D63C1">
        <w:trPr>
          <w:trHeight w:val="155"/>
        </w:trPr>
        <w:tc>
          <w:tcPr>
            <w:tcW w:w="927" w:type="dxa"/>
            <w:vAlign w:val="center"/>
          </w:tcPr>
          <w:p w:rsidR="008522BC" w:rsidRDefault="008522BC" w:rsidP="008522BC">
            <w:pPr>
              <w:pStyle w:val="BodyText"/>
              <w:jc w:val="both"/>
              <w:rPr>
                <w:b/>
                <w:sz w:val="18"/>
                <w:szCs w:val="18"/>
              </w:rPr>
            </w:pPr>
            <w:r>
              <w:rPr>
                <w:b/>
                <w:bCs/>
                <w:sz w:val="18"/>
                <w:szCs w:val="18"/>
              </w:rPr>
              <w:t>CO 2</w:t>
            </w:r>
          </w:p>
        </w:tc>
        <w:tc>
          <w:tcPr>
            <w:tcW w:w="579" w:type="dxa"/>
            <w:vAlign w:val="center"/>
          </w:tcPr>
          <w:p w:rsidR="008522BC" w:rsidRDefault="008522BC" w:rsidP="008522BC">
            <w:pPr>
              <w:pStyle w:val="BodyText"/>
              <w:jc w:val="center"/>
              <w:rPr>
                <w:b/>
                <w:sz w:val="18"/>
                <w:szCs w:val="18"/>
              </w:rPr>
            </w:pPr>
          </w:p>
        </w:tc>
        <w:tc>
          <w:tcPr>
            <w:tcW w:w="662" w:type="dxa"/>
          </w:tcPr>
          <w:p w:rsidR="008522BC" w:rsidRPr="00D41D86" w:rsidRDefault="008522BC" w:rsidP="008522BC">
            <w:pPr>
              <w:pStyle w:val="BodyText"/>
              <w:jc w:val="center"/>
              <w:rPr>
                <w:b/>
                <w:sz w:val="18"/>
                <w:szCs w:val="18"/>
                <w:lang w:val="en-US"/>
              </w:rPr>
            </w:pPr>
            <w:r>
              <w:rPr>
                <w:b/>
                <w:sz w:val="18"/>
                <w:szCs w:val="18"/>
                <w:lang w:val="en-US"/>
              </w:rPr>
              <w:t>1</w:t>
            </w:r>
          </w:p>
        </w:tc>
        <w:tc>
          <w:tcPr>
            <w:tcW w:w="662" w:type="dxa"/>
            <w:vAlign w:val="center"/>
          </w:tcPr>
          <w:p w:rsidR="008522BC" w:rsidRDefault="008522BC" w:rsidP="008522BC">
            <w:pPr>
              <w:pStyle w:val="BodyText"/>
              <w:jc w:val="center"/>
              <w:rPr>
                <w:b/>
                <w:sz w:val="18"/>
                <w:szCs w:val="18"/>
              </w:rPr>
            </w:pPr>
          </w:p>
        </w:tc>
        <w:tc>
          <w:tcPr>
            <w:tcW w:w="910" w:type="dxa"/>
            <w:vAlign w:val="center"/>
          </w:tcPr>
          <w:p w:rsidR="008522BC" w:rsidRDefault="008522BC" w:rsidP="008522BC">
            <w:pPr>
              <w:pStyle w:val="BodyText"/>
              <w:jc w:val="center"/>
              <w:rPr>
                <w:sz w:val="18"/>
                <w:szCs w:val="18"/>
              </w:rPr>
            </w:pPr>
          </w:p>
        </w:tc>
        <w:tc>
          <w:tcPr>
            <w:tcW w:w="662" w:type="dxa"/>
            <w:vAlign w:val="center"/>
          </w:tcPr>
          <w:p w:rsidR="008522BC" w:rsidRDefault="008522BC" w:rsidP="008522BC">
            <w:pPr>
              <w:pStyle w:val="BodyText"/>
              <w:jc w:val="center"/>
              <w:rPr>
                <w:sz w:val="18"/>
                <w:szCs w:val="18"/>
              </w:rPr>
            </w:pPr>
          </w:p>
        </w:tc>
        <w:tc>
          <w:tcPr>
            <w:tcW w:w="662" w:type="dxa"/>
            <w:vAlign w:val="center"/>
          </w:tcPr>
          <w:p w:rsidR="008522BC" w:rsidRDefault="008522BC" w:rsidP="008522BC">
            <w:pPr>
              <w:pStyle w:val="BodyText"/>
              <w:jc w:val="center"/>
              <w:rPr>
                <w:sz w:val="18"/>
                <w:szCs w:val="18"/>
              </w:rPr>
            </w:pPr>
          </w:p>
        </w:tc>
        <w:tc>
          <w:tcPr>
            <w:tcW w:w="744" w:type="dxa"/>
            <w:vAlign w:val="center"/>
          </w:tcPr>
          <w:p w:rsidR="008522BC" w:rsidRPr="00D41D86" w:rsidRDefault="008522BC" w:rsidP="008522BC">
            <w:pPr>
              <w:pStyle w:val="BodyText"/>
              <w:jc w:val="center"/>
              <w:rPr>
                <w:sz w:val="18"/>
                <w:szCs w:val="18"/>
                <w:lang w:val="en-US"/>
              </w:rPr>
            </w:pPr>
            <w:r>
              <w:rPr>
                <w:sz w:val="18"/>
                <w:szCs w:val="18"/>
                <w:lang w:val="en-US"/>
              </w:rPr>
              <w:t>3</w:t>
            </w:r>
          </w:p>
        </w:tc>
        <w:tc>
          <w:tcPr>
            <w:tcW w:w="663" w:type="dxa"/>
            <w:vAlign w:val="center"/>
          </w:tcPr>
          <w:p w:rsidR="008522BC" w:rsidRDefault="008522BC" w:rsidP="008522BC">
            <w:pPr>
              <w:pStyle w:val="BodyText"/>
              <w:jc w:val="center"/>
              <w:rPr>
                <w:sz w:val="18"/>
                <w:szCs w:val="18"/>
              </w:rPr>
            </w:pPr>
          </w:p>
        </w:tc>
      </w:tr>
      <w:tr w:rsidR="008522BC" w:rsidTr="000D63C1">
        <w:trPr>
          <w:trHeight w:val="155"/>
        </w:trPr>
        <w:tc>
          <w:tcPr>
            <w:tcW w:w="927" w:type="dxa"/>
            <w:vAlign w:val="center"/>
          </w:tcPr>
          <w:p w:rsidR="008522BC" w:rsidRDefault="008522BC" w:rsidP="008522BC">
            <w:pPr>
              <w:pStyle w:val="BodyText"/>
              <w:jc w:val="both"/>
              <w:rPr>
                <w:b/>
                <w:sz w:val="18"/>
                <w:szCs w:val="18"/>
              </w:rPr>
            </w:pPr>
            <w:r>
              <w:rPr>
                <w:b/>
                <w:bCs/>
                <w:sz w:val="18"/>
                <w:szCs w:val="18"/>
              </w:rPr>
              <w:t>CO 3</w:t>
            </w:r>
          </w:p>
        </w:tc>
        <w:tc>
          <w:tcPr>
            <w:tcW w:w="579" w:type="dxa"/>
            <w:vAlign w:val="center"/>
          </w:tcPr>
          <w:p w:rsidR="008522BC" w:rsidRDefault="008522BC" w:rsidP="008522BC">
            <w:pPr>
              <w:pStyle w:val="BodyText"/>
              <w:jc w:val="center"/>
              <w:rPr>
                <w:b/>
                <w:sz w:val="18"/>
                <w:szCs w:val="18"/>
              </w:rPr>
            </w:pPr>
          </w:p>
        </w:tc>
        <w:tc>
          <w:tcPr>
            <w:tcW w:w="662" w:type="dxa"/>
          </w:tcPr>
          <w:p w:rsidR="008522BC" w:rsidRPr="00D41D86" w:rsidRDefault="008522BC" w:rsidP="008522BC">
            <w:pPr>
              <w:pStyle w:val="BodyText"/>
              <w:jc w:val="center"/>
              <w:rPr>
                <w:b/>
                <w:sz w:val="18"/>
                <w:szCs w:val="18"/>
                <w:lang w:val="en-US"/>
              </w:rPr>
            </w:pPr>
            <w:r>
              <w:rPr>
                <w:b/>
                <w:sz w:val="18"/>
                <w:szCs w:val="18"/>
                <w:lang w:val="en-US"/>
              </w:rPr>
              <w:t>1</w:t>
            </w:r>
          </w:p>
        </w:tc>
        <w:tc>
          <w:tcPr>
            <w:tcW w:w="662" w:type="dxa"/>
            <w:vAlign w:val="center"/>
          </w:tcPr>
          <w:p w:rsidR="008522BC" w:rsidRDefault="008522BC" w:rsidP="008522BC">
            <w:pPr>
              <w:pStyle w:val="BodyText"/>
              <w:jc w:val="center"/>
              <w:rPr>
                <w:b/>
                <w:sz w:val="18"/>
                <w:szCs w:val="18"/>
              </w:rPr>
            </w:pPr>
          </w:p>
        </w:tc>
        <w:tc>
          <w:tcPr>
            <w:tcW w:w="910" w:type="dxa"/>
            <w:vAlign w:val="center"/>
          </w:tcPr>
          <w:p w:rsidR="008522BC" w:rsidRDefault="008522BC" w:rsidP="008522BC">
            <w:pPr>
              <w:pStyle w:val="BodyText"/>
              <w:jc w:val="center"/>
              <w:rPr>
                <w:sz w:val="18"/>
                <w:szCs w:val="18"/>
              </w:rPr>
            </w:pPr>
          </w:p>
        </w:tc>
        <w:tc>
          <w:tcPr>
            <w:tcW w:w="662" w:type="dxa"/>
            <w:vAlign w:val="center"/>
          </w:tcPr>
          <w:p w:rsidR="008522BC" w:rsidRDefault="008522BC" w:rsidP="008522BC">
            <w:pPr>
              <w:pStyle w:val="BodyText"/>
              <w:jc w:val="center"/>
              <w:rPr>
                <w:sz w:val="18"/>
                <w:szCs w:val="18"/>
              </w:rPr>
            </w:pPr>
          </w:p>
        </w:tc>
        <w:tc>
          <w:tcPr>
            <w:tcW w:w="662" w:type="dxa"/>
            <w:vAlign w:val="center"/>
          </w:tcPr>
          <w:p w:rsidR="008522BC" w:rsidRDefault="008522BC" w:rsidP="008522BC">
            <w:pPr>
              <w:pStyle w:val="BodyText"/>
              <w:jc w:val="center"/>
              <w:rPr>
                <w:sz w:val="18"/>
                <w:szCs w:val="18"/>
              </w:rPr>
            </w:pPr>
          </w:p>
        </w:tc>
        <w:tc>
          <w:tcPr>
            <w:tcW w:w="744" w:type="dxa"/>
            <w:vAlign w:val="center"/>
          </w:tcPr>
          <w:p w:rsidR="008522BC" w:rsidRPr="00D41D86" w:rsidRDefault="008522BC" w:rsidP="008522BC">
            <w:pPr>
              <w:pStyle w:val="BodyText"/>
              <w:jc w:val="center"/>
              <w:rPr>
                <w:sz w:val="18"/>
                <w:szCs w:val="18"/>
                <w:lang w:val="en-US"/>
              </w:rPr>
            </w:pPr>
            <w:r>
              <w:rPr>
                <w:sz w:val="18"/>
                <w:szCs w:val="18"/>
                <w:lang w:val="en-US"/>
              </w:rPr>
              <w:t>2</w:t>
            </w:r>
          </w:p>
        </w:tc>
        <w:tc>
          <w:tcPr>
            <w:tcW w:w="663" w:type="dxa"/>
            <w:vAlign w:val="center"/>
          </w:tcPr>
          <w:p w:rsidR="008522BC" w:rsidRDefault="008522BC" w:rsidP="008522BC">
            <w:pPr>
              <w:pStyle w:val="BodyText"/>
              <w:jc w:val="center"/>
              <w:rPr>
                <w:sz w:val="18"/>
                <w:szCs w:val="18"/>
              </w:rPr>
            </w:pPr>
          </w:p>
        </w:tc>
      </w:tr>
      <w:tr w:rsidR="008522BC" w:rsidTr="000D63C1">
        <w:trPr>
          <w:trHeight w:val="155"/>
        </w:trPr>
        <w:tc>
          <w:tcPr>
            <w:tcW w:w="927" w:type="dxa"/>
            <w:vAlign w:val="center"/>
          </w:tcPr>
          <w:p w:rsidR="008522BC" w:rsidRDefault="008522BC" w:rsidP="008522BC">
            <w:pPr>
              <w:pStyle w:val="BodyText"/>
              <w:jc w:val="both"/>
              <w:rPr>
                <w:b/>
                <w:sz w:val="18"/>
                <w:szCs w:val="18"/>
              </w:rPr>
            </w:pPr>
            <w:r>
              <w:rPr>
                <w:b/>
                <w:bCs/>
                <w:sz w:val="18"/>
                <w:szCs w:val="18"/>
              </w:rPr>
              <w:t>CO 4</w:t>
            </w:r>
          </w:p>
        </w:tc>
        <w:tc>
          <w:tcPr>
            <w:tcW w:w="579" w:type="dxa"/>
            <w:vAlign w:val="center"/>
          </w:tcPr>
          <w:p w:rsidR="008522BC" w:rsidRDefault="008522BC" w:rsidP="008522BC">
            <w:pPr>
              <w:pStyle w:val="BodyText"/>
              <w:jc w:val="center"/>
              <w:rPr>
                <w:b/>
                <w:sz w:val="18"/>
                <w:szCs w:val="18"/>
              </w:rPr>
            </w:pPr>
          </w:p>
        </w:tc>
        <w:tc>
          <w:tcPr>
            <w:tcW w:w="662" w:type="dxa"/>
          </w:tcPr>
          <w:p w:rsidR="008522BC" w:rsidRPr="00D41D86" w:rsidRDefault="008522BC" w:rsidP="008522BC">
            <w:pPr>
              <w:pStyle w:val="BodyText"/>
              <w:jc w:val="center"/>
              <w:rPr>
                <w:b/>
                <w:sz w:val="18"/>
                <w:szCs w:val="18"/>
                <w:lang w:val="en-US"/>
              </w:rPr>
            </w:pPr>
            <w:r>
              <w:rPr>
                <w:b/>
                <w:sz w:val="18"/>
                <w:szCs w:val="18"/>
                <w:lang w:val="en-US"/>
              </w:rPr>
              <w:t>2</w:t>
            </w:r>
          </w:p>
        </w:tc>
        <w:tc>
          <w:tcPr>
            <w:tcW w:w="662" w:type="dxa"/>
            <w:vAlign w:val="center"/>
          </w:tcPr>
          <w:p w:rsidR="008522BC" w:rsidRDefault="008522BC" w:rsidP="008522BC">
            <w:pPr>
              <w:pStyle w:val="BodyText"/>
              <w:jc w:val="center"/>
              <w:rPr>
                <w:b/>
                <w:sz w:val="18"/>
                <w:szCs w:val="18"/>
              </w:rPr>
            </w:pPr>
          </w:p>
        </w:tc>
        <w:tc>
          <w:tcPr>
            <w:tcW w:w="910" w:type="dxa"/>
            <w:vAlign w:val="center"/>
          </w:tcPr>
          <w:p w:rsidR="008522BC" w:rsidRPr="00D41D86" w:rsidRDefault="008522BC" w:rsidP="008522BC">
            <w:pPr>
              <w:pStyle w:val="BodyText"/>
              <w:jc w:val="center"/>
              <w:rPr>
                <w:sz w:val="18"/>
                <w:szCs w:val="18"/>
                <w:lang w:val="en-US"/>
              </w:rPr>
            </w:pPr>
            <w:r>
              <w:rPr>
                <w:sz w:val="18"/>
                <w:szCs w:val="18"/>
                <w:lang w:val="en-US"/>
              </w:rPr>
              <w:t>2</w:t>
            </w:r>
          </w:p>
        </w:tc>
        <w:tc>
          <w:tcPr>
            <w:tcW w:w="662" w:type="dxa"/>
            <w:vAlign w:val="center"/>
          </w:tcPr>
          <w:p w:rsidR="008522BC" w:rsidRDefault="008522BC" w:rsidP="008522BC">
            <w:pPr>
              <w:pStyle w:val="BodyText"/>
              <w:jc w:val="center"/>
              <w:rPr>
                <w:sz w:val="18"/>
                <w:szCs w:val="18"/>
              </w:rPr>
            </w:pPr>
          </w:p>
        </w:tc>
        <w:tc>
          <w:tcPr>
            <w:tcW w:w="662" w:type="dxa"/>
            <w:vAlign w:val="center"/>
          </w:tcPr>
          <w:p w:rsidR="008522BC" w:rsidRDefault="008522BC" w:rsidP="008522BC">
            <w:pPr>
              <w:pStyle w:val="BodyText"/>
              <w:jc w:val="center"/>
              <w:rPr>
                <w:sz w:val="18"/>
                <w:szCs w:val="18"/>
              </w:rPr>
            </w:pPr>
          </w:p>
        </w:tc>
        <w:tc>
          <w:tcPr>
            <w:tcW w:w="744" w:type="dxa"/>
            <w:vAlign w:val="center"/>
          </w:tcPr>
          <w:p w:rsidR="008522BC" w:rsidRDefault="008522BC" w:rsidP="008522BC">
            <w:pPr>
              <w:pStyle w:val="BodyText"/>
              <w:jc w:val="center"/>
              <w:rPr>
                <w:sz w:val="18"/>
                <w:szCs w:val="18"/>
              </w:rPr>
            </w:pPr>
          </w:p>
        </w:tc>
        <w:tc>
          <w:tcPr>
            <w:tcW w:w="663" w:type="dxa"/>
            <w:vAlign w:val="center"/>
          </w:tcPr>
          <w:p w:rsidR="008522BC" w:rsidRDefault="008522BC" w:rsidP="008522BC">
            <w:pPr>
              <w:pStyle w:val="BodyText"/>
              <w:jc w:val="center"/>
              <w:rPr>
                <w:sz w:val="18"/>
                <w:szCs w:val="18"/>
              </w:rPr>
            </w:pPr>
          </w:p>
        </w:tc>
      </w:tr>
      <w:tr w:rsidR="008522BC" w:rsidTr="000D63C1">
        <w:trPr>
          <w:trHeight w:val="155"/>
        </w:trPr>
        <w:tc>
          <w:tcPr>
            <w:tcW w:w="927" w:type="dxa"/>
            <w:vAlign w:val="center"/>
          </w:tcPr>
          <w:p w:rsidR="008522BC" w:rsidRDefault="008522BC" w:rsidP="008522BC">
            <w:pPr>
              <w:pStyle w:val="BodyText"/>
              <w:jc w:val="both"/>
              <w:rPr>
                <w:b/>
                <w:bCs/>
                <w:sz w:val="18"/>
                <w:szCs w:val="18"/>
              </w:rPr>
            </w:pPr>
            <w:r>
              <w:rPr>
                <w:b/>
                <w:bCs/>
                <w:sz w:val="18"/>
                <w:szCs w:val="18"/>
              </w:rPr>
              <w:t>CO 5</w:t>
            </w:r>
          </w:p>
        </w:tc>
        <w:tc>
          <w:tcPr>
            <w:tcW w:w="579" w:type="dxa"/>
            <w:vAlign w:val="center"/>
          </w:tcPr>
          <w:p w:rsidR="008522BC" w:rsidRDefault="008522BC" w:rsidP="008522BC">
            <w:pPr>
              <w:pStyle w:val="BodyText"/>
              <w:jc w:val="center"/>
              <w:rPr>
                <w:b/>
                <w:sz w:val="18"/>
                <w:szCs w:val="18"/>
              </w:rPr>
            </w:pPr>
          </w:p>
        </w:tc>
        <w:tc>
          <w:tcPr>
            <w:tcW w:w="662" w:type="dxa"/>
          </w:tcPr>
          <w:p w:rsidR="008522BC" w:rsidRPr="00D41D86" w:rsidRDefault="008522BC" w:rsidP="008522BC">
            <w:pPr>
              <w:pStyle w:val="BodyText"/>
              <w:jc w:val="center"/>
              <w:rPr>
                <w:b/>
                <w:sz w:val="18"/>
                <w:szCs w:val="18"/>
                <w:lang w:val="en-US"/>
              </w:rPr>
            </w:pPr>
            <w:r>
              <w:rPr>
                <w:b/>
                <w:sz w:val="18"/>
                <w:szCs w:val="18"/>
                <w:lang w:val="en-US"/>
              </w:rPr>
              <w:t>2</w:t>
            </w:r>
          </w:p>
        </w:tc>
        <w:tc>
          <w:tcPr>
            <w:tcW w:w="662" w:type="dxa"/>
            <w:vAlign w:val="center"/>
          </w:tcPr>
          <w:p w:rsidR="008522BC" w:rsidRDefault="008522BC" w:rsidP="008522BC">
            <w:pPr>
              <w:pStyle w:val="BodyText"/>
              <w:jc w:val="center"/>
              <w:rPr>
                <w:b/>
                <w:sz w:val="18"/>
                <w:szCs w:val="18"/>
              </w:rPr>
            </w:pPr>
          </w:p>
        </w:tc>
        <w:tc>
          <w:tcPr>
            <w:tcW w:w="910" w:type="dxa"/>
            <w:vAlign w:val="center"/>
          </w:tcPr>
          <w:p w:rsidR="008522BC" w:rsidRDefault="008522BC" w:rsidP="008522BC">
            <w:pPr>
              <w:pStyle w:val="BodyText"/>
              <w:jc w:val="center"/>
              <w:rPr>
                <w:sz w:val="18"/>
                <w:szCs w:val="18"/>
              </w:rPr>
            </w:pPr>
          </w:p>
        </w:tc>
        <w:tc>
          <w:tcPr>
            <w:tcW w:w="662" w:type="dxa"/>
            <w:vAlign w:val="center"/>
          </w:tcPr>
          <w:p w:rsidR="008522BC" w:rsidRDefault="008522BC" w:rsidP="008522BC">
            <w:pPr>
              <w:pStyle w:val="BodyText"/>
              <w:jc w:val="center"/>
              <w:rPr>
                <w:sz w:val="18"/>
                <w:szCs w:val="18"/>
              </w:rPr>
            </w:pPr>
          </w:p>
        </w:tc>
        <w:tc>
          <w:tcPr>
            <w:tcW w:w="662" w:type="dxa"/>
            <w:vAlign w:val="center"/>
          </w:tcPr>
          <w:p w:rsidR="008522BC" w:rsidRDefault="008522BC" w:rsidP="008522BC">
            <w:pPr>
              <w:pStyle w:val="BodyText"/>
              <w:jc w:val="center"/>
              <w:rPr>
                <w:sz w:val="18"/>
                <w:szCs w:val="18"/>
              </w:rPr>
            </w:pPr>
          </w:p>
        </w:tc>
        <w:tc>
          <w:tcPr>
            <w:tcW w:w="744" w:type="dxa"/>
            <w:vAlign w:val="center"/>
          </w:tcPr>
          <w:p w:rsidR="008522BC" w:rsidRPr="00D41D86" w:rsidRDefault="008522BC" w:rsidP="008522BC">
            <w:pPr>
              <w:pStyle w:val="BodyText"/>
              <w:jc w:val="center"/>
              <w:rPr>
                <w:sz w:val="18"/>
                <w:szCs w:val="18"/>
                <w:lang w:val="en-US"/>
              </w:rPr>
            </w:pPr>
            <w:r>
              <w:rPr>
                <w:sz w:val="18"/>
                <w:szCs w:val="18"/>
                <w:lang w:val="en-US"/>
              </w:rPr>
              <w:t>3</w:t>
            </w:r>
          </w:p>
        </w:tc>
        <w:tc>
          <w:tcPr>
            <w:tcW w:w="663" w:type="dxa"/>
            <w:vAlign w:val="center"/>
          </w:tcPr>
          <w:p w:rsidR="008522BC" w:rsidRDefault="008522BC" w:rsidP="008522BC">
            <w:pPr>
              <w:pStyle w:val="BodyText"/>
              <w:jc w:val="center"/>
              <w:rPr>
                <w:sz w:val="18"/>
                <w:szCs w:val="18"/>
              </w:rPr>
            </w:pPr>
          </w:p>
        </w:tc>
      </w:tr>
      <w:tr w:rsidR="008522BC" w:rsidTr="000D63C1">
        <w:trPr>
          <w:trHeight w:val="155"/>
        </w:trPr>
        <w:tc>
          <w:tcPr>
            <w:tcW w:w="2169" w:type="dxa"/>
            <w:gridSpan w:val="3"/>
            <w:vAlign w:val="center"/>
          </w:tcPr>
          <w:p w:rsidR="008522BC" w:rsidRPr="00D41D86" w:rsidRDefault="008522BC" w:rsidP="008522BC">
            <w:pPr>
              <w:pStyle w:val="BodyText"/>
              <w:jc w:val="center"/>
              <w:rPr>
                <w:b/>
                <w:sz w:val="18"/>
                <w:szCs w:val="18"/>
                <w:lang w:val="en-US"/>
              </w:rPr>
            </w:pPr>
            <w:r>
              <w:rPr>
                <w:b/>
                <w:sz w:val="18"/>
                <w:szCs w:val="18"/>
                <w:lang w:val="en-US"/>
              </w:rPr>
              <w:t>Strong - 1</w:t>
            </w:r>
          </w:p>
        </w:tc>
        <w:tc>
          <w:tcPr>
            <w:tcW w:w="2235" w:type="dxa"/>
            <w:gridSpan w:val="3"/>
            <w:vAlign w:val="center"/>
          </w:tcPr>
          <w:p w:rsidR="008522BC" w:rsidRPr="00D41D86" w:rsidRDefault="008522BC" w:rsidP="008522BC">
            <w:pPr>
              <w:pStyle w:val="BodyText"/>
              <w:jc w:val="center"/>
              <w:rPr>
                <w:sz w:val="18"/>
                <w:szCs w:val="18"/>
                <w:lang w:val="en-US"/>
              </w:rPr>
            </w:pPr>
            <w:r>
              <w:rPr>
                <w:sz w:val="18"/>
                <w:szCs w:val="18"/>
                <w:lang w:val="en-US"/>
              </w:rPr>
              <w:t>Moderate - 2</w:t>
            </w:r>
          </w:p>
        </w:tc>
        <w:tc>
          <w:tcPr>
            <w:tcW w:w="2070" w:type="dxa"/>
            <w:gridSpan w:val="3"/>
            <w:vAlign w:val="center"/>
          </w:tcPr>
          <w:p w:rsidR="008522BC" w:rsidRPr="00D41D86" w:rsidRDefault="008522BC" w:rsidP="008522BC">
            <w:pPr>
              <w:pStyle w:val="BodyText"/>
              <w:jc w:val="center"/>
              <w:rPr>
                <w:sz w:val="18"/>
                <w:szCs w:val="18"/>
                <w:lang w:val="en-US"/>
              </w:rPr>
            </w:pPr>
            <w:r>
              <w:rPr>
                <w:sz w:val="18"/>
                <w:szCs w:val="18"/>
                <w:lang w:val="en-US"/>
              </w:rPr>
              <w:t>Weak - 3</w:t>
            </w:r>
          </w:p>
        </w:tc>
      </w:tr>
    </w:tbl>
    <w:p w:rsidR="008522BC" w:rsidRDefault="008522BC">
      <w:pPr>
        <w:pStyle w:val="BodyText"/>
        <w:spacing w:line="276" w:lineRule="auto"/>
        <w:ind w:left="540"/>
        <w:rPr>
          <w:b/>
          <w:sz w:val="18"/>
          <w:szCs w:val="18"/>
        </w:rPr>
      </w:pPr>
    </w:p>
    <w:p w:rsidR="008522BC" w:rsidRDefault="008522BC">
      <w:pPr>
        <w:pStyle w:val="BodyText"/>
        <w:spacing w:line="276" w:lineRule="auto"/>
        <w:ind w:left="540"/>
        <w:rPr>
          <w:b/>
          <w:sz w:val="18"/>
          <w:szCs w:val="18"/>
        </w:rPr>
      </w:pPr>
    </w:p>
    <w:p w:rsidR="00CF6087" w:rsidRPr="00DA738C" w:rsidRDefault="00E12F06">
      <w:pPr>
        <w:pStyle w:val="BodyText"/>
        <w:spacing w:line="276" w:lineRule="auto"/>
        <w:ind w:left="540"/>
        <w:rPr>
          <w:b/>
          <w:sz w:val="18"/>
          <w:szCs w:val="18"/>
        </w:rPr>
      </w:pPr>
      <w:r w:rsidRPr="00DA738C">
        <w:rPr>
          <w:b/>
          <w:sz w:val="18"/>
          <w:szCs w:val="18"/>
        </w:rPr>
        <w:t>Mapping Course Learning Outcomes (CLOs) with the Teaching-Learning&amp; Assessment Strategy</w:t>
      </w:r>
      <w:r w:rsidR="00DA738C">
        <w:rPr>
          <w:b/>
          <w:sz w:val="18"/>
          <w:szCs w:val="18"/>
        </w:rPr>
        <w:t>:</w:t>
      </w:r>
    </w:p>
    <w:p w:rsidR="00CF6087" w:rsidRDefault="00CF6087">
      <w:pPr>
        <w:pStyle w:val="BodyText"/>
        <w:spacing w:line="276" w:lineRule="auto"/>
        <w:ind w:left="540"/>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060"/>
        <w:gridCol w:w="2538"/>
      </w:tblGrid>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COs</w:t>
            </w:r>
          </w:p>
        </w:tc>
        <w:tc>
          <w:tcPr>
            <w:tcW w:w="306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Teaching-Learning Strategy</w:t>
            </w:r>
          </w:p>
        </w:tc>
        <w:tc>
          <w:tcPr>
            <w:tcW w:w="25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Assessment Strategy</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CO1</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CO2</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DA738C">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Presentation &amp; Mid-term-1 </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CO3</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Class Discussion</w:t>
            </w:r>
          </w:p>
        </w:tc>
        <w:tc>
          <w:tcPr>
            <w:tcW w:w="2538" w:type="dxa"/>
          </w:tcPr>
          <w:p w:rsidR="00CF6087" w:rsidRDefault="00DA738C">
            <w:pPr>
              <w:contextualSpacing/>
              <w:jc w:val="both"/>
              <w:rPr>
                <w:rFonts w:ascii="Times New Roman" w:hAnsi="Times New Roman" w:cs="Times New Roman"/>
                <w:bCs/>
                <w:sz w:val="18"/>
                <w:szCs w:val="18"/>
              </w:rPr>
            </w:pPr>
            <w:r>
              <w:rPr>
                <w:rFonts w:ascii="Times New Roman" w:hAnsi="Times New Roman" w:cs="Times New Roman"/>
                <w:bCs/>
                <w:sz w:val="18"/>
                <w:szCs w:val="18"/>
              </w:rPr>
              <w:t>Assignment</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CO4</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DA738C">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Mid-term-2</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CO5</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Group Discussion</w:t>
            </w:r>
          </w:p>
        </w:tc>
        <w:tc>
          <w:tcPr>
            <w:tcW w:w="2538" w:type="dxa"/>
          </w:tcPr>
          <w:p w:rsidR="00CF6087" w:rsidRDefault="00DA738C">
            <w:pPr>
              <w:contextualSpacing/>
              <w:jc w:val="both"/>
              <w:rPr>
                <w:rFonts w:ascii="Times New Roman" w:hAnsi="Times New Roman" w:cs="Times New Roman"/>
                <w:bCs/>
                <w:sz w:val="18"/>
                <w:szCs w:val="18"/>
              </w:rPr>
            </w:pPr>
            <w:r>
              <w:rPr>
                <w:rFonts w:ascii="Times New Roman" w:hAnsi="Times New Roman" w:cs="Times New Roman"/>
                <w:bCs/>
                <w:sz w:val="18"/>
                <w:szCs w:val="18"/>
              </w:rPr>
              <w:t>Quiz &amp; Discussion</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CO6</w:t>
            </w:r>
          </w:p>
        </w:tc>
        <w:tc>
          <w:tcPr>
            <w:tcW w:w="306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Cs/>
                <w:sz w:val="18"/>
                <w:szCs w:val="18"/>
              </w:rPr>
              <w:t>Lecture and Visual Presentation</w:t>
            </w:r>
          </w:p>
        </w:tc>
        <w:tc>
          <w:tcPr>
            <w:tcW w:w="2538" w:type="dxa"/>
          </w:tcPr>
          <w:p w:rsidR="00CF6087" w:rsidRDefault="00DA738C">
            <w:pPr>
              <w:contextualSpacing/>
              <w:jc w:val="both"/>
              <w:rPr>
                <w:rFonts w:ascii="Times New Roman" w:hAnsi="Times New Roman" w:cs="Times New Roman"/>
                <w:b/>
                <w:bCs/>
                <w:sz w:val="18"/>
                <w:szCs w:val="18"/>
              </w:rPr>
            </w:pPr>
            <w:r>
              <w:rPr>
                <w:rFonts w:ascii="Times New Roman" w:hAnsi="Times New Roman" w:cs="Times New Roman"/>
                <w:bCs/>
                <w:sz w:val="18"/>
                <w:szCs w:val="18"/>
              </w:rPr>
              <w:t>Assessment &amp; Semester-end Examination</w:t>
            </w:r>
          </w:p>
        </w:tc>
      </w:tr>
    </w:tbl>
    <w:p w:rsidR="00CF6087" w:rsidRDefault="00CF6087">
      <w:pPr>
        <w:pStyle w:val="BodyText"/>
        <w:spacing w:line="276" w:lineRule="auto"/>
        <w:ind w:left="540"/>
        <w:rPr>
          <w:sz w:val="18"/>
          <w:szCs w:val="18"/>
        </w:rPr>
      </w:pPr>
    </w:p>
    <w:p w:rsidR="00CF6087" w:rsidRDefault="00CF6087">
      <w:pPr>
        <w:contextualSpacing/>
        <w:jc w:val="both"/>
        <w:rPr>
          <w:rFonts w:ascii="Times New Roman" w:hAnsi="Times New Roman" w:cs="Times New Roman"/>
          <w:b/>
          <w:sz w:val="18"/>
          <w:szCs w:val="18"/>
        </w:rPr>
      </w:pPr>
    </w:p>
    <w:p w:rsidR="00CF6087" w:rsidRDefault="00E12F06">
      <w:pPr>
        <w:contextualSpacing/>
        <w:jc w:val="both"/>
        <w:rPr>
          <w:rFonts w:ascii="Times New Roman" w:hAnsi="Times New Roman" w:cs="Times New Roman"/>
          <w:b/>
          <w:sz w:val="18"/>
          <w:szCs w:val="18"/>
        </w:rPr>
      </w:pPr>
      <w:r>
        <w:rPr>
          <w:rFonts w:ascii="Times New Roman" w:hAnsi="Times New Roman" w:cs="Times New Roman"/>
          <w:b/>
          <w:sz w:val="18"/>
          <w:szCs w:val="18"/>
        </w:rPr>
        <w:t>LEARNING RESOURCES</w:t>
      </w:r>
    </w:p>
    <w:p w:rsidR="00CF6087" w:rsidRPr="008522BC" w:rsidRDefault="00E12F06">
      <w:pPr>
        <w:pStyle w:val="ListParagraph1"/>
        <w:numPr>
          <w:ilvl w:val="0"/>
          <w:numId w:val="41"/>
        </w:numPr>
        <w:jc w:val="both"/>
        <w:rPr>
          <w:rFonts w:ascii="Times New Roman" w:hAnsi="Times New Roman" w:cs="Times New Roman"/>
          <w:sz w:val="18"/>
          <w:szCs w:val="18"/>
        </w:rPr>
      </w:pPr>
      <w:r w:rsidRPr="008522BC">
        <w:rPr>
          <w:rFonts w:ascii="Times New Roman" w:hAnsi="Times New Roman" w:cs="Times New Roman"/>
          <w:sz w:val="18"/>
          <w:szCs w:val="18"/>
        </w:rPr>
        <w:t>Denzin, N. and Y. Lincoln. edt. 2000</w:t>
      </w:r>
      <w:r w:rsidRPr="008522BC">
        <w:rPr>
          <w:rFonts w:ascii="Times New Roman" w:hAnsi="Times New Roman" w:cs="Times New Roman"/>
          <w:i/>
          <w:iCs/>
          <w:sz w:val="18"/>
          <w:szCs w:val="18"/>
        </w:rPr>
        <w:t xml:space="preserve"> Handbook of Qualitative Research, Second Edition</w:t>
      </w:r>
      <w:r w:rsidRPr="008522BC">
        <w:rPr>
          <w:rFonts w:ascii="Times New Roman" w:hAnsi="Times New Roman" w:cs="Times New Roman"/>
          <w:sz w:val="18"/>
          <w:szCs w:val="18"/>
        </w:rPr>
        <w:t>, CA: Sage.</w:t>
      </w:r>
    </w:p>
    <w:p w:rsidR="00CF6087" w:rsidRPr="008522BC" w:rsidRDefault="00E12F06">
      <w:pPr>
        <w:pStyle w:val="ListParagraph1"/>
        <w:numPr>
          <w:ilvl w:val="0"/>
          <w:numId w:val="41"/>
        </w:numPr>
        <w:jc w:val="both"/>
        <w:rPr>
          <w:rFonts w:ascii="Times New Roman" w:hAnsi="Times New Roman" w:cs="Times New Roman"/>
          <w:sz w:val="18"/>
          <w:szCs w:val="18"/>
        </w:rPr>
      </w:pPr>
      <w:r w:rsidRPr="008522BC">
        <w:rPr>
          <w:rFonts w:ascii="Times New Roman" w:hAnsi="Times New Roman" w:cs="Times New Roman"/>
          <w:sz w:val="18"/>
          <w:szCs w:val="18"/>
        </w:rPr>
        <w:t xml:space="preserve">H. Russell Bernard, 2011, </w:t>
      </w:r>
      <w:r w:rsidRPr="008522BC">
        <w:rPr>
          <w:rFonts w:ascii="Times New Roman" w:hAnsi="Times New Roman" w:cs="Times New Roman"/>
          <w:i/>
          <w:sz w:val="18"/>
          <w:szCs w:val="18"/>
        </w:rPr>
        <w:t>Research Methods in Anthropology: Qualitative and Quantitative Methods</w:t>
      </w:r>
      <w:r w:rsidRPr="008522BC">
        <w:rPr>
          <w:rFonts w:ascii="Times New Roman" w:hAnsi="Times New Roman" w:cs="Times New Roman"/>
          <w:sz w:val="18"/>
          <w:szCs w:val="18"/>
        </w:rPr>
        <w:t>, Fifth Edition.</w:t>
      </w:r>
    </w:p>
    <w:p w:rsidR="00CF6087" w:rsidRPr="008522BC" w:rsidRDefault="00E12F06">
      <w:pPr>
        <w:pStyle w:val="ListParagraph1"/>
        <w:numPr>
          <w:ilvl w:val="0"/>
          <w:numId w:val="41"/>
        </w:numPr>
        <w:jc w:val="both"/>
        <w:rPr>
          <w:rFonts w:ascii="Times New Roman" w:hAnsi="Times New Roman" w:cs="Times New Roman"/>
          <w:sz w:val="18"/>
          <w:szCs w:val="18"/>
        </w:rPr>
      </w:pPr>
      <w:r w:rsidRPr="008522BC">
        <w:rPr>
          <w:rFonts w:ascii="Times New Roman" w:hAnsi="Times New Roman" w:cs="Times New Roman"/>
          <w:sz w:val="18"/>
          <w:szCs w:val="18"/>
        </w:rPr>
        <w:t xml:space="preserve">Antonius C.G.M. Robben and Jeffrey A. Sluka, eds., 2012, </w:t>
      </w:r>
      <w:r w:rsidRPr="008522BC">
        <w:rPr>
          <w:rFonts w:ascii="Times New Roman" w:hAnsi="Times New Roman" w:cs="Times New Roman"/>
          <w:i/>
          <w:iCs/>
          <w:sz w:val="18"/>
          <w:szCs w:val="18"/>
        </w:rPr>
        <w:t>Ethnographic Fieldwork: An Anthropological Reader</w:t>
      </w:r>
      <w:r w:rsidRPr="008522BC">
        <w:rPr>
          <w:rFonts w:ascii="Times New Roman" w:hAnsi="Times New Roman" w:cs="Times New Roman"/>
          <w:sz w:val="18"/>
          <w:szCs w:val="18"/>
        </w:rPr>
        <w:t xml:space="preserve">, Second Edition. Oxford: Blackwell. </w:t>
      </w:r>
    </w:p>
    <w:p w:rsidR="00CF6087" w:rsidRPr="008522BC" w:rsidRDefault="00E12F06">
      <w:pPr>
        <w:pStyle w:val="ListParagraph1"/>
        <w:numPr>
          <w:ilvl w:val="0"/>
          <w:numId w:val="41"/>
        </w:numPr>
        <w:jc w:val="both"/>
        <w:rPr>
          <w:rFonts w:ascii="Times New Roman" w:hAnsi="Times New Roman" w:cs="Times New Roman"/>
          <w:sz w:val="18"/>
          <w:szCs w:val="18"/>
        </w:rPr>
      </w:pPr>
      <w:r w:rsidRPr="008522BC">
        <w:rPr>
          <w:rFonts w:ascii="Times New Roman" w:hAnsi="Times New Roman" w:cs="Times New Roman"/>
          <w:sz w:val="18"/>
          <w:szCs w:val="18"/>
        </w:rPr>
        <w:t xml:space="preserve">John W. Cresswell, 2008, </w:t>
      </w:r>
      <w:r w:rsidRPr="008522BC">
        <w:rPr>
          <w:rFonts w:ascii="Times New Roman" w:hAnsi="Times New Roman" w:cs="Times New Roman"/>
          <w:i/>
          <w:iCs/>
          <w:sz w:val="18"/>
          <w:szCs w:val="18"/>
        </w:rPr>
        <w:t>Research Design: Qualitative, Quantitative and Mixed Methods Approaches</w:t>
      </w:r>
      <w:r w:rsidRPr="008522BC">
        <w:rPr>
          <w:rFonts w:ascii="Times New Roman" w:hAnsi="Times New Roman" w:cs="Times New Roman"/>
          <w:sz w:val="18"/>
          <w:szCs w:val="18"/>
        </w:rPr>
        <w:t xml:space="preserve">, Third Edition. Thousand Oaks: Sage. </w:t>
      </w:r>
    </w:p>
    <w:p w:rsidR="00CF6087" w:rsidRPr="008522BC" w:rsidRDefault="00E12F06">
      <w:pPr>
        <w:pStyle w:val="ListParagraph1"/>
        <w:numPr>
          <w:ilvl w:val="0"/>
          <w:numId w:val="41"/>
        </w:numPr>
        <w:jc w:val="both"/>
        <w:rPr>
          <w:rFonts w:ascii="Times New Roman" w:hAnsi="Times New Roman" w:cs="Times New Roman"/>
          <w:sz w:val="18"/>
          <w:szCs w:val="18"/>
        </w:rPr>
      </w:pPr>
      <w:r w:rsidRPr="008522BC">
        <w:rPr>
          <w:rFonts w:ascii="Times New Roman" w:hAnsi="Times New Roman" w:cs="Times New Roman"/>
          <w:sz w:val="18"/>
          <w:szCs w:val="18"/>
        </w:rPr>
        <w:t xml:space="preserve">James D. Faubion and George E. Marcus, eds. 2009, </w:t>
      </w:r>
      <w:r w:rsidRPr="008522BC">
        <w:rPr>
          <w:rFonts w:ascii="Times New Roman" w:hAnsi="Times New Roman" w:cs="Times New Roman"/>
          <w:i/>
          <w:iCs/>
          <w:sz w:val="18"/>
          <w:szCs w:val="18"/>
        </w:rPr>
        <w:t>Fieldwork Is Not What It Used to Be: Learning Anthropology’s Method in a Time of Transition</w:t>
      </w:r>
      <w:r w:rsidRPr="008522BC">
        <w:rPr>
          <w:rFonts w:ascii="Times New Roman" w:hAnsi="Times New Roman" w:cs="Times New Roman"/>
          <w:sz w:val="18"/>
          <w:szCs w:val="18"/>
        </w:rPr>
        <w:t xml:space="preserve">. Ithaca and London: Cornell University Press. </w:t>
      </w:r>
    </w:p>
    <w:p w:rsidR="00CF6087" w:rsidRPr="008522BC" w:rsidRDefault="00E12F06">
      <w:pPr>
        <w:pStyle w:val="ListParagraph1"/>
        <w:numPr>
          <w:ilvl w:val="0"/>
          <w:numId w:val="41"/>
        </w:numPr>
        <w:jc w:val="both"/>
        <w:rPr>
          <w:rFonts w:ascii="Times New Roman" w:hAnsi="Times New Roman" w:cs="Times New Roman"/>
          <w:sz w:val="18"/>
          <w:szCs w:val="18"/>
        </w:rPr>
      </w:pPr>
      <w:r w:rsidRPr="008522BC">
        <w:rPr>
          <w:rFonts w:ascii="Times New Roman" w:hAnsi="Times New Roman" w:cs="Times New Roman"/>
          <w:sz w:val="18"/>
          <w:szCs w:val="18"/>
        </w:rPr>
        <w:t xml:space="preserve">Emerson, Robert, Rachel Fretz, and Linda Shaw, 2011. </w:t>
      </w:r>
      <w:r w:rsidRPr="008522BC">
        <w:rPr>
          <w:rFonts w:ascii="Times New Roman" w:hAnsi="Times New Roman" w:cs="Times New Roman"/>
          <w:i/>
          <w:iCs/>
          <w:sz w:val="18"/>
          <w:szCs w:val="18"/>
        </w:rPr>
        <w:t>Writing Ethnographic Fieldnotes</w:t>
      </w:r>
      <w:r w:rsidRPr="008522BC">
        <w:rPr>
          <w:rFonts w:ascii="Times New Roman" w:hAnsi="Times New Roman" w:cs="Times New Roman"/>
          <w:sz w:val="18"/>
          <w:szCs w:val="18"/>
        </w:rPr>
        <w:t xml:space="preserve">, 2nd Edition (Chicago: The University of Chicago Press) </w:t>
      </w:r>
    </w:p>
    <w:p w:rsidR="00CF6087" w:rsidRPr="008522BC" w:rsidRDefault="00E12F06">
      <w:pPr>
        <w:rPr>
          <w:rFonts w:ascii="Times New Roman" w:hAnsi="Times New Roman" w:cs="Times New Roman"/>
          <w:sz w:val="18"/>
          <w:szCs w:val="18"/>
        </w:rPr>
      </w:pPr>
      <w:r w:rsidRPr="008522BC">
        <w:rPr>
          <w:rFonts w:ascii="Times New Roman" w:hAnsi="Times New Roman" w:cs="Times New Roman"/>
          <w:sz w:val="18"/>
          <w:szCs w:val="18"/>
        </w:rPr>
        <w:br w:type="page"/>
      </w:r>
    </w:p>
    <w:tbl>
      <w:tblPr>
        <w:tblStyle w:val="TableGrid"/>
        <w:tblW w:w="6728" w:type="dxa"/>
        <w:tblInd w:w="535" w:type="dxa"/>
        <w:tblLook w:val="04A0" w:firstRow="1" w:lastRow="0" w:firstColumn="1" w:lastColumn="0" w:noHBand="0" w:noVBand="1"/>
      </w:tblPr>
      <w:tblGrid>
        <w:gridCol w:w="1876"/>
        <w:gridCol w:w="1323"/>
        <w:gridCol w:w="1588"/>
        <w:gridCol w:w="1941"/>
      </w:tblGrid>
      <w:tr w:rsidR="00CF6087">
        <w:trPr>
          <w:trHeight w:val="321"/>
        </w:trPr>
        <w:tc>
          <w:tcPr>
            <w:tcW w:w="1876" w:type="dxa"/>
            <w:tcBorders>
              <w:top w:val="single" w:sz="4" w:space="0" w:color="auto"/>
              <w:left w:val="single" w:sz="4" w:space="0" w:color="auto"/>
              <w:bottom w:val="single" w:sz="4" w:space="0" w:color="auto"/>
              <w:right w:val="single" w:sz="4" w:space="0" w:color="auto"/>
            </w:tcBorders>
            <w:vAlign w:val="center"/>
          </w:tcPr>
          <w:p w:rsidR="00CF6087" w:rsidRPr="008927F1" w:rsidRDefault="00E12F06">
            <w:pPr>
              <w:tabs>
                <w:tab w:val="left" w:pos="5940"/>
              </w:tabs>
              <w:spacing w:after="0" w:line="240" w:lineRule="auto"/>
              <w:rPr>
                <w:rFonts w:cs="Times New Roman"/>
                <w:bCs/>
                <w:lang w:val="en-US"/>
              </w:rPr>
            </w:pPr>
            <w:r>
              <w:rPr>
                <w:rFonts w:cs="Times New Roman"/>
                <w:b/>
                <w:bCs/>
              </w:rPr>
              <w:t>Course Code:</w:t>
            </w:r>
            <w:r>
              <w:rPr>
                <w:rFonts w:cs="Times New Roman"/>
              </w:rPr>
              <w:t>ANP 0314 2132</w:t>
            </w:r>
            <w:r w:rsidR="008927F1">
              <w:rPr>
                <w:rFonts w:cs="Times New Roman"/>
                <w:lang w:val="en-US"/>
              </w:rPr>
              <w:t>L</w:t>
            </w:r>
          </w:p>
        </w:tc>
        <w:tc>
          <w:tcPr>
            <w:tcW w:w="1322"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rPr>
            </w:pPr>
            <w:r>
              <w:rPr>
                <w:rFonts w:cs="Times New Roman"/>
                <w:b/>
                <w:bCs/>
              </w:rPr>
              <w:t>Credit:</w:t>
            </w:r>
            <w:r>
              <w:rPr>
                <w:rFonts w:cs="Times New Roman"/>
                <w:bCs/>
              </w:rPr>
              <w:t xml:space="preserve"> 2.0</w:t>
            </w:r>
          </w:p>
        </w:tc>
        <w:tc>
          <w:tcPr>
            <w:tcW w:w="1588"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rPr>
            </w:pPr>
            <w:r>
              <w:rPr>
                <w:rFonts w:cs="Times New Roman"/>
                <w:b/>
                <w:bCs/>
              </w:rPr>
              <w:t>Year:</w:t>
            </w:r>
            <w:r>
              <w:rPr>
                <w:rFonts w:cs="Times New Roman"/>
                <w:bCs/>
              </w:rPr>
              <w:t xml:space="preserve"> Second</w:t>
            </w:r>
          </w:p>
        </w:tc>
        <w:tc>
          <w:tcPr>
            <w:tcW w:w="194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rPr>
            </w:pPr>
            <w:r>
              <w:rPr>
                <w:rFonts w:cs="Times New Roman"/>
                <w:b/>
                <w:bCs/>
              </w:rPr>
              <w:t>Semester:</w:t>
            </w:r>
            <w:r>
              <w:rPr>
                <w:rFonts w:cs="Times New Roman"/>
                <w:bCs/>
              </w:rPr>
              <w:t xml:space="preserve"> First</w:t>
            </w:r>
          </w:p>
        </w:tc>
      </w:tr>
      <w:tr w:rsidR="00CF6087">
        <w:trPr>
          <w:trHeight w:val="367"/>
        </w:trPr>
        <w:tc>
          <w:tcPr>
            <w:tcW w:w="3199"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rPr>
            </w:pPr>
            <w:r>
              <w:rPr>
                <w:rFonts w:cs="Times New Roman"/>
                <w:b/>
                <w:bCs/>
              </w:rPr>
              <w:t>Course Title:</w:t>
            </w:r>
            <w:r>
              <w:rPr>
                <w:rFonts w:cs="Times New Roman"/>
              </w:rPr>
              <w:t xml:space="preserve">Seminar and Presentation </w:t>
            </w:r>
          </w:p>
        </w:tc>
        <w:tc>
          <w:tcPr>
            <w:tcW w:w="3529"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rPr>
            </w:pPr>
            <w:r>
              <w:rPr>
                <w:rFonts w:cs="Times New Roman"/>
                <w:b/>
                <w:bCs/>
              </w:rPr>
              <w:t>Course Status:</w:t>
            </w:r>
            <w:r>
              <w:rPr>
                <w:rFonts w:cs="Times New Roman"/>
                <w:bCs/>
              </w:rPr>
              <w:t xml:space="preserve"> Lab</w:t>
            </w:r>
          </w:p>
        </w:tc>
      </w:tr>
    </w:tbl>
    <w:p w:rsidR="00CF6087" w:rsidRDefault="00CF6087">
      <w:pPr>
        <w:pStyle w:val="BodyText"/>
        <w:ind w:firstLine="547"/>
        <w:rPr>
          <w:sz w:val="18"/>
          <w:szCs w:val="18"/>
        </w:rPr>
      </w:pPr>
    </w:p>
    <w:p w:rsidR="00CF6087" w:rsidRDefault="00E12F06">
      <w:pPr>
        <w:pStyle w:val="BodyText"/>
        <w:ind w:firstLine="547"/>
        <w:rPr>
          <w:b/>
          <w:sz w:val="18"/>
          <w:szCs w:val="18"/>
        </w:rPr>
      </w:pPr>
      <w:r>
        <w:rPr>
          <w:b/>
          <w:sz w:val="18"/>
          <w:szCs w:val="18"/>
        </w:rPr>
        <w:t>Rationale of the Course:</w:t>
      </w:r>
    </w:p>
    <w:p w:rsidR="00CF6087" w:rsidRDefault="00E12F06">
      <w:pPr>
        <w:pStyle w:val="BodyText"/>
        <w:ind w:left="540"/>
        <w:jc w:val="both"/>
        <w:rPr>
          <w:sz w:val="18"/>
          <w:szCs w:val="18"/>
        </w:rPr>
      </w:pPr>
      <w:r>
        <w:rPr>
          <w:sz w:val="18"/>
          <w:szCs w:val="18"/>
        </w:rPr>
        <w:t xml:space="preserve">The course will allow the graduates to synchronize their academic knowledge and practice through a written and oral presentation. All the graduates will be divided into different groups, and each group will prepare a seminar paper based on a small “fieldwork” or archival research under the supervision of a teacher. The supervisor will help graduates develop and support a relevant and informed thesis, or point of view, appropriate for its audience, purpose, discipline, and theme for a better academic argument and writing skill. After preparing the written paper, graduates will have to present the paper to the department's audience. Graduates have to develop a structured and well-argued presentation with the summarized text for the oral presentation. It will provide an opportunity for graduates to discuss the challenges they face in doing the work and implementing newly learned practices.   </w:t>
      </w:r>
    </w:p>
    <w:p w:rsidR="00CF6087" w:rsidRDefault="00CF6087">
      <w:pPr>
        <w:pStyle w:val="BodyText"/>
        <w:ind w:left="540"/>
        <w:jc w:val="both"/>
        <w:rPr>
          <w:sz w:val="18"/>
          <w:szCs w:val="18"/>
        </w:rPr>
      </w:pPr>
    </w:p>
    <w:p w:rsidR="00CF6087" w:rsidRDefault="00E12F06">
      <w:pPr>
        <w:pStyle w:val="BodyText"/>
        <w:ind w:left="540"/>
        <w:rPr>
          <w:sz w:val="18"/>
          <w:szCs w:val="18"/>
        </w:rPr>
      </w:pPr>
      <w:r>
        <w:rPr>
          <w:b/>
          <w:sz w:val="18"/>
          <w:szCs w:val="18"/>
        </w:rPr>
        <w:t>Course Objectives:</w:t>
      </w:r>
      <w:r>
        <w:rPr>
          <w:sz w:val="18"/>
          <w:szCs w:val="18"/>
        </w:rPr>
        <w:t xml:space="preserve"> Objectives of this course are to</w:t>
      </w:r>
    </w:p>
    <w:p w:rsidR="00CF6087" w:rsidRDefault="00E12F06">
      <w:pPr>
        <w:pStyle w:val="ListParagraph1"/>
        <w:numPr>
          <w:ilvl w:val="0"/>
          <w:numId w:val="42"/>
        </w:numPr>
        <w:ind w:left="360" w:firstLine="90"/>
        <w:jc w:val="both"/>
        <w:rPr>
          <w:sz w:val="18"/>
          <w:szCs w:val="18"/>
        </w:rPr>
      </w:pPr>
      <w:r>
        <w:rPr>
          <w:sz w:val="18"/>
          <w:szCs w:val="18"/>
        </w:rPr>
        <w:t>Facilitate necessary knowledge about intensive literature review</w:t>
      </w:r>
    </w:p>
    <w:p w:rsidR="00CF6087" w:rsidRDefault="00E12F06">
      <w:pPr>
        <w:pStyle w:val="ListParagraph1"/>
        <w:numPr>
          <w:ilvl w:val="0"/>
          <w:numId w:val="42"/>
        </w:numPr>
        <w:ind w:left="360" w:firstLine="90"/>
        <w:jc w:val="both"/>
        <w:rPr>
          <w:sz w:val="18"/>
          <w:szCs w:val="18"/>
        </w:rPr>
      </w:pPr>
      <w:r>
        <w:rPr>
          <w:sz w:val="18"/>
          <w:szCs w:val="18"/>
        </w:rPr>
        <w:t>Acquaint students with the necessary knowledge about preparing a questionnaire to</w:t>
      </w:r>
    </w:p>
    <w:p w:rsidR="00CF6087" w:rsidRDefault="00E12F06">
      <w:pPr>
        <w:pStyle w:val="ListParagraph1"/>
        <w:ind w:left="450" w:firstLine="270"/>
        <w:jc w:val="both"/>
        <w:rPr>
          <w:sz w:val="18"/>
          <w:szCs w:val="18"/>
        </w:rPr>
      </w:pPr>
      <w:r>
        <w:rPr>
          <w:sz w:val="18"/>
          <w:szCs w:val="18"/>
        </w:rPr>
        <w:t xml:space="preserve"> collect data from the ‘field’ </w:t>
      </w:r>
    </w:p>
    <w:p w:rsidR="00CF6087" w:rsidRDefault="00E12F06">
      <w:pPr>
        <w:pStyle w:val="ListParagraph1"/>
        <w:numPr>
          <w:ilvl w:val="0"/>
          <w:numId w:val="42"/>
        </w:numPr>
        <w:ind w:left="360" w:firstLine="90"/>
        <w:jc w:val="both"/>
        <w:rPr>
          <w:sz w:val="18"/>
          <w:szCs w:val="18"/>
        </w:rPr>
      </w:pPr>
      <w:r>
        <w:rPr>
          <w:sz w:val="18"/>
          <w:szCs w:val="18"/>
        </w:rPr>
        <w:t>Enhancing the skills on conducting various kinds of interview</w:t>
      </w:r>
    </w:p>
    <w:p w:rsidR="00CF6087" w:rsidRDefault="00E12F06">
      <w:pPr>
        <w:pStyle w:val="ListParagraph1"/>
        <w:numPr>
          <w:ilvl w:val="0"/>
          <w:numId w:val="42"/>
        </w:numPr>
        <w:ind w:left="360" w:firstLine="90"/>
        <w:jc w:val="both"/>
        <w:rPr>
          <w:sz w:val="18"/>
          <w:szCs w:val="18"/>
        </w:rPr>
      </w:pPr>
      <w:r>
        <w:rPr>
          <w:sz w:val="18"/>
          <w:szCs w:val="18"/>
        </w:rPr>
        <w:t>Helping the students to develop rapport-building techniques and abilities</w:t>
      </w:r>
    </w:p>
    <w:p w:rsidR="00CF6087" w:rsidRDefault="00E12F06">
      <w:pPr>
        <w:pStyle w:val="ListParagraph1"/>
        <w:numPr>
          <w:ilvl w:val="0"/>
          <w:numId w:val="42"/>
        </w:numPr>
        <w:ind w:left="360" w:firstLine="90"/>
        <w:jc w:val="both"/>
        <w:rPr>
          <w:sz w:val="18"/>
          <w:szCs w:val="18"/>
        </w:rPr>
      </w:pPr>
      <w:r>
        <w:rPr>
          <w:sz w:val="18"/>
          <w:szCs w:val="18"/>
        </w:rPr>
        <w:t xml:space="preserve">Helping students to develop the ability to use proper citation in the seminar paper, </w:t>
      </w:r>
    </w:p>
    <w:p w:rsidR="00CF6087" w:rsidRDefault="00E12F06">
      <w:pPr>
        <w:pStyle w:val="ListParagraph1"/>
        <w:ind w:left="450"/>
        <w:jc w:val="both"/>
        <w:rPr>
          <w:sz w:val="18"/>
          <w:szCs w:val="18"/>
        </w:rPr>
      </w:pPr>
      <w:r>
        <w:rPr>
          <w:sz w:val="18"/>
          <w:szCs w:val="18"/>
        </w:rPr>
        <w:tab/>
        <w:t>including in-text  referencing, citation from various authors, endnotes, footnotes, bibliography</w:t>
      </w:r>
    </w:p>
    <w:p w:rsidR="00CF6087" w:rsidRDefault="00E12F06">
      <w:pPr>
        <w:pStyle w:val="ListParagraph1"/>
        <w:numPr>
          <w:ilvl w:val="0"/>
          <w:numId w:val="42"/>
        </w:numPr>
        <w:ind w:left="360" w:firstLine="90"/>
        <w:jc w:val="both"/>
        <w:rPr>
          <w:sz w:val="18"/>
          <w:szCs w:val="18"/>
        </w:rPr>
      </w:pPr>
      <w:r>
        <w:rPr>
          <w:sz w:val="18"/>
          <w:szCs w:val="18"/>
        </w:rPr>
        <w:t>Acquaint students to follow AAA/APA/Harvard referencing system</w:t>
      </w:r>
    </w:p>
    <w:p w:rsidR="00CF6087" w:rsidRDefault="00CF6087">
      <w:pPr>
        <w:pStyle w:val="BodyText"/>
        <w:rPr>
          <w:sz w:val="18"/>
          <w:szCs w:val="18"/>
        </w:rPr>
      </w:pPr>
    </w:p>
    <w:p w:rsidR="00CF6087" w:rsidRDefault="00CF6087">
      <w:pPr>
        <w:pStyle w:val="BodyText"/>
        <w:rPr>
          <w:sz w:val="18"/>
          <w:szCs w:val="18"/>
        </w:rPr>
      </w:pPr>
    </w:p>
    <w:p w:rsidR="00CF6087" w:rsidRDefault="00E12F06">
      <w:pPr>
        <w:pStyle w:val="BodyText"/>
        <w:ind w:firstLine="547"/>
        <w:rPr>
          <w:b/>
          <w:sz w:val="18"/>
          <w:szCs w:val="18"/>
        </w:rPr>
      </w:pPr>
      <w:r>
        <w:rPr>
          <w:b/>
          <w:sz w:val="18"/>
          <w:szCs w:val="18"/>
        </w:rPr>
        <w:t>Course Content:</w:t>
      </w:r>
    </w:p>
    <w:p w:rsidR="00CF6087" w:rsidRDefault="00CF6087">
      <w:pPr>
        <w:pStyle w:val="BodyText"/>
        <w:ind w:firstLine="547"/>
        <w:rPr>
          <w:b/>
          <w:sz w:val="18"/>
          <w:szCs w:val="18"/>
        </w:rPr>
      </w:pPr>
    </w:p>
    <w:p w:rsidR="00CF6087" w:rsidRDefault="00E12F06">
      <w:pPr>
        <w:pStyle w:val="ListParagraph1"/>
        <w:ind w:left="360"/>
        <w:jc w:val="both"/>
        <w:rPr>
          <w:rFonts w:cs="Vrinda"/>
          <w:sz w:val="18"/>
          <w:szCs w:val="18"/>
        </w:rPr>
      </w:pPr>
      <w:r>
        <w:rPr>
          <w:rFonts w:cs="Vrinda"/>
          <w:sz w:val="18"/>
          <w:szCs w:val="18"/>
        </w:rPr>
        <w:t>The students will work with particular group, and each group will consult and prepare their paper in consultation with designated supervisor. The concern examination committee will distribute the group. The student will select topic as per the instruction by the supervisor.</w:t>
      </w:r>
    </w:p>
    <w:p w:rsidR="00CF6087" w:rsidRDefault="00CF6087">
      <w:pPr>
        <w:pStyle w:val="ListParagraph1"/>
        <w:ind w:left="360"/>
        <w:jc w:val="both"/>
        <w:rPr>
          <w:rFonts w:cs="Vrinda"/>
          <w:b/>
          <w:sz w:val="18"/>
          <w:szCs w:val="18"/>
        </w:rPr>
      </w:pPr>
    </w:p>
    <w:p w:rsidR="00CF6087" w:rsidRDefault="00CF6087">
      <w:pPr>
        <w:pStyle w:val="ListParagraph1"/>
        <w:ind w:left="0"/>
        <w:jc w:val="both"/>
        <w:rPr>
          <w:rFonts w:cs="Vrinda"/>
          <w:b/>
          <w:sz w:val="18"/>
          <w:szCs w:val="18"/>
        </w:rPr>
      </w:pPr>
    </w:p>
    <w:p w:rsidR="00CF6087" w:rsidRDefault="00E12F06">
      <w:pPr>
        <w:pStyle w:val="BodyText"/>
        <w:spacing w:line="276" w:lineRule="auto"/>
        <w:ind w:left="540"/>
        <w:rPr>
          <w:sz w:val="18"/>
          <w:szCs w:val="18"/>
        </w:rPr>
      </w:pPr>
      <w:r>
        <w:rPr>
          <w:b/>
          <w:sz w:val="18"/>
          <w:szCs w:val="18"/>
        </w:rPr>
        <w:t xml:space="preserve">Course Learning Outcomes (COs): </w:t>
      </w:r>
      <w:r>
        <w:rPr>
          <w:sz w:val="18"/>
          <w:szCs w:val="18"/>
        </w:rPr>
        <w:t>After successful completion of the course, students will be able to</w:t>
      </w:r>
    </w:p>
    <w:p w:rsidR="00CF6087" w:rsidRDefault="00E12F06">
      <w:pPr>
        <w:pStyle w:val="BodyText"/>
        <w:spacing w:line="276" w:lineRule="auto"/>
        <w:ind w:left="1080" w:hanging="540"/>
        <w:rPr>
          <w:sz w:val="18"/>
          <w:szCs w:val="18"/>
        </w:rPr>
      </w:pPr>
      <w:r>
        <w:rPr>
          <w:sz w:val="18"/>
          <w:szCs w:val="18"/>
        </w:rPr>
        <w:t>CO 1: Outline the procedure of preparing a seminar paper, research question and ways to deal it;</w:t>
      </w:r>
    </w:p>
    <w:p w:rsidR="00CF6087" w:rsidRDefault="00E12F06">
      <w:pPr>
        <w:pStyle w:val="BodyText"/>
        <w:spacing w:line="276" w:lineRule="auto"/>
        <w:ind w:left="1080" w:hanging="540"/>
        <w:rPr>
          <w:sz w:val="18"/>
          <w:szCs w:val="18"/>
        </w:rPr>
      </w:pPr>
      <w:r>
        <w:rPr>
          <w:sz w:val="18"/>
          <w:szCs w:val="18"/>
        </w:rPr>
        <w:t>CO 2: Distinguish the difference between research literature review and book summary;</w:t>
      </w:r>
    </w:p>
    <w:p w:rsidR="00CF6087" w:rsidRDefault="00E12F06">
      <w:pPr>
        <w:pStyle w:val="BodyText"/>
        <w:spacing w:line="276" w:lineRule="auto"/>
        <w:ind w:left="1080" w:hanging="540"/>
        <w:rPr>
          <w:sz w:val="18"/>
          <w:szCs w:val="18"/>
        </w:rPr>
      </w:pPr>
      <w:r>
        <w:rPr>
          <w:sz w:val="18"/>
          <w:szCs w:val="18"/>
        </w:rPr>
        <w:t>CO 3: Apply the different kind of research methods to collect data from the field;</w:t>
      </w:r>
    </w:p>
    <w:p w:rsidR="00CF6087" w:rsidRDefault="00E12F06">
      <w:pPr>
        <w:pStyle w:val="BodyText"/>
        <w:spacing w:line="276" w:lineRule="auto"/>
        <w:ind w:left="1080" w:hanging="540"/>
        <w:rPr>
          <w:sz w:val="18"/>
          <w:szCs w:val="18"/>
        </w:rPr>
      </w:pPr>
      <w:r>
        <w:rPr>
          <w:sz w:val="18"/>
          <w:szCs w:val="18"/>
        </w:rPr>
        <w:t xml:space="preserve">CO 4:  Formulate a questionnaire for a social research and  Apply the referencing techniques in the research paper; </w:t>
      </w:r>
    </w:p>
    <w:p w:rsidR="00CF6087" w:rsidRDefault="00E12F06">
      <w:pPr>
        <w:pStyle w:val="BodyText"/>
        <w:spacing w:line="276" w:lineRule="auto"/>
        <w:ind w:left="1080" w:hanging="540"/>
        <w:rPr>
          <w:sz w:val="18"/>
          <w:szCs w:val="18"/>
        </w:rPr>
      </w:pPr>
      <w:r>
        <w:rPr>
          <w:sz w:val="18"/>
          <w:szCs w:val="18"/>
        </w:rPr>
        <w:t>CO 5: Formulate strategies to solve a research problem as well as develop skills for team-work.</w:t>
      </w:r>
    </w:p>
    <w:p w:rsidR="00CF6087" w:rsidRDefault="00CF6087">
      <w:pPr>
        <w:pStyle w:val="BodyText"/>
        <w:spacing w:line="276" w:lineRule="auto"/>
        <w:ind w:left="1080" w:hanging="540"/>
        <w:rPr>
          <w:sz w:val="18"/>
          <w:szCs w:val="18"/>
        </w:rPr>
      </w:pPr>
    </w:p>
    <w:p w:rsidR="00CF6087" w:rsidRDefault="00E12F06">
      <w:pPr>
        <w:pStyle w:val="BodyText"/>
        <w:spacing w:line="276" w:lineRule="auto"/>
        <w:ind w:left="540"/>
        <w:rPr>
          <w:sz w:val="18"/>
          <w:szCs w:val="18"/>
        </w:rPr>
      </w:pPr>
      <w:r>
        <w:rPr>
          <w:sz w:val="18"/>
          <w:szCs w:val="18"/>
        </w:rPr>
        <w:t>Mapping Course Learning Outcomes (COs) with the POs</w:t>
      </w:r>
    </w:p>
    <w:tbl>
      <w:tblPr>
        <w:tblStyle w:val="TableGrid"/>
        <w:tblW w:w="7179" w:type="dxa"/>
        <w:tblInd w:w="535" w:type="dxa"/>
        <w:tblLayout w:type="fixed"/>
        <w:tblLook w:val="04A0" w:firstRow="1" w:lastRow="0" w:firstColumn="1" w:lastColumn="0" w:noHBand="0" w:noVBand="1"/>
      </w:tblPr>
      <w:tblGrid>
        <w:gridCol w:w="968"/>
        <w:gridCol w:w="645"/>
        <w:gridCol w:w="690"/>
        <w:gridCol w:w="760"/>
        <w:gridCol w:w="935"/>
        <w:gridCol w:w="795"/>
        <w:gridCol w:w="910"/>
        <w:gridCol w:w="769"/>
        <w:gridCol w:w="707"/>
      </w:tblGrid>
      <w:tr w:rsidR="00CF6087" w:rsidTr="00CD4B37">
        <w:trPr>
          <w:trHeight w:val="355"/>
        </w:trPr>
        <w:tc>
          <w:tcPr>
            <w:tcW w:w="968" w:type="dxa"/>
            <w:vMerge w:val="restart"/>
            <w:vAlign w:val="center"/>
          </w:tcPr>
          <w:p w:rsidR="00CF6087" w:rsidRDefault="00E12F06">
            <w:pPr>
              <w:pStyle w:val="BodyText"/>
              <w:jc w:val="both"/>
              <w:rPr>
                <w:b/>
                <w:bCs/>
                <w:sz w:val="18"/>
                <w:szCs w:val="18"/>
              </w:rPr>
            </w:pPr>
            <w:r>
              <w:rPr>
                <w:b/>
                <w:bCs/>
                <w:sz w:val="18"/>
                <w:szCs w:val="18"/>
              </w:rPr>
              <w:t>Course Learning Outcomes (COs)</w:t>
            </w:r>
          </w:p>
        </w:tc>
        <w:tc>
          <w:tcPr>
            <w:tcW w:w="2095" w:type="dxa"/>
            <w:gridSpan w:val="3"/>
            <w:vAlign w:val="center"/>
          </w:tcPr>
          <w:p w:rsidR="00CF6087" w:rsidRDefault="00E12F06">
            <w:pPr>
              <w:pStyle w:val="BodyText"/>
              <w:jc w:val="center"/>
              <w:rPr>
                <w:b/>
                <w:sz w:val="18"/>
                <w:szCs w:val="18"/>
              </w:rPr>
            </w:pPr>
            <w:r>
              <w:rPr>
                <w:b/>
                <w:sz w:val="18"/>
                <w:szCs w:val="18"/>
              </w:rPr>
              <w:t>Fundamental Domain</w:t>
            </w:r>
          </w:p>
        </w:tc>
        <w:tc>
          <w:tcPr>
            <w:tcW w:w="935" w:type="dxa"/>
            <w:vAlign w:val="center"/>
          </w:tcPr>
          <w:p w:rsidR="00CF6087" w:rsidRDefault="00E12F06">
            <w:pPr>
              <w:pStyle w:val="BodyText"/>
              <w:jc w:val="center"/>
              <w:rPr>
                <w:b/>
                <w:sz w:val="18"/>
                <w:szCs w:val="18"/>
              </w:rPr>
            </w:pPr>
            <w:r>
              <w:rPr>
                <w:b/>
                <w:sz w:val="18"/>
                <w:szCs w:val="18"/>
              </w:rPr>
              <w:t>Social Domain</w:t>
            </w:r>
          </w:p>
        </w:tc>
        <w:tc>
          <w:tcPr>
            <w:tcW w:w="1705" w:type="dxa"/>
            <w:gridSpan w:val="2"/>
            <w:vAlign w:val="center"/>
          </w:tcPr>
          <w:p w:rsidR="00CF6087" w:rsidRDefault="00E12F06">
            <w:pPr>
              <w:pStyle w:val="BodyText"/>
              <w:jc w:val="center"/>
              <w:rPr>
                <w:b/>
                <w:sz w:val="18"/>
                <w:szCs w:val="18"/>
              </w:rPr>
            </w:pPr>
            <w:r>
              <w:rPr>
                <w:b/>
                <w:sz w:val="18"/>
                <w:szCs w:val="18"/>
              </w:rPr>
              <w:t>Thinking Domain</w:t>
            </w:r>
          </w:p>
        </w:tc>
        <w:tc>
          <w:tcPr>
            <w:tcW w:w="1476"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707"/>
        </w:trPr>
        <w:tc>
          <w:tcPr>
            <w:tcW w:w="968" w:type="dxa"/>
            <w:vMerge/>
            <w:vAlign w:val="center"/>
          </w:tcPr>
          <w:p w:rsidR="00CF6087" w:rsidRDefault="00CF6087">
            <w:pPr>
              <w:pStyle w:val="BodyText"/>
              <w:jc w:val="both"/>
              <w:rPr>
                <w:sz w:val="18"/>
                <w:szCs w:val="18"/>
              </w:rPr>
            </w:pPr>
          </w:p>
        </w:tc>
        <w:tc>
          <w:tcPr>
            <w:tcW w:w="645" w:type="dxa"/>
            <w:textDirection w:val="tbRl"/>
            <w:vAlign w:val="center"/>
          </w:tcPr>
          <w:p w:rsidR="00CF6087" w:rsidRDefault="00E12F06">
            <w:pPr>
              <w:pStyle w:val="BodyText"/>
              <w:ind w:left="113" w:right="113"/>
              <w:jc w:val="center"/>
              <w:rPr>
                <w:b/>
                <w:sz w:val="18"/>
                <w:szCs w:val="18"/>
              </w:rPr>
            </w:pPr>
            <w:r>
              <w:rPr>
                <w:b/>
                <w:sz w:val="18"/>
                <w:szCs w:val="18"/>
              </w:rPr>
              <w:t>PO 1</w:t>
            </w:r>
          </w:p>
        </w:tc>
        <w:tc>
          <w:tcPr>
            <w:tcW w:w="690" w:type="dxa"/>
            <w:textDirection w:val="tbRl"/>
          </w:tcPr>
          <w:p w:rsidR="00CF6087" w:rsidRDefault="00E12F06">
            <w:pPr>
              <w:pStyle w:val="BodyText"/>
              <w:ind w:left="113" w:right="113"/>
              <w:jc w:val="center"/>
              <w:rPr>
                <w:b/>
                <w:sz w:val="18"/>
                <w:szCs w:val="18"/>
              </w:rPr>
            </w:pPr>
            <w:r>
              <w:rPr>
                <w:b/>
                <w:sz w:val="18"/>
                <w:szCs w:val="18"/>
              </w:rPr>
              <w:t>PO2</w:t>
            </w:r>
          </w:p>
        </w:tc>
        <w:tc>
          <w:tcPr>
            <w:tcW w:w="760"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935"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95"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910"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769"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707"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70"/>
        </w:trPr>
        <w:tc>
          <w:tcPr>
            <w:tcW w:w="968" w:type="dxa"/>
            <w:vAlign w:val="center"/>
          </w:tcPr>
          <w:p w:rsidR="00CF6087" w:rsidRDefault="00E12F06">
            <w:pPr>
              <w:pStyle w:val="BodyText"/>
              <w:jc w:val="both"/>
              <w:rPr>
                <w:b/>
                <w:sz w:val="18"/>
                <w:szCs w:val="18"/>
              </w:rPr>
            </w:pPr>
            <w:r>
              <w:rPr>
                <w:b/>
                <w:bCs/>
                <w:sz w:val="18"/>
                <w:szCs w:val="18"/>
              </w:rPr>
              <w:t>CO 1</w:t>
            </w:r>
          </w:p>
        </w:tc>
        <w:tc>
          <w:tcPr>
            <w:tcW w:w="645" w:type="dxa"/>
            <w:vAlign w:val="center"/>
          </w:tcPr>
          <w:p w:rsidR="00CF6087" w:rsidRDefault="00CF6087">
            <w:pPr>
              <w:pStyle w:val="BodyText"/>
              <w:jc w:val="center"/>
              <w:rPr>
                <w:b/>
                <w:sz w:val="18"/>
                <w:szCs w:val="18"/>
              </w:rPr>
            </w:pPr>
          </w:p>
        </w:tc>
        <w:tc>
          <w:tcPr>
            <w:tcW w:w="690" w:type="dxa"/>
          </w:tcPr>
          <w:p w:rsidR="00CF6087" w:rsidRPr="00CD4B37" w:rsidRDefault="00CD4B37">
            <w:pPr>
              <w:pStyle w:val="BodyText"/>
              <w:jc w:val="center"/>
              <w:rPr>
                <w:b/>
                <w:sz w:val="18"/>
                <w:szCs w:val="18"/>
                <w:lang w:val="en-US"/>
              </w:rPr>
            </w:pPr>
            <w:r>
              <w:rPr>
                <w:b/>
                <w:sz w:val="18"/>
                <w:szCs w:val="18"/>
                <w:lang w:val="en-US"/>
              </w:rPr>
              <w:t>1</w:t>
            </w:r>
          </w:p>
        </w:tc>
        <w:tc>
          <w:tcPr>
            <w:tcW w:w="760" w:type="dxa"/>
            <w:vAlign w:val="center"/>
          </w:tcPr>
          <w:p w:rsidR="00CF6087" w:rsidRDefault="00CF6087">
            <w:pPr>
              <w:pStyle w:val="BodyText"/>
              <w:jc w:val="center"/>
              <w:rPr>
                <w:b/>
                <w:sz w:val="18"/>
                <w:szCs w:val="18"/>
              </w:rPr>
            </w:pPr>
          </w:p>
        </w:tc>
        <w:tc>
          <w:tcPr>
            <w:tcW w:w="935" w:type="dxa"/>
            <w:vAlign w:val="center"/>
          </w:tcPr>
          <w:p w:rsidR="00CF6087" w:rsidRDefault="00CF6087">
            <w:pPr>
              <w:pStyle w:val="BodyText"/>
              <w:jc w:val="center"/>
              <w:rPr>
                <w:sz w:val="18"/>
                <w:szCs w:val="18"/>
              </w:rPr>
            </w:pPr>
          </w:p>
        </w:tc>
        <w:tc>
          <w:tcPr>
            <w:tcW w:w="795" w:type="dxa"/>
            <w:vAlign w:val="center"/>
          </w:tcPr>
          <w:p w:rsidR="00CF6087" w:rsidRDefault="00CF6087">
            <w:pPr>
              <w:pStyle w:val="BodyText"/>
              <w:jc w:val="center"/>
              <w:rPr>
                <w:sz w:val="18"/>
                <w:szCs w:val="18"/>
              </w:rPr>
            </w:pPr>
          </w:p>
        </w:tc>
        <w:tc>
          <w:tcPr>
            <w:tcW w:w="910" w:type="dxa"/>
            <w:vAlign w:val="center"/>
          </w:tcPr>
          <w:p w:rsidR="00CF6087" w:rsidRDefault="00CF6087">
            <w:pPr>
              <w:pStyle w:val="BodyText"/>
              <w:jc w:val="center"/>
              <w:rPr>
                <w:sz w:val="18"/>
                <w:szCs w:val="18"/>
              </w:rPr>
            </w:pPr>
          </w:p>
        </w:tc>
        <w:tc>
          <w:tcPr>
            <w:tcW w:w="769" w:type="dxa"/>
            <w:vAlign w:val="center"/>
          </w:tcPr>
          <w:p w:rsidR="00CF6087" w:rsidRDefault="00CF6087">
            <w:pPr>
              <w:pStyle w:val="BodyText"/>
              <w:jc w:val="center"/>
              <w:rPr>
                <w:sz w:val="18"/>
                <w:szCs w:val="18"/>
              </w:rPr>
            </w:pPr>
          </w:p>
        </w:tc>
        <w:tc>
          <w:tcPr>
            <w:tcW w:w="707" w:type="dxa"/>
            <w:vAlign w:val="center"/>
          </w:tcPr>
          <w:p w:rsidR="00CF6087" w:rsidRDefault="00CF6087">
            <w:pPr>
              <w:pStyle w:val="BodyText"/>
              <w:jc w:val="center"/>
              <w:rPr>
                <w:sz w:val="18"/>
                <w:szCs w:val="18"/>
              </w:rPr>
            </w:pPr>
          </w:p>
        </w:tc>
      </w:tr>
      <w:tr w:rsidR="00CF6087">
        <w:trPr>
          <w:trHeight w:val="170"/>
        </w:trPr>
        <w:tc>
          <w:tcPr>
            <w:tcW w:w="968" w:type="dxa"/>
            <w:vAlign w:val="center"/>
          </w:tcPr>
          <w:p w:rsidR="00CF6087" w:rsidRDefault="00E12F06">
            <w:pPr>
              <w:pStyle w:val="BodyText"/>
              <w:jc w:val="both"/>
              <w:rPr>
                <w:b/>
                <w:sz w:val="18"/>
                <w:szCs w:val="18"/>
              </w:rPr>
            </w:pPr>
            <w:r>
              <w:rPr>
                <w:b/>
                <w:bCs/>
                <w:sz w:val="18"/>
                <w:szCs w:val="18"/>
              </w:rPr>
              <w:t>CO 2</w:t>
            </w:r>
          </w:p>
        </w:tc>
        <w:tc>
          <w:tcPr>
            <w:tcW w:w="645" w:type="dxa"/>
            <w:vAlign w:val="center"/>
          </w:tcPr>
          <w:p w:rsidR="00CF6087" w:rsidRDefault="00CF6087">
            <w:pPr>
              <w:pStyle w:val="BodyText"/>
              <w:jc w:val="center"/>
              <w:rPr>
                <w:b/>
                <w:sz w:val="18"/>
                <w:szCs w:val="18"/>
              </w:rPr>
            </w:pPr>
          </w:p>
        </w:tc>
        <w:tc>
          <w:tcPr>
            <w:tcW w:w="690" w:type="dxa"/>
          </w:tcPr>
          <w:p w:rsidR="00CF6087" w:rsidRPr="00CD4B37" w:rsidRDefault="00CD4B37">
            <w:pPr>
              <w:pStyle w:val="BodyText"/>
              <w:jc w:val="center"/>
              <w:rPr>
                <w:b/>
                <w:sz w:val="18"/>
                <w:szCs w:val="18"/>
                <w:lang w:val="en-US"/>
              </w:rPr>
            </w:pPr>
            <w:r>
              <w:rPr>
                <w:b/>
                <w:sz w:val="18"/>
                <w:szCs w:val="18"/>
                <w:lang w:val="en-US"/>
              </w:rPr>
              <w:t>1</w:t>
            </w:r>
          </w:p>
        </w:tc>
        <w:tc>
          <w:tcPr>
            <w:tcW w:w="760" w:type="dxa"/>
            <w:vAlign w:val="center"/>
          </w:tcPr>
          <w:p w:rsidR="00CF6087" w:rsidRDefault="00CF6087">
            <w:pPr>
              <w:pStyle w:val="BodyText"/>
              <w:jc w:val="center"/>
              <w:rPr>
                <w:b/>
                <w:sz w:val="18"/>
                <w:szCs w:val="18"/>
              </w:rPr>
            </w:pPr>
          </w:p>
        </w:tc>
        <w:tc>
          <w:tcPr>
            <w:tcW w:w="935" w:type="dxa"/>
            <w:vAlign w:val="center"/>
          </w:tcPr>
          <w:p w:rsidR="00CF6087" w:rsidRPr="00CD4B37" w:rsidRDefault="00CD4B37">
            <w:pPr>
              <w:pStyle w:val="BodyText"/>
              <w:jc w:val="center"/>
              <w:rPr>
                <w:sz w:val="18"/>
                <w:szCs w:val="18"/>
                <w:lang w:val="en-US"/>
              </w:rPr>
            </w:pPr>
            <w:r>
              <w:rPr>
                <w:sz w:val="18"/>
                <w:szCs w:val="18"/>
                <w:lang w:val="en-US"/>
              </w:rPr>
              <w:t>2</w:t>
            </w:r>
          </w:p>
        </w:tc>
        <w:tc>
          <w:tcPr>
            <w:tcW w:w="795" w:type="dxa"/>
            <w:vAlign w:val="center"/>
          </w:tcPr>
          <w:p w:rsidR="00CF6087" w:rsidRDefault="00CF6087">
            <w:pPr>
              <w:pStyle w:val="BodyText"/>
              <w:jc w:val="center"/>
              <w:rPr>
                <w:sz w:val="18"/>
                <w:szCs w:val="18"/>
              </w:rPr>
            </w:pPr>
          </w:p>
        </w:tc>
        <w:tc>
          <w:tcPr>
            <w:tcW w:w="910" w:type="dxa"/>
            <w:vAlign w:val="center"/>
          </w:tcPr>
          <w:p w:rsidR="00CF6087" w:rsidRDefault="00CF6087">
            <w:pPr>
              <w:pStyle w:val="BodyText"/>
              <w:jc w:val="center"/>
              <w:rPr>
                <w:sz w:val="18"/>
                <w:szCs w:val="18"/>
              </w:rPr>
            </w:pPr>
          </w:p>
        </w:tc>
        <w:tc>
          <w:tcPr>
            <w:tcW w:w="769" w:type="dxa"/>
            <w:vAlign w:val="center"/>
          </w:tcPr>
          <w:p w:rsidR="00CF6087" w:rsidRDefault="00CF6087">
            <w:pPr>
              <w:pStyle w:val="BodyText"/>
              <w:jc w:val="center"/>
              <w:rPr>
                <w:sz w:val="18"/>
                <w:szCs w:val="18"/>
              </w:rPr>
            </w:pPr>
          </w:p>
        </w:tc>
        <w:tc>
          <w:tcPr>
            <w:tcW w:w="707" w:type="dxa"/>
            <w:vAlign w:val="center"/>
          </w:tcPr>
          <w:p w:rsidR="00CF6087" w:rsidRDefault="00CF6087">
            <w:pPr>
              <w:pStyle w:val="BodyText"/>
              <w:jc w:val="center"/>
              <w:rPr>
                <w:sz w:val="18"/>
                <w:szCs w:val="18"/>
              </w:rPr>
            </w:pPr>
          </w:p>
        </w:tc>
      </w:tr>
      <w:tr w:rsidR="00CF6087">
        <w:trPr>
          <w:trHeight w:val="170"/>
        </w:trPr>
        <w:tc>
          <w:tcPr>
            <w:tcW w:w="968" w:type="dxa"/>
            <w:vAlign w:val="center"/>
          </w:tcPr>
          <w:p w:rsidR="00CF6087" w:rsidRDefault="00E12F06">
            <w:pPr>
              <w:pStyle w:val="BodyText"/>
              <w:jc w:val="both"/>
              <w:rPr>
                <w:b/>
                <w:sz w:val="18"/>
                <w:szCs w:val="18"/>
              </w:rPr>
            </w:pPr>
            <w:r>
              <w:rPr>
                <w:b/>
                <w:bCs/>
                <w:sz w:val="18"/>
                <w:szCs w:val="18"/>
              </w:rPr>
              <w:t>CO 3</w:t>
            </w:r>
          </w:p>
        </w:tc>
        <w:tc>
          <w:tcPr>
            <w:tcW w:w="645" w:type="dxa"/>
            <w:vAlign w:val="center"/>
          </w:tcPr>
          <w:p w:rsidR="00CF6087" w:rsidRDefault="00CF6087">
            <w:pPr>
              <w:pStyle w:val="BodyText"/>
              <w:jc w:val="center"/>
              <w:rPr>
                <w:b/>
                <w:sz w:val="18"/>
                <w:szCs w:val="18"/>
              </w:rPr>
            </w:pPr>
          </w:p>
        </w:tc>
        <w:tc>
          <w:tcPr>
            <w:tcW w:w="690" w:type="dxa"/>
          </w:tcPr>
          <w:p w:rsidR="00CF6087" w:rsidRPr="00CD4B37" w:rsidRDefault="00CD4B37">
            <w:pPr>
              <w:pStyle w:val="BodyText"/>
              <w:jc w:val="center"/>
              <w:rPr>
                <w:b/>
                <w:sz w:val="18"/>
                <w:szCs w:val="18"/>
                <w:lang w:val="en-US"/>
              </w:rPr>
            </w:pPr>
            <w:r>
              <w:rPr>
                <w:b/>
                <w:sz w:val="18"/>
                <w:szCs w:val="18"/>
                <w:lang w:val="en-US"/>
              </w:rPr>
              <w:t>2</w:t>
            </w:r>
          </w:p>
        </w:tc>
        <w:tc>
          <w:tcPr>
            <w:tcW w:w="760" w:type="dxa"/>
            <w:vAlign w:val="center"/>
          </w:tcPr>
          <w:p w:rsidR="00CF6087" w:rsidRDefault="00CF6087">
            <w:pPr>
              <w:pStyle w:val="BodyText"/>
              <w:jc w:val="center"/>
              <w:rPr>
                <w:b/>
                <w:sz w:val="18"/>
                <w:szCs w:val="18"/>
              </w:rPr>
            </w:pPr>
          </w:p>
        </w:tc>
        <w:tc>
          <w:tcPr>
            <w:tcW w:w="935" w:type="dxa"/>
            <w:vAlign w:val="center"/>
          </w:tcPr>
          <w:p w:rsidR="00CF6087" w:rsidRDefault="00CF6087">
            <w:pPr>
              <w:pStyle w:val="BodyText"/>
              <w:jc w:val="center"/>
              <w:rPr>
                <w:sz w:val="18"/>
                <w:szCs w:val="18"/>
              </w:rPr>
            </w:pPr>
          </w:p>
        </w:tc>
        <w:tc>
          <w:tcPr>
            <w:tcW w:w="795" w:type="dxa"/>
            <w:vAlign w:val="center"/>
          </w:tcPr>
          <w:p w:rsidR="00CF6087" w:rsidRDefault="00CF6087">
            <w:pPr>
              <w:pStyle w:val="BodyText"/>
              <w:jc w:val="center"/>
              <w:rPr>
                <w:sz w:val="18"/>
                <w:szCs w:val="18"/>
              </w:rPr>
            </w:pPr>
          </w:p>
        </w:tc>
        <w:tc>
          <w:tcPr>
            <w:tcW w:w="910" w:type="dxa"/>
            <w:vAlign w:val="center"/>
          </w:tcPr>
          <w:p w:rsidR="00CF6087" w:rsidRDefault="00CF6087">
            <w:pPr>
              <w:pStyle w:val="BodyText"/>
              <w:jc w:val="center"/>
              <w:rPr>
                <w:sz w:val="18"/>
                <w:szCs w:val="18"/>
              </w:rPr>
            </w:pPr>
          </w:p>
        </w:tc>
        <w:tc>
          <w:tcPr>
            <w:tcW w:w="769" w:type="dxa"/>
            <w:vAlign w:val="center"/>
          </w:tcPr>
          <w:p w:rsidR="00CF6087" w:rsidRDefault="00CF6087">
            <w:pPr>
              <w:pStyle w:val="BodyText"/>
              <w:jc w:val="center"/>
              <w:rPr>
                <w:sz w:val="18"/>
                <w:szCs w:val="18"/>
              </w:rPr>
            </w:pPr>
          </w:p>
        </w:tc>
        <w:tc>
          <w:tcPr>
            <w:tcW w:w="707" w:type="dxa"/>
            <w:vAlign w:val="center"/>
          </w:tcPr>
          <w:p w:rsidR="00CF6087" w:rsidRDefault="00CF6087">
            <w:pPr>
              <w:pStyle w:val="BodyText"/>
              <w:jc w:val="center"/>
              <w:rPr>
                <w:sz w:val="18"/>
                <w:szCs w:val="18"/>
              </w:rPr>
            </w:pPr>
          </w:p>
        </w:tc>
      </w:tr>
      <w:tr w:rsidR="00CF6087">
        <w:trPr>
          <w:trHeight w:val="170"/>
        </w:trPr>
        <w:tc>
          <w:tcPr>
            <w:tcW w:w="968" w:type="dxa"/>
            <w:vAlign w:val="center"/>
          </w:tcPr>
          <w:p w:rsidR="00CF6087" w:rsidRDefault="00E12F06">
            <w:pPr>
              <w:pStyle w:val="BodyText"/>
              <w:jc w:val="both"/>
              <w:rPr>
                <w:b/>
                <w:sz w:val="18"/>
                <w:szCs w:val="18"/>
              </w:rPr>
            </w:pPr>
            <w:r>
              <w:rPr>
                <w:b/>
                <w:bCs/>
                <w:sz w:val="18"/>
                <w:szCs w:val="18"/>
              </w:rPr>
              <w:t>CO 4</w:t>
            </w:r>
          </w:p>
        </w:tc>
        <w:tc>
          <w:tcPr>
            <w:tcW w:w="645" w:type="dxa"/>
            <w:vAlign w:val="center"/>
          </w:tcPr>
          <w:p w:rsidR="00CF6087" w:rsidRDefault="00CF6087">
            <w:pPr>
              <w:pStyle w:val="BodyText"/>
              <w:jc w:val="center"/>
              <w:rPr>
                <w:b/>
                <w:sz w:val="18"/>
                <w:szCs w:val="18"/>
              </w:rPr>
            </w:pPr>
          </w:p>
        </w:tc>
        <w:tc>
          <w:tcPr>
            <w:tcW w:w="690" w:type="dxa"/>
          </w:tcPr>
          <w:p w:rsidR="00CF6087" w:rsidRPr="00CD4B37" w:rsidRDefault="00CD4B37">
            <w:pPr>
              <w:pStyle w:val="BodyText"/>
              <w:jc w:val="center"/>
              <w:rPr>
                <w:b/>
                <w:sz w:val="18"/>
                <w:szCs w:val="18"/>
                <w:lang w:val="en-US"/>
              </w:rPr>
            </w:pPr>
            <w:r>
              <w:rPr>
                <w:b/>
                <w:sz w:val="18"/>
                <w:szCs w:val="18"/>
                <w:lang w:val="en-US"/>
              </w:rPr>
              <w:t>2</w:t>
            </w:r>
          </w:p>
        </w:tc>
        <w:tc>
          <w:tcPr>
            <w:tcW w:w="760" w:type="dxa"/>
            <w:vAlign w:val="center"/>
          </w:tcPr>
          <w:p w:rsidR="00CF6087" w:rsidRDefault="00CF6087">
            <w:pPr>
              <w:pStyle w:val="BodyText"/>
              <w:jc w:val="center"/>
              <w:rPr>
                <w:b/>
                <w:sz w:val="18"/>
                <w:szCs w:val="18"/>
              </w:rPr>
            </w:pPr>
          </w:p>
        </w:tc>
        <w:tc>
          <w:tcPr>
            <w:tcW w:w="935" w:type="dxa"/>
            <w:vAlign w:val="center"/>
          </w:tcPr>
          <w:p w:rsidR="00CF6087" w:rsidRDefault="00CF6087">
            <w:pPr>
              <w:pStyle w:val="BodyText"/>
              <w:jc w:val="center"/>
              <w:rPr>
                <w:sz w:val="18"/>
                <w:szCs w:val="18"/>
              </w:rPr>
            </w:pPr>
          </w:p>
        </w:tc>
        <w:tc>
          <w:tcPr>
            <w:tcW w:w="795" w:type="dxa"/>
            <w:vAlign w:val="center"/>
          </w:tcPr>
          <w:p w:rsidR="00CF6087" w:rsidRDefault="00CF6087">
            <w:pPr>
              <w:pStyle w:val="BodyText"/>
              <w:jc w:val="center"/>
              <w:rPr>
                <w:sz w:val="18"/>
                <w:szCs w:val="18"/>
              </w:rPr>
            </w:pPr>
          </w:p>
        </w:tc>
        <w:tc>
          <w:tcPr>
            <w:tcW w:w="910" w:type="dxa"/>
            <w:vAlign w:val="center"/>
          </w:tcPr>
          <w:p w:rsidR="00CF6087" w:rsidRDefault="00CF6087">
            <w:pPr>
              <w:pStyle w:val="BodyText"/>
              <w:jc w:val="center"/>
              <w:rPr>
                <w:sz w:val="18"/>
                <w:szCs w:val="18"/>
              </w:rPr>
            </w:pPr>
          </w:p>
        </w:tc>
        <w:tc>
          <w:tcPr>
            <w:tcW w:w="769" w:type="dxa"/>
            <w:vAlign w:val="center"/>
          </w:tcPr>
          <w:p w:rsidR="00CF6087" w:rsidRDefault="00CF6087">
            <w:pPr>
              <w:pStyle w:val="BodyText"/>
              <w:jc w:val="center"/>
              <w:rPr>
                <w:sz w:val="18"/>
                <w:szCs w:val="18"/>
              </w:rPr>
            </w:pPr>
          </w:p>
        </w:tc>
        <w:tc>
          <w:tcPr>
            <w:tcW w:w="707" w:type="dxa"/>
            <w:vAlign w:val="center"/>
          </w:tcPr>
          <w:p w:rsidR="00CF6087" w:rsidRDefault="00CF6087">
            <w:pPr>
              <w:pStyle w:val="BodyText"/>
              <w:jc w:val="center"/>
              <w:rPr>
                <w:sz w:val="18"/>
                <w:szCs w:val="18"/>
              </w:rPr>
            </w:pPr>
          </w:p>
        </w:tc>
      </w:tr>
      <w:tr w:rsidR="00CF6087">
        <w:trPr>
          <w:trHeight w:val="170"/>
        </w:trPr>
        <w:tc>
          <w:tcPr>
            <w:tcW w:w="968" w:type="dxa"/>
            <w:vAlign w:val="center"/>
          </w:tcPr>
          <w:p w:rsidR="00CF6087" w:rsidRDefault="00E12F06">
            <w:pPr>
              <w:pStyle w:val="BodyText"/>
              <w:jc w:val="both"/>
              <w:rPr>
                <w:b/>
                <w:bCs/>
                <w:sz w:val="18"/>
                <w:szCs w:val="18"/>
              </w:rPr>
            </w:pPr>
            <w:r>
              <w:rPr>
                <w:b/>
                <w:bCs/>
                <w:sz w:val="18"/>
                <w:szCs w:val="18"/>
              </w:rPr>
              <w:t>CO 5</w:t>
            </w:r>
          </w:p>
        </w:tc>
        <w:tc>
          <w:tcPr>
            <w:tcW w:w="645" w:type="dxa"/>
            <w:vAlign w:val="center"/>
          </w:tcPr>
          <w:p w:rsidR="00CF6087" w:rsidRDefault="00CF6087">
            <w:pPr>
              <w:pStyle w:val="BodyText"/>
              <w:jc w:val="center"/>
              <w:rPr>
                <w:b/>
                <w:sz w:val="18"/>
                <w:szCs w:val="18"/>
              </w:rPr>
            </w:pPr>
          </w:p>
        </w:tc>
        <w:tc>
          <w:tcPr>
            <w:tcW w:w="690" w:type="dxa"/>
          </w:tcPr>
          <w:p w:rsidR="00CF6087" w:rsidRPr="00CD4B37" w:rsidRDefault="00CD4B37">
            <w:pPr>
              <w:pStyle w:val="BodyText"/>
              <w:jc w:val="center"/>
              <w:rPr>
                <w:b/>
                <w:sz w:val="18"/>
                <w:szCs w:val="18"/>
                <w:lang w:val="en-US"/>
              </w:rPr>
            </w:pPr>
            <w:r>
              <w:rPr>
                <w:b/>
                <w:sz w:val="18"/>
                <w:szCs w:val="18"/>
                <w:lang w:val="en-US"/>
              </w:rPr>
              <w:t>1</w:t>
            </w:r>
          </w:p>
        </w:tc>
        <w:tc>
          <w:tcPr>
            <w:tcW w:w="760" w:type="dxa"/>
            <w:vAlign w:val="center"/>
          </w:tcPr>
          <w:p w:rsidR="00CF6087" w:rsidRDefault="00CF6087">
            <w:pPr>
              <w:pStyle w:val="BodyText"/>
              <w:jc w:val="center"/>
              <w:rPr>
                <w:b/>
                <w:sz w:val="18"/>
                <w:szCs w:val="18"/>
              </w:rPr>
            </w:pPr>
          </w:p>
        </w:tc>
        <w:tc>
          <w:tcPr>
            <w:tcW w:w="935" w:type="dxa"/>
            <w:vAlign w:val="center"/>
          </w:tcPr>
          <w:p w:rsidR="00CF6087" w:rsidRPr="00CD4B37" w:rsidRDefault="00CD4B37">
            <w:pPr>
              <w:pStyle w:val="BodyText"/>
              <w:jc w:val="center"/>
              <w:rPr>
                <w:sz w:val="18"/>
                <w:szCs w:val="18"/>
                <w:lang w:val="en-US"/>
              </w:rPr>
            </w:pPr>
            <w:r>
              <w:rPr>
                <w:sz w:val="18"/>
                <w:szCs w:val="18"/>
                <w:lang w:val="en-US"/>
              </w:rPr>
              <w:t>2</w:t>
            </w:r>
          </w:p>
        </w:tc>
        <w:tc>
          <w:tcPr>
            <w:tcW w:w="795" w:type="dxa"/>
            <w:vAlign w:val="center"/>
          </w:tcPr>
          <w:p w:rsidR="00CF6087" w:rsidRDefault="00CF6087">
            <w:pPr>
              <w:pStyle w:val="BodyText"/>
              <w:jc w:val="center"/>
              <w:rPr>
                <w:sz w:val="18"/>
                <w:szCs w:val="18"/>
              </w:rPr>
            </w:pPr>
          </w:p>
        </w:tc>
        <w:tc>
          <w:tcPr>
            <w:tcW w:w="910" w:type="dxa"/>
            <w:vAlign w:val="center"/>
          </w:tcPr>
          <w:p w:rsidR="00CF6087" w:rsidRDefault="00CF6087">
            <w:pPr>
              <w:pStyle w:val="BodyText"/>
              <w:jc w:val="center"/>
              <w:rPr>
                <w:sz w:val="18"/>
                <w:szCs w:val="18"/>
              </w:rPr>
            </w:pPr>
          </w:p>
        </w:tc>
        <w:tc>
          <w:tcPr>
            <w:tcW w:w="769" w:type="dxa"/>
            <w:vAlign w:val="center"/>
          </w:tcPr>
          <w:p w:rsidR="00CF6087" w:rsidRDefault="00CF6087">
            <w:pPr>
              <w:pStyle w:val="BodyText"/>
              <w:jc w:val="center"/>
              <w:rPr>
                <w:sz w:val="18"/>
                <w:szCs w:val="18"/>
              </w:rPr>
            </w:pPr>
          </w:p>
        </w:tc>
        <w:tc>
          <w:tcPr>
            <w:tcW w:w="707" w:type="dxa"/>
            <w:vAlign w:val="center"/>
          </w:tcPr>
          <w:p w:rsidR="00CF6087" w:rsidRDefault="00CF6087">
            <w:pPr>
              <w:pStyle w:val="BodyText"/>
              <w:jc w:val="center"/>
              <w:rPr>
                <w:sz w:val="18"/>
                <w:szCs w:val="18"/>
              </w:rPr>
            </w:pPr>
          </w:p>
        </w:tc>
      </w:tr>
      <w:tr w:rsidR="00CD4B37" w:rsidTr="0079308D">
        <w:trPr>
          <w:trHeight w:val="170"/>
        </w:trPr>
        <w:tc>
          <w:tcPr>
            <w:tcW w:w="2303" w:type="dxa"/>
            <w:gridSpan w:val="3"/>
            <w:vAlign w:val="center"/>
          </w:tcPr>
          <w:p w:rsidR="00CD4B37" w:rsidRPr="00CD4B37" w:rsidRDefault="00CD4B37">
            <w:pPr>
              <w:pStyle w:val="BodyText"/>
              <w:jc w:val="center"/>
              <w:rPr>
                <w:b/>
                <w:sz w:val="18"/>
                <w:szCs w:val="18"/>
                <w:lang w:val="en-US"/>
              </w:rPr>
            </w:pPr>
            <w:r>
              <w:rPr>
                <w:b/>
                <w:sz w:val="18"/>
                <w:szCs w:val="18"/>
                <w:lang w:val="en-US"/>
              </w:rPr>
              <w:t>Strong - 1</w:t>
            </w:r>
          </w:p>
        </w:tc>
        <w:tc>
          <w:tcPr>
            <w:tcW w:w="2490" w:type="dxa"/>
            <w:gridSpan w:val="3"/>
            <w:vAlign w:val="center"/>
          </w:tcPr>
          <w:p w:rsidR="00CD4B37" w:rsidRPr="00CD4B37" w:rsidRDefault="00CD4B37">
            <w:pPr>
              <w:pStyle w:val="BodyText"/>
              <w:jc w:val="center"/>
              <w:rPr>
                <w:sz w:val="18"/>
                <w:szCs w:val="18"/>
                <w:lang w:val="en-US"/>
              </w:rPr>
            </w:pPr>
            <w:r>
              <w:rPr>
                <w:sz w:val="18"/>
                <w:szCs w:val="18"/>
                <w:lang w:val="en-US"/>
              </w:rPr>
              <w:t>Moderate - 2</w:t>
            </w:r>
          </w:p>
        </w:tc>
        <w:tc>
          <w:tcPr>
            <w:tcW w:w="2386" w:type="dxa"/>
            <w:gridSpan w:val="3"/>
            <w:vAlign w:val="center"/>
          </w:tcPr>
          <w:p w:rsidR="00CD4B37" w:rsidRPr="00CD4B37" w:rsidRDefault="00CD4B37">
            <w:pPr>
              <w:pStyle w:val="BodyText"/>
              <w:jc w:val="center"/>
              <w:rPr>
                <w:sz w:val="18"/>
                <w:szCs w:val="18"/>
                <w:lang w:val="en-US"/>
              </w:rPr>
            </w:pPr>
            <w:r>
              <w:rPr>
                <w:sz w:val="18"/>
                <w:szCs w:val="18"/>
                <w:lang w:val="en-US"/>
              </w:rPr>
              <w:t>Weak -3</w:t>
            </w:r>
          </w:p>
        </w:tc>
      </w:tr>
    </w:tbl>
    <w:p w:rsidR="00CF6087" w:rsidRDefault="00CF6087">
      <w:pPr>
        <w:pStyle w:val="BodyText"/>
        <w:spacing w:line="276" w:lineRule="auto"/>
        <w:rPr>
          <w:sz w:val="18"/>
          <w:szCs w:val="18"/>
        </w:rPr>
      </w:pPr>
    </w:p>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CF6087" w:rsidRPr="00CD4B37" w:rsidRDefault="00E12F06">
      <w:pPr>
        <w:pStyle w:val="BodyText"/>
        <w:spacing w:line="276" w:lineRule="auto"/>
        <w:ind w:left="540"/>
        <w:rPr>
          <w:b/>
          <w:sz w:val="18"/>
          <w:szCs w:val="18"/>
        </w:rPr>
      </w:pPr>
      <w:r w:rsidRPr="00CD4B37">
        <w:rPr>
          <w:b/>
          <w:sz w:val="18"/>
          <w:szCs w:val="18"/>
        </w:rPr>
        <w:t>Mapping Course Learning Outcomes (CLOs) with the Teaching-Learning&amp; Assessment Strategy</w:t>
      </w:r>
      <w:r w:rsidR="00CD4B37">
        <w:rPr>
          <w:b/>
          <w:sz w:val="18"/>
          <w:szCs w:val="18"/>
        </w:rPr>
        <w:t xml:space="preserve">: </w:t>
      </w:r>
    </w:p>
    <w:p w:rsidR="00CF6087" w:rsidRDefault="00CF6087">
      <w:pPr>
        <w:pStyle w:val="BodyText"/>
        <w:spacing w:line="276" w:lineRule="auto"/>
        <w:ind w:left="540"/>
        <w:rPr>
          <w:sz w:val="18"/>
          <w:szCs w:val="18"/>
        </w:rPr>
      </w:pPr>
    </w:p>
    <w:tbl>
      <w:tblPr>
        <w:tblW w:w="711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438"/>
        <w:gridCol w:w="2851"/>
      </w:tblGrid>
      <w:tr w:rsidR="00CF6087">
        <w:trPr>
          <w:trHeight w:val="245"/>
        </w:trPr>
        <w:tc>
          <w:tcPr>
            <w:tcW w:w="829" w:type="dxa"/>
          </w:tcPr>
          <w:p w:rsidR="00CF6087" w:rsidRDefault="00E12F06">
            <w:pPr>
              <w:spacing w:after="0"/>
              <w:contextualSpacing/>
              <w:jc w:val="both"/>
              <w:rPr>
                <w:rFonts w:ascii="Times New Roman" w:hAnsi="Times New Roman" w:cs="Times New Roman"/>
                <w:b/>
                <w:bCs/>
                <w:sz w:val="18"/>
                <w:szCs w:val="18"/>
              </w:rPr>
            </w:pPr>
            <w:r>
              <w:rPr>
                <w:rFonts w:ascii="Times New Roman" w:hAnsi="Times New Roman" w:cs="Times New Roman"/>
                <w:b/>
                <w:bCs/>
                <w:sz w:val="18"/>
                <w:szCs w:val="18"/>
              </w:rPr>
              <w:t>COs</w:t>
            </w:r>
          </w:p>
        </w:tc>
        <w:tc>
          <w:tcPr>
            <w:tcW w:w="3438" w:type="dxa"/>
          </w:tcPr>
          <w:p w:rsidR="00CF6087" w:rsidRDefault="00E12F06">
            <w:pPr>
              <w:spacing w:after="0"/>
              <w:contextualSpacing/>
              <w:jc w:val="both"/>
              <w:rPr>
                <w:rFonts w:ascii="Times New Roman" w:hAnsi="Times New Roman" w:cs="Times New Roman"/>
                <w:b/>
                <w:bCs/>
                <w:sz w:val="18"/>
                <w:szCs w:val="18"/>
              </w:rPr>
            </w:pPr>
            <w:r>
              <w:rPr>
                <w:rFonts w:ascii="Times New Roman" w:hAnsi="Times New Roman" w:cs="Times New Roman"/>
                <w:b/>
                <w:bCs/>
                <w:sz w:val="18"/>
                <w:szCs w:val="18"/>
              </w:rPr>
              <w:t>Teaching-Learning Strategy</w:t>
            </w:r>
          </w:p>
        </w:tc>
        <w:tc>
          <w:tcPr>
            <w:tcW w:w="2851" w:type="dxa"/>
          </w:tcPr>
          <w:p w:rsidR="00CF6087" w:rsidRDefault="00E12F06">
            <w:pPr>
              <w:spacing w:after="0"/>
              <w:contextualSpacing/>
              <w:jc w:val="both"/>
              <w:rPr>
                <w:rFonts w:ascii="Times New Roman" w:hAnsi="Times New Roman" w:cs="Times New Roman"/>
                <w:b/>
                <w:bCs/>
                <w:sz w:val="18"/>
                <w:szCs w:val="18"/>
              </w:rPr>
            </w:pPr>
            <w:r>
              <w:rPr>
                <w:rFonts w:ascii="Times New Roman" w:hAnsi="Times New Roman" w:cs="Times New Roman"/>
                <w:b/>
                <w:bCs/>
                <w:sz w:val="18"/>
                <w:szCs w:val="18"/>
              </w:rPr>
              <w:t>Assessment Strategy</w:t>
            </w:r>
          </w:p>
        </w:tc>
      </w:tr>
      <w:tr w:rsidR="00CF6087">
        <w:trPr>
          <w:trHeight w:val="245"/>
        </w:trPr>
        <w:tc>
          <w:tcPr>
            <w:tcW w:w="829" w:type="dxa"/>
          </w:tcPr>
          <w:p w:rsidR="00CF6087" w:rsidRDefault="00E12F06">
            <w:pPr>
              <w:spacing w:after="0"/>
              <w:contextualSpacing/>
              <w:jc w:val="both"/>
              <w:rPr>
                <w:rFonts w:ascii="Times New Roman" w:hAnsi="Times New Roman" w:cs="Times New Roman"/>
                <w:b/>
                <w:bCs/>
                <w:sz w:val="18"/>
                <w:szCs w:val="18"/>
              </w:rPr>
            </w:pPr>
            <w:r>
              <w:rPr>
                <w:rFonts w:ascii="Times New Roman" w:hAnsi="Times New Roman" w:cs="Times New Roman"/>
                <w:b/>
                <w:bCs/>
                <w:sz w:val="18"/>
                <w:szCs w:val="18"/>
              </w:rPr>
              <w:t>CO1</w:t>
            </w:r>
          </w:p>
        </w:tc>
        <w:tc>
          <w:tcPr>
            <w:tcW w:w="3438" w:type="dxa"/>
          </w:tcPr>
          <w:p w:rsidR="00CF6087" w:rsidRDefault="00E12F06">
            <w:pPr>
              <w:spacing w:after="0"/>
              <w:contextualSpacing/>
              <w:jc w:val="both"/>
              <w:rPr>
                <w:rFonts w:ascii="Times New Roman" w:hAnsi="Times New Roman" w:cs="Times New Roman"/>
                <w:bCs/>
                <w:sz w:val="18"/>
                <w:szCs w:val="18"/>
              </w:rPr>
            </w:pPr>
            <w:r>
              <w:rPr>
                <w:rFonts w:ascii="Times New Roman" w:hAnsi="Times New Roman" w:cs="Times New Roman"/>
                <w:bCs/>
                <w:sz w:val="18"/>
                <w:szCs w:val="18"/>
              </w:rPr>
              <w:t>Seminar Issue Selection</w:t>
            </w:r>
          </w:p>
        </w:tc>
        <w:tc>
          <w:tcPr>
            <w:tcW w:w="2851" w:type="dxa"/>
          </w:tcPr>
          <w:p w:rsidR="00CF6087" w:rsidRDefault="00E12F06">
            <w:pPr>
              <w:spacing w:after="0"/>
              <w:contextualSpacing/>
              <w:jc w:val="both"/>
              <w:rPr>
                <w:rFonts w:ascii="Times New Roman" w:hAnsi="Times New Roman" w:cs="Times New Roman"/>
                <w:bCs/>
                <w:sz w:val="18"/>
                <w:szCs w:val="18"/>
              </w:rPr>
            </w:pPr>
            <w:r>
              <w:rPr>
                <w:rFonts w:ascii="Times New Roman" w:hAnsi="Times New Roman" w:cs="Times New Roman"/>
                <w:bCs/>
                <w:sz w:val="18"/>
                <w:szCs w:val="18"/>
              </w:rPr>
              <w:t>Meeting with Supervisor</w:t>
            </w:r>
          </w:p>
        </w:tc>
      </w:tr>
      <w:tr w:rsidR="00CF6087">
        <w:trPr>
          <w:trHeight w:val="245"/>
        </w:trPr>
        <w:tc>
          <w:tcPr>
            <w:tcW w:w="829" w:type="dxa"/>
          </w:tcPr>
          <w:p w:rsidR="00CF6087" w:rsidRDefault="00E12F06">
            <w:pPr>
              <w:spacing w:after="0"/>
              <w:contextualSpacing/>
              <w:jc w:val="both"/>
              <w:rPr>
                <w:rFonts w:ascii="Times New Roman" w:hAnsi="Times New Roman" w:cs="Times New Roman"/>
                <w:b/>
                <w:bCs/>
                <w:sz w:val="18"/>
                <w:szCs w:val="18"/>
              </w:rPr>
            </w:pPr>
            <w:r>
              <w:rPr>
                <w:rFonts w:ascii="Times New Roman" w:hAnsi="Times New Roman" w:cs="Times New Roman"/>
                <w:b/>
                <w:bCs/>
                <w:sz w:val="18"/>
                <w:szCs w:val="18"/>
              </w:rPr>
              <w:t>CO2</w:t>
            </w:r>
          </w:p>
        </w:tc>
        <w:tc>
          <w:tcPr>
            <w:tcW w:w="3438" w:type="dxa"/>
          </w:tcPr>
          <w:p w:rsidR="00CF6087" w:rsidRDefault="00E12F06">
            <w:pPr>
              <w:spacing w:after="0"/>
              <w:contextualSpacing/>
              <w:jc w:val="both"/>
              <w:rPr>
                <w:rFonts w:ascii="Times New Roman" w:hAnsi="Times New Roman" w:cs="Times New Roman"/>
                <w:bCs/>
                <w:sz w:val="18"/>
                <w:szCs w:val="18"/>
              </w:rPr>
            </w:pPr>
            <w:r>
              <w:rPr>
                <w:rFonts w:ascii="Times New Roman" w:hAnsi="Times New Roman" w:cs="Times New Roman"/>
                <w:bCs/>
                <w:sz w:val="18"/>
                <w:szCs w:val="18"/>
              </w:rPr>
              <w:t>Literature Selection</w:t>
            </w:r>
          </w:p>
        </w:tc>
        <w:tc>
          <w:tcPr>
            <w:tcW w:w="2851" w:type="dxa"/>
          </w:tcPr>
          <w:p w:rsidR="00CF6087" w:rsidRDefault="00E12F06">
            <w:pPr>
              <w:spacing w:after="0"/>
              <w:contextualSpacing/>
              <w:jc w:val="both"/>
              <w:rPr>
                <w:rFonts w:ascii="Times New Roman" w:hAnsi="Times New Roman" w:cs="Times New Roman"/>
                <w:bCs/>
                <w:sz w:val="18"/>
                <w:szCs w:val="18"/>
              </w:rPr>
            </w:pPr>
            <w:r>
              <w:rPr>
                <w:rFonts w:ascii="Times New Roman" w:hAnsi="Times New Roman" w:cs="Times New Roman"/>
                <w:bCs/>
                <w:sz w:val="18"/>
                <w:szCs w:val="18"/>
              </w:rPr>
              <w:t>Consultation with Supervisor</w:t>
            </w:r>
          </w:p>
        </w:tc>
      </w:tr>
      <w:tr w:rsidR="00CF6087">
        <w:trPr>
          <w:trHeight w:val="245"/>
        </w:trPr>
        <w:tc>
          <w:tcPr>
            <w:tcW w:w="829" w:type="dxa"/>
          </w:tcPr>
          <w:p w:rsidR="00CF6087" w:rsidRDefault="00E12F06">
            <w:pPr>
              <w:spacing w:after="0"/>
              <w:contextualSpacing/>
              <w:jc w:val="both"/>
              <w:rPr>
                <w:rFonts w:ascii="Times New Roman" w:hAnsi="Times New Roman" w:cs="Times New Roman"/>
                <w:b/>
                <w:bCs/>
                <w:sz w:val="18"/>
                <w:szCs w:val="18"/>
              </w:rPr>
            </w:pPr>
            <w:r>
              <w:rPr>
                <w:rFonts w:ascii="Times New Roman" w:hAnsi="Times New Roman" w:cs="Times New Roman"/>
                <w:b/>
                <w:bCs/>
                <w:sz w:val="18"/>
                <w:szCs w:val="18"/>
              </w:rPr>
              <w:t>CO3</w:t>
            </w:r>
          </w:p>
        </w:tc>
        <w:tc>
          <w:tcPr>
            <w:tcW w:w="3438" w:type="dxa"/>
          </w:tcPr>
          <w:p w:rsidR="00CF6087" w:rsidRDefault="00E12F06">
            <w:pPr>
              <w:spacing w:after="0"/>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Literature Review </w:t>
            </w:r>
          </w:p>
        </w:tc>
        <w:tc>
          <w:tcPr>
            <w:tcW w:w="2851" w:type="dxa"/>
          </w:tcPr>
          <w:p w:rsidR="00CF6087" w:rsidRDefault="00E12F06">
            <w:pPr>
              <w:spacing w:after="0"/>
              <w:contextualSpacing/>
              <w:jc w:val="both"/>
              <w:rPr>
                <w:rFonts w:ascii="Times New Roman" w:hAnsi="Times New Roman" w:cs="Times New Roman"/>
                <w:bCs/>
                <w:sz w:val="18"/>
                <w:szCs w:val="18"/>
              </w:rPr>
            </w:pPr>
            <w:r>
              <w:rPr>
                <w:rFonts w:ascii="Times New Roman" w:hAnsi="Times New Roman" w:cs="Times New Roman"/>
                <w:bCs/>
                <w:sz w:val="18"/>
                <w:szCs w:val="18"/>
              </w:rPr>
              <w:t>Consultation with Supervisor</w:t>
            </w:r>
          </w:p>
        </w:tc>
      </w:tr>
      <w:tr w:rsidR="00CF6087">
        <w:trPr>
          <w:trHeight w:val="474"/>
        </w:trPr>
        <w:tc>
          <w:tcPr>
            <w:tcW w:w="829" w:type="dxa"/>
          </w:tcPr>
          <w:p w:rsidR="00CF6087" w:rsidRDefault="00E12F06">
            <w:pPr>
              <w:spacing w:after="0"/>
              <w:contextualSpacing/>
              <w:jc w:val="both"/>
              <w:rPr>
                <w:rFonts w:ascii="Times New Roman" w:hAnsi="Times New Roman" w:cs="Times New Roman"/>
                <w:b/>
                <w:bCs/>
                <w:sz w:val="18"/>
                <w:szCs w:val="18"/>
              </w:rPr>
            </w:pPr>
            <w:r>
              <w:rPr>
                <w:rFonts w:ascii="Times New Roman" w:hAnsi="Times New Roman" w:cs="Times New Roman"/>
                <w:b/>
                <w:bCs/>
                <w:sz w:val="18"/>
                <w:szCs w:val="18"/>
              </w:rPr>
              <w:t>CO4</w:t>
            </w:r>
          </w:p>
        </w:tc>
        <w:tc>
          <w:tcPr>
            <w:tcW w:w="3438" w:type="dxa"/>
          </w:tcPr>
          <w:p w:rsidR="00CF6087" w:rsidRDefault="00E12F06">
            <w:pPr>
              <w:spacing w:after="0"/>
              <w:contextualSpacing/>
              <w:jc w:val="both"/>
              <w:rPr>
                <w:rFonts w:ascii="Times New Roman" w:hAnsi="Times New Roman" w:cs="Times New Roman"/>
                <w:bCs/>
                <w:sz w:val="18"/>
                <w:szCs w:val="18"/>
              </w:rPr>
            </w:pPr>
            <w:r>
              <w:rPr>
                <w:rFonts w:ascii="Times New Roman" w:hAnsi="Times New Roman" w:cs="Times New Roman"/>
                <w:bCs/>
                <w:sz w:val="18"/>
                <w:szCs w:val="18"/>
              </w:rPr>
              <w:t>Development of the design of seminar paper</w:t>
            </w:r>
          </w:p>
        </w:tc>
        <w:tc>
          <w:tcPr>
            <w:tcW w:w="2851" w:type="dxa"/>
          </w:tcPr>
          <w:p w:rsidR="00CF6087" w:rsidRDefault="009120F9">
            <w:pPr>
              <w:spacing w:after="0"/>
              <w:contextualSpacing/>
              <w:jc w:val="both"/>
              <w:rPr>
                <w:rFonts w:ascii="Times New Roman" w:hAnsi="Times New Roman" w:cs="Times New Roman"/>
                <w:bCs/>
                <w:sz w:val="18"/>
                <w:szCs w:val="18"/>
              </w:rPr>
            </w:pPr>
            <w:r>
              <w:rPr>
                <w:rFonts w:ascii="Times New Roman" w:hAnsi="Times New Roman" w:cs="Times New Roman"/>
                <w:bCs/>
                <w:sz w:val="18"/>
                <w:szCs w:val="18"/>
              </w:rPr>
              <w:t>Feedbacks from Supervisor</w:t>
            </w:r>
          </w:p>
        </w:tc>
      </w:tr>
      <w:tr w:rsidR="00CF6087">
        <w:trPr>
          <w:trHeight w:val="490"/>
        </w:trPr>
        <w:tc>
          <w:tcPr>
            <w:tcW w:w="829" w:type="dxa"/>
          </w:tcPr>
          <w:p w:rsidR="00CF6087" w:rsidRDefault="00E12F06">
            <w:pPr>
              <w:spacing w:after="0"/>
              <w:contextualSpacing/>
              <w:jc w:val="both"/>
              <w:rPr>
                <w:rFonts w:ascii="Times New Roman" w:hAnsi="Times New Roman" w:cs="Times New Roman"/>
                <w:b/>
                <w:bCs/>
                <w:sz w:val="18"/>
                <w:szCs w:val="18"/>
              </w:rPr>
            </w:pPr>
            <w:r>
              <w:rPr>
                <w:rFonts w:ascii="Times New Roman" w:hAnsi="Times New Roman" w:cs="Times New Roman"/>
                <w:b/>
                <w:bCs/>
                <w:sz w:val="18"/>
                <w:szCs w:val="18"/>
              </w:rPr>
              <w:t>CO5</w:t>
            </w:r>
          </w:p>
        </w:tc>
        <w:tc>
          <w:tcPr>
            <w:tcW w:w="3438" w:type="dxa"/>
          </w:tcPr>
          <w:p w:rsidR="00CF6087" w:rsidRDefault="00E12F06">
            <w:pPr>
              <w:spacing w:after="0"/>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Development of research question (if necessary) </w:t>
            </w:r>
          </w:p>
        </w:tc>
        <w:tc>
          <w:tcPr>
            <w:tcW w:w="2851" w:type="dxa"/>
          </w:tcPr>
          <w:p w:rsidR="00CF6087" w:rsidRDefault="009120F9">
            <w:pPr>
              <w:spacing w:after="0"/>
              <w:contextualSpacing/>
              <w:jc w:val="both"/>
              <w:rPr>
                <w:rFonts w:ascii="Times New Roman" w:hAnsi="Times New Roman" w:cs="Times New Roman"/>
                <w:bCs/>
                <w:sz w:val="18"/>
                <w:szCs w:val="18"/>
              </w:rPr>
            </w:pPr>
            <w:r>
              <w:rPr>
                <w:rFonts w:ascii="Times New Roman" w:hAnsi="Times New Roman" w:cs="Times New Roman"/>
                <w:bCs/>
                <w:sz w:val="18"/>
                <w:szCs w:val="18"/>
              </w:rPr>
              <w:t>Assessment &amp; Final Examination</w:t>
            </w:r>
          </w:p>
        </w:tc>
      </w:tr>
    </w:tbl>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CF6087" w:rsidRDefault="00CF6087">
      <w:pPr>
        <w:pStyle w:val="BodyText"/>
        <w:spacing w:line="276" w:lineRule="auto"/>
        <w:rPr>
          <w:b/>
          <w:sz w:val="18"/>
          <w:szCs w:val="18"/>
        </w:rPr>
      </w:pPr>
    </w:p>
    <w:p w:rsidR="009120F9" w:rsidRDefault="009120F9">
      <w:pPr>
        <w:pStyle w:val="BodyText"/>
        <w:spacing w:line="276" w:lineRule="auto"/>
        <w:rPr>
          <w:b/>
          <w:sz w:val="18"/>
          <w:szCs w:val="18"/>
        </w:rPr>
      </w:pPr>
    </w:p>
    <w:p w:rsidR="009120F9" w:rsidRDefault="009120F9">
      <w:pPr>
        <w:pStyle w:val="BodyText"/>
        <w:spacing w:line="276" w:lineRule="auto"/>
        <w:rPr>
          <w:b/>
          <w:sz w:val="18"/>
          <w:szCs w:val="18"/>
        </w:rPr>
      </w:pPr>
    </w:p>
    <w:p w:rsidR="009120F9" w:rsidRDefault="009120F9">
      <w:pPr>
        <w:pStyle w:val="BodyText"/>
        <w:spacing w:line="276" w:lineRule="auto"/>
        <w:rPr>
          <w:b/>
          <w:sz w:val="18"/>
          <w:szCs w:val="18"/>
        </w:rPr>
      </w:pPr>
    </w:p>
    <w:p w:rsidR="009120F9" w:rsidRDefault="009120F9">
      <w:pPr>
        <w:pStyle w:val="BodyText"/>
        <w:spacing w:line="276" w:lineRule="auto"/>
        <w:rPr>
          <w:b/>
          <w:sz w:val="18"/>
          <w:szCs w:val="18"/>
        </w:rPr>
      </w:pPr>
    </w:p>
    <w:p w:rsidR="00CF6087" w:rsidRDefault="00E12F06">
      <w:pPr>
        <w:contextualSpacing/>
        <w:jc w:val="both"/>
        <w:rPr>
          <w:rFonts w:ascii="Times New Roman" w:hAnsi="Times New Roman" w:cs="Times New Roman"/>
          <w:b/>
          <w:sz w:val="18"/>
          <w:szCs w:val="18"/>
        </w:rPr>
      </w:pPr>
      <w:r>
        <w:rPr>
          <w:rFonts w:ascii="Times New Roman" w:hAnsi="Times New Roman" w:cs="Times New Roman"/>
          <w:b/>
          <w:sz w:val="18"/>
          <w:szCs w:val="18"/>
        </w:rPr>
        <w:t>LEARNING RESOURCES</w:t>
      </w:r>
    </w:p>
    <w:p w:rsidR="00CF6087" w:rsidRDefault="00E12F06">
      <w:pPr>
        <w:pStyle w:val="ListParagraph1"/>
        <w:tabs>
          <w:tab w:val="left" w:pos="360"/>
        </w:tabs>
        <w:ind w:left="360"/>
        <w:jc w:val="both"/>
        <w:rPr>
          <w:sz w:val="18"/>
          <w:szCs w:val="18"/>
        </w:rPr>
      </w:pPr>
      <w:r>
        <w:rPr>
          <w:sz w:val="18"/>
          <w:szCs w:val="18"/>
        </w:rPr>
        <w:t>As per the selection of seminar topic and in consultation with the supervisor.</w:t>
      </w:r>
    </w:p>
    <w:p w:rsidR="00CF6087" w:rsidRDefault="00CF6087">
      <w:pPr>
        <w:rPr>
          <w:sz w:val="18"/>
          <w:szCs w:val="18"/>
        </w:rPr>
      </w:pPr>
    </w:p>
    <w:tbl>
      <w:tblPr>
        <w:tblStyle w:val="TableGrid"/>
        <w:tblpPr w:leftFromText="180" w:rightFromText="180" w:vertAnchor="text" w:horzAnchor="margin" w:tblpY="-19"/>
        <w:tblW w:w="6948" w:type="dxa"/>
        <w:tblLayout w:type="fixed"/>
        <w:tblLook w:val="04A0" w:firstRow="1" w:lastRow="0" w:firstColumn="1" w:lastColumn="0" w:noHBand="0" w:noVBand="1"/>
      </w:tblPr>
      <w:tblGrid>
        <w:gridCol w:w="3078"/>
        <w:gridCol w:w="990"/>
        <w:gridCol w:w="1260"/>
        <w:gridCol w:w="1620"/>
      </w:tblGrid>
      <w:tr w:rsidR="00CF6087">
        <w:trPr>
          <w:trHeight w:val="260"/>
        </w:trPr>
        <w:tc>
          <w:tcPr>
            <w:tcW w:w="3078"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Code:</w:t>
            </w:r>
            <w:r>
              <w:rPr>
                <w:rFonts w:cs="Times New Roman"/>
                <w:color w:val="000000" w:themeColor="text1"/>
                <w:sz w:val="18"/>
                <w:szCs w:val="18"/>
              </w:rPr>
              <w:t xml:space="preserve">ECO0311 2103a </w:t>
            </w:r>
          </w:p>
        </w:tc>
        <w:tc>
          <w:tcPr>
            <w:tcW w:w="99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Credit:</w:t>
            </w:r>
            <w:r>
              <w:rPr>
                <w:rFonts w:cs="Times New Roman"/>
                <w:bCs/>
                <w:sz w:val="18"/>
                <w:szCs w:val="18"/>
              </w:rPr>
              <w:t xml:space="preserve"> 3.0</w:t>
            </w:r>
          </w:p>
        </w:tc>
        <w:tc>
          <w:tcPr>
            <w:tcW w:w="12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Year:</w:t>
            </w:r>
            <w:r>
              <w:rPr>
                <w:rFonts w:cs="Times New Roman"/>
                <w:bCs/>
                <w:sz w:val="18"/>
                <w:szCs w:val="18"/>
              </w:rPr>
              <w:t xml:space="preserve"> Second</w:t>
            </w:r>
          </w:p>
        </w:tc>
        <w:tc>
          <w:tcPr>
            <w:tcW w:w="162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Semester:</w:t>
            </w:r>
            <w:r>
              <w:rPr>
                <w:rFonts w:cs="Times New Roman"/>
                <w:bCs/>
                <w:sz w:val="18"/>
                <w:szCs w:val="18"/>
              </w:rPr>
              <w:t xml:space="preserve"> First</w:t>
            </w:r>
          </w:p>
        </w:tc>
      </w:tr>
      <w:tr w:rsidR="00CF6087">
        <w:trPr>
          <w:trHeight w:val="297"/>
        </w:trPr>
        <w:tc>
          <w:tcPr>
            <w:tcW w:w="4068"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Title:</w:t>
            </w:r>
            <w:r>
              <w:rPr>
                <w:rFonts w:cs="Times New Roman"/>
                <w:b/>
                <w:bCs/>
                <w:color w:val="000000" w:themeColor="text1"/>
                <w:sz w:val="18"/>
                <w:szCs w:val="18"/>
              </w:rPr>
              <w:t xml:space="preserve">Principles of Economics </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Status:</w:t>
            </w:r>
            <w:r>
              <w:rPr>
                <w:rFonts w:cs="Times New Roman"/>
                <w:bCs/>
                <w:sz w:val="18"/>
                <w:szCs w:val="18"/>
              </w:rPr>
              <w:t xml:space="preserve"> Theory</w:t>
            </w:r>
          </w:p>
        </w:tc>
      </w:tr>
    </w:tbl>
    <w:p w:rsidR="00CF6087" w:rsidRDefault="00E12F06">
      <w:pPr>
        <w:jc w:val="both"/>
        <w:rPr>
          <w:rFonts w:cs="Calibri"/>
          <w:sz w:val="18"/>
          <w:szCs w:val="18"/>
        </w:rPr>
      </w:pPr>
      <w:r>
        <w:rPr>
          <w:rFonts w:ascii="Times New Roman" w:hAnsi="Times New Roman" w:cs="Times New Roman"/>
          <w:b/>
          <w:color w:val="000000" w:themeColor="text1"/>
          <w:sz w:val="18"/>
          <w:szCs w:val="18"/>
        </w:rPr>
        <w:t xml:space="preserve">Rational of the Course: </w:t>
      </w:r>
      <w:r>
        <w:rPr>
          <w:rFonts w:ascii="Times New Roman" w:eastAsia="Calibri" w:hAnsi="Times New Roman" w:cs="Times New Roman"/>
          <w:sz w:val="18"/>
          <w:szCs w:val="18"/>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equilibrium and consumer theory. </w:t>
      </w:r>
      <w:r>
        <w:rPr>
          <w:rFonts w:ascii="Times New Roman" w:hAnsi="Times New Roman" w:cs="Times New Roman"/>
          <w:sz w:val="18"/>
          <w:szCs w:val="18"/>
        </w:rPr>
        <w:t>In addition, it emphasizes various macroeconomic measurements and the macroeconomic relationships within an economy.</w:t>
      </w:r>
    </w:p>
    <w:p w:rsidR="00CF6087" w:rsidRDefault="00E12F06">
      <w:pPr>
        <w:ind w:hanging="2"/>
        <w:jc w:val="both"/>
        <w:rPr>
          <w:rFonts w:ascii="Times New Roman" w:eastAsia="Calibri" w:hAnsi="Times New Roman" w:cs="Times New Roman"/>
          <w:b/>
          <w:color w:val="000000" w:themeColor="text1"/>
          <w:sz w:val="18"/>
          <w:szCs w:val="18"/>
        </w:rPr>
      </w:pPr>
      <w:r>
        <w:rPr>
          <w:rFonts w:ascii="Times New Roman" w:eastAsia="Calibri" w:hAnsi="Times New Roman" w:cs="Times New Roman"/>
          <w:b/>
          <w:color w:val="000000" w:themeColor="text1"/>
          <w:sz w:val="18"/>
          <w:szCs w:val="18"/>
        </w:rPr>
        <w:t>Course Objectives:</w:t>
      </w:r>
    </w:p>
    <w:p w:rsidR="00CF6087" w:rsidRDefault="00E12F06">
      <w:pPr>
        <w:ind w:hanging="2"/>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 objectives of this course are:</w:t>
      </w:r>
    </w:p>
    <w:p w:rsidR="00CF6087" w:rsidRDefault="00E12F06">
      <w:pPr>
        <w:pStyle w:val="ListParagraph"/>
        <w:numPr>
          <w:ilvl w:val="0"/>
          <w:numId w:val="43"/>
        </w:numPr>
        <w:ind w:left="397" w:hanging="284"/>
        <w:contextualSpacing w:val="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To facilitate fundamental concepts of economics, such as scarcity, market mechanism, utility, budget line and their role in optimizing consumption as an individual and society.</w:t>
      </w:r>
    </w:p>
    <w:p w:rsidR="00CF6087" w:rsidRDefault="00E12F06">
      <w:pPr>
        <w:pStyle w:val="ListParagraph"/>
        <w:numPr>
          <w:ilvl w:val="0"/>
          <w:numId w:val="43"/>
        </w:numPr>
        <w:ind w:left="397" w:hanging="284"/>
        <w:contextualSpacing w:val="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To develop ability to compare different kinds ofproduction processes, cost structures, and markets. </w:t>
      </w:r>
    </w:p>
    <w:p w:rsidR="00CF6087" w:rsidRDefault="00E12F06">
      <w:pPr>
        <w:pStyle w:val="ListParagraph"/>
        <w:numPr>
          <w:ilvl w:val="0"/>
          <w:numId w:val="43"/>
        </w:numPr>
        <w:ind w:left="397" w:hanging="284"/>
        <w:contextualSpacing w:val="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To provide the basic concept on the determination of national income, inflation, and rate of unemployment.</w:t>
      </w:r>
    </w:p>
    <w:p w:rsidR="00CF6087" w:rsidRDefault="00E12F06">
      <w:pPr>
        <w:pStyle w:val="ListParagraph"/>
        <w:numPr>
          <w:ilvl w:val="0"/>
          <w:numId w:val="43"/>
        </w:numPr>
        <w:ind w:left="397" w:hanging="284"/>
        <w:contextualSpacing w:val="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To familiarize the students with the functions of money, central bank, commercial bank and the mechanism of forming monetary policy</w:t>
      </w:r>
    </w:p>
    <w:p w:rsidR="00CF6087" w:rsidRDefault="00CF6087">
      <w:pPr>
        <w:ind w:hanging="2"/>
        <w:jc w:val="both"/>
        <w:rPr>
          <w:rFonts w:ascii="Times New Roman" w:hAnsi="Times New Roman" w:cs="Times New Roman"/>
          <w:b/>
          <w:color w:val="000000" w:themeColor="text1"/>
          <w:sz w:val="18"/>
          <w:szCs w:val="18"/>
        </w:rPr>
      </w:pPr>
    </w:p>
    <w:p w:rsidR="00CF6087" w:rsidRDefault="00E12F06">
      <w:pPr>
        <w:ind w:hanging="2"/>
        <w:jc w:val="both"/>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Course Contents:</w:t>
      </w:r>
    </w:p>
    <w:p w:rsidR="00CF6087" w:rsidRDefault="00E12F06">
      <w:pPr>
        <w:pStyle w:val="ListParagraph"/>
        <w:numPr>
          <w:ilvl w:val="0"/>
          <w:numId w:val="44"/>
        </w:numPr>
        <w:spacing w:after="200" w:line="276" w:lineRule="auto"/>
        <w:contextualSpacing w:val="0"/>
        <w:rPr>
          <w:rFonts w:ascii="Times New Roman" w:hAnsi="Times New Roman" w:cs="Times New Roman"/>
          <w:b/>
          <w:i/>
          <w:iCs/>
          <w:sz w:val="18"/>
          <w:szCs w:val="18"/>
        </w:rPr>
      </w:pPr>
      <w:r>
        <w:rPr>
          <w:rFonts w:ascii="Times New Roman" w:hAnsi="Times New Roman" w:cs="Times New Roman"/>
          <w:b/>
          <w:i/>
          <w:iCs/>
          <w:sz w:val="18"/>
          <w:szCs w:val="18"/>
        </w:rPr>
        <w:t>Microeconomics</w:t>
      </w:r>
    </w:p>
    <w:p w:rsidR="00CF6087" w:rsidRDefault="00E12F06">
      <w:pPr>
        <w:ind w:hanging="2"/>
        <w:jc w:val="both"/>
        <w:rPr>
          <w:rFonts w:ascii="Times New Roman" w:hAnsi="Times New Roman" w:cs="Times New Roman"/>
          <w:b/>
          <w:color w:val="000000" w:themeColor="text1"/>
          <w:sz w:val="18"/>
          <w:szCs w:val="18"/>
        </w:rPr>
      </w:pPr>
      <w:r>
        <w:rPr>
          <w:rFonts w:ascii="Times New Roman" w:eastAsia="Calibri" w:hAnsi="Times New Roman" w:cs="Times New Roman"/>
          <w:b/>
          <w:sz w:val="18"/>
          <w:szCs w:val="18"/>
        </w:rPr>
        <w:t>Introduction:</w:t>
      </w:r>
      <w:r>
        <w:rPr>
          <w:rFonts w:ascii="Times New Roman" w:eastAsia="Calibri" w:hAnsi="Times New Roman" w:cs="Times New Roman"/>
          <w:sz w:val="18"/>
          <w:szCs w:val="18"/>
        </w:rPr>
        <w:t xml:space="preserve"> Definition and scope of economics; basic concepts and tools used in economics; economic problems - scarcity and resources</w:t>
      </w:r>
    </w:p>
    <w:p w:rsidR="00CF6087" w:rsidRDefault="00E12F06">
      <w:pPr>
        <w:ind w:hanging="2"/>
        <w:jc w:val="both"/>
        <w:rPr>
          <w:rFonts w:ascii="Times New Roman" w:hAnsi="Times New Roman" w:cs="Times New Roman"/>
          <w:color w:val="000000" w:themeColor="text1"/>
          <w:sz w:val="18"/>
          <w:szCs w:val="18"/>
        </w:rPr>
      </w:pPr>
      <w:r>
        <w:rPr>
          <w:rFonts w:ascii="Times New Roman" w:eastAsia="Calibri" w:hAnsi="Times New Roman" w:cs="Times New Roman"/>
          <w:b/>
          <w:sz w:val="18"/>
          <w:szCs w:val="18"/>
        </w:rPr>
        <w:t xml:space="preserve">Demand, Supply, and Market: </w:t>
      </w:r>
      <w:r>
        <w:rPr>
          <w:rFonts w:ascii="Times New Roman" w:eastAsia="Calibri" w:hAnsi="Times New Roman" w:cs="Times New Roman"/>
          <w:bCs/>
          <w:sz w:val="18"/>
          <w:szCs w:val="18"/>
        </w:rPr>
        <w:t>Concept of demand, supply and</w:t>
      </w:r>
      <w:r>
        <w:rPr>
          <w:rFonts w:ascii="Times New Roman" w:eastAsia="Calibri" w:hAnsi="Times New Roman" w:cs="Times New Roman"/>
          <w:sz w:val="18"/>
          <w:szCs w:val="18"/>
        </w:rPr>
        <w:t xml:space="preserve"> equilibrium; determinants of demand and supply; shifting of demand and supply curves; application of demand and supply</w:t>
      </w:r>
      <w:r>
        <w:rPr>
          <w:rFonts w:ascii="Times New Roman" w:hAnsi="Times New Roman" w:cs="Times New Roman"/>
          <w:color w:val="000000" w:themeColor="text1"/>
          <w:sz w:val="18"/>
          <w:szCs w:val="18"/>
        </w:rPr>
        <w:t>.</w:t>
      </w:r>
    </w:p>
    <w:p w:rsidR="00CF6087" w:rsidRDefault="00E12F06">
      <w:pPr>
        <w:ind w:hanging="2"/>
        <w:jc w:val="both"/>
        <w:rPr>
          <w:rFonts w:ascii="Times New Roman" w:hAnsi="Times New Roman" w:cs="Times New Roman"/>
          <w:b/>
          <w:color w:val="000000" w:themeColor="text1"/>
          <w:sz w:val="18"/>
          <w:szCs w:val="18"/>
        </w:rPr>
      </w:pPr>
      <w:r>
        <w:rPr>
          <w:rFonts w:ascii="Times New Roman" w:eastAsia="Calibri" w:hAnsi="Times New Roman" w:cs="Times New Roman"/>
          <w:b/>
          <w:bCs/>
          <w:sz w:val="18"/>
          <w:szCs w:val="18"/>
        </w:rPr>
        <w:t xml:space="preserve">Elasticity of demand and supply: </w:t>
      </w:r>
      <w:r>
        <w:rPr>
          <w:rFonts w:ascii="Times New Roman" w:eastAsia="Calibri" w:hAnsi="Times New Roman" w:cs="Times New Roman"/>
          <w:bCs/>
          <w:sz w:val="18"/>
          <w:szCs w:val="18"/>
        </w:rPr>
        <w:t>Elasticity– Price elasticity of demand and supply and its determinants, income and cross elasticity, elasticity and revenue; application of elasticities</w:t>
      </w:r>
    </w:p>
    <w:p w:rsidR="00CF6087" w:rsidRDefault="00E12F06">
      <w:pPr>
        <w:ind w:hanging="2"/>
        <w:jc w:val="both"/>
        <w:rPr>
          <w:rFonts w:ascii="Times New Roman" w:eastAsia="Calibri" w:hAnsi="Times New Roman" w:cs="Times New Roman"/>
          <w:sz w:val="18"/>
          <w:szCs w:val="18"/>
        </w:rPr>
      </w:pPr>
      <w:r>
        <w:rPr>
          <w:rFonts w:ascii="Times New Roman" w:eastAsia="Calibri" w:hAnsi="Times New Roman" w:cs="Times New Roman"/>
          <w:b/>
          <w:sz w:val="18"/>
          <w:szCs w:val="18"/>
        </w:rPr>
        <w:t xml:space="preserve">Theory of Consumer Behaviour:  </w:t>
      </w:r>
      <w:r>
        <w:rPr>
          <w:rFonts w:ascii="Times New Roman" w:eastAsia="Calibri" w:hAnsi="Times New Roman" w:cs="Times New Roman"/>
          <w:sz w:val="18"/>
          <w:szCs w:val="18"/>
        </w:rPr>
        <w:t>Concepts of utility; paradox of value; law of diminishing marginal utility; indifference curve; budget constraint; consumer’s equilibrium.</w:t>
      </w:r>
    </w:p>
    <w:p w:rsidR="00CF6087" w:rsidRDefault="00E12F06">
      <w:pPr>
        <w:ind w:hanging="2"/>
        <w:jc w:val="both"/>
        <w:rPr>
          <w:rFonts w:ascii="Times New Roman" w:eastAsia="Calibri" w:hAnsi="Times New Roman" w:cs="Times New Roman"/>
          <w:sz w:val="18"/>
          <w:szCs w:val="18"/>
        </w:rPr>
      </w:pPr>
      <w:r>
        <w:rPr>
          <w:rFonts w:ascii="Times New Roman" w:eastAsia="Calibri" w:hAnsi="Times New Roman" w:cs="Times New Roman"/>
          <w:b/>
          <w:bCs/>
          <w:sz w:val="18"/>
          <w:szCs w:val="18"/>
        </w:rPr>
        <w:t xml:space="preserve">Theory </w:t>
      </w:r>
      <w:r>
        <w:rPr>
          <w:rFonts w:ascii="Times New Roman" w:eastAsia="Calibri" w:hAnsi="Times New Roman" w:cs="Times New Roman"/>
          <w:b/>
          <w:sz w:val="18"/>
          <w:szCs w:val="18"/>
        </w:rPr>
        <w:t>of Firm:</w:t>
      </w:r>
      <w:r>
        <w:rPr>
          <w:rFonts w:ascii="Times New Roman" w:eastAsia="Calibri" w:hAnsi="Times New Roman" w:cs="Times New Roman"/>
          <w:sz w:val="18"/>
          <w:szCs w:val="18"/>
        </w:rPr>
        <w:t xml:space="preserve">  Production function; law of diminishing return; stages of production; concepts of costs; structure of markets; characteristics of different types of markets-perfect competition, monopoly, oligopoly, monopolistic competition.</w:t>
      </w:r>
    </w:p>
    <w:p w:rsidR="00CF6087" w:rsidRDefault="00E12F06">
      <w:pPr>
        <w:pStyle w:val="ListParagraph"/>
        <w:numPr>
          <w:ilvl w:val="0"/>
          <w:numId w:val="44"/>
        </w:numPr>
        <w:spacing w:after="200" w:line="276" w:lineRule="auto"/>
        <w:contextualSpacing w:val="0"/>
        <w:rPr>
          <w:rFonts w:ascii="Times New Roman" w:hAnsi="Times New Roman" w:cs="Times New Roman"/>
          <w:b/>
          <w:i/>
          <w:iCs/>
          <w:sz w:val="18"/>
          <w:szCs w:val="18"/>
        </w:rPr>
      </w:pPr>
      <w:r>
        <w:rPr>
          <w:rFonts w:ascii="Times New Roman" w:hAnsi="Times New Roman" w:cs="Times New Roman"/>
          <w:b/>
          <w:i/>
          <w:iCs/>
          <w:sz w:val="18"/>
          <w:szCs w:val="18"/>
        </w:rPr>
        <w:t>Macroeconomics</w:t>
      </w:r>
    </w:p>
    <w:p w:rsidR="00CF6087" w:rsidRDefault="00E12F06">
      <w:pPr>
        <w:ind w:hanging="2"/>
        <w:jc w:val="both"/>
        <w:rPr>
          <w:rFonts w:ascii="Times New Roman" w:hAnsi="Times New Roman" w:cs="Times New Roman"/>
          <w:color w:val="000000" w:themeColor="text1"/>
          <w:sz w:val="18"/>
          <w:szCs w:val="18"/>
          <w:vertAlign w:val="superscript"/>
        </w:rPr>
      </w:pPr>
      <w:r>
        <w:rPr>
          <w:rFonts w:ascii="Times New Roman" w:eastAsia="Calibri" w:hAnsi="Times New Roman" w:cs="Times New Roman"/>
          <w:b/>
          <w:sz w:val="18"/>
          <w:szCs w:val="18"/>
        </w:rPr>
        <w:t xml:space="preserve">Introduction to Macroeconomics: </w:t>
      </w:r>
      <w:r>
        <w:rPr>
          <w:rFonts w:ascii="Times New Roman" w:eastAsia="Calibri" w:hAnsi="Times New Roman" w:cs="Times New Roman"/>
          <w:sz w:val="18"/>
          <w:szCs w:val="18"/>
        </w:rPr>
        <w:t>Circular Flow Model and Components of Macroeconomics; Key Performance Indicators: GDP, GNI, NI and Personal disposable income; Various Methods of GDP Measurement &amp; their Shortcomings; Real vs. Nominal GDP; Growth Rate and Business Cycle.</w:t>
      </w:r>
    </w:p>
    <w:p w:rsidR="00CF6087" w:rsidRDefault="00E12F06">
      <w:pPr>
        <w:ind w:hanging="2"/>
        <w:jc w:val="both"/>
        <w:rPr>
          <w:rFonts w:ascii="Times New Roman" w:hAnsi="Times New Roman" w:cs="Times New Roman"/>
          <w:color w:val="000000" w:themeColor="text1"/>
          <w:sz w:val="18"/>
          <w:szCs w:val="18"/>
        </w:rPr>
      </w:pPr>
      <w:r>
        <w:rPr>
          <w:rFonts w:ascii="Times New Roman" w:eastAsia="Calibri" w:hAnsi="Times New Roman" w:cs="Times New Roman"/>
          <w:b/>
          <w:sz w:val="18"/>
          <w:szCs w:val="18"/>
        </w:rPr>
        <w:t xml:space="preserve">Determination of National Income: </w:t>
      </w:r>
      <w:r>
        <w:rPr>
          <w:rFonts w:ascii="Times New Roman" w:eastAsia="Calibri" w:hAnsi="Times New Roman" w:cs="Times New Roman"/>
          <w:sz w:val="18"/>
          <w:szCs w:val="18"/>
        </w:rPr>
        <w:t>Consumption function, Saving &amp; Investment Function, Government &amp; External Sector functions; Leakages &amp; Injections; Equilibrium Output &amp; Multiplier; the Paradox of Thrift</w:t>
      </w:r>
    </w:p>
    <w:p w:rsidR="00CF6087" w:rsidRDefault="00E12F06">
      <w:pPr>
        <w:pStyle w:val="Subtitle"/>
        <w:spacing w:before="0" w:after="0"/>
        <w:ind w:hanging="2"/>
        <w:jc w:val="both"/>
        <w:rPr>
          <w:rFonts w:ascii="Times New Roman" w:eastAsia="Calibri" w:hAnsi="Times New Roman" w:cs="Times New Roman"/>
          <w:i w:val="0"/>
          <w:sz w:val="18"/>
          <w:szCs w:val="18"/>
        </w:rPr>
      </w:pPr>
      <w:r>
        <w:rPr>
          <w:rFonts w:ascii="Times New Roman" w:eastAsia="Calibri" w:hAnsi="Times New Roman" w:cs="Times New Roman"/>
          <w:b/>
          <w:bCs/>
          <w:i w:val="0"/>
          <w:sz w:val="18"/>
          <w:szCs w:val="18"/>
        </w:rPr>
        <w:t>Money &amp; Banking:</w:t>
      </w:r>
      <w:r>
        <w:rPr>
          <w:rFonts w:ascii="Times New Roman" w:eastAsia="Calibri" w:hAnsi="Times New Roman" w:cs="Times New Roman"/>
          <w:i w:val="0"/>
          <w:sz w:val="18"/>
          <w:szCs w:val="18"/>
        </w:rPr>
        <w:t xml:space="preserve"> Definition &amp; functions of money, components of money supply and money demand, multiple deposit creation, commercial banks &amp; the money stock; functions of central bank, open market operations; high-powered money.</w:t>
      </w:r>
    </w:p>
    <w:p w:rsidR="00CF6087" w:rsidRDefault="00E12F06">
      <w:pPr>
        <w:rPr>
          <w:rFonts w:ascii="Times New Roman" w:eastAsia="Calibri" w:hAnsi="Times New Roman" w:cs="Times New Roman"/>
          <w:sz w:val="18"/>
          <w:szCs w:val="18"/>
        </w:rPr>
      </w:pPr>
      <w:r>
        <w:rPr>
          <w:rFonts w:ascii="Times New Roman" w:eastAsia="Calibri" w:hAnsi="Times New Roman" w:cs="Times New Roman"/>
          <w:b/>
          <w:sz w:val="18"/>
          <w:szCs w:val="18"/>
        </w:rPr>
        <w:t xml:space="preserve">Inflation and Unemployment: </w:t>
      </w:r>
      <w:r>
        <w:rPr>
          <w:rFonts w:ascii="Times New Roman" w:eastAsia="Calibri" w:hAnsi="Times New Roman" w:cs="Times New Roman"/>
          <w:sz w:val="18"/>
          <w:szCs w:val="18"/>
        </w:rPr>
        <w:t>Types and causes of inflation, expected &amp; unexpected inflation: cost of inflation, types and causes of unemployment, remedial measures, Phillips Curve.</w:t>
      </w:r>
    </w:p>
    <w:p w:rsidR="00CF6087" w:rsidRDefault="00CF6087">
      <w:pPr>
        <w:pStyle w:val="Subtitle"/>
        <w:spacing w:before="0" w:after="0"/>
        <w:jc w:val="both"/>
        <w:rPr>
          <w:rFonts w:ascii="Times New Roman" w:eastAsia="Times New Roman" w:hAnsi="Times New Roman" w:cs="Times New Roman"/>
          <w:b/>
          <w:i w:val="0"/>
          <w:color w:val="000000" w:themeColor="text1"/>
          <w:sz w:val="18"/>
          <w:szCs w:val="18"/>
        </w:rPr>
      </w:pPr>
    </w:p>
    <w:p w:rsidR="00CF6087" w:rsidRDefault="00E12F06">
      <w:pPr>
        <w:pStyle w:val="Subtitle"/>
        <w:spacing w:before="0" w:after="0"/>
        <w:ind w:hanging="2"/>
        <w:jc w:val="both"/>
        <w:rPr>
          <w:rFonts w:ascii="Times New Roman" w:eastAsia="Times New Roman" w:hAnsi="Times New Roman" w:cs="Times New Roman"/>
          <w:i w:val="0"/>
          <w:color w:val="000000" w:themeColor="text1"/>
          <w:sz w:val="18"/>
          <w:szCs w:val="18"/>
        </w:rPr>
      </w:pPr>
      <w:r>
        <w:rPr>
          <w:rFonts w:ascii="Times New Roman" w:eastAsia="Times New Roman" w:hAnsi="Times New Roman" w:cs="Times New Roman"/>
          <w:b/>
          <w:i w:val="0"/>
          <w:color w:val="000000" w:themeColor="text1"/>
          <w:sz w:val="18"/>
          <w:szCs w:val="18"/>
        </w:rPr>
        <w:t>Course Learning Outcomes (COs):</w:t>
      </w:r>
    </w:p>
    <w:p w:rsidR="00CF6087" w:rsidRDefault="00E12F06">
      <w:pPr>
        <w:pStyle w:val="Subtitle"/>
        <w:spacing w:before="0" w:after="0"/>
        <w:ind w:hanging="2"/>
        <w:jc w:val="both"/>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rPr>
        <w:t>After the successful completion of the course, students will be able to:</w:t>
      </w:r>
    </w:p>
    <w:p w:rsidR="00CF6087" w:rsidRDefault="00E12F06">
      <w:pPr>
        <w:ind w:left="-2"/>
        <w:jc w:val="both"/>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rPr>
        <w:t xml:space="preserve">CO1. Comprehend scarcity, opportunity cost and Production Possibility Frontier. </w:t>
      </w:r>
    </w:p>
    <w:p w:rsidR="00CF6087" w:rsidRDefault="00E12F06">
      <w:pPr>
        <w:ind w:hanging="2"/>
        <w:jc w:val="both"/>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rPr>
        <w:t xml:space="preserve">CO2. Determine market equilibrium, consumer equilibrium, firm’s profit, and national income. </w:t>
      </w:r>
    </w:p>
    <w:p w:rsidR="00CF6087" w:rsidRDefault="00E12F06">
      <w:pPr>
        <w:jc w:val="both"/>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rPr>
        <w:t xml:space="preserve">CO3. Evaluate overall macroeconomic performance related to economic growth and inflation. </w:t>
      </w:r>
    </w:p>
    <w:p w:rsidR="00CF6087" w:rsidRDefault="00E12F06">
      <w:pPr>
        <w:ind w:hanging="2"/>
        <w:jc w:val="both"/>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rPr>
        <w:t xml:space="preserve">CO4. Analyse economic issues with graphs and numbers. </w:t>
      </w:r>
    </w:p>
    <w:p w:rsidR="00CF6087" w:rsidRDefault="00E12F06">
      <w:pPr>
        <w:ind w:hanging="2"/>
        <w:jc w:val="both"/>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rPr>
        <w:t>CO5. Develop critical thinking ability by relating economic concepts to Anthropology and real-world scenarios</w:t>
      </w:r>
      <w:r>
        <w:rPr>
          <w:rFonts w:ascii="Times New Roman" w:eastAsia="Calibri" w:hAnsi="Times New Roman" w:cs="Times New Roman"/>
          <w:color w:val="000000" w:themeColor="text1"/>
          <w:sz w:val="18"/>
          <w:szCs w:val="18"/>
        </w:rPr>
        <w:t xml:space="preserve">. </w:t>
      </w:r>
    </w:p>
    <w:tbl>
      <w:tblPr>
        <w:tblStyle w:val="TableGrid"/>
        <w:tblpPr w:leftFromText="180" w:rightFromText="180" w:vertAnchor="text" w:horzAnchor="page" w:tblpX="964" w:tblpY="183"/>
        <w:tblW w:w="7189" w:type="dxa"/>
        <w:tblLayout w:type="fixed"/>
        <w:tblLook w:val="04A0" w:firstRow="1" w:lastRow="0" w:firstColumn="1" w:lastColumn="0" w:noHBand="0" w:noVBand="1"/>
      </w:tblPr>
      <w:tblGrid>
        <w:gridCol w:w="990"/>
        <w:gridCol w:w="720"/>
        <w:gridCol w:w="658"/>
        <w:gridCol w:w="896"/>
        <w:gridCol w:w="770"/>
        <w:gridCol w:w="14"/>
        <w:gridCol w:w="660"/>
        <w:gridCol w:w="663"/>
        <w:gridCol w:w="1029"/>
        <w:gridCol w:w="789"/>
      </w:tblGrid>
      <w:tr w:rsidR="00CF6087">
        <w:trPr>
          <w:trHeight w:val="418"/>
        </w:trPr>
        <w:tc>
          <w:tcPr>
            <w:tcW w:w="990" w:type="dxa"/>
            <w:vMerge w:val="restart"/>
            <w:vAlign w:val="center"/>
          </w:tcPr>
          <w:p w:rsidR="00CF6087" w:rsidRDefault="00E12F06">
            <w:pPr>
              <w:spacing w:after="0" w:line="240" w:lineRule="auto"/>
              <w:ind w:hanging="2"/>
              <w:jc w:val="center"/>
              <w:rPr>
                <w:rFonts w:cs="Times New Roman"/>
                <w:b/>
                <w:bCs/>
                <w:color w:val="000000" w:themeColor="text1"/>
                <w:sz w:val="18"/>
                <w:szCs w:val="18"/>
              </w:rPr>
            </w:pPr>
            <w:r>
              <w:rPr>
                <w:rFonts w:cs="Times New Roman"/>
                <w:b/>
                <w:bCs/>
                <w:color w:val="000000" w:themeColor="text1"/>
                <w:sz w:val="18"/>
                <w:szCs w:val="18"/>
              </w:rPr>
              <w:t>CO/PO</w:t>
            </w:r>
          </w:p>
        </w:tc>
        <w:tc>
          <w:tcPr>
            <w:tcW w:w="1378" w:type="dxa"/>
            <w:gridSpan w:val="2"/>
          </w:tcPr>
          <w:p w:rsidR="00CF6087" w:rsidRDefault="00E12F06">
            <w:pPr>
              <w:spacing w:after="0" w:line="240" w:lineRule="auto"/>
              <w:ind w:hanging="2"/>
              <w:jc w:val="center"/>
              <w:rPr>
                <w:rFonts w:cs="Times New Roman"/>
                <w:b/>
                <w:color w:val="000000" w:themeColor="text1"/>
                <w:sz w:val="18"/>
                <w:szCs w:val="18"/>
              </w:rPr>
            </w:pPr>
            <w:r>
              <w:rPr>
                <w:rFonts w:cs="Times New Roman"/>
                <w:b/>
                <w:color w:val="000000" w:themeColor="text1"/>
                <w:sz w:val="18"/>
                <w:szCs w:val="18"/>
              </w:rPr>
              <w:t>Fundamental Skill</w:t>
            </w:r>
          </w:p>
        </w:tc>
        <w:tc>
          <w:tcPr>
            <w:tcW w:w="1666" w:type="dxa"/>
            <w:gridSpan w:val="2"/>
          </w:tcPr>
          <w:p w:rsidR="00CF6087" w:rsidRDefault="00E12F06">
            <w:pPr>
              <w:spacing w:after="0" w:line="240" w:lineRule="auto"/>
              <w:ind w:hanging="2"/>
              <w:jc w:val="center"/>
              <w:rPr>
                <w:rFonts w:cs="Times New Roman"/>
                <w:b/>
                <w:color w:val="000000" w:themeColor="text1"/>
                <w:sz w:val="18"/>
                <w:szCs w:val="18"/>
              </w:rPr>
            </w:pPr>
            <w:r>
              <w:rPr>
                <w:rFonts w:cs="Times New Roman"/>
                <w:b/>
                <w:color w:val="000000" w:themeColor="text1"/>
                <w:sz w:val="18"/>
                <w:szCs w:val="18"/>
              </w:rPr>
              <w:t>Social Skill</w:t>
            </w:r>
          </w:p>
        </w:tc>
        <w:tc>
          <w:tcPr>
            <w:tcW w:w="1337" w:type="dxa"/>
            <w:gridSpan w:val="3"/>
          </w:tcPr>
          <w:p w:rsidR="00CF6087" w:rsidRDefault="00E12F06">
            <w:pPr>
              <w:spacing w:after="0" w:line="240" w:lineRule="auto"/>
              <w:rPr>
                <w:rFonts w:cs="Times New Roman"/>
                <w:b/>
                <w:color w:val="000000" w:themeColor="text1"/>
                <w:sz w:val="18"/>
                <w:szCs w:val="18"/>
              </w:rPr>
            </w:pPr>
            <w:r>
              <w:rPr>
                <w:rFonts w:cs="Times New Roman"/>
                <w:b/>
                <w:color w:val="000000" w:themeColor="text1"/>
                <w:sz w:val="18"/>
                <w:szCs w:val="18"/>
              </w:rPr>
              <w:t>Thinking Skill</w:t>
            </w:r>
          </w:p>
        </w:tc>
        <w:tc>
          <w:tcPr>
            <w:tcW w:w="1818" w:type="dxa"/>
            <w:gridSpan w:val="2"/>
            <w:shd w:val="clear" w:color="auto" w:fill="auto"/>
          </w:tcPr>
          <w:p w:rsidR="00CF6087" w:rsidRDefault="00E12F06">
            <w:pPr>
              <w:spacing w:after="160" w:line="259" w:lineRule="auto"/>
              <w:ind w:hanging="2"/>
              <w:rPr>
                <w:rFonts w:cs="Times New Roman"/>
                <w:sz w:val="18"/>
                <w:szCs w:val="18"/>
              </w:rPr>
            </w:pPr>
            <w:r>
              <w:rPr>
                <w:rFonts w:cs="Times New Roman"/>
                <w:b/>
                <w:color w:val="000000" w:themeColor="text1"/>
                <w:sz w:val="18"/>
                <w:szCs w:val="18"/>
              </w:rPr>
              <w:t>Personal Skill</w:t>
            </w:r>
          </w:p>
        </w:tc>
      </w:tr>
      <w:tr w:rsidR="00CF6087">
        <w:trPr>
          <w:trHeight w:val="418"/>
        </w:trPr>
        <w:tc>
          <w:tcPr>
            <w:tcW w:w="990" w:type="dxa"/>
            <w:vMerge/>
          </w:tcPr>
          <w:p w:rsidR="00CF6087" w:rsidRDefault="00CF6087">
            <w:pPr>
              <w:spacing w:after="0" w:line="240" w:lineRule="auto"/>
              <w:ind w:hanging="2"/>
              <w:jc w:val="center"/>
              <w:rPr>
                <w:rFonts w:cs="Times New Roman"/>
                <w:bCs/>
                <w:color w:val="000000" w:themeColor="text1"/>
                <w:sz w:val="18"/>
                <w:szCs w:val="18"/>
              </w:rPr>
            </w:pPr>
          </w:p>
        </w:tc>
        <w:tc>
          <w:tcPr>
            <w:tcW w:w="720"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PO1</w:t>
            </w:r>
          </w:p>
        </w:tc>
        <w:tc>
          <w:tcPr>
            <w:tcW w:w="658"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PO2</w:t>
            </w:r>
          </w:p>
        </w:tc>
        <w:tc>
          <w:tcPr>
            <w:tcW w:w="896"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PO3</w:t>
            </w:r>
          </w:p>
        </w:tc>
        <w:tc>
          <w:tcPr>
            <w:tcW w:w="784" w:type="dxa"/>
            <w:gridSpan w:val="2"/>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PO4</w:t>
            </w:r>
          </w:p>
        </w:tc>
        <w:tc>
          <w:tcPr>
            <w:tcW w:w="660"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PO5</w:t>
            </w:r>
          </w:p>
        </w:tc>
        <w:tc>
          <w:tcPr>
            <w:tcW w:w="663"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PO6</w:t>
            </w:r>
          </w:p>
        </w:tc>
        <w:tc>
          <w:tcPr>
            <w:tcW w:w="1029"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PO7</w:t>
            </w:r>
          </w:p>
        </w:tc>
        <w:tc>
          <w:tcPr>
            <w:tcW w:w="789" w:type="dxa"/>
          </w:tcPr>
          <w:p w:rsidR="00CF6087" w:rsidRDefault="00E12F06">
            <w:pPr>
              <w:spacing w:after="0" w:line="240" w:lineRule="auto"/>
              <w:rPr>
                <w:rFonts w:cs="Times New Roman"/>
                <w:color w:val="000000" w:themeColor="text1"/>
                <w:sz w:val="18"/>
                <w:szCs w:val="18"/>
              </w:rPr>
            </w:pPr>
            <w:r>
              <w:rPr>
                <w:rFonts w:cs="Times New Roman"/>
                <w:bCs/>
                <w:color w:val="000000" w:themeColor="text1"/>
                <w:sz w:val="18"/>
                <w:szCs w:val="18"/>
              </w:rPr>
              <w:t>PO8</w:t>
            </w:r>
          </w:p>
        </w:tc>
      </w:tr>
      <w:tr w:rsidR="00CF6087">
        <w:trPr>
          <w:trHeight w:val="306"/>
        </w:trPr>
        <w:tc>
          <w:tcPr>
            <w:tcW w:w="990"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CO1</w:t>
            </w:r>
          </w:p>
        </w:tc>
        <w:tc>
          <w:tcPr>
            <w:tcW w:w="720" w:type="dxa"/>
          </w:tcPr>
          <w:p w:rsidR="00CF6087" w:rsidRDefault="00E12F06">
            <w:pPr>
              <w:spacing w:after="0" w:line="240" w:lineRule="auto"/>
              <w:jc w:val="center"/>
              <w:rPr>
                <w:rFonts w:cs="Times New Roman"/>
                <w:bCs/>
                <w:color w:val="000000" w:themeColor="text1"/>
                <w:sz w:val="18"/>
                <w:szCs w:val="18"/>
              </w:rPr>
            </w:pPr>
            <w:r>
              <w:rPr>
                <w:rFonts w:cs="Times New Roman"/>
                <w:bCs/>
                <w:color w:val="000000" w:themeColor="text1"/>
                <w:sz w:val="18"/>
                <w:szCs w:val="18"/>
              </w:rPr>
              <w:t>2</w:t>
            </w:r>
          </w:p>
        </w:tc>
        <w:tc>
          <w:tcPr>
            <w:tcW w:w="658" w:type="dxa"/>
          </w:tcPr>
          <w:p w:rsidR="00CF6087" w:rsidRDefault="00CF6087">
            <w:pPr>
              <w:spacing w:after="0" w:line="240" w:lineRule="auto"/>
              <w:ind w:hanging="2"/>
              <w:jc w:val="center"/>
              <w:rPr>
                <w:rFonts w:cs="Times New Roman"/>
                <w:bCs/>
                <w:color w:val="000000" w:themeColor="text1"/>
                <w:sz w:val="18"/>
                <w:szCs w:val="18"/>
              </w:rPr>
            </w:pPr>
          </w:p>
        </w:tc>
        <w:tc>
          <w:tcPr>
            <w:tcW w:w="896" w:type="dxa"/>
          </w:tcPr>
          <w:p w:rsidR="00CF6087" w:rsidRDefault="00CF6087">
            <w:pPr>
              <w:spacing w:after="0" w:line="240" w:lineRule="auto"/>
              <w:ind w:hanging="2"/>
              <w:jc w:val="center"/>
              <w:rPr>
                <w:rFonts w:cs="Times New Roman"/>
                <w:bCs/>
                <w:color w:val="000000" w:themeColor="text1"/>
                <w:sz w:val="18"/>
                <w:szCs w:val="18"/>
              </w:rPr>
            </w:pPr>
          </w:p>
        </w:tc>
        <w:tc>
          <w:tcPr>
            <w:tcW w:w="784" w:type="dxa"/>
            <w:gridSpan w:val="2"/>
          </w:tcPr>
          <w:p w:rsidR="00CF6087" w:rsidRDefault="00CF6087">
            <w:pPr>
              <w:spacing w:after="0" w:line="240" w:lineRule="auto"/>
              <w:ind w:hanging="2"/>
              <w:jc w:val="center"/>
              <w:rPr>
                <w:rFonts w:cs="Times New Roman"/>
                <w:bCs/>
                <w:color w:val="000000" w:themeColor="text1"/>
                <w:sz w:val="18"/>
                <w:szCs w:val="18"/>
              </w:rPr>
            </w:pPr>
          </w:p>
        </w:tc>
        <w:tc>
          <w:tcPr>
            <w:tcW w:w="660" w:type="dxa"/>
          </w:tcPr>
          <w:p w:rsidR="00CF6087" w:rsidRDefault="00CF6087">
            <w:pPr>
              <w:spacing w:after="0" w:line="240" w:lineRule="auto"/>
              <w:ind w:hanging="2"/>
              <w:jc w:val="center"/>
              <w:rPr>
                <w:rFonts w:cs="Times New Roman"/>
                <w:bCs/>
                <w:color w:val="000000" w:themeColor="text1"/>
                <w:sz w:val="18"/>
                <w:szCs w:val="18"/>
              </w:rPr>
            </w:pPr>
          </w:p>
        </w:tc>
        <w:tc>
          <w:tcPr>
            <w:tcW w:w="663" w:type="dxa"/>
          </w:tcPr>
          <w:p w:rsidR="00CF6087" w:rsidRDefault="00CF6087">
            <w:pPr>
              <w:spacing w:after="0" w:line="240" w:lineRule="auto"/>
              <w:ind w:hanging="2"/>
              <w:jc w:val="center"/>
              <w:rPr>
                <w:rFonts w:cs="Times New Roman"/>
                <w:bCs/>
                <w:color w:val="000000" w:themeColor="text1"/>
                <w:sz w:val="18"/>
                <w:szCs w:val="18"/>
              </w:rPr>
            </w:pPr>
          </w:p>
        </w:tc>
        <w:tc>
          <w:tcPr>
            <w:tcW w:w="1029" w:type="dxa"/>
          </w:tcPr>
          <w:p w:rsidR="00CF6087" w:rsidRDefault="00CF6087">
            <w:pPr>
              <w:spacing w:after="0" w:line="240" w:lineRule="auto"/>
              <w:ind w:hanging="2"/>
              <w:jc w:val="center"/>
              <w:rPr>
                <w:rFonts w:cs="Times New Roman"/>
                <w:bCs/>
                <w:color w:val="000000" w:themeColor="text1"/>
                <w:sz w:val="18"/>
                <w:szCs w:val="18"/>
              </w:rPr>
            </w:pPr>
          </w:p>
        </w:tc>
        <w:tc>
          <w:tcPr>
            <w:tcW w:w="789" w:type="dxa"/>
          </w:tcPr>
          <w:p w:rsidR="00CF6087" w:rsidRDefault="00CF6087">
            <w:pPr>
              <w:spacing w:after="0" w:line="240" w:lineRule="auto"/>
              <w:jc w:val="center"/>
              <w:rPr>
                <w:rFonts w:cs="Times New Roman"/>
                <w:color w:val="000000" w:themeColor="text1"/>
                <w:sz w:val="18"/>
                <w:szCs w:val="18"/>
              </w:rPr>
            </w:pPr>
          </w:p>
        </w:tc>
      </w:tr>
      <w:tr w:rsidR="00CF6087">
        <w:trPr>
          <w:trHeight w:val="320"/>
        </w:trPr>
        <w:tc>
          <w:tcPr>
            <w:tcW w:w="990"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CO2</w:t>
            </w:r>
          </w:p>
        </w:tc>
        <w:tc>
          <w:tcPr>
            <w:tcW w:w="720"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2</w:t>
            </w:r>
          </w:p>
        </w:tc>
        <w:tc>
          <w:tcPr>
            <w:tcW w:w="658" w:type="dxa"/>
          </w:tcPr>
          <w:p w:rsidR="00CF6087" w:rsidRDefault="00CF6087">
            <w:pPr>
              <w:spacing w:after="0" w:line="240" w:lineRule="auto"/>
              <w:ind w:hanging="2"/>
              <w:jc w:val="center"/>
              <w:rPr>
                <w:rFonts w:cs="Times New Roman"/>
                <w:bCs/>
                <w:color w:val="000000" w:themeColor="text1"/>
                <w:sz w:val="18"/>
                <w:szCs w:val="18"/>
              </w:rPr>
            </w:pPr>
          </w:p>
        </w:tc>
        <w:tc>
          <w:tcPr>
            <w:tcW w:w="896" w:type="dxa"/>
          </w:tcPr>
          <w:p w:rsidR="00CF6087" w:rsidRDefault="00CF6087">
            <w:pPr>
              <w:spacing w:after="0" w:line="240" w:lineRule="auto"/>
              <w:ind w:hanging="2"/>
              <w:jc w:val="center"/>
              <w:rPr>
                <w:rFonts w:cs="Times New Roman"/>
                <w:bCs/>
                <w:color w:val="000000" w:themeColor="text1"/>
                <w:sz w:val="18"/>
                <w:szCs w:val="18"/>
              </w:rPr>
            </w:pPr>
          </w:p>
        </w:tc>
        <w:tc>
          <w:tcPr>
            <w:tcW w:w="784" w:type="dxa"/>
            <w:gridSpan w:val="2"/>
          </w:tcPr>
          <w:p w:rsidR="00CF6087" w:rsidRDefault="00CF6087">
            <w:pPr>
              <w:spacing w:after="0" w:line="240" w:lineRule="auto"/>
              <w:ind w:hanging="2"/>
              <w:jc w:val="center"/>
              <w:rPr>
                <w:rFonts w:cs="Times New Roman"/>
                <w:bCs/>
                <w:color w:val="000000" w:themeColor="text1"/>
                <w:sz w:val="18"/>
                <w:szCs w:val="18"/>
              </w:rPr>
            </w:pPr>
          </w:p>
        </w:tc>
        <w:tc>
          <w:tcPr>
            <w:tcW w:w="660" w:type="dxa"/>
          </w:tcPr>
          <w:p w:rsidR="00CF6087" w:rsidRDefault="00CF6087">
            <w:pPr>
              <w:spacing w:after="0" w:line="240" w:lineRule="auto"/>
              <w:ind w:hanging="2"/>
              <w:jc w:val="center"/>
              <w:rPr>
                <w:rFonts w:cs="Times New Roman"/>
                <w:bCs/>
                <w:color w:val="000000" w:themeColor="text1"/>
                <w:sz w:val="18"/>
                <w:szCs w:val="18"/>
              </w:rPr>
            </w:pPr>
          </w:p>
        </w:tc>
        <w:tc>
          <w:tcPr>
            <w:tcW w:w="663" w:type="dxa"/>
          </w:tcPr>
          <w:p w:rsidR="00CF6087" w:rsidRDefault="00CF6087">
            <w:pPr>
              <w:spacing w:after="0" w:line="240" w:lineRule="auto"/>
              <w:ind w:hanging="2"/>
              <w:jc w:val="center"/>
              <w:rPr>
                <w:rFonts w:cs="Times New Roman"/>
                <w:bCs/>
                <w:color w:val="000000" w:themeColor="text1"/>
                <w:sz w:val="18"/>
                <w:szCs w:val="18"/>
              </w:rPr>
            </w:pPr>
          </w:p>
        </w:tc>
        <w:tc>
          <w:tcPr>
            <w:tcW w:w="1029" w:type="dxa"/>
          </w:tcPr>
          <w:p w:rsidR="00CF6087" w:rsidRDefault="00CF6087">
            <w:pPr>
              <w:spacing w:after="0" w:line="240" w:lineRule="auto"/>
              <w:ind w:hanging="2"/>
              <w:jc w:val="center"/>
              <w:rPr>
                <w:rFonts w:cs="Times New Roman"/>
                <w:bCs/>
                <w:color w:val="000000" w:themeColor="text1"/>
                <w:sz w:val="18"/>
                <w:szCs w:val="18"/>
              </w:rPr>
            </w:pPr>
          </w:p>
        </w:tc>
        <w:tc>
          <w:tcPr>
            <w:tcW w:w="789" w:type="dxa"/>
          </w:tcPr>
          <w:p w:rsidR="00CF6087" w:rsidRDefault="00CF6087">
            <w:pPr>
              <w:spacing w:after="0" w:line="240" w:lineRule="auto"/>
              <w:jc w:val="center"/>
              <w:rPr>
                <w:rFonts w:cs="Times New Roman"/>
                <w:color w:val="000000" w:themeColor="text1"/>
                <w:sz w:val="18"/>
                <w:szCs w:val="18"/>
              </w:rPr>
            </w:pPr>
          </w:p>
        </w:tc>
      </w:tr>
      <w:tr w:rsidR="00CF6087">
        <w:trPr>
          <w:trHeight w:val="320"/>
        </w:trPr>
        <w:tc>
          <w:tcPr>
            <w:tcW w:w="990"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CO3</w:t>
            </w:r>
          </w:p>
        </w:tc>
        <w:tc>
          <w:tcPr>
            <w:tcW w:w="720" w:type="dxa"/>
          </w:tcPr>
          <w:p w:rsidR="00CF6087" w:rsidRDefault="00CF6087">
            <w:pPr>
              <w:spacing w:after="0" w:line="240" w:lineRule="auto"/>
              <w:ind w:hanging="2"/>
              <w:jc w:val="center"/>
              <w:rPr>
                <w:rFonts w:cs="Times New Roman"/>
                <w:bCs/>
                <w:color w:val="000000" w:themeColor="text1"/>
                <w:sz w:val="18"/>
                <w:szCs w:val="18"/>
              </w:rPr>
            </w:pPr>
          </w:p>
        </w:tc>
        <w:tc>
          <w:tcPr>
            <w:tcW w:w="658" w:type="dxa"/>
          </w:tcPr>
          <w:p w:rsidR="00CF6087" w:rsidRDefault="00CF6087">
            <w:pPr>
              <w:spacing w:after="0" w:line="240" w:lineRule="auto"/>
              <w:ind w:hanging="2"/>
              <w:jc w:val="center"/>
              <w:rPr>
                <w:rFonts w:cs="Times New Roman"/>
                <w:bCs/>
                <w:color w:val="000000" w:themeColor="text1"/>
                <w:sz w:val="18"/>
                <w:szCs w:val="18"/>
              </w:rPr>
            </w:pPr>
          </w:p>
        </w:tc>
        <w:tc>
          <w:tcPr>
            <w:tcW w:w="896"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2</w:t>
            </w:r>
          </w:p>
        </w:tc>
        <w:tc>
          <w:tcPr>
            <w:tcW w:w="784" w:type="dxa"/>
            <w:gridSpan w:val="2"/>
          </w:tcPr>
          <w:p w:rsidR="00CF6087" w:rsidRDefault="00CF6087">
            <w:pPr>
              <w:spacing w:after="0" w:line="240" w:lineRule="auto"/>
              <w:ind w:hanging="2"/>
              <w:jc w:val="center"/>
              <w:rPr>
                <w:rFonts w:cs="Times New Roman"/>
                <w:bCs/>
                <w:color w:val="000000" w:themeColor="text1"/>
                <w:sz w:val="18"/>
                <w:szCs w:val="18"/>
              </w:rPr>
            </w:pPr>
          </w:p>
        </w:tc>
        <w:tc>
          <w:tcPr>
            <w:tcW w:w="660" w:type="dxa"/>
          </w:tcPr>
          <w:p w:rsidR="00CF6087" w:rsidRDefault="00CF6087">
            <w:pPr>
              <w:spacing w:after="0" w:line="240" w:lineRule="auto"/>
              <w:ind w:hanging="2"/>
              <w:jc w:val="center"/>
              <w:rPr>
                <w:rFonts w:cs="Times New Roman"/>
                <w:bCs/>
                <w:color w:val="000000" w:themeColor="text1"/>
                <w:sz w:val="18"/>
                <w:szCs w:val="18"/>
              </w:rPr>
            </w:pPr>
          </w:p>
        </w:tc>
        <w:tc>
          <w:tcPr>
            <w:tcW w:w="663" w:type="dxa"/>
          </w:tcPr>
          <w:p w:rsidR="00CF6087" w:rsidRDefault="00CF6087">
            <w:pPr>
              <w:spacing w:after="0" w:line="240" w:lineRule="auto"/>
              <w:ind w:hanging="2"/>
              <w:jc w:val="center"/>
              <w:rPr>
                <w:rFonts w:cs="Times New Roman"/>
                <w:bCs/>
                <w:color w:val="000000" w:themeColor="text1"/>
                <w:sz w:val="18"/>
                <w:szCs w:val="18"/>
              </w:rPr>
            </w:pPr>
          </w:p>
        </w:tc>
        <w:tc>
          <w:tcPr>
            <w:tcW w:w="1029"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2</w:t>
            </w:r>
          </w:p>
        </w:tc>
        <w:tc>
          <w:tcPr>
            <w:tcW w:w="789" w:type="dxa"/>
          </w:tcPr>
          <w:p w:rsidR="00CF6087" w:rsidRDefault="00CF6087">
            <w:pPr>
              <w:spacing w:after="0" w:line="240" w:lineRule="auto"/>
              <w:jc w:val="center"/>
              <w:rPr>
                <w:rFonts w:cs="Times New Roman"/>
                <w:color w:val="000000" w:themeColor="text1"/>
                <w:sz w:val="18"/>
                <w:szCs w:val="18"/>
              </w:rPr>
            </w:pPr>
          </w:p>
        </w:tc>
      </w:tr>
      <w:tr w:rsidR="00CF6087">
        <w:trPr>
          <w:trHeight w:val="320"/>
        </w:trPr>
        <w:tc>
          <w:tcPr>
            <w:tcW w:w="990"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CO4</w:t>
            </w:r>
          </w:p>
        </w:tc>
        <w:tc>
          <w:tcPr>
            <w:tcW w:w="720" w:type="dxa"/>
          </w:tcPr>
          <w:p w:rsidR="00CF6087" w:rsidRDefault="00CF6087">
            <w:pPr>
              <w:spacing w:after="0" w:line="240" w:lineRule="auto"/>
              <w:ind w:hanging="2"/>
              <w:jc w:val="center"/>
              <w:rPr>
                <w:rFonts w:cs="Times New Roman"/>
                <w:bCs/>
                <w:color w:val="000000" w:themeColor="text1"/>
                <w:sz w:val="18"/>
                <w:szCs w:val="18"/>
              </w:rPr>
            </w:pPr>
          </w:p>
        </w:tc>
        <w:tc>
          <w:tcPr>
            <w:tcW w:w="658" w:type="dxa"/>
          </w:tcPr>
          <w:p w:rsidR="00CF6087" w:rsidRDefault="00CF6087">
            <w:pPr>
              <w:spacing w:after="0" w:line="240" w:lineRule="auto"/>
              <w:ind w:hanging="2"/>
              <w:jc w:val="center"/>
              <w:rPr>
                <w:rFonts w:cs="Times New Roman"/>
                <w:bCs/>
                <w:color w:val="000000" w:themeColor="text1"/>
                <w:sz w:val="18"/>
                <w:szCs w:val="18"/>
              </w:rPr>
            </w:pPr>
          </w:p>
        </w:tc>
        <w:tc>
          <w:tcPr>
            <w:tcW w:w="896" w:type="dxa"/>
          </w:tcPr>
          <w:p w:rsidR="00CF6087" w:rsidRDefault="00CF6087">
            <w:pPr>
              <w:spacing w:after="0" w:line="240" w:lineRule="auto"/>
              <w:ind w:hanging="2"/>
              <w:jc w:val="center"/>
              <w:rPr>
                <w:rFonts w:cs="Times New Roman"/>
                <w:bCs/>
                <w:color w:val="000000" w:themeColor="text1"/>
                <w:sz w:val="18"/>
                <w:szCs w:val="18"/>
              </w:rPr>
            </w:pPr>
          </w:p>
        </w:tc>
        <w:tc>
          <w:tcPr>
            <w:tcW w:w="784" w:type="dxa"/>
            <w:gridSpan w:val="2"/>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3</w:t>
            </w:r>
          </w:p>
        </w:tc>
        <w:tc>
          <w:tcPr>
            <w:tcW w:w="660"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3</w:t>
            </w:r>
          </w:p>
        </w:tc>
        <w:tc>
          <w:tcPr>
            <w:tcW w:w="663" w:type="dxa"/>
          </w:tcPr>
          <w:p w:rsidR="00CF6087" w:rsidRDefault="00CF6087">
            <w:pPr>
              <w:spacing w:after="0" w:line="240" w:lineRule="auto"/>
              <w:ind w:hanging="2"/>
              <w:jc w:val="center"/>
              <w:rPr>
                <w:rFonts w:cs="Times New Roman"/>
                <w:bCs/>
                <w:color w:val="000000" w:themeColor="text1"/>
                <w:sz w:val="18"/>
                <w:szCs w:val="18"/>
              </w:rPr>
            </w:pPr>
          </w:p>
        </w:tc>
        <w:tc>
          <w:tcPr>
            <w:tcW w:w="1029" w:type="dxa"/>
          </w:tcPr>
          <w:p w:rsidR="00CF6087" w:rsidRDefault="00CF6087">
            <w:pPr>
              <w:spacing w:after="0" w:line="240" w:lineRule="auto"/>
              <w:ind w:hanging="2"/>
              <w:jc w:val="center"/>
              <w:rPr>
                <w:rFonts w:cs="Times New Roman"/>
                <w:bCs/>
                <w:color w:val="000000" w:themeColor="text1"/>
                <w:sz w:val="18"/>
                <w:szCs w:val="18"/>
              </w:rPr>
            </w:pPr>
          </w:p>
        </w:tc>
        <w:tc>
          <w:tcPr>
            <w:tcW w:w="789" w:type="dxa"/>
          </w:tcPr>
          <w:p w:rsidR="00CF6087" w:rsidRDefault="00CF6087">
            <w:pPr>
              <w:spacing w:after="0" w:line="240" w:lineRule="auto"/>
              <w:jc w:val="center"/>
              <w:rPr>
                <w:rFonts w:cs="Times New Roman"/>
                <w:color w:val="000000" w:themeColor="text1"/>
                <w:sz w:val="18"/>
                <w:szCs w:val="18"/>
              </w:rPr>
            </w:pPr>
          </w:p>
        </w:tc>
      </w:tr>
      <w:tr w:rsidR="00CF6087">
        <w:trPr>
          <w:trHeight w:val="320"/>
        </w:trPr>
        <w:tc>
          <w:tcPr>
            <w:tcW w:w="990"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CO5</w:t>
            </w:r>
          </w:p>
        </w:tc>
        <w:tc>
          <w:tcPr>
            <w:tcW w:w="720" w:type="dxa"/>
          </w:tcPr>
          <w:p w:rsidR="00CF6087" w:rsidRDefault="00CF6087">
            <w:pPr>
              <w:spacing w:after="0" w:line="240" w:lineRule="auto"/>
              <w:ind w:hanging="2"/>
              <w:jc w:val="center"/>
              <w:rPr>
                <w:rFonts w:cs="Times New Roman"/>
                <w:bCs/>
                <w:color w:val="000000" w:themeColor="text1"/>
                <w:sz w:val="18"/>
                <w:szCs w:val="18"/>
              </w:rPr>
            </w:pPr>
          </w:p>
        </w:tc>
        <w:tc>
          <w:tcPr>
            <w:tcW w:w="658" w:type="dxa"/>
          </w:tcPr>
          <w:p w:rsidR="00CF6087" w:rsidRDefault="00CF6087">
            <w:pPr>
              <w:spacing w:after="0" w:line="240" w:lineRule="auto"/>
              <w:ind w:hanging="2"/>
              <w:jc w:val="center"/>
              <w:rPr>
                <w:rFonts w:cs="Times New Roman"/>
                <w:bCs/>
                <w:color w:val="000000" w:themeColor="text1"/>
                <w:sz w:val="18"/>
                <w:szCs w:val="18"/>
              </w:rPr>
            </w:pPr>
          </w:p>
        </w:tc>
        <w:tc>
          <w:tcPr>
            <w:tcW w:w="896"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3</w:t>
            </w:r>
          </w:p>
        </w:tc>
        <w:tc>
          <w:tcPr>
            <w:tcW w:w="784" w:type="dxa"/>
            <w:gridSpan w:val="2"/>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3</w:t>
            </w:r>
          </w:p>
        </w:tc>
        <w:tc>
          <w:tcPr>
            <w:tcW w:w="660" w:type="dxa"/>
          </w:tcPr>
          <w:p w:rsidR="00CF6087" w:rsidRDefault="00CF6087">
            <w:pPr>
              <w:spacing w:after="0" w:line="240" w:lineRule="auto"/>
              <w:ind w:hanging="2"/>
              <w:jc w:val="center"/>
              <w:rPr>
                <w:rFonts w:cs="Times New Roman"/>
                <w:bCs/>
                <w:color w:val="000000" w:themeColor="text1"/>
                <w:sz w:val="18"/>
                <w:szCs w:val="18"/>
              </w:rPr>
            </w:pPr>
          </w:p>
        </w:tc>
        <w:tc>
          <w:tcPr>
            <w:tcW w:w="663" w:type="dxa"/>
          </w:tcPr>
          <w:p w:rsidR="00CF6087" w:rsidRDefault="00CF6087">
            <w:pPr>
              <w:spacing w:after="0" w:line="240" w:lineRule="auto"/>
              <w:ind w:hanging="2"/>
              <w:jc w:val="center"/>
              <w:rPr>
                <w:rFonts w:cs="Times New Roman"/>
                <w:bCs/>
                <w:color w:val="000000" w:themeColor="text1"/>
                <w:sz w:val="18"/>
                <w:szCs w:val="18"/>
              </w:rPr>
            </w:pPr>
          </w:p>
        </w:tc>
        <w:tc>
          <w:tcPr>
            <w:tcW w:w="1029"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2</w:t>
            </w:r>
          </w:p>
        </w:tc>
        <w:tc>
          <w:tcPr>
            <w:tcW w:w="789" w:type="dxa"/>
          </w:tcPr>
          <w:p w:rsidR="00CF6087" w:rsidRDefault="00CF6087">
            <w:pPr>
              <w:spacing w:after="0" w:line="240" w:lineRule="auto"/>
              <w:jc w:val="center"/>
              <w:rPr>
                <w:rFonts w:cs="Times New Roman"/>
                <w:color w:val="000000" w:themeColor="text1"/>
                <w:sz w:val="18"/>
                <w:szCs w:val="18"/>
              </w:rPr>
            </w:pPr>
          </w:p>
        </w:tc>
      </w:tr>
    </w:tbl>
    <w:p w:rsidR="00CF6087" w:rsidRDefault="00CF6087">
      <w:pPr>
        <w:spacing w:after="120"/>
        <w:ind w:hanging="2"/>
        <w:jc w:val="both"/>
        <w:rPr>
          <w:rFonts w:ascii="Times New Roman" w:hAnsi="Times New Roman" w:cs="Arial Unicode MS"/>
          <w:b/>
          <w:color w:val="000000" w:themeColor="text1"/>
          <w:sz w:val="18"/>
          <w:cs/>
          <w:lang w:bidi="bn-BD"/>
        </w:rPr>
      </w:pPr>
    </w:p>
    <w:p w:rsidR="00CF6087" w:rsidRDefault="00E12F06">
      <w:pPr>
        <w:spacing w:after="120"/>
        <w:ind w:hanging="2"/>
        <w:jc w:val="both"/>
        <w:rPr>
          <w:rFonts w:ascii="Times New Roman" w:hAnsi="Times New Roman" w:cs="Times New Roman"/>
          <w:b/>
          <w:color w:val="000000" w:themeColor="text1"/>
        </w:rPr>
      </w:pPr>
      <w:r>
        <w:rPr>
          <w:rFonts w:ascii="Times New Roman" w:hAnsi="Times New Roman" w:cs="Times New Roman"/>
          <w:b/>
          <w:color w:val="000000" w:themeColor="text1"/>
        </w:rPr>
        <w:t>Mapping of COs with the POs:</w:t>
      </w:r>
    </w:p>
    <w:tbl>
      <w:tblPr>
        <w:tblStyle w:val="TableGrid"/>
        <w:tblW w:w="7290" w:type="dxa"/>
        <w:tblInd w:w="-252" w:type="dxa"/>
        <w:tblLayout w:type="fixed"/>
        <w:tblLook w:val="04A0" w:firstRow="1" w:lastRow="0" w:firstColumn="1" w:lastColumn="0" w:noHBand="0" w:noVBand="1"/>
      </w:tblPr>
      <w:tblGrid>
        <w:gridCol w:w="835"/>
        <w:gridCol w:w="983"/>
        <w:gridCol w:w="917"/>
        <w:gridCol w:w="879"/>
        <w:gridCol w:w="756"/>
        <w:gridCol w:w="13"/>
        <w:gridCol w:w="648"/>
        <w:gridCol w:w="651"/>
        <w:gridCol w:w="1010"/>
        <w:gridCol w:w="598"/>
      </w:tblGrid>
      <w:tr w:rsidR="00CF6087">
        <w:trPr>
          <w:trHeight w:val="385"/>
        </w:trPr>
        <w:tc>
          <w:tcPr>
            <w:tcW w:w="835" w:type="dxa"/>
            <w:vMerge w:val="restart"/>
            <w:vAlign w:val="center"/>
          </w:tcPr>
          <w:p w:rsidR="00CF6087" w:rsidRDefault="00E12F06">
            <w:pPr>
              <w:spacing w:after="0" w:line="240" w:lineRule="auto"/>
              <w:ind w:hanging="2"/>
              <w:jc w:val="center"/>
              <w:rPr>
                <w:rFonts w:cs="Times New Roman"/>
                <w:b/>
                <w:bCs/>
                <w:color w:val="000000" w:themeColor="text1"/>
                <w:sz w:val="18"/>
                <w:szCs w:val="18"/>
              </w:rPr>
            </w:pPr>
            <w:r>
              <w:rPr>
                <w:rFonts w:cs="Times New Roman"/>
                <w:b/>
                <w:bCs/>
                <w:color w:val="000000" w:themeColor="text1"/>
                <w:sz w:val="18"/>
                <w:szCs w:val="18"/>
              </w:rPr>
              <w:t>CO/PO</w:t>
            </w:r>
          </w:p>
        </w:tc>
        <w:tc>
          <w:tcPr>
            <w:tcW w:w="1900" w:type="dxa"/>
            <w:gridSpan w:val="2"/>
          </w:tcPr>
          <w:p w:rsidR="00CF6087" w:rsidRDefault="00E12F06">
            <w:pPr>
              <w:spacing w:after="0" w:line="240" w:lineRule="auto"/>
              <w:ind w:hanging="2"/>
              <w:jc w:val="center"/>
              <w:rPr>
                <w:rFonts w:cs="Times New Roman"/>
                <w:b/>
                <w:color w:val="000000" w:themeColor="text1"/>
                <w:sz w:val="18"/>
                <w:szCs w:val="18"/>
              </w:rPr>
            </w:pPr>
            <w:r>
              <w:rPr>
                <w:rFonts w:cs="Times New Roman"/>
                <w:b/>
                <w:color w:val="000000" w:themeColor="text1"/>
                <w:sz w:val="18"/>
                <w:szCs w:val="18"/>
              </w:rPr>
              <w:t>Fundamental Skill</w:t>
            </w:r>
          </w:p>
        </w:tc>
        <w:tc>
          <w:tcPr>
            <w:tcW w:w="1635" w:type="dxa"/>
            <w:gridSpan w:val="2"/>
          </w:tcPr>
          <w:p w:rsidR="00CF6087" w:rsidRDefault="00E12F06">
            <w:pPr>
              <w:spacing w:after="0" w:line="240" w:lineRule="auto"/>
              <w:ind w:hanging="2"/>
              <w:jc w:val="center"/>
              <w:rPr>
                <w:rFonts w:cs="Times New Roman"/>
                <w:b/>
                <w:color w:val="000000" w:themeColor="text1"/>
                <w:sz w:val="18"/>
                <w:szCs w:val="18"/>
              </w:rPr>
            </w:pPr>
            <w:r>
              <w:rPr>
                <w:rFonts w:cs="Times New Roman"/>
                <w:b/>
                <w:color w:val="000000" w:themeColor="text1"/>
                <w:sz w:val="18"/>
                <w:szCs w:val="18"/>
              </w:rPr>
              <w:t>Social Skill</w:t>
            </w:r>
          </w:p>
        </w:tc>
        <w:tc>
          <w:tcPr>
            <w:tcW w:w="1312" w:type="dxa"/>
            <w:gridSpan w:val="3"/>
          </w:tcPr>
          <w:p w:rsidR="00CF6087" w:rsidRDefault="00E12F06">
            <w:pPr>
              <w:spacing w:after="0" w:line="240" w:lineRule="auto"/>
              <w:rPr>
                <w:rFonts w:cs="Times New Roman"/>
                <w:b/>
                <w:color w:val="000000" w:themeColor="text1"/>
                <w:sz w:val="18"/>
                <w:szCs w:val="18"/>
              </w:rPr>
            </w:pPr>
            <w:r>
              <w:rPr>
                <w:rFonts w:cs="Times New Roman"/>
                <w:b/>
                <w:color w:val="000000" w:themeColor="text1"/>
                <w:sz w:val="18"/>
                <w:szCs w:val="18"/>
              </w:rPr>
              <w:t>Thinking Skill</w:t>
            </w:r>
          </w:p>
        </w:tc>
        <w:tc>
          <w:tcPr>
            <w:tcW w:w="1608" w:type="dxa"/>
            <w:gridSpan w:val="2"/>
            <w:shd w:val="clear" w:color="auto" w:fill="auto"/>
          </w:tcPr>
          <w:p w:rsidR="00CF6087" w:rsidRDefault="00E12F06">
            <w:pPr>
              <w:spacing w:after="160" w:line="259" w:lineRule="auto"/>
              <w:ind w:hanging="2"/>
              <w:rPr>
                <w:rFonts w:cs="Times New Roman"/>
                <w:sz w:val="18"/>
                <w:szCs w:val="18"/>
              </w:rPr>
            </w:pPr>
            <w:r>
              <w:rPr>
                <w:rFonts w:cs="Times New Roman"/>
                <w:b/>
                <w:color w:val="000000" w:themeColor="text1"/>
                <w:sz w:val="18"/>
                <w:szCs w:val="18"/>
              </w:rPr>
              <w:t>Personal Skill</w:t>
            </w:r>
          </w:p>
        </w:tc>
      </w:tr>
      <w:tr w:rsidR="00CF6087">
        <w:trPr>
          <w:trHeight w:val="385"/>
        </w:trPr>
        <w:tc>
          <w:tcPr>
            <w:tcW w:w="835" w:type="dxa"/>
            <w:vMerge/>
          </w:tcPr>
          <w:p w:rsidR="00CF6087" w:rsidRDefault="00CF6087">
            <w:pPr>
              <w:spacing w:after="0" w:line="240" w:lineRule="auto"/>
              <w:ind w:hanging="2"/>
              <w:jc w:val="center"/>
              <w:rPr>
                <w:rFonts w:cs="Times New Roman"/>
                <w:bCs/>
                <w:color w:val="000000" w:themeColor="text1"/>
                <w:sz w:val="18"/>
                <w:szCs w:val="18"/>
              </w:rPr>
            </w:pPr>
          </w:p>
        </w:tc>
        <w:tc>
          <w:tcPr>
            <w:tcW w:w="983"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PO1</w:t>
            </w:r>
          </w:p>
        </w:tc>
        <w:tc>
          <w:tcPr>
            <w:tcW w:w="917"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PO2</w:t>
            </w:r>
          </w:p>
        </w:tc>
        <w:tc>
          <w:tcPr>
            <w:tcW w:w="879"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PO3</w:t>
            </w:r>
          </w:p>
        </w:tc>
        <w:tc>
          <w:tcPr>
            <w:tcW w:w="769" w:type="dxa"/>
            <w:gridSpan w:val="2"/>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PO4</w:t>
            </w:r>
          </w:p>
        </w:tc>
        <w:tc>
          <w:tcPr>
            <w:tcW w:w="648"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PO5</w:t>
            </w:r>
          </w:p>
        </w:tc>
        <w:tc>
          <w:tcPr>
            <w:tcW w:w="651"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PO6</w:t>
            </w:r>
          </w:p>
        </w:tc>
        <w:tc>
          <w:tcPr>
            <w:tcW w:w="1010"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PO7</w:t>
            </w:r>
          </w:p>
        </w:tc>
        <w:tc>
          <w:tcPr>
            <w:tcW w:w="598" w:type="dxa"/>
          </w:tcPr>
          <w:p w:rsidR="00CF6087" w:rsidRDefault="00E12F06">
            <w:pPr>
              <w:spacing w:after="0" w:line="240" w:lineRule="auto"/>
              <w:rPr>
                <w:rFonts w:cs="Times New Roman"/>
                <w:color w:val="000000" w:themeColor="text1"/>
                <w:sz w:val="18"/>
                <w:szCs w:val="18"/>
              </w:rPr>
            </w:pPr>
            <w:r>
              <w:rPr>
                <w:rFonts w:cs="Times New Roman"/>
                <w:bCs/>
                <w:color w:val="000000" w:themeColor="text1"/>
                <w:sz w:val="18"/>
                <w:szCs w:val="18"/>
              </w:rPr>
              <w:t>PO8</w:t>
            </w:r>
          </w:p>
        </w:tc>
      </w:tr>
      <w:tr w:rsidR="00CF6087">
        <w:trPr>
          <w:trHeight w:val="282"/>
        </w:trPr>
        <w:tc>
          <w:tcPr>
            <w:tcW w:w="835"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CO1</w:t>
            </w:r>
          </w:p>
        </w:tc>
        <w:tc>
          <w:tcPr>
            <w:tcW w:w="983" w:type="dxa"/>
          </w:tcPr>
          <w:p w:rsidR="00CF6087" w:rsidRDefault="00E12F06">
            <w:pPr>
              <w:spacing w:after="0" w:line="240" w:lineRule="auto"/>
              <w:jc w:val="center"/>
              <w:rPr>
                <w:rFonts w:cs="Times New Roman"/>
                <w:bCs/>
                <w:color w:val="000000" w:themeColor="text1"/>
                <w:sz w:val="18"/>
                <w:szCs w:val="18"/>
              </w:rPr>
            </w:pPr>
            <w:r>
              <w:rPr>
                <w:rFonts w:cs="Times New Roman"/>
                <w:bCs/>
                <w:color w:val="000000" w:themeColor="text1"/>
                <w:sz w:val="18"/>
                <w:szCs w:val="18"/>
              </w:rPr>
              <w:t>2</w:t>
            </w:r>
          </w:p>
        </w:tc>
        <w:tc>
          <w:tcPr>
            <w:tcW w:w="917" w:type="dxa"/>
          </w:tcPr>
          <w:p w:rsidR="00CF6087" w:rsidRDefault="00CF6087">
            <w:pPr>
              <w:spacing w:after="0" w:line="240" w:lineRule="auto"/>
              <w:ind w:hanging="2"/>
              <w:jc w:val="center"/>
              <w:rPr>
                <w:rFonts w:cs="Times New Roman"/>
                <w:bCs/>
                <w:color w:val="000000" w:themeColor="text1"/>
                <w:sz w:val="18"/>
                <w:szCs w:val="18"/>
              </w:rPr>
            </w:pPr>
          </w:p>
        </w:tc>
        <w:tc>
          <w:tcPr>
            <w:tcW w:w="879" w:type="dxa"/>
          </w:tcPr>
          <w:p w:rsidR="00CF6087" w:rsidRDefault="00CF6087">
            <w:pPr>
              <w:spacing w:after="0" w:line="240" w:lineRule="auto"/>
              <w:ind w:hanging="2"/>
              <w:jc w:val="center"/>
              <w:rPr>
                <w:rFonts w:cs="Times New Roman"/>
                <w:bCs/>
                <w:color w:val="000000" w:themeColor="text1"/>
                <w:sz w:val="18"/>
                <w:szCs w:val="18"/>
              </w:rPr>
            </w:pPr>
          </w:p>
        </w:tc>
        <w:tc>
          <w:tcPr>
            <w:tcW w:w="769" w:type="dxa"/>
            <w:gridSpan w:val="2"/>
          </w:tcPr>
          <w:p w:rsidR="00CF6087" w:rsidRDefault="00CF6087">
            <w:pPr>
              <w:spacing w:after="0" w:line="240" w:lineRule="auto"/>
              <w:ind w:hanging="2"/>
              <w:jc w:val="center"/>
              <w:rPr>
                <w:rFonts w:cs="Times New Roman"/>
                <w:bCs/>
                <w:color w:val="000000" w:themeColor="text1"/>
                <w:sz w:val="18"/>
                <w:szCs w:val="18"/>
              </w:rPr>
            </w:pPr>
          </w:p>
        </w:tc>
        <w:tc>
          <w:tcPr>
            <w:tcW w:w="648" w:type="dxa"/>
          </w:tcPr>
          <w:p w:rsidR="00CF6087" w:rsidRDefault="00CF6087">
            <w:pPr>
              <w:spacing w:after="0" w:line="240" w:lineRule="auto"/>
              <w:ind w:hanging="2"/>
              <w:jc w:val="center"/>
              <w:rPr>
                <w:rFonts w:cs="Times New Roman"/>
                <w:bCs/>
                <w:color w:val="000000" w:themeColor="text1"/>
                <w:sz w:val="18"/>
                <w:szCs w:val="18"/>
              </w:rPr>
            </w:pPr>
          </w:p>
        </w:tc>
        <w:tc>
          <w:tcPr>
            <w:tcW w:w="651" w:type="dxa"/>
          </w:tcPr>
          <w:p w:rsidR="00CF6087" w:rsidRDefault="00CF6087">
            <w:pPr>
              <w:spacing w:after="0" w:line="240" w:lineRule="auto"/>
              <w:ind w:hanging="2"/>
              <w:jc w:val="center"/>
              <w:rPr>
                <w:rFonts w:cs="Times New Roman"/>
                <w:bCs/>
                <w:color w:val="000000" w:themeColor="text1"/>
                <w:sz w:val="18"/>
                <w:szCs w:val="18"/>
              </w:rPr>
            </w:pPr>
          </w:p>
        </w:tc>
        <w:tc>
          <w:tcPr>
            <w:tcW w:w="1010" w:type="dxa"/>
          </w:tcPr>
          <w:p w:rsidR="00CF6087" w:rsidRDefault="00CF6087">
            <w:pPr>
              <w:spacing w:after="0" w:line="240" w:lineRule="auto"/>
              <w:ind w:hanging="2"/>
              <w:jc w:val="center"/>
              <w:rPr>
                <w:rFonts w:cs="Times New Roman"/>
                <w:bCs/>
                <w:color w:val="000000" w:themeColor="text1"/>
                <w:sz w:val="18"/>
                <w:szCs w:val="18"/>
              </w:rPr>
            </w:pPr>
          </w:p>
        </w:tc>
        <w:tc>
          <w:tcPr>
            <w:tcW w:w="598" w:type="dxa"/>
          </w:tcPr>
          <w:p w:rsidR="00CF6087" w:rsidRDefault="00CF6087">
            <w:pPr>
              <w:spacing w:after="0" w:line="240" w:lineRule="auto"/>
              <w:jc w:val="center"/>
              <w:rPr>
                <w:rFonts w:cs="Times New Roman"/>
                <w:color w:val="000000" w:themeColor="text1"/>
                <w:sz w:val="18"/>
                <w:szCs w:val="18"/>
              </w:rPr>
            </w:pPr>
          </w:p>
        </w:tc>
      </w:tr>
      <w:tr w:rsidR="00CF6087">
        <w:trPr>
          <w:trHeight w:val="295"/>
        </w:trPr>
        <w:tc>
          <w:tcPr>
            <w:tcW w:w="835"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CO2</w:t>
            </w:r>
          </w:p>
        </w:tc>
        <w:tc>
          <w:tcPr>
            <w:tcW w:w="983"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2</w:t>
            </w:r>
          </w:p>
        </w:tc>
        <w:tc>
          <w:tcPr>
            <w:tcW w:w="917" w:type="dxa"/>
          </w:tcPr>
          <w:p w:rsidR="00CF6087" w:rsidRDefault="00CF6087">
            <w:pPr>
              <w:spacing w:after="0" w:line="240" w:lineRule="auto"/>
              <w:ind w:hanging="2"/>
              <w:jc w:val="center"/>
              <w:rPr>
                <w:rFonts w:cs="Times New Roman"/>
                <w:bCs/>
                <w:color w:val="000000" w:themeColor="text1"/>
                <w:sz w:val="18"/>
                <w:szCs w:val="18"/>
              </w:rPr>
            </w:pPr>
          </w:p>
        </w:tc>
        <w:tc>
          <w:tcPr>
            <w:tcW w:w="879" w:type="dxa"/>
          </w:tcPr>
          <w:p w:rsidR="00CF6087" w:rsidRDefault="00CF6087">
            <w:pPr>
              <w:spacing w:after="0" w:line="240" w:lineRule="auto"/>
              <w:ind w:hanging="2"/>
              <w:jc w:val="center"/>
              <w:rPr>
                <w:rFonts w:cs="Times New Roman"/>
                <w:bCs/>
                <w:color w:val="000000" w:themeColor="text1"/>
                <w:sz w:val="18"/>
                <w:szCs w:val="18"/>
              </w:rPr>
            </w:pPr>
          </w:p>
        </w:tc>
        <w:tc>
          <w:tcPr>
            <w:tcW w:w="769" w:type="dxa"/>
            <w:gridSpan w:val="2"/>
          </w:tcPr>
          <w:p w:rsidR="00CF6087" w:rsidRDefault="00CF6087">
            <w:pPr>
              <w:spacing w:after="0" w:line="240" w:lineRule="auto"/>
              <w:ind w:hanging="2"/>
              <w:jc w:val="center"/>
              <w:rPr>
                <w:rFonts w:cs="Times New Roman"/>
                <w:bCs/>
                <w:color w:val="000000" w:themeColor="text1"/>
                <w:sz w:val="18"/>
                <w:szCs w:val="18"/>
              </w:rPr>
            </w:pPr>
          </w:p>
        </w:tc>
        <w:tc>
          <w:tcPr>
            <w:tcW w:w="648" w:type="dxa"/>
          </w:tcPr>
          <w:p w:rsidR="00CF6087" w:rsidRDefault="00CF6087">
            <w:pPr>
              <w:spacing w:after="0" w:line="240" w:lineRule="auto"/>
              <w:ind w:hanging="2"/>
              <w:jc w:val="center"/>
              <w:rPr>
                <w:rFonts w:cs="Times New Roman"/>
                <w:bCs/>
                <w:color w:val="000000" w:themeColor="text1"/>
                <w:sz w:val="18"/>
                <w:szCs w:val="18"/>
              </w:rPr>
            </w:pPr>
          </w:p>
        </w:tc>
        <w:tc>
          <w:tcPr>
            <w:tcW w:w="651" w:type="dxa"/>
          </w:tcPr>
          <w:p w:rsidR="00CF6087" w:rsidRDefault="00CF6087">
            <w:pPr>
              <w:spacing w:after="0" w:line="240" w:lineRule="auto"/>
              <w:ind w:hanging="2"/>
              <w:jc w:val="center"/>
              <w:rPr>
                <w:rFonts w:cs="Times New Roman"/>
                <w:bCs/>
                <w:color w:val="000000" w:themeColor="text1"/>
                <w:sz w:val="18"/>
                <w:szCs w:val="18"/>
              </w:rPr>
            </w:pPr>
          </w:p>
        </w:tc>
        <w:tc>
          <w:tcPr>
            <w:tcW w:w="1010" w:type="dxa"/>
          </w:tcPr>
          <w:p w:rsidR="00CF6087" w:rsidRDefault="00CF6087">
            <w:pPr>
              <w:spacing w:after="0" w:line="240" w:lineRule="auto"/>
              <w:ind w:hanging="2"/>
              <w:jc w:val="center"/>
              <w:rPr>
                <w:rFonts w:cs="Times New Roman"/>
                <w:bCs/>
                <w:color w:val="000000" w:themeColor="text1"/>
                <w:sz w:val="18"/>
                <w:szCs w:val="18"/>
              </w:rPr>
            </w:pPr>
          </w:p>
        </w:tc>
        <w:tc>
          <w:tcPr>
            <w:tcW w:w="598" w:type="dxa"/>
          </w:tcPr>
          <w:p w:rsidR="00CF6087" w:rsidRDefault="00CF6087">
            <w:pPr>
              <w:spacing w:after="0" w:line="240" w:lineRule="auto"/>
              <w:jc w:val="center"/>
              <w:rPr>
                <w:rFonts w:cs="Times New Roman"/>
                <w:color w:val="000000" w:themeColor="text1"/>
                <w:sz w:val="18"/>
                <w:szCs w:val="18"/>
              </w:rPr>
            </w:pPr>
          </w:p>
        </w:tc>
      </w:tr>
      <w:tr w:rsidR="00CF6087">
        <w:trPr>
          <w:trHeight w:val="295"/>
        </w:trPr>
        <w:tc>
          <w:tcPr>
            <w:tcW w:w="835"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CO3</w:t>
            </w:r>
          </w:p>
        </w:tc>
        <w:tc>
          <w:tcPr>
            <w:tcW w:w="983" w:type="dxa"/>
          </w:tcPr>
          <w:p w:rsidR="00CF6087" w:rsidRDefault="00CF6087">
            <w:pPr>
              <w:spacing w:after="0" w:line="240" w:lineRule="auto"/>
              <w:ind w:hanging="2"/>
              <w:jc w:val="center"/>
              <w:rPr>
                <w:rFonts w:cs="Times New Roman"/>
                <w:bCs/>
                <w:color w:val="000000" w:themeColor="text1"/>
                <w:sz w:val="18"/>
                <w:szCs w:val="18"/>
              </w:rPr>
            </w:pPr>
          </w:p>
        </w:tc>
        <w:tc>
          <w:tcPr>
            <w:tcW w:w="917" w:type="dxa"/>
          </w:tcPr>
          <w:p w:rsidR="00CF6087" w:rsidRDefault="00CF6087">
            <w:pPr>
              <w:spacing w:after="0" w:line="240" w:lineRule="auto"/>
              <w:ind w:hanging="2"/>
              <w:jc w:val="center"/>
              <w:rPr>
                <w:rFonts w:cs="Times New Roman"/>
                <w:bCs/>
                <w:color w:val="000000" w:themeColor="text1"/>
                <w:sz w:val="18"/>
                <w:szCs w:val="18"/>
              </w:rPr>
            </w:pPr>
          </w:p>
        </w:tc>
        <w:tc>
          <w:tcPr>
            <w:tcW w:w="879"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2</w:t>
            </w:r>
          </w:p>
        </w:tc>
        <w:tc>
          <w:tcPr>
            <w:tcW w:w="769" w:type="dxa"/>
            <w:gridSpan w:val="2"/>
          </w:tcPr>
          <w:p w:rsidR="00CF6087" w:rsidRDefault="00CF6087">
            <w:pPr>
              <w:spacing w:after="0" w:line="240" w:lineRule="auto"/>
              <w:ind w:hanging="2"/>
              <w:jc w:val="center"/>
              <w:rPr>
                <w:rFonts w:cs="Times New Roman"/>
                <w:bCs/>
                <w:color w:val="000000" w:themeColor="text1"/>
                <w:sz w:val="18"/>
                <w:szCs w:val="18"/>
              </w:rPr>
            </w:pPr>
          </w:p>
        </w:tc>
        <w:tc>
          <w:tcPr>
            <w:tcW w:w="648" w:type="dxa"/>
          </w:tcPr>
          <w:p w:rsidR="00CF6087" w:rsidRDefault="00CF6087">
            <w:pPr>
              <w:spacing w:after="0" w:line="240" w:lineRule="auto"/>
              <w:ind w:hanging="2"/>
              <w:jc w:val="center"/>
              <w:rPr>
                <w:rFonts w:cs="Times New Roman"/>
                <w:bCs/>
                <w:color w:val="000000" w:themeColor="text1"/>
                <w:sz w:val="18"/>
                <w:szCs w:val="18"/>
              </w:rPr>
            </w:pPr>
          </w:p>
        </w:tc>
        <w:tc>
          <w:tcPr>
            <w:tcW w:w="651" w:type="dxa"/>
          </w:tcPr>
          <w:p w:rsidR="00CF6087" w:rsidRDefault="00CF6087">
            <w:pPr>
              <w:spacing w:after="0" w:line="240" w:lineRule="auto"/>
              <w:ind w:hanging="2"/>
              <w:jc w:val="center"/>
              <w:rPr>
                <w:rFonts w:cs="Times New Roman"/>
                <w:bCs/>
                <w:color w:val="000000" w:themeColor="text1"/>
                <w:sz w:val="18"/>
                <w:szCs w:val="18"/>
              </w:rPr>
            </w:pPr>
          </w:p>
        </w:tc>
        <w:tc>
          <w:tcPr>
            <w:tcW w:w="1010"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2</w:t>
            </w:r>
          </w:p>
        </w:tc>
        <w:tc>
          <w:tcPr>
            <w:tcW w:w="598" w:type="dxa"/>
          </w:tcPr>
          <w:p w:rsidR="00CF6087" w:rsidRDefault="00CF6087">
            <w:pPr>
              <w:spacing w:after="0" w:line="240" w:lineRule="auto"/>
              <w:jc w:val="center"/>
              <w:rPr>
                <w:rFonts w:cs="Times New Roman"/>
                <w:color w:val="000000" w:themeColor="text1"/>
                <w:sz w:val="18"/>
                <w:szCs w:val="18"/>
              </w:rPr>
            </w:pPr>
          </w:p>
        </w:tc>
      </w:tr>
      <w:tr w:rsidR="00CF6087">
        <w:trPr>
          <w:trHeight w:val="295"/>
        </w:trPr>
        <w:tc>
          <w:tcPr>
            <w:tcW w:w="835"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CO4</w:t>
            </w:r>
          </w:p>
        </w:tc>
        <w:tc>
          <w:tcPr>
            <w:tcW w:w="983" w:type="dxa"/>
          </w:tcPr>
          <w:p w:rsidR="00CF6087" w:rsidRDefault="00CF6087">
            <w:pPr>
              <w:spacing w:after="0" w:line="240" w:lineRule="auto"/>
              <w:ind w:hanging="2"/>
              <w:jc w:val="center"/>
              <w:rPr>
                <w:rFonts w:cs="Times New Roman"/>
                <w:bCs/>
                <w:color w:val="000000" w:themeColor="text1"/>
                <w:sz w:val="18"/>
                <w:szCs w:val="18"/>
              </w:rPr>
            </w:pPr>
          </w:p>
        </w:tc>
        <w:tc>
          <w:tcPr>
            <w:tcW w:w="917" w:type="dxa"/>
          </w:tcPr>
          <w:p w:rsidR="00CF6087" w:rsidRDefault="00CF6087">
            <w:pPr>
              <w:spacing w:after="0" w:line="240" w:lineRule="auto"/>
              <w:ind w:hanging="2"/>
              <w:jc w:val="center"/>
              <w:rPr>
                <w:rFonts w:cs="Times New Roman"/>
                <w:bCs/>
                <w:color w:val="000000" w:themeColor="text1"/>
                <w:sz w:val="18"/>
                <w:szCs w:val="18"/>
              </w:rPr>
            </w:pPr>
          </w:p>
        </w:tc>
        <w:tc>
          <w:tcPr>
            <w:tcW w:w="879" w:type="dxa"/>
          </w:tcPr>
          <w:p w:rsidR="00CF6087" w:rsidRDefault="00CF6087">
            <w:pPr>
              <w:spacing w:after="0" w:line="240" w:lineRule="auto"/>
              <w:ind w:hanging="2"/>
              <w:jc w:val="center"/>
              <w:rPr>
                <w:rFonts w:cs="Times New Roman"/>
                <w:bCs/>
                <w:color w:val="000000" w:themeColor="text1"/>
                <w:sz w:val="18"/>
                <w:szCs w:val="18"/>
              </w:rPr>
            </w:pPr>
          </w:p>
        </w:tc>
        <w:tc>
          <w:tcPr>
            <w:tcW w:w="769" w:type="dxa"/>
            <w:gridSpan w:val="2"/>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3</w:t>
            </w:r>
          </w:p>
        </w:tc>
        <w:tc>
          <w:tcPr>
            <w:tcW w:w="648"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3</w:t>
            </w:r>
          </w:p>
        </w:tc>
        <w:tc>
          <w:tcPr>
            <w:tcW w:w="651" w:type="dxa"/>
          </w:tcPr>
          <w:p w:rsidR="00CF6087" w:rsidRDefault="00CF6087">
            <w:pPr>
              <w:spacing w:after="0" w:line="240" w:lineRule="auto"/>
              <w:ind w:hanging="2"/>
              <w:jc w:val="center"/>
              <w:rPr>
                <w:rFonts w:cs="Times New Roman"/>
                <w:bCs/>
                <w:color w:val="000000" w:themeColor="text1"/>
                <w:sz w:val="18"/>
                <w:szCs w:val="18"/>
              </w:rPr>
            </w:pPr>
          </w:p>
        </w:tc>
        <w:tc>
          <w:tcPr>
            <w:tcW w:w="1010" w:type="dxa"/>
          </w:tcPr>
          <w:p w:rsidR="00CF6087" w:rsidRDefault="00CF6087">
            <w:pPr>
              <w:spacing w:after="0" w:line="240" w:lineRule="auto"/>
              <w:ind w:hanging="2"/>
              <w:jc w:val="center"/>
              <w:rPr>
                <w:rFonts w:cs="Times New Roman"/>
                <w:bCs/>
                <w:color w:val="000000" w:themeColor="text1"/>
                <w:sz w:val="18"/>
                <w:szCs w:val="18"/>
              </w:rPr>
            </w:pPr>
          </w:p>
        </w:tc>
        <w:tc>
          <w:tcPr>
            <w:tcW w:w="598" w:type="dxa"/>
          </w:tcPr>
          <w:p w:rsidR="00CF6087" w:rsidRDefault="00CF6087">
            <w:pPr>
              <w:spacing w:after="0" w:line="240" w:lineRule="auto"/>
              <w:jc w:val="center"/>
              <w:rPr>
                <w:rFonts w:cs="Times New Roman"/>
                <w:color w:val="000000" w:themeColor="text1"/>
                <w:sz w:val="18"/>
                <w:szCs w:val="18"/>
              </w:rPr>
            </w:pPr>
          </w:p>
        </w:tc>
      </w:tr>
      <w:tr w:rsidR="00CF6087">
        <w:trPr>
          <w:trHeight w:val="295"/>
        </w:trPr>
        <w:tc>
          <w:tcPr>
            <w:tcW w:w="835"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CO5</w:t>
            </w:r>
          </w:p>
        </w:tc>
        <w:tc>
          <w:tcPr>
            <w:tcW w:w="983" w:type="dxa"/>
          </w:tcPr>
          <w:p w:rsidR="00CF6087" w:rsidRDefault="00CF6087">
            <w:pPr>
              <w:spacing w:after="0" w:line="240" w:lineRule="auto"/>
              <w:ind w:hanging="2"/>
              <w:jc w:val="center"/>
              <w:rPr>
                <w:rFonts w:cs="Times New Roman"/>
                <w:bCs/>
                <w:color w:val="000000" w:themeColor="text1"/>
                <w:sz w:val="18"/>
                <w:szCs w:val="18"/>
              </w:rPr>
            </w:pPr>
          </w:p>
        </w:tc>
        <w:tc>
          <w:tcPr>
            <w:tcW w:w="917" w:type="dxa"/>
          </w:tcPr>
          <w:p w:rsidR="00CF6087" w:rsidRDefault="00CF6087">
            <w:pPr>
              <w:spacing w:after="0" w:line="240" w:lineRule="auto"/>
              <w:ind w:hanging="2"/>
              <w:jc w:val="center"/>
              <w:rPr>
                <w:rFonts w:cs="Times New Roman"/>
                <w:bCs/>
                <w:color w:val="000000" w:themeColor="text1"/>
                <w:sz w:val="18"/>
                <w:szCs w:val="18"/>
              </w:rPr>
            </w:pPr>
          </w:p>
        </w:tc>
        <w:tc>
          <w:tcPr>
            <w:tcW w:w="879"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3</w:t>
            </w:r>
          </w:p>
        </w:tc>
        <w:tc>
          <w:tcPr>
            <w:tcW w:w="769" w:type="dxa"/>
            <w:gridSpan w:val="2"/>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3</w:t>
            </w:r>
          </w:p>
        </w:tc>
        <w:tc>
          <w:tcPr>
            <w:tcW w:w="648" w:type="dxa"/>
          </w:tcPr>
          <w:p w:rsidR="00CF6087" w:rsidRDefault="00CF6087">
            <w:pPr>
              <w:spacing w:after="0" w:line="240" w:lineRule="auto"/>
              <w:ind w:hanging="2"/>
              <w:jc w:val="center"/>
              <w:rPr>
                <w:rFonts w:cs="Times New Roman"/>
                <w:bCs/>
                <w:color w:val="000000" w:themeColor="text1"/>
                <w:sz w:val="18"/>
                <w:szCs w:val="18"/>
              </w:rPr>
            </w:pPr>
          </w:p>
        </w:tc>
        <w:tc>
          <w:tcPr>
            <w:tcW w:w="651" w:type="dxa"/>
          </w:tcPr>
          <w:p w:rsidR="00CF6087" w:rsidRDefault="00CF6087">
            <w:pPr>
              <w:spacing w:after="0" w:line="240" w:lineRule="auto"/>
              <w:ind w:hanging="2"/>
              <w:jc w:val="center"/>
              <w:rPr>
                <w:rFonts w:cs="Times New Roman"/>
                <w:bCs/>
                <w:color w:val="000000" w:themeColor="text1"/>
                <w:sz w:val="18"/>
                <w:szCs w:val="18"/>
              </w:rPr>
            </w:pPr>
          </w:p>
        </w:tc>
        <w:tc>
          <w:tcPr>
            <w:tcW w:w="1010"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2</w:t>
            </w:r>
          </w:p>
        </w:tc>
        <w:tc>
          <w:tcPr>
            <w:tcW w:w="598" w:type="dxa"/>
          </w:tcPr>
          <w:p w:rsidR="00CF6087" w:rsidRDefault="00CF6087">
            <w:pPr>
              <w:spacing w:after="0" w:line="240" w:lineRule="auto"/>
              <w:jc w:val="center"/>
              <w:rPr>
                <w:rFonts w:cs="Times New Roman"/>
                <w:color w:val="000000" w:themeColor="text1"/>
                <w:sz w:val="18"/>
                <w:szCs w:val="18"/>
              </w:rPr>
            </w:pPr>
          </w:p>
        </w:tc>
      </w:tr>
    </w:tbl>
    <w:p w:rsidR="00CF6087" w:rsidRDefault="00CF6087">
      <w:pPr>
        <w:spacing w:after="0"/>
        <w:jc w:val="both"/>
        <w:rPr>
          <w:rFonts w:ascii="Times New Roman" w:hAnsi="Times New Roman" w:cs="Arial Unicode MS"/>
          <w:bCs/>
          <w:color w:val="000000" w:themeColor="text1"/>
          <w:sz w:val="24"/>
          <w:cs/>
          <w:lang w:bidi="bn-BD"/>
        </w:rPr>
      </w:pPr>
    </w:p>
    <w:p w:rsidR="00CF6087" w:rsidRDefault="00E12F06">
      <w:pPr>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3: Strong, 2: Moderate, 1: Weak</w:t>
      </w:r>
    </w:p>
    <w:p w:rsidR="00CF6087" w:rsidRDefault="00E12F06">
      <w:pPr>
        <w:ind w:hanging="2"/>
        <w:jc w:val="both"/>
        <w:rPr>
          <w:rFonts w:ascii="Times New Roman" w:hAnsi="Times New Roman" w:cs="Times New Roman"/>
          <w:b/>
          <w:color w:val="000000" w:themeColor="text1"/>
        </w:rPr>
      </w:pPr>
      <w:r>
        <w:rPr>
          <w:rFonts w:ascii="Times New Roman" w:hAnsi="Times New Roman" w:cs="Times New Roman"/>
          <w:b/>
          <w:color w:val="000000" w:themeColor="text1"/>
        </w:rPr>
        <w:t>Mapping Course Learning Outcomes (COs) with the Teaching-Learning and Assessment Strategy:</w:t>
      </w:r>
    </w:p>
    <w:tbl>
      <w:tblPr>
        <w:tblStyle w:val="TableGrid"/>
        <w:tblW w:w="0" w:type="auto"/>
        <w:tblInd w:w="-252" w:type="dxa"/>
        <w:tblLook w:val="04A0" w:firstRow="1" w:lastRow="0" w:firstColumn="1" w:lastColumn="0" w:noHBand="0" w:noVBand="1"/>
      </w:tblPr>
      <w:tblGrid>
        <w:gridCol w:w="889"/>
        <w:gridCol w:w="2851"/>
        <w:gridCol w:w="3550"/>
      </w:tblGrid>
      <w:tr w:rsidR="00CF6087">
        <w:tc>
          <w:tcPr>
            <w:tcW w:w="889" w:type="dxa"/>
          </w:tcPr>
          <w:p w:rsidR="00CF6087" w:rsidRDefault="00E12F06">
            <w:pPr>
              <w:spacing w:after="0" w:line="240" w:lineRule="auto"/>
              <w:ind w:hanging="2"/>
              <w:jc w:val="center"/>
              <w:rPr>
                <w:rFonts w:cs="Times New Roman"/>
                <w:b/>
                <w:color w:val="000000" w:themeColor="text1"/>
                <w:sz w:val="18"/>
                <w:szCs w:val="18"/>
              </w:rPr>
            </w:pPr>
            <w:r>
              <w:rPr>
                <w:rFonts w:cs="Times New Roman"/>
                <w:b/>
                <w:color w:val="000000" w:themeColor="text1"/>
                <w:sz w:val="18"/>
                <w:szCs w:val="18"/>
              </w:rPr>
              <w:t>COs</w:t>
            </w:r>
          </w:p>
        </w:tc>
        <w:tc>
          <w:tcPr>
            <w:tcW w:w="2851" w:type="dxa"/>
          </w:tcPr>
          <w:p w:rsidR="00CF6087" w:rsidRDefault="00E12F06">
            <w:pPr>
              <w:spacing w:after="0" w:line="240" w:lineRule="auto"/>
              <w:ind w:hanging="2"/>
              <w:jc w:val="center"/>
              <w:rPr>
                <w:rFonts w:cs="Times New Roman"/>
                <w:b/>
                <w:color w:val="000000" w:themeColor="text1"/>
                <w:sz w:val="18"/>
                <w:szCs w:val="18"/>
              </w:rPr>
            </w:pPr>
            <w:r>
              <w:rPr>
                <w:rFonts w:cs="Times New Roman"/>
                <w:b/>
                <w:color w:val="000000" w:themeColor="text1"/>
                <w:sz w:val="18"/>
                <w:szCs w:val="18"/>
              </w:rPr>
              <w:t>Teaching-Learning Strategy</w:t>
            </w:r>
          </w:p>
        </w:tc>
        <w:tc>
          <w:tcPr>
            <w:tcW w:w="3550" w:type="dxa"/>
          </w:tcPr>
          <w:p w:rsidR="00CF6087" w:rsidRDefault="00E12F06">
            <w:pPr>
              <w:spacing w:after="0" w:line="240" w:lineRule="auto"/>
              <w:ind w:hanging="2"/>
              <w:jc w:val="center"/>
              <w:rPr>
                <w:rFonts w:cs="Times New Roman"/>
                <w:b/>
                <w:color w:val="000000" w:themeColor="text1"/>
                <w:sz w:val="18"/>
                <w:szCs w:val="18"/>
              </w:rPr>
            </w:pPr>
            <w:r>
              <w:rPr>
                <w:rFonts w:cs="Times New Roman"/>
                <w:b/>
                <w:color w:val="000000" w:themeColor="text1"/>
                <w:sz w:val="18"/>
                <w:szCs w:val="18"/>
              </w:rPr>
              <w:t>Assessment Strategy</w:t>
            </w:r>
          </w:p>
        </w:tc>
      </w:tr>
      <w:tr w:rsidR="00CF6087">
        <w:tc>
          <w:tcPr>
            <w:tcW w:w="889"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CO1</w:t>
            </w:r>
          </w:p>
        </w:tc>
        <w:tc>
          <w:tcPr>
            <w:tcW w:w="2851" w:type="dxa"/>
          </w:tcPr>
          <w:p w:rsidR="00CF6087" w:rsidRDefault="00E12F06">
            <w:pPr>
              <w:spacing w:after="0" w:line="240" w:lineRule="auto"/>
              <w:ind w:hanging="2"/>
              <w:jc w:val="center"/>
              <w:rPr>
                <w:rFonts w:cs="Times New Roman"/>
                <w:color w:val="000000" w:themeColor="text1"/>
                <w:sz w:val="18"/>
                <w:szCs w:val="18"/>
              </w:rPr>
            </w:pPr>
            <w:r>
              <w:rPr>
                <w:rFonts w:cs="Times New Roman"/>
                <w:color w:val="000000" w:themeColor="text1"/>
                <w:sz w:val="18"/>
                <w:szCs w:val="18"/>
              </w:rPr>
              <w:t>TL01, TL02 TL05</w:t>
            </w:r>
          </w:p>
        </w:tc>
        <w:tc>
          <w:tcPr>
            <w:tcW w:w="3550" w:type="dxa"/>
          </w:tcPr>
          <w:p w:rsidR="00CF6087" w:rsidRDefault="00E12F06">
            <w:pPr>
              <w:spacing w:after="0" w:line="240" w:lineRule="auto"/>
              <w:jc w:val="center"/>
              <w:rPr>
                <w:rFonts w:cs="Times New Roman"/>
                <w:color w:val="000000" w:themeColor="text1"/>
                <w:sz w:val="18"/>
                <w:szCs w:val="18"/>
              </w:rPr>
            </w:pPr>
            <w:r>
              <w:rPr>
                <w:rFonts w:cs="Times New Roman"/>
                <w:color w:val="000000" w:themeColor="text1"/>
                <w:sz w:val="18"/>
                <w:szCs w:val="18"/>
              </w:rPr>
              <w:t>CA03, CA04, SA01, SA02</w:t>
            </w:r>
          </w:p>
        </w:tc>
      </w:tr>
      <w:tr w:rsidR="00CF6087">
        <w:tc>
          <w:tcPr>
            <w:tcW w:w="889"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CO2</w:t>
            </w:r>
          </w:p>
        </w:tc>
        <w:tc>
          <w:tcPr>
            <w:tcW w:w="2851" w:type="dxa"/>
          </w:tcPr>
          <w:p w:rsidR="00CF6087" w:rsidRDefault="00E12F06">
            <w:pPr>
              <w:spacing w:after="0" w:line="240" w:lineRule="auto"/>
              <w:ind w:hanging="2"/>
              <w:jc w:val="center"/>
              <w:rPr>
                <w:rFonts w:cs="Times New Roman"/>
                <w:color w:val="000000" w:themeColor="text1"/>
                <w:sz w:val="18"/>
                <w:szCs w:val="18"/>
              </w:rPr>
            </w:pPr>
            <w:r>
              <w:rPr>
                <w:rFonts w:cs="Times New Roman"/>
                <w:color w:val="000000" w:themeColor="text1"/>
                <w:sz w:val="18"/>
                <w:szCs w:val="18"/>
              </w:rPr>
              <w:t>TL01, TL02 TL05</w:t>
            </w:r>
          </w:p>
        </w:tc>
        <w:tc>
          <w:tcPr>
            <w:tcW w:w="3550" w:type="dxa"/>
          </w:tcPr>
          <w:p w:rsidR="00CF6087" w:rsidRDefault="00E12F06">
            <w:pPr>
              <w:spacing w:after="0" w:line="240" w:lineRule="auto"/>
              <w:ind w:hanging="2"/>
              <w:jc w:val="center"/>
              <w:rPr>
                <w:rFonts w:cs="Times New Roman"/>
                <w:color w:val="000000" w:themeColor="text1"/>
                <w:sz w:val="18"/>
                <w:szCs w:val="18"/>
              </w:rPr>
            </w:pPr>
            <w:r>
              <w:rPr>
                <w:rFonts w:cs="Times New Roman"/>
                <w:color w:val="000000" w:themeColor="text1"/>
                <w:sz w:val="18"/>
                <w:szCs w:val="18"/>
              </w:rPr>
              <w:t>CA01, CA04, SA01, SA02</w:t>
            </w:r>
          </w:p>
        </w:tc>
      </w:tr>
      <w:tr w:rsidR="00CF6087">
        <w:tc>
          <w:tcPr>
            <w:tcW w:w="889" w:type="dxa"/>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CO3</w:t>
            </w:r>
          </w:p>
        </w:tc>
        <w:tc>
          <w:tcPr>
            <w:tcW w:w="2851" w:type="dxa"/>
          </w:tcPr>
          <w:p w:rsidR="00CF6087" w:rsidRDefault="00E12F06">
            <w:pPr>
              <w:spacing w:after="0" w:line="240" w:lineRule="auto"/>
              <w:ind w:hanging="2"/>
              <w:jc w:val="center"/>
              <w:rPr>
                <w:rFonts w:cs="Times New Roman"/>
                <w:color w:val="000000" w:themeColor="text1"/>
                <w:sz w:val="18"/>
                <w:szCs w:val="18"/>
              </w:rPr>
            </w:pPr>
            <w:r>
              <w:rPr>
                <w:rFonts w:cs="Times New Roman"/>
                <w:color w:val="000000" w:themeColor="text1"/>
                <w:sz w:val="18"/>
                <w:szCs w:val="18"/>
              </w:rPr>
              <w:t>TL01, TL02 TL05</w:t>
            </w:r>
          </w:p>
        </w:tc>
        <w:tc>
          <w:tcPr>
            <w:tcW w:w="3550" w:type="dxa"/>
          </w:tcPr>
          <w:p w:rsidR="00CF6087" w:rsidRDefault="00E12F06">
            <w:pPr>
              <w:spacing w:after="0" w:line="240" w:lineRule="auto"/>
              <w:ind w:hanging="2"/>
              <w:jc w:val="center"/>
              <w:rPr>
                <w:rFonts w:cs="Times New Roman"/>
                <w:color w:val="000000" w:themeColor="text1"/>
                <w:sz w:val="18"/>
                <w:szCs w:val="18"/>
              </w:rPr>
            </w:pPr>
            <w:r>
              <w:rPr>
                <w:rFonts w:cs="Times New Roman"/>
                <w:color w:val="000000" w:themeColor="text1"/>
                <w:sz w:val="18"/>
                <w:szCs w:val="18"/>
              </w:rPr>
              <w:t>CA02, CA05, SA01, SA02</w:t>
            </w:r>
          </w:p>
        </w:tc>
      </w:tr>
      <w:tr w:rsidR="00CF6087">
        <w:tc>
          <w:tcPr>
            <w:tcW w:w="889" w:type="dxa"/>
            <w:tcBorders>
              <w:bottom w:val="single" w:sz="4" w:space="0" w:color="auto"/>
            </w:tcBorders>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CO4</w:t>
            </w:r>
          </w:p>
        </w:tc>
        <w:tc>
          <w:tcPr>
            <w:tcW w:w="2851" w:type="dxa"/>
            <w:tcBorders>
              <w:bottom w:val="single" w:sz="4" w:space="0" w:color="auto"/>
            </w:tcBorders>
          </w:tcPr>
          <w:p w:rsidR="00CF6087" w:rsidRDefault="00E12F06">
            <w:pPr>
              <w:spacing w:after="0" w:line="240" w:lineRule="auto"/>
              <w:ind w:hanging="2"/>
              <w:jc w:val="center"/>
              <w:rPr>
                <w:rFonts w:cs="Times New Roman"/>
                <w:color w:val="000000" w:themeColor="text1"/>
                <w:sz w:val="18"/>
                <w:szCs w:val="18"/>
              </w:rPr>
            </w:pPr>
            <w:r>
              <w:rPr>
                <w:rFonts w:cs="Times New Roman"/>
                <w:color w:val="000000" w:themeColor="text1"/>
                <w:sz w:val="18"/>
                <w:szCs w:val="18"/>
              </w:rPr>
              <w:t>TL01, TL02 TL05</w:t>
            </w:r>
          </w:p>
        </w:tc>
        <w:tc>
          <w:tcPr>
            <w:tcW w:w="3550" w:type="dxa"/>
            <w:tcBorders>
              <w:bottom w:val="single" w:sz="4" w:space="0" w:color="auto"/>
            </w:tcBorders>
          </w:tcPr>
          <w:p w:rsidR="00CF6087" w:rsidRDefault="00E12F06">
            <w:pPr>
              <w:spacing w:after="0" w:line="240" w:lineRule="auto"/>
              <w:ind w:hanging="2"/>
              <w:jc w:val="center"/>
              <w:rPr>
                <w:rFonts w:cs="Times New Roman"/>
                <w:color w:val="000000" w:themeColor="text1"/>
                <w:sz w:val="18"/>
                <w:szCs w:val="18"/>
              </w:rPr>
            </w:pPr>
            <w:r>
              <w:rPr>
                <w:rFonts w:cs="Times New Roman"/>
                <w:color w:val="000000" w:themeColor="text1"/>
                <w:sz w:val="18"/>
                <w:szCs w:val="18"/>
              </w:rPr>
              <w:t>CA02, CA03, SA01, SA02</w:t>
            </w:r>
          </w:p>
        </w:tc>
      </w:tr>
      <w:tr w:rsidR="00CF6087">
        <w:tc>
          <w:tcPr>
            <w:tcW w:w="889" w:type="dxa"/>
            <w:tcBorders>
              <w:bottom w:val="single" w:sz="4" w:space="0" w:color="auto"/>
            </w:tcBorders>
          </w:tcPr>
          <w:p w:rsidR="00CF6087" w:rsidRDefault="00E12F06">
            <w:pPr>
              <w:spacing w:after="0" w:line="240" w:lineRule="auto"/>
              <w:ind w:hanging="2"/>
              <w:jc w:val="center"/>
              <w:rPr>
                <w:rFonts w:cs="Times New Roman"/>
                <w:bCs/>
                <w:color w:val="000000" w:themeColor="text1"/>
                <w:sz w:val="18"/>
                <w:szCs w:val="18"/>
              </w:rPr>
            </w:pPr>
            <w:r>
              <w:rPr>
                <w:rFonts w:cs="Times New Roman"/>
                <w:bCs/>
                <w:color w:val="000000" w:themeColor="text1"/>
                <w:sz w:val="18"/>
                <w:szCs w:val="18"/>
              </w:rPr>
              <w:t>CO5</w:t>
            </w:r>
          </w:p>
        </w:tc>
        <w:tc>
          <w:tcPr>
            <w:tcW w:w="2851" w:type="dxa"/>
            <w:tcBorders>
              <w:bottom w:val="single" w:sz="4" w:space="0" w:color="auto"/>
            </w:tcBorders>
          </w:tcPr>
          <w:p w:rsidR="00CF6087" w:rsidRDefault="00E12F06">
            <w:pPr>
              <w:spacing w:after="0" w:line="240" w:lineRule="auto"/>
              <w:ind w:hanging="2"/>
              <w:jc w:val="center"/>
              <w:rPr>
                <w:rFonts w:cs="Times New Roman"/>
                <w:color w:val="000000" w:themeColor="text1"/>
                <w:sz w:val="18"/>
                <w:szCs w:val="18"/>
              </w:rPr>
            </w:pPr>
            <w:r>
              <w:rPr>
                <w:rFonts w:cs="Times New Roman"/>
                <w:color w:val="000000" w:themeColor="text1"/>
                <w:sz w:val="18"/>
                <w:szCs w:val="18"/>
              </w:rPr>
              <w:t>TL01, TL02 TL05</w:t>
            </w:r>
          </w:p>
        </w:tc>
        <w:tc>
          <w:tcPr>
            <w:tcW w:w="3550" w:type="dxa"/>
            <w:tcBorders>
              <w:bottom w:val="single" w:sz="4" w:space="0" w:color="auto"/>
            </w:tcBorders>
          </w:tcPr>
          <w:p w:rsidR="00CF6087" w:rsidRDefault="00E12F06">
            <w:pPr>
              <w:spacing w:after="0" w:line="240" w:lineRule="auto"/>
              <w:jc w:val="center"/>
              <w:rPr>
                <w:rFonts w:cs="Times New Roman"/>
                <w:color w:val="000000" w:themeColor="text1"/>
                <w:sz w:val="18"/>
                <w:szCs w:val="18"/>
              </w:rPr>
            </w:pPr>
            <w:r>
              <w:rPr>
                <w:rFonts w:cs="Times New Roman"/>
                <w:color w:val="000000" w:themeColor="text1"/>
                <w:sz w:val="18"/>
                <w:szCs w:val="18"/>
              </w:rPr>
              <w:t>CA02, CA03, SA01, SA02</w:t>
            </w:r>
          </w:p>
        </w:tc>
      </w:tr>
    </w:tbl>
    <w:p w:rsidR="00CF6087" w:rsidRDefault="00CF6087">
      <w:pPr>
        <w:rPr>
          <w:rFonts w:ascii="Times New Roman" w:hAnsi="Times New Roman" w:cs="Times New Roman"/>
          <w:b/>
          <w:iCs/>
          <w:color w:val="000000" w:themeColor="text1"/>
          <w:sz w:val="18"/>
          <w:szCs w:val="18"/>
        </w:rPr>
      </w:pPr>
    </w:p>
    <w:p w:rsidR="00CF6087" w:rsidRDefault="00E12F06">
      <w:pPr>
        <w:ind w:hanging="2"/>
        <w:jc w:val="center"/>
        <w:rPr>
          <w:rFonts w:ascii="Times New Roman" w:hAnsi="Times New Roman" w:cs="Times New Roman"/>
          <w:b/>
          <w:iCs/>
          <w:color w:val="000000" w:themeColor="text1"/>
        </w:rPr>
      </w:pPr>
      <w:r>
        <w:rPr>
          <w:rFonts w:ascii="Times New Roman" w:hAnsi="Times New Roman" w:cs="Times New Roman"/>
          <w:b/>
          <w:iCs/>
          <w:color w:val="000000" w:themeColor="text1"/>
        </w:rPr>
        <w:t>Course Plan Specifying Contents, Cos, Co-Curricular Activities (if any), Teaching Learning and Assessment Strategy Mapped with Cos.</w:t>
      </w:r>
    </w:p>
    <w:tbl>
      <w:tblPr>
        <w:tblStyle w:val="TableGrid"/>
        <w:tblW w:w="0" w:type="auto"/>
        <w:tblLook w:val="04A0" w:firstRow="1" w:lastRow="0" w:firstColumn="1" w:lastColumn="0" w:noHBand="0" w:noVBand="1"/>
      </w:tblPr>
      <w:tblGrid>
        <w:gridCol w:w="792"/>
        <w:gridCol w:w="1713"/>
        <w:gridCol w:w="1659"/>
        <w:gridCol w:w="1410"/>
        <w:gridCol w:w="1555"/>
      </w:tblGrid>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Week</w:t>
            </w:r>
          </w:p>
        </w:tc>
        <w:tc>
          <w:tcPr>
            <w:tcW w:w="2070"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Topic</w:t>
            </w:r>
          </w:p>
        </w:tc>
        <w:tc>
          <w:tcPr>
            <w:tcW w:w="2368"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Teaching Learning Strategy</w:t>
            </w:r>
          </w:p>
        </w:tc>
        <w:tc>
          <w:tcPr>
            <w:tcW w:w="1790"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Assessment Strategy</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Corresponding COs</w:t>
            </w: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1</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Introduction to Microeconomics</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Lecture Using White/Smart Board, LCD Projectors, Virtual Classroom </w:t>
            </w:r>
          </w:p>
        </w:tc>
        <w:tc>
          <w:tcPr>
            <w:tcW w:w="179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Quiz, Assignment and Semester-end Examination</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1,4,5</w:t>
            </w: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2</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Demand and Supply</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Lecture Using White/Smart Board, LCD Projectors, Virtual Classroom </w:t>
            </w:r>
          </w:p>
        </w:tc>
        <w:tc>
          <w:tcPr>
            <w:tcW w:w="179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Quiz, Assignment and Semester-end Examination</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2,4,5</w:t>
            </w: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3</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Market</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Lecture Using White/Smart Board, LCD Projectors, Virtual Classroom </w:t>
            </w:r>
          </w:p>
        </w:tc>
        <w:tc>
          <w:tcPr>
            <w:tcW w:w="179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Quiz, Assignment and Semester-end Examination</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2,4,5</w:t>
            </w: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4</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Elasticity of Demand and Supply</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Lecture Using White/Smart Board, LCD Projectors, Virtual Classroom </w:t>
            </w:r>
          </w:p>
        </w:tc>
        <w:tc>
          <w:tcPr>
            <w:tcW w:w="179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Quiz, Assignment and Semester-end Examination</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2,4,5</w:t>
            </w: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5</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Theory of Consumer Behaviour</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Lecture Using White/Smart Board, LCD Projectors, Virtual Classroom </w:t>
            </w:r>
          </w:p>
        </w:tc>
        <w:tc>
          <w:tcPr>
            <w:tcW w:w="179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Quiz, Assignment and Semester-end Examination</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2,4,5</w:t>
            </w: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6</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Theory of Firm</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Lecture Using White/Smart Board, LCD Projectors, Virtual Classroom </w:t>
            </w:r>
          </w:p>
        </w:tc>
        <w:tc>
          <w:tcPr>
            <w:tcW w:w="179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Quiz, Assignment and Semester-end Examination</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2,4,5</w:t>
            </w: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7</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Revision</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Redo Key Concepts, On Class Quiz and Assignments</w:t>
            </w:r>
          </w:p>
        </w:tc>
        <w:tc>
          <w:tcPr>
            <w:tcW w:w="1790"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Mid-Term I</w:t>
            </w:r>
          </w:p>
        </w:tc>
        <w:tc>
          <w:tcPr>
            <w:tcW w:w="1803" w:type="dxa"/>
          </w:tcPr>
          <w:p w:rsidR="00CF6087" w:rsidRDefault="00CF6087">
            <w:pPr>
              <w:spacing w:after="0" w:line="240" w:lineRule="auto"/>
              <w:ind w:hanging="2"/>
              <w:jc w:val="center"/>
              <w:rPr>
                <w:rFonts w:cs="Times New Roman"/>
                <w:b/>
                <w:iCs/>
                <w:color w:val="000000" w:themeColor="text1"/>
                <w:sz w:val="18"/>
                <w:szCs w:val="18"/>
              </w:rPr>
            </w:pP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8</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Introduction to Macroeconomics</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Lecture Using White/Smart Board, LCD Projectors, Virtual Classroom </w:t>
            </w:r>
          </w:p>
        </w:tc>
        <w:tc>
          <w:tcPr>
            <w:tcW w:w="179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Quiz, Assignment and Semester-end Examination</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3,4,5</w:t>
            </w: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9</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GDP, Growth Rate and Business Cycle</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Lecture Using White/Smart Board, LCD Projectors, Virtual Classroom </w:t>
            </w:r>
          </w:p>
        </w:tc>
        <w:tc>
          <w:tcPr>
            <w:tcW w:w="179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Quiz, Assignment and Semester-end Examination</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3,4,5</w:t>
            </w: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10</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Determination of National Income</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Lecture Using White/Smart Board, LCD Projectors, Virtual Classroom </w:t>
            </w:r>
          </w:p>
        </w:tc>
        <w:tc>
          <w:tcPr>
            <w:tcW w:w="179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Quiz, Assignment and Semester-end Examination</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3,4,5</w:t>
            </w: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11</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Money and Banking</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Lecture Using White/Smart Board, LCD Projectors, Virtual Classroom </w:t>
            </w:r>
          </w:p>
        </w:tc>
        <w:tc>
          <w:tcPr>
            <w:tcW w:w="179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Quiz, Assignment and Semester-end Examination</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3,4,5</w:t>
            </w: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12</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Inflation </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Lecture Using White/Smart Board, LCD Projectors, Virtual Classroom </w:t>
            </w:r>
          </w:p>
        </w:tc>
        <w:tc>
          <w:tcPr>
            <w:tcW w:w="179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Quiz, Assignment and Semester-end Examination</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3,4,5</w:t>
            </w:r>
          </w:p>
        </w:tc>
      </w:tr>
      <w:tr w:rsidR="00CF6087">
        <w:tc>
          <w:tcPr>
            <w:tcW w:w="985"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13</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Unemployment</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 xml:space="preserve">Lecture Using White/Smart Board, LCD Projectors, Virtual Classroom </w:t>
            </w:r>
          </w:p>
        </w:tc>
        <w:tc>
          <w:tcPr>
            <w:tcW w:w="179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Quiz, Assignment and Semester-end Examination</w:t>
            </w:r>
          </w:p>
        </w:tc>
        <w:tc>
          <w:tcPr>
            <w:tcW w:w="1803"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3,4,5</w:t>
            </w:r>
          </w:p>
        </w:tc>
      </w:tr>
      <w:tr w:rsidR="00CF6087">
        <w:tc>
          <w:tcPr>
            <w:tcW w:w="985" w:type="dxa"/>
          </w:tcPr>
          <w:p w:rsidR="00CF6087" w:rsidRDefault="00E12F06">
            <w:pPr>
              <w:spacing w:after="0" w:line="240" w:lineRule="auto"/>
              <w:ind w:hanging="2"/>
              <w:jc w:val="center"/>
              <w:rPr>
                <w:rFonts w:cs="Times New Roman"/>
                <w:bCs/>
                <w:iCs/>
                <w:color w:val="000000" w:themeColor="text1"/>
                <w:sz w:val="18"/>
                <w:szCs w:val="18"/>
              </w:rPr>
            </w:pPr>
            <w:r>
              <w:rPr>
                <w:rFonts w:cs="Times New Roman"/>
                <w:b/>
                <w:iCs/>
                <w:color w:val="000000" w:themeColor="text1"/>
                <w:sz w:val="18"/>
                <w:szCs w:val="18"/>
              </w:rPr>
              <w:t>14</w:t>
            </w:r>
          </w:p>
        </w:tc>
        <w:tc>
          <w:tcPr>
            <w:tcW w:w="2070"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Revision</w:t>
            </w:r>
          </w:p>
        </w:tc>
        <w:tc>
          <w:tcPr>
            <w:tcW w:w="2368" w:type="dxa"/>
          </w:tcPr>
          <w:p w:rsidR="00CF6087" w:rsidRDefault="00E12F06">
            <w:pPr>
              <w:spacing w:after="0" w:line="240" w:lineRule="auto"/>
              <w:ind w:hanging="2"/>
              <w:jc w:val="center"/>
              <w:rPr>
                <w:rFonts w:cs="Times New Roman"/>
                <w:bCs/>
                <w:iCs/>
                <w:color w:val="000000" w:themeColor="text1"/>
                <w:sz w:val="18"/>
                <w:szCs w:val="18"/>
              </w:rPr>
            </w:pPr>
            <w:r>
              <w:rPr>
                <w:rFonts w:cs="Times New Roman"/>
                <w:bCs/>
                <w:iCs/>
                <w:color w:val="000000" w:themeColor="text1"/>
                <w:sz w:val="18"/>
                <w:szCs w:val="18"/>
              </w:rPr>
              <w:t>Redo Key Concepts, On Class Quiz and Assignments</w:t>
            </w:r>
          </w:p>
        </w:tc>
        <w:tc>
          <w:tcPr>
            <w:tcW w:w="1790" w:type="dxa"/>
          </w:tcPr>
          <w:p w:rsidR="00CF6087" w:rsidRDefault="00E12F06">
            <w:pPr>
              <w:spacing w:after="0" w:line="240" w:lineRule="auto"/>
              <w:ind w:hanging="2"/>
              <w:jc w:val="center"/>
              <w:rPr>
                <w:rFonts w:cs="Times New Roman"/>
                <w:b/>
                <w:iCs/>
                <w:color w:val="000000" w:themeColor="text1"/>
                <w:sz w:val="18"/>
                <w:szCs w:val="18"/>
              </w:rPr>
            </w:pPr>
            <w:r>
              <w:rPr>
                <w:rFonts w:cs="Times New Roman"/>
                <w:b/>
                <w:iCs/>
                <w:color w:val="000000" w:themeColor="text1"/>
                <w:sz w:val="18"/>
                <w:szCs w:val="18"/>
              </w:rPr>
              <w:t>Mid Term II</w:t>
            </w:r>
          </w:p>
        </w:tc>
        <w:tc>
          <w:tcPr>
            <w:tcW w:w="1803" w:type="dxa"/>
          </w:tcPr>
          <w:p w:rsidR="00CF6087" w:rsidRDefault="00CF6087">
            <w:pPr>
              <w:spacing w:after="0" w:line="240" w:lineRule="auto"/>
              <w:ind w:hanging="2"/>
              <w:jc w:val="center"/>
              <w:rPr>
                <w:rFonts w:cs="Times New Roman"/>
                <w:b/>
                <w:iCs/>
                <w:color w:val="000000" w:themeColor="text1"/>
                <w:sz w:val="18"/>
                <w:szCs w:val="18"/>
              </w:rPr>
            </w:pPr>
          </w:p>
        </w:tc>
      </w:tr>
    </w:tbl>
    <w:p w:rsidR="00CF6087" w:rsidRDefault="00CF6087">
      <w:pPr>
        <w:pStyle w:val="ListParagraph1"/>
        <w:tabs>
          <w:tab w:val="left" w:pos="360"/>
        </w:tabs>
        <w:ind w:left="360"/>
        <w:jc w:val="both"/>
        <w:rPr>
          <w:rFonts w:ascii="Times New Roman" w:hAnsi="Times New Roman" w:cs="Times New Roman"/>
          <w:sz w:val="18"/>
          <w:szCs w:val="18"/>
        </w:rPr>
      </w:pPr>
    </w:p>
    <w:p w:rsidR="00CF6087" w:rsidRDefault="00CF6087">
      <w:pPr>
        <w:pStyle w:val="ListParagraph1"/>
        <w:tabs>
          <w:tab w:val="left" w:pos="360"/>
        </w:tabs>
        <w:ind w:left="360"/>
        <w:jc w:val="both"/>
        <w:rPr>
          <w:rFonts w:ascii="Times New Roman" w:hAnsi="Times New Roman" w:cs="Times New Roman"/>
          <w:sz w:val="18"/>
          <w:szCs w:val="18"/>
        </w:rPr>
      </w:pPr>
    </w:p>
    <w:p w:rsidR="00CF6087" w:rsidRDefault="00E12F06">
      <w:pPr>
        <w:ind w:hanging="2"/>
        <w:jc w:val="both"/>
        <w:rPr>
          <w:rFonts w:ascii="Times New Roman" w:hAnsi="Times New Roman" w:cs="Times New Roman"/>
          <w:b/>
          <w:color w:val="000000" w:themeColor="text1"/>
        </w:rPr>
      </w:pPr>
      <w:r>
        <w:rPr>
          <w:rFonts w:ascii="Times New Roman" w:hAnsi="Times New Roman" w:cs="Times New Roman"/>
          <w:b/>
          <w:color w:val="000000" w:themeColor="text1"/>
        </w:rPr>
        <w:t xml:space="preserve">Recommended Texts: </w:t>
      </w:r>
    </w:p>
    <w:p w:rsidR="00CF6087" w:rsidRDefault="00E12F06">
      <w:pPr>
        <w:numPr>
          <w:ilvl w:val="0"/>
          <w:numId w:val="45"/>
        </w:numPr>
        <w:tabs>
          <w:tab w:val="left" w:pos="360"/>
        </w:tabs>
        <w:spacing w:after="0" w:line="240" w:lineRule="auto"/>
        <w:ind w:left="360"/>
        <w:jc w:val="both"/>
        <w:rPr>
          <w:rFonts w:ascii="Times New Roman" w:eastAsia="Calibri" w:hAnsi="Times New Roman" w:cs="Times New Roman"/>
          <w:i/>
          <w:iCs/>
          <w:sz w:val="18"/>
          <w:szCs w:val="18"/>
        </w:rPr>
      </w:pPr>
      <w:r>
        <w:rPr>
          <w:rFonts w:ascii="Times New Roman" w:eastAsia="Calibri" w:hAnsi="Times New Roman" w:cs="Times New Roman"/>
          <w:i/>
          <w:iCs/>
          <w:sz w:val="18"/>
          <w:szCs w:val="18"/>
        </w:rPr>
        <w:t>Arnold, R. A. (2014): Economics, Southwestern Publishing Company, Eleventh Edition</w:t>
      </w:r>
    </w:p>
    <w:p w:rsidR="00CF6087" w:rsidRDefault="00E12F06">
      <w:pPr>
        <w:numPr>
          <w:ilvl w:val="0"/>
          <w:numId w:val="45"/>
        </w:numPr>
        <w:tabs>
          <w:tab w:val="left" w:pos="360"/>
        </w:tabs>
        <w:spacing w:after="0" w:line="240" w:lineRule="auto"/>
        <w:ind w:left="360"/>
        <w:jc w:val="both"/>
        <w:rPr>
          <w:rFonts w:ascii="Times New Roman" w:eastAsia="Calibri" w:hAnsi="Times New Roman" w:cs="Times New Roman"/>
          <w:i/>
          <w:iCs/>
          <w:sz w:val="18"/>
          <w:szCs w:val="18"/>
        </w:rPr>
      </w:pPr>
      <w:r>
        <w:rPr>
          <w:rFonts w:ascii="Times New Roman" w:eastAsia="Calibri" w:hAnsi="Times New Roman" w:cs="Times New Roman"/>
          <w:i/>
          <w:iCs/>
          <w:sz w:val="18"/>
          <w:szCs w:val="18"/>
        </w:rPr>
        <w:t xml:space="preserve">Browning, E. K. and Zupan,M. A. (2006): Microeconomics – Theory and Application, Ninth Edition </w:t>
      </w:r>
    </w:p>
    <w:p w:rsidR="00CF6087" w:rsidRDefault="00E12F06">
      <w:pPr>
        <w:numPr>
          <w:ilvl w:val="0"/>
          <w:numId w:val="45"/>
        </w:numPr>
        <w:tabs>
          <w:tab w:val="left" w:pos="360"/>
        </w:tabs>
        <w:spacing w:after="0" w:line="240" w:lineRule="auto"/>
        <w:ind w:left="360"/>
        <w:jc w:val="both"/>
        <w:rPr>
          <w:rFonts w:ascii="Times New Roman" w:eastAsia="Calibri" w:hAnsi="Times New Roman" w:cs="Times New Roman"/>
          <w:i/>
          <w:iCs/>
          <w:sz w:val="18"/>
          <w:szCs w:val="18"/>
        </w:rPr>
      </w:pPr>
      <w:r>
        <w:rPr>
          <w:rFonts w:ascii="Times New Roman" w:eastAsia="Calibri" w:hAnsi="Times New Roman" w:cs="Times New Roman"/>
          <w:i/>
          <w:iCs/>
          <w:sz w:val="18"/>
          <w:szCs w:val="18"/>
        </w:rPr>
        <w:t>Koutsoyiannis, A. (2003): Modern Microeconomics, Palgrave Macmillan, Second Revised Edition</w:t>
      </w:r>
    </w:p>
    <w:p w:rsidR="00CF6087" w:rsidRDefault="00E12F06">
      <w:pPr>
        <w:numPr>
          <w:ilvl w:val="0"/>
          <w:numId w:val="45"/>
        </w:numPr>
        <w:tabs>
          <w:tab w:val="left" w:pos="360"/>
        </w:tabs>
        <w:spacing w:after="0" w:line="240" w:lineRule="auto"/>
        <w:ind w:left="360"/>
        <w:jc w:val="both"/>
        <w:rPr>
          <w:rFonts w:ascii="Times New Roman" w:eastAsia="Calibri" w:hAnsi="Times New Roman" w:cs="Times New Roman"/>
          <w:bCs/>
          <w:i/>
          <w:iCs/>
          <w:sz w:val="18"/>
          <w:szCs w:val="18"/>
        </w:rPr>
      </w:pPr>
      <w:r>
        <w:rPr>
          <w:rFonts w:ascii="Times New Roman" w:eastAsia="Calibri" w:hAnsi="Times New Roman" w:cs="Times New Roman"/>
          <w:i/>
          <w:iCs/>
          <w:sz w:val="18"/>
          <w:szCs w:val="18"/>
        </w:rPr>
        <w:t>Mankiw, N. G. (2012): Principles of Economics, Thomson Southwestern Publishing, Sixth Edition</w:t>
      </w:r>
    </w:p>
    <w:p w:rsidR="00CF6087" w:rsidRDefault="00E12F06">
      <w:pPr>
        <w:numPr>
          <w:ilvl w:val="0"/>
          <w:numId w:val="45"/>
        </w:numPr>
        <w:tabs>
          <w:tab w:val="left" w:pos="360"/>
        </w:tabs>
        <w:spacing w:after="0" w:line="240" w:lineRule="auto"/>
        <w:ind w:left="360"/>
        <w:jc w:val="both"/>
        <w:rPr>
          <w:rFonts w:ascii="Times New Roman" w:hAnsi="Times New Roman" w:cs="Times New Roman"/>
          <w:sz w:val="18"/>
          <w:szCs w:val="18"/>
        </w:rPr>
      </w:pPr>
      <w:r>
        <w:rPr>
          <w:rFonts w:ascii="Times New Roman" w:eastAsia="Calibri" w:hAnsi="Times New Roman" w:cs="Times New Roman"/>
          <w:i/>
          <w:iCs/>
          <w:sz w:val="18"/>
          <w:szCs w:val="18"/>
        </w:rPr>
        <w:t xml:space="preserve">Samuelson, P. A. and Nordhaus,W. D. (2009): Economics, McGraw-Hill USA, Nineteenth Edition </w:t>
      </w:r>
    </w:p>
    <w:p w:rsidR="00CF6087" w:rsidRDefault="00E12F06">
      <w:pPr>
        <w:rPr>
          <w:rFonts w:ascii="Times New Roman" w:hAnsi="Times New Roman" w:cs="Times New Roman"/>
          <w:sz w:val="18"/>
          <w:szCs w:val="18"/>
        </w:rPr>
      </w:pPr>
      <w:r>
        <w:rPr>
          <w:rFonts w:ascii="Times New Roman" w:hAnsi="Times New Roman" w:cs="Times New Roman"/>
          <w:sz w:val="18"/>
          <w:szCs w:val="18"/>
        </w:rPr>
        <w:br w:type="page"/>
      </w:r>
    </w:p>
    <w:p w:rsidR="00CF6087" w:rsidRDefault="00CF6087">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127"/>
        <w:gridCol w:w="686"/>
        <w:gridCol w:w="824"/>
        <w:gridCol w:w="274"/>
        <w:gridCol w:w="957"/>
      </w:tblGrid>
      <w:tr w:rsidR="00CF6087">
        <w:tc>
          <w:tcPr>
            <w:tcW w:w="1586" w:type="pct"/>
            <w:shd w:val="clear" w:color="auto" w:fill="auto"/>
          </w:tcPr>
          <w:p w:rsidR="00CF6087" w:rsidRDefault="00E12F06">
            <w:pPr>
              <w:rPr>
                <w:rFonts w:ascii="Times New Roman" w:hAnsi="Times New Roman" w:cs="Times New Roman"/>
                <w:b/>
                <w:bCs/>
                <w:color w:val="000000"/>
              </w:rPr>
            </w:pPr>
            <w:r>
              <w:rPr>
                <w:rFonts w:ascii="Times New Roman" w:hAnsi="Times New Roman" w:cs="Times New Roman"/>
                <w:b/>
                <w:bCs/>
                <w:color w:val="000000"/>
              </w:rPr>
              <w:t>Course No: SCW 0923-2001a</w:t>
            </w:r>
          </w:p>
        </w:tc>
        <w:tc>
          <w:tcPr>
            <w:tcW w:w="3414" w:type="pct"/>
            <w:gridSpan w:val="5"/>
            <w:shd w:val="clear" w:color="auto" w:fill="auto"/>
          </w:tcPr>
          <w:p w:rsidR="00CF6087" w:rsidRDefault="00E12F06">
            <w:pPr>
              <w:rPr>
                <w:rFonts w:ascii="Times New Roman" w:hAnsi="Times New Roman" w:cs="Times New Roman"/>
                <w:b/>
                <w:bCs/>
                <w:color w:val="000000"/>
              </w:rPr>
            </w:pPr>
            <w:r>
              <w:rPr>
                <w:rFonts w:ascii="Times New Roman" w:hAnsi="Times New Roman" w:cs="Times New Roman"/>
                <w:b/>
                <w:bCs/>
                <w:color w:val="000000"/>
              </w:rPr>
              <w:t>Course Title:Social Welfare Policy Programs and Services</w:t>
            </w:r>
          </w:p>
        </w:tc>
      </w:tr>
      <w:tr w:rsidR="00CF6087">
        <w:tc>
          <w:tcPr>
            <w:tcW w:w="1586" w:type="pct"/>
            <w:shd w:val="clear" w:color="auto" w:fill="auto"/>
          </w:tcPr>
          <w:p w:rsidR="00CF6087" w:rsidRDefault="00E12F06">
            <w:pPr>
              <w:rPr>
                <w:rFonts w:ascii="Times New Roman" w:hAnsi="Times New Roman" w:cs="Times New Roman"/>
                <w:b/>
                <w:bCs/>
                <w:color w:val="000000"/>
              </w:rPr>
            </w:pPr>
            <w:r>
              <w:rPr>
                <w:rFonts w:ascii="Times New Roman" w:hAnsi="Times New Roman" w:cs="Times New Roman"/>
                <w:b/>
                <w:bCs/>
                <w:color w:val="000000"/>
              </w:rPr>
              <w:t>Course Category: General</w:t>
            </w:r>
          </w:p>
        </w:tc>
        <w:tc>
          <w:tcPr>
            <w:tcW w:w="1973" w:type="pct"/>
            <w:gridSpan w:val="2"/>
            <w:shd w:val="clear" w:color="auto" w:fill="auto"/>
          </w:tcPr>
          <w:p w:rsidR="00CF6087" w:rsidRDefault="00E12F06">
            <w:pPr>
              <w:rPr>
                <w:rFonts w:ascii="Times New Roman" w:hAnsi="Times New Roman" w:cs="Times New Roman"/>
                <w:b/>
                <w:bCs/>
                <w:color w:val="000000"/>
              </w:rPr>
            </w:pPr>
            <w:r>
              <w:rPr>
                <w:rFonts w:ascii="Times New Roman" w:hAnsi="Times New Roman" w:cs="Times New Roman"/>
                <w:b/>
                <w:bCs/>
              </w:rPr>
              <w:t>Year/semester:2</w:t>
            </w:r>
            <w:r>
              <w:rPr>
                <w:rFonts w:ascii="Times New Roman" w:hAnsi="Times New Roman" w:cs="Times New Roman"/>
                <w:b/>
                <w:bCs/>
                <w:vertAlign w:val="superscript"/>
              </w:rPr>
              <w:t>nd</w:t>
            </w:r>
            <w:r>
              <w:rPr>
                <w:rFonts w:ascii="Times New Roman" w:hAnsi="Times New Roman" w:cs="Times New Roman"/>
                <w:b/>
                <w:bCs/>
              </w:rPr>
              <w:t>Year 1</w:t>
            </w:r>
            <w:r>
              <w:rPr>
                <w:rFonts w:ascii="Times New Roman" w:hAnsi="Times New Roman" w:cs="Times New Roman"/>
                <w:b/>
                <w:bCs/>
                <w:vertAlign w:val="superscript"/>
              </w:rPr>
              <w:t>st</w:t>
            </w:r>
            <w:r>
              <w:rPr>
                <w:rFonts w:ascii="Times New Roman" w:hAnsi="Times New Roman" w:cs="Times New Roman"/>
                <w:b/>
                <w:bCs/>
              </w:rPr>
              <w:t xml:space="preserve"> Semester</w:t>
            </w:r>
          </w:p>
        </w:tc>
        <w:tc>
          <w:tcPr>
            <w:tcW w:w="770" w:type="pct"/>
            <w:gridSpan w:val="2"/>
            <w:shd w:val="clear" w:color="auto" w:fill="auto"/>
          </w:tcPr>
          <w:p w:rsidR="00CF6087" w:rsidRDefault="00E12F06">
            <w:pPr>
              <w:rPr>
                <w:rFonts w:ascii="Times New Roman" w:hAnsi="Times New Roman" w:cs="Times New Roman"/>
                <w:b/>
                <w:bCs/>
                <w:color w:val="000000"/>
              </w:rPr>
            </w:pPr>
            <w:r>
              <w:rPr>
                <w:rFonts w:ascii="Times New Roman" w:hAnsi="Times New Roman" w:cs="Times New Roman"/>
                <w:b/>
                <w:bCs/>
                <w:color w:val="000000"/>
              </w:rPr>
              <w:t>Credits: 03</w:t>
            </w:r>
          </w:p>
        </w:tc>
        <w:tc>
          <w:tcPr>
            <w:tcW w:w="671" w:type="pct"/>
            <w:shd w:val="clear" w:color="auto" w:fill="auto"/>
          </w:tcPr>
          <w:p w:rsidR="00CF6087" w:rsidRDefault="00E12F06">
            <w:pPr>
              <w:rPr>
                <w:rFonts w:ascii="Times New Roman" w:hAnsi="Times New Roman" w:cs="Times New Roman"/>
                <w:b/>
                <w:bCs/>
              </w:rPr>
            </w:pPr>
            <w:r>
              <w:rPr>
                <w:rFonts w:ascii="Times New Roman" w:hAnsi="Times New Roman" w:cs="Times New Roman"/>
                <w:b/>
                <w:bCs/>
                <w:color w:val="000000"/>
              </w:rPr>
              <w:t>Hours: 03</w:t>
            </w:r>
          </w:p>
        </w:tc>
      </w:tr>
      <w:tr w:rsidR="00CF6087">
        <w:trPr>
          <w:trHeight w:val="143"/>
        </w:trPr>
        <w:tc>
          <w:tcPr>
            <w:tcW w:w="3078" w:type="pct"/>
            <w:gridSpan w:val="2"/>
            <w:shd w:val="clear" w:color="auto" w:fill="auto"/>
          </w:tcPr>
          <w:p w:rsidR="00CF6087" w:rsidRDefault="00E12F06">
            <w:pPr>
              <w:rPr>
                <w:rFonts w:ascii="Times New Roman" w:hAnsi="Times New Roman" w:cs="Times New Roman"/>
                <w:b/>
                <w:bCs/>
                <w:color w:val="000000"/>
              </w:rPr>
            </w:pPr>
            <w:r>
              <w:rPr>
                <w:rFonts w:ascii="Times New Roman" w:hAnsi="Times New Roman" w:cs="Times New Roman"/>
                <w:b/>
                <w:bCs/>
                <w:color w:val="000000"/>
              </w:rPr>
              <w:t xml:space="preserve">Course Teacher: </w:t>
            </w:r>
          </w:p>
        </w:tc>
        <w:tc>
          <w:tcPr>
            <w:tcW w:w="1059" w:type="pct"/>
            <w:gridSpan w:val="2"/>
            <w:shd w:val="clear" w:color="auto" w:fill="auto"/>
          </w:tcPr>
          <w:p w:rsidR="00CF6087" w:rsidRDefault="00E12F06">
            <w:pPr>
              <w:rPr>
                <w:rFonts w:ascii="Times New Roman" w:hAnsi="Times New Roman" w:cs="Times New Roman"/>
                <w:b/>
                <w:bCs/>
                <w:color w:val="000000"/>
              </w:rPr>
            </w:pPr>
            <w:r>
              <w:rPr>
                <w:rFonts w:ascii="Times New Roman" w:hAnsi="Times New Roman" w:cs="Times New Roman"/>
                <w:b/>
                <w:bCs/>
                <w:color w:val="000000"/>
              </w:rPr>
              <w:t>Course Type: Theory</w:t>
            </w:r>
          </w:p>
        </w:tc>
        <w:tc>
          <w:tcPr>
            <w:tcW w:w="863" w:type="pct"/>
            <w:gridSpan w:val="2"/>
            <w:shd w:val="clear" w:color="auto" w:fill="auto"/>
          </w:tcPr>
          <w:p w:rsidR="00CF6087" w:rsidRDefault="00E12F06">
            <w:pPr>
              <w:rPr>
                <w:rFonts w:ascii="Times New Roman" w:hAnsi="Times New Roman" w:cs="Times New Roman"/>
                <w:b/>
                <w:bCs/>
                <w:color w:val="000000"/>
              </w:rPr>
            </w:pPr>
            <w:r>
              <w:rPr>
                <w:rFonts w:ascii="Times New Roman" w:hAnsi="Times New Roman" w:cs="Times New Roman"/>
                <w:b/>
                <w:bCs/>
                <w:color w:val="000000"/>
              </w:rPr>
              <w:t>Total Marks: 60</w:t>
            </w:r>
          </w:p>
        </w:tc>
      </w:tr>
    </w:tbl>
    <w:p w:rsidR="00CF6087" w:rsidRDefault="00CF6087">
      <w:pPr>
        <w:jc w:val="both"/>
        <w:rPr>
          <w:rFonts w:ascii="Times New Roman" w:hAnsi="Times New Roman" w:cs="Times New Roman"/>
          <w:b/>
        </w:rPr>
      </w:pPr>
    </w:p>
    <w:p w:rsidR="00CF6087" w:rsidRDefault="00E12F06">
      <w:pPr>
        <w:spacing w:after="0"/>
        <w:jc w:val="both"/>
        <w:rPr>
          <w:rFonts w:ascii="Times New Roman" w:hAnsi="Times New Roman" w:cs="Times New Roman"/>
          <w:b/>
        </w:rPr>
      </w:pPr>
      <w:r>
        <w:rPr>
          <w:rFonts w:ascii="Times New Roman" w:hAnsi="Times New Roman" w:cs="Times New Roman"/>
          <w:b/>
        </w:rPr>
        <w:t>Rationale of the Course</w:t>
      </w:r>
    </w:p>
    <w:p w:rsidR="00CF6087" w:rsidRDefault="00E12F06">
      <w:pPr>
        <w:spacing w:after="0"/>
        <w:jc w:val="both"/>
        <w:rPr>
          <w:rFonts w:ascii="Times New Roman" w:hAnsi="Times New Roman" w:cs="Times New Roman"/>
        </w:rPr>
      </w:pPr>
      <w:r>
        <w:rPr>
          <w:rFonts w:ascii="Times New Roman" w:hAnsi="Times New Roman" w:cs="Times New Roman"/>
        </w:rPr>
        <w:t>This course is designed for undergraduate students to</w:t>
      </w:r>
      <w:r>
        <w:rPr>
          <w:rStyle w:val="fontstyle01"/>
          <w:rFonts w:ascii="Times New Roman" w:hAnsi="Times New Roman" w:cs="Times New Roman"/>
        </w:rPr>
        <w:t>develop a critical understanding on social policies and social welfare services in Bangladesh. This course focuses on social, political and economic contexts for social policy formulation, and major social policies and services in Bangladesh.</w:t>
      </w:r>
    </w:p>
    <w:p w:rsidR="00CF6087" w:rsidRDefault="00CF6087">
      <w:pPr>
        <w:jc w:val="both"/>
        <w:rPr>
          <w:rFonts w:ascii="Times New Roman" w:hAnsi="Times New Roman" w:cs="Times New Roman"/>
          <w:b/>
        </w:rPr>
      </w:pPr>
    </w:p>
    <w:p w:rsidR="00CF6087" w:rsidRDefault="00E12F06">
      <w:pPr>
        <w:spacing w:after="0"/>
        <w:jc w:val="both"/>
        <w:rPr>
          <w:rFonts w:ascii="Times New Roman" w:hAnsi="Times New Roman" w:cs="Times New Roman"/>
          <w:b/>
        </w:rPr>
      </w:pPr>
      <w:r>
        <w:rPr>
          <w:rFonts w:ascii="Times New Roman" w:hAnsi="Times New Roman" w:cs="Times New Roman"/>
          <w:b/>
        </w:rPr>
        <w:t>Course Objectives</w:t>
      </w:r>
    </w:p>
    <w:p w:rsidR="00CF6087" w:rsidRDefault="00E12F06">
      <w:pPr>
        <w:spacing w:after="0"/>
        <w:jc w:val="both"/>
        <w:rPr>
          <w:rFonts w:ascii="Times New Roman" w:hAnsi="Times New Roman" w:cs="Times New Roman"/>
        </w:rPr>
      </w:pPr>
      <w:r>
        <w:rPr>
          <w:rFonts w:ascii="Times New Roman" w:hAnsi="Times New Roman" w:cs="Times New Roman"/>
        </w:rPr>
        <w:t>The objectives of this course are to:</w:t>
      </w:r>
    </w:p>
    <w:p w:rsidR="00CF6087" w:rsidRDefault="00E12F06">
      <w:pPr>
        <w:pStyle w:val="ListParagraph"/>
        <w:numPr>
          <w:ilvl w:val="0"/>
          <w:numId w:val="46"/>
        </w:numPr>
        <w:spacing w:after="160" w:line="259" w:lineRule="auto"/>
        <w:rPr>
          <w:rFonts w:ascii="Times New Roman" w:hAnsi="Times New Roman" w:cs="Times New Roman"/>
          <w:sz w:val="22"/>
          <w:szCs w:val="22"/>
        </w:rPr>
      </w:pPr>
      <w:r>
        <w:rPr>
          <w:rFonts w:ascii="Times New Roman" w:hAnsi="Times New Roman" w:cs="Times New Roman"/>
          <w:sz w:val="22"/>
          <w:szCs w:val="22"/>
        </w:rPr>
        <w:t>Familiar students about the key concepts, ideas and theories associated with social policy.</w:t>
      </w:r>
    </w:p>
    <w:p w:rsidR="00CF6087" w:rsidRDefault="00E12F06">
      <w:pPr>
        <w:pStyle w:val="ListParagraph"/>
        <w:numPr>
          <w:ilvl w:val="0"/>
          <w:numId w:val="46"/>
        </w:numPr>
        <w:spacing w:after="160" w:line="259" w:lineRule="auto"/>
        <w:rPr>
          <w:rFonts w:ascii="Times New Roman" w:hAnsi="Times New Roman" w:cs="Times New Roman"/>
          <w:sz w:val="22"/>
          <w:szCs w:val="22"/>
        </w:rPr>
      </w:pPr>
      <w:r>
        <w:rPr>
          <w:rFonts w:ascii="Times New Roman" w:hAnsi="Times New Roman" w:cs="Times New Roman"/>
          <w:sz w:val="22"/>
          <w:szCs w:val="22"/>
        </w:rPr>
        <w:t>Equip students with the conceptual tools to evaluate the impact social policies.</w:t>
      </w:r>
    </w:p>
    <w:p w:rsidR="00CF6087" w:rsidRDefault="00E12F06">
      <w:pPr>
        <w:pStyle w:val="ListParagraph"/>
        <w:numPr>
          <w:ilvl w:val="0"/>
          <w:numId w:val="46"/>
        </w:numPr>
        <w:rPr>
          <w:rFonts w:ascii="Times New Roman" w:hAnsi="Times New Roman" w:cs="Times New Roman"/>
          <w:sz w:val="22"/>
          <w:szCs w:val="22"/>
        </w:rPr>
      </w:pPr>
      <w:r>
        <w:rPr>
          <w:rFonts w:ascii="Times New Roman" w:hAnsi="Times New Roman" w:cs="Times New Roman"/>
          <w:sz w:val="22"/>
          <w:szCs w:val="22"/>
        </w:rPr>
        <w:t>Develop critical understanding about social policy models and their application in a given socio-economic and political context.</w:t>
      </w:r>
    </w:p>
    <w:p w:rsidR="00CF6087" w:rsidRDefault="00E12F06">
      <w:pPr>
        <w:pStyle w:val="ListParagraph"/>
        <w:numPr>
          <w:ilvl w:val="0"/>
          <w:numId w:val="46"/>
        </w:numPr>
        <w:rPr>
          <w:rFonts w:ascii="Times New Roman" w:hAnsi="Times New Roman" w:cs="Times New Roman"/>
          <w:sz w:val="22"/>
          <w:szCs w:val="22"/>
        </w:rPr>
      </w:pPr>
      <w:r>
        <w:rPr>
          <w:rFonts w:ascii="Times New Roman" w:hAnsi="Times New Roman" w:cs="Times New Roman"/>
          <w:sz w:val="22"/>
          <w:szCs w:val="22"/>
        </w:rPr>
        <w:t xml:space="preserve">Make students understand how different stakeholders engage in the social policy formulation process. </w:t>
      </w:r>
    </w:p>
    <w:p w:rsidR="00CF6087" w:rsidRDefault="00E12F06">
      <w:pPr>
        <w:pStyle w:val="ListParagraph"/>
        <w:numPr>
          <w:ilvl w:val="0"/>
          <w:numId w:val="46"/>
        </w:numPr>
        <w:jc w:val="both"/>
        <w:rPr>
          <w:rFonts w:ascii="Times New Roman" w:hAnsi="Times New Roman" w:cs="Times New Roman"/>
          <w:sz w:val="22"/>
          <w:szCs w:val="22"/>
        </w:rPr>
      </w:pPr>
      <w:r>
        <w:rPr>
          <w:rFonts w:ascii="Times New Roman" w:hAnsi="Times New Roman" w:cs="Times New Roman"/>
          <w:sz w:val="22"/>
          <w:szCs w:val="22"/>
        </w:rPr>
        <w:t xml:space="preserve">Prepare students to understand existing social welfare provisions of Bangladesh. </w:t>
      </w:r>
    </w:p>
    <w:p w:rsidR="00CF6087" w:rsidRDefault="00CF6087">
      <w:pPr>
        <w:jc w:val="both"/>
        <w:rPr>
          <w:rFonts w:ascii="Times New Roman" w:eastAsia="Calibri" w:hAnsi="Times New Roman" w:cs="Times New Roman"/>
        </w:rPr>
      </w:pPr>
    </w:p>
    <w:p w:rsidR="00CF6087" w:rsidRDefault="00CF6087">
      <w:pPr>
        <w:jc w:val="both"/>
        <w:rPr>
          <w:rFonts w:ascii="Times New Roman" w:hAnsi="Times New Roman" w:cs="Times New Roman"/>
          <w:b/>
          <w:color w:val="000000" w:themeColor="text1"/>
        </w:rPr>
      </w:pPr>
    </w:p>
    <w:p w:rsidR="00CF6087" w:rsidRDefault="00E12F06">
      <w:pPr>
        <w:spacing w:after="0"/>
        <w:jc w:val="both"/>
        <w:rPr>
          <w:rFonts w:ascii="Times New Roman" w:hAnsi="Times New Roman" w:cs="Times New Roman"/>
          <w:b/>
          <w:color w:val="000000" w:themeColor="text1"/>
        </w:rPr>
      </w:pPr>
      <w:r>
        <w:rPr>
          <w:rFonts w:ascii="Times New Roman" w:hAnsi="Times New Roman" w:cs="Times New Roman"/>
          <w:b/>
          <w:color w:val="000000" w:themeColor="text1"/>
        </w:rPr>
        <w:t>Course Learning Outcomes (CLOs)</w:t>
      </w:r>
    </w:p>
    <w:p w:rsidR="00CF6087" w:rsidRDefault="00E12F06" w:rsidP="006C7BF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After the successful completion of the course, students will be able to:</w:t>
      </w:r>
    </w:p>
    <w:p w:rsidR="00CF6087" w:rsidRDefault="00E12F06" w:rsidP="006C7BF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CLO1: </w:t>
      </w:r>
      <w:r>
        <w:rPr>
          <w:rFonts w:ascii="Times New Roman" w:hAnsi="Times New Roman" w:cs="Times New Roman"/>
        </w:rPr>
        <w:t>Identify contemporary social issues, problems and human needs where social policies can be formulated.</w:t>
      </w:r>
    </w:p>
    <w:p w:rsidR="00CF6087" w:rsidRDefault="00E12F06" w:rsidP="006C7BF9">
      <w:pPr>
        <w:spacing w:after="0" w:line="240" w:lineRule="auto"/>
        <w:jc w:val="both"/>
        <w:rPr>
          <w:rFonts w:ascii="Times New Roman" w:hAnsi="Times New Roman" w:cs="Times New Roman"/>
        </w:rPr>
      </w:pPr>
      <w:r>
        <w:rPr>
          <w:rFonts w:ascii="Times New Roman" w:hAnsi="Times New Roman" w:cs="Times New Roman"/>
          <w:color w:val="000000" w:themeColor="text1"/>
        </w:rPr>
        <w:t xml:space="preserve">CLO2: </w:t>
      </w:r>
      <w:r>
        <w:rPr>
          <w:rFonts w:ascii="Times New Roman" w:hAnsi="Times New Roman" w:cs="Times New Roman"/>
        </w:rPr>
        <w:t>Critically reflect on and analyze social policy models and their applications in a given socio-economic and political context.</w:t>
      </w:r>
    </w:p>
    <w:p w:rsidR="00CF6087" w:rsidRDefault="00E12F06" w:rsidP="006C7BF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CLO3: </w:t>
      </w:r>
      <w:r>
        <w:rPr>
          <w:rFonts w:ascii="Times New Roman" w:hAnsi="Times New Roman" w:cs="Times New Roman"/>
        </w:rPr>
        <w:t>Demonstrate analyzing policies in each context.</w:t>
      </w:r>
    </w:p>
    <w:p w:rsidR="00CF6087" w:rsidRDefault="00E12F06" w:rsidP="006C7BF9">
      <w:pPr>
        <w:spacing w:after="0" w:line="240" w:lineRule="auto"/>
        <w:jc w:val="both"/>
        <w:rPr>
          <w:rFonts w:ascii="Times New Roman" w:hAnsi="Times New Roman" w:cs="Times New Roman"/>
        </w:rPr>
      </w:pPr>
      <w:r>
        <w:rPr>
          <w:rFonts w:ascii="Times New Roman" w:hAnsi="Times New Roman" w:cs="Times New Roman"/>
          <w:color w:val="000000" w:themeColor="text1"/>
        </w:rPr>
        <w:t xml:space="preserve">CLO4: </w:t>
      </w:r>
      <w:r>
        <w:rPr>
          <w:rFonts w:ascii="Times New Roman" w:hAnsi="Times New Roman" w:cs="Times New Roman"/>
        </w:rPr>
        <w:t>Evaluate the social welfare programs in Bangladesh.</w:t>
      </w:r>
    </w:p>
    <w:p w:rsidR="00CF6087" w:rsidRDefault="00E12F06" w:rsidP="006C7BF9">
      <w:pPr>
        <w:spacing w:after="0" w:line="240" w:lineRule="auto"/>
        <w:jc w:val="both"/>
        <w:rPr>
          <w:rFonts w:ascii="Times New Roman" w:hAnsi="Times New Roman" w:cs="Times New Roman"/>
        </w:rPr>
      </w:pPr>
      <w:r>
        <w:rPr>
          <w:rFonts w:ascii="Times New Roman" w:hAnsi="Times New Roman" w:cs="Times New Roman"/>
          <w:color w:val="000000" w:themeColor="text1"/>
        </w:rPr>
        <w:t xml:space="preserve">CLO5: </w:t>
      </w:r>
      <w:r>
        <w:rPr>
          <w:rFonts w:ascii="Times New Roman" w:hAnsi="Times New Roman" w:cs="Times New Roman"/>
        </w:rPr>
        <w:t>Contribute to academic debate on issues related to social policies in Bangladesh.</w:t>
      </w:r>
    </w:p>
    <w:p w:rsidR="00CF6087" w:rsidRDefault="00CF6087">
      <w:pPr>
        <w:jc w:val="both"/>
        <w:rPr>
          <w:rFonts w:ascii="Times New Roman" w:hAnsi="Times New Roman" w:cs="Times New Roman"/>
        </w:rPr>
      </w:pPr>
    </w:p>
    <w:p w:rsidR="00CF6087" w:rsidRDefault="00E12F06">
      <w:pPr>
        <w:spacing w:after="0"/>
        <w:jc w:val="both"/>
        <w:rPr>
          <w:rFonts w:ascii="Times New Roman" w:hAnsi="Times New Roman" w:cs="Times New Roman"/>
          <w:b/>
        </w:rPr>
      </w:pPr>
      <w:r>
        <w:rPr>
          <w:rFonts w:ascii="Times New Roman" w:hAnsi="Times New Roman" w:cs="Times New Roman"/>
          <w:b/>
        </w:rPr>
        <w:t>Course Contents</w:t>
      </w:r>
    </w:p>
    <w:p w:rsidR="00CF6087" w:rsidRDefault="00E12F06">
      <w:pPr>
        <w:spacing w:after="0" w:line="360" w:lineRule="auto"/>
        <w:jc w:val="both"/>
        <w:rPr>
          <w:rFonts w:ascii="Times New Roman" w:hAnsi="Times New Roman" w:cs="Times New Roman"/>
          <w:b/>
        </w:rPr>
      </w:pPr>
      <w:r>
        <w:rPr>
          <w:rFonts w:ascii="Times New Roman" w:hAnsi="Times New Roman" w:cs="Times New Roman"/>
          <w:b/>
          <w:bCs/>
        </w:rPr>
        <w:t>Basic Concepts:</w:t>
      </w:r>
      <w:r>
        <w:rPr>
          <w:rFonts w:ascii="Times New Roman" w:hAnsi="Times New Roman" w:cs="Times New Roman"/>
        </w:rPr>
        <w:t xml:space="preserve"> Policy, Public policy, Social policy, Economic policy, Social welfare policy, social policy and social legislation.</w:t>
      </w:r>
    </w:p>
    <w:p w:rsidR="00CF6087" w:rsidRDefault="00E12F06">
      <w:pPr>
        <w:spacing w:after="0" w:line="360" w:lineRule="auto"/>
        <w:jc w:val="both"/>
        <w:rPr>
          <w:rFonts w:ascii="Times New Roman" w:hAnsi="Times New Roman" w:cs="Times New Roman"/>
        </w:rPr>
      </w:pPr>
      <w:r>
        <w:rPr>
          <w:rFonts w:ascii="Times New Roman" w:hAnsi="Times New Roman" w:cs="Times New Roman"/>
          <w:b/>
          <w:bCs/>
        </w:rPr>
        <w:t>Social Policy:</w:t>
      </w:r>
      <w:r>
        <w:rPr>
          <w:rFonts w:ascii="Times New Roman" w:hAnsi="Times New Roman" w:cs="Times New Roman"/>
        </w:rPr>
        <w:t xml:space="preserve"> Functions, determinants, types, and process of social policy formulation. Social policy model, role of state and civil society in social policy formulation in Bangladesh.</w:t>
      </w:r>
    </w:p>
    <w:p w:rsidR="00CF6087" w:rsidRDefault="00E12F06">
      <w:pPr>
        <w:spacing w:after="0" w:line="360" w:lineRule="auto"/>
        <w:jc w:val="both"/>
        <w:rPr>
          <w:rFonts w:ascii="Times New Roman" w:hAnsi="Times New Roman" w:cs="Times New Roman"/>
        </w:rPr>
      </w:pPr>
      <w:r>
        <w:rPr>
          <w:rFonts w:ascii="Times New Roman" w:hAnsi="Times New Roman" w:cs="Times New Roman"/>
          <w:b/>
          <w:bCs/>
        </w:rPr>
        <w:t>Social Welfare Policy:</w:t>
      </w:r>
      <w:r>
        <w:rPr>
          <w:rFonts w:ascii="Times New Roman" w:hAnsi="Times New Roman" w:cs="Times New Roman"/>
        </w:rPr>
        <w:t xml:space="preserve"> Functions of social welfare policy, social welfare policy and social justice,</w:t>
      </w:r>
    </w:p>
    <w:p w:rsidR="00CF6087" w:rsidRDefault="00E12F06">
      <w:pPr>
        <w:spacing w:after="0" w:line="360" w:lineRule="auto"/>
        <w:jc w:val="both"/>
        <w:rPr>
          <w:rFonts w:ascii="Times New Roman" w:hAnsi="Times New Roman" w:cs="Times New Roman"/>
        </w:rPr>
      </w:pPr>
      <w:r>
        <w:rPr>
          <w:rFonts w:ascii="Times New Roman" w:hAnsi="Times New Roman" w:cs="Times New Roman"/>
          <w:b/>
          <w:bCs/>
        </w:rPr>
        <w:t>Social Welfare Policy Analysis:</w:t>
      </w:r>
      <w:r>
        <w:rPr>
          <w:rFonts w:ascii="Times New Roman" w:hAnsi="Times New Roman" w:cs="Times New Roman"/>
        </w:rPr>
        <w:t xml:space="preserve"> Types of policy analysis; descriptive analysis, process analysis, evaluation and policy analysis as ideal types.</w:t>
      </w:r>
    </w:p>
    <w:p w:rsidR="00CF6087" w:rsidRDefault="00E12F06">
      <w:pPr>
        <w:spacing w:after="0" w:line="360" w:lineRule="auto"/>
        <w:jc w:val="both"/>
        <w:rPr>
          <w:rFonts w:ascii="Times New Roman" w:hAnsi="Times New Roman" w:cs="Times New Roman"/>
        </w:rPr>
      </w:pPr>
      <w:r>
        <w:rPr>
          <w:rFonts w:ascii="Times New Roman" w:hAnsi="Times New Roman" w:cs="Times New Roman"/>
          <w:b/>
        </w:rPr>
        <w:t>Major Social policies in Bangladesh:</w:t>
      </w:r>
      <w:r>
        <w:rPr>
          <w:rFonts w:ascii="Times New Roman" w:hAnsi="Times New Roman" w:cs="Times New Roman"/>
        </w:rPr>
        <w:t xml:space="preserve"> SDGs, National Women Development policy, National Children Policy, National Social Welfare Policy, National Policy on Ageing, National Disability Welfare Policy.</w:t>
      </w:r>
    </w:p>
    <w:p w:rsidR="00CF6087" w:rsidRDefault="00E12F06">
      <w:pPr>
        <w:spacing w:after="0" w:line="360" w:lineRule="auto"/>
        <w:jc w:val="both"/>
        <w:rPr>
          <w:rFonts w:ascii="Times New Roman" w:hAnsi="Times New Roman" w:cs="Times New Roman"/>
        </w:rPr>
      </w:pPr>
      <w:r>
        <w:rPr>
          <w:rFonts w:ascii="Times New Roman" w:hAnsi="Times New Roman" w:cs="Times New Roman"/>
          <w:b/>
        </w:rPr>
        <w:t>Social Services and Programs</w:t>
      </w:r>
      <w:r>
        <w:rPr>
          <w:rFonts w:ascii="Times New Roman" w:hAnsi="Times New Roman" w:cs="Times New Roman"/>
        </w:rPr>
        <w:t>: Concept of Social Services and Social Security, National Social Security Strategy (NSSS), Rural Social Services (RSS), Urban Social Services (USS), Hospital Social Services, Correctional Social Services, Role of Non-government Organization in social services</w:t>
      </w:r>
    </w:p>
    <w:p w:rsidR="00CF6087" w:rsidRDefault="00E12F06">
      <w:pPr>
        <w:tabs>
          <w:tab w:val="left" w:pos="-720"/>
        </w:tabs>
        <w:suppressAutoHyphens/>
        <w:rPr>
          <w:rFonts w:ascii="Times New Roman" w:hAnsi="Times New Roman" w:cs="Times New Roman"/>
          <w:b/>
        </w:rPr>
      </w:pPr>
      <w:r>
        <w:rPr>
          <w:rFonts w:ascii="Times New Roman" w:hAnsi="Times New Roman" w:cs="Times New Roman"/>
          <w:b/>
        </w:rPr>
        <w:t>Mapping of Course Learning Outcomes (CLOs) with Program Learning Outcomes (PLOs)</w:t>
      </w:r>
    </w:p>
    <w:tbl>
      <w:tblPr>
        <w:tblStyle w:val="TableGrid"/>
        <w:tblW w:w="6938" w:type="dxa"/>
        <w:tblInd w:w="-5" w:type="dxa"/>
        <w:tblLayout w:type="fixed"/>
        <w:tblLook w:val="04A0" w:firstRow="1" w:lastRow="0" w:firstColumn="1" w:lastColumn="0" w:noHBand="0" w:noVBand="1"/>
      </w:tblPr>
      <w:tblGrid>
        <w:gridCol w:w="653"/>
        <w:gridCol w:w="589"/>
        <w:gridCol w:w="653"/>
        <w:gridCol w:w="590"/>
        <w:gridCol w:w="653"/>
        <w:gridCol w:w="658"/>
        <w:gridCol w:w="647"/>
        <w:gridCol w:w="590"/>
        <w:gridCol w:w="611"/>
        <w:gridCol w:w="633"/>
        <w:gridCol w:w="661"/>
      </w:tblGrid>
      <w:tr w:rsidR="00CF6087">
        <w:trPr>
          <w:trHeight w:val="339"/>
        </w:trPr>
        <w:tc>
          <w:tcPr>
            <w:tcW w:w="653" w:type="dxa"/>
            <w:vMerge w:val="restart"/>
            <w:vAlign w:val="center"/>
          </w:tcPr>
          <w:p w:rsidR="00CF6087" w:rsidRDefault="00E12F06">
            <w:pPr>
              <w:pStyle w:val="BodyText"/>
              <w:rPr>
                <w:sz w:val="22"/>
                <w:szCs w:val="22"/>
              </w:rPr>
            </w:pPr>
            <w:r>
              <w:rPr>
                <w:sz w:val="22"/>
                <w:szCs w:val="22"/>
              </w:rPr>
              <w:t xml:space="preserve"> CLO</w:t>
            </w:r>
          </w:p>
        </w:tc>
        <w:tc>
          <w:tcPr>
            <w:tcW w:w="1832" w:type="dxa"/>
            <w:gridSpan w:val="3"/>
            <w:vAlign w:val="center"/>
          </w:tcPr>
          <w:p w:rsidR="00CF6087" w:rsidRDefault="00E12F06">
            <w:pPr>
              <w:pStyle w:val="BodyText"/>
              <w:jc w:val="center"/>
              <w:rPr>
                <w:b/>
                <w:bCs/>
                <w:sz w:val="22"/>
                <w:szCs w:val="22"/>
              </w:rPr>
            </w:pPr>
            <w:r>
              <w:rPr>
                <w:b/>
                <w:bCs/>
                <w:sz w:val="22"/>
                <w:szCs w:val="22"/>
              </w:rPr>
              <w:t>Fundamental Skill</w:t>
            </w:r>
          </w:p>
        </w:tc>
        <w:tc>
          <w:tcPr>
            <w:tcW w:w="1311" w:type="dxa"/>
            <w:gridSpan w:val="2"/>
            <w:vAlign w:val="center"/>
          </w:tcPr>
          <w:p w:rsidR="00CF6087" w:rsidRDefault="00E12F06">
            <w:pPr>
              <w:pStyle w:val="BodyText"/>
              <w:jc w:val="center"/>
              <w:rPr>
                <w:b/>
                <w:bCs/>
                <w:sz w:val="22"/>
                <w:szCs w:val="22"/>
              </w:rPr>
            </w:pPr>
            <w:r>
              <w:rPr>
                <w:b/>
                <w:bCs/>
                <w:sz w:val="22"/>
                <w:szCs w:val="22"/>
              </w:rPr>
              <w:t>Social Skill</w:t>
            </w:r>
          </w:p>
        </w:tc>
        <w:tc>
          <w:tcPr>
            <w:tcW w:w="1237" w:type="dxa"/>
            <w:gridSpan w:val="2"/>
            <w:vAlign w:val="center"/>
          </w:tcPr>
          <w:p w:rsidR="00CF6087" w:rsidRDefault="00E12F06">
            <w:pPr>
              <w:pStyle w:val="BodyText"/>
              <w:jc w:val="center"/>
              <w:rPr>
                <w:b/>
                <w:bCs/>
                <w:sz w:val="22"/>
                <w:szCs w:val="22"/>
              </w:rPr>
            </w:pPr>
            <w:r>
              <w:rPr>
                <w:b/>
                <w:bCs/>
                <w:sz w:val="22"/>
                <w:szCs w:val="22"/>
              </w:rPr>
              <w:t>Thinking Skill</w:t>
            </w:r>
          </w:p>
        </w:tc>
        <w:tc>
          <w:tcPr>
            <w:tcW w:w="1905" w:type="dxa"/>
            <w:gridSpan w:val="3"/>
          </w:tcPr>
          <w:p w:rsidR="00CF6087" w:rsidRDefault="00E12F06">
            <w:pPr>
              <w:pStyle w:val="BodyText"/>
              <w:jc w:val="center"/>
              <w:rPr>
                <w:b/>
                <w:bCs/>
                <w:sz w:val="22"/>
                <w:szCs w:val="22"/>
              </w:rPr>
            </w:pPr>
            <w:r>
              <w:rPr>
                <w:b/>
                <w:bCs/>
                <w:sz w:val="22"/>
                <w:szCs w:val="22"/>
              </w:rPr>
              <w:t>Personal Skill</w:t>
            </w:r>
          </w:p>
        </w:tc>
      </w:tr>
      <w:tr w:rsidR="00CF6087">
        <w:trPr>
          <w:trHeight w:val="339"/>
        </w:trPr>
        <w:tc>
          <w:tcPr>
            <w:tcW w:w="653" w:type="dxa"/>
            <w:vMerge/>
            <w:vAlign w:val="center"/>
          </w:tcPr>
          <w:p w:rsidR="00CF6087" w:rsidRDefault="00CF6087">
            <w:pPr>
              <w:pStyle w:val="BodyText"/>
              <w:rPr>
                <w:sz w:val="22"/>
                <w:szCs w:val="22"/>
              </w:rPr>
            </w:pPr>
          </w:p>
        </w:tc>
        <w:tc>
          <w:tcPr>
            <w:tcW w:w="589" w:type="dxa"/>
            <w:vAlign w:val="center"/>
          </w:tcPr>
          <w:p w:rsidR="00CF6087" w:rsidRDefault="00E12F06">
            <w:pPr>
              <w:pStyle w:val="BodyText"/>
              <w:rPr>
                <w:sz w:val="22"/>
                <w:szCs w:val="22"/>
              </w:rPr>
            </w:pPr>
            <w:r>
              <w:rPr>
                <w:sz w:val="22"/>
                <w:szCs w:val="22"/>
              </w:rPr>
              <w:t>PLO 1</w:t>
            </w:r>
          </w:p>
        </w:tc>
        <w:tc>
          <w:tcPr>
            <w:tcW w:w="653" w:type="dxa"/>
            <w:vAlign w:val="center"/>
          </w:tcPr>
          <w:p w:rsidR="00CF6087" w:rsidRDefault="00E12F06">
            <w:pPr>
              <w:pStyle w:val="BodyText"/>
              <w:rPr>
                <w:sz w:val="22"/>
                <w:szCs w:val="22"/>
              </w:rPr>
            </w:pPr>
            <w:r>
              <w:rPr>
                <w:sz w:val="22"/>
                <w:szCs w:val="22"/>
              </w:rPr>
              <w:t>PLO 2</w:t>
            </w:r>
          </w:p>
        </w:tc>
        <w:tc>
          <w:tcPr>
            <w:tcW w:w="589" w:type="dxa"/>
            <w:vAlign w:val="center"/>
          </w:tcPr>
          <w:p w:rsidR="00CF6087" w:rsidRDefault="00E12F06">
            <w:pPr>
              <w:pStyle w:val="BodyText"/>
              <w:rPr>
                <w:sz w:val="22"/>
                <w:szCs w:val="22"/>
              </w:rPr>
            </w:pPr>
            <w:r>
              <w:rPr>
                <w:sz w:val="22"/>
                <w:szCs w:val="22"/>
              </w:rPr>
              <w:t>PLO 3</w:t>
            </w:r>
          </w:p>
        </w:tc>
        <w:tc>
          <w:tcPr>
            <w:tcW w:w="653" w:type="dxa"/>
            <w:vAlign w:val="center"/>
          </w:tcPr>
          <w:p w:rsidR="00CF6087" w:rsidRDefault="00E12F06">
            <w:pPr>
              <w:pStyle w:val="BodyText"/>
              <w:rPr>
                <w:sz w:val="22"/>
                <w:szCs w:val="22"/>
              </w:rPr>
            </w:pPr>
            <w:r>
              <w:rPr>
                <w:sz w:val="22"/>
                <w:szCs w:val="22"/>
              </w:rPr>
              <w:t>PLO 4</w:t>
            </w:r>
          </w:p>
        </w:tc>
        <w:tc>
          <w:tcPr>
            <w:tcW w:w="658" w:type="dxa"/>
            <w:vAlign w:val="center"/>
          </w:tcPr>
          <w:p w:rsidR="00CF6087" w:rsidRDefault="00E12F06">
            <w:pPr>
              <w:pStyle w:val="BodyText"/>
              <w:rPr>
                <w:sz w:val="22"/>
                <w:szCs w:val="22"/>
              </w:rPr>
            </w:pPr>
            <w:r>
              <w:rPr>
                <w:sz w:val="22"/>
                <w:szCs w:val="22"/>
              </w:rPr>
              <w:t>PLO 5</w:t>
            </w:r>
          </w:p>
        </w:tc>
        <w:tc>
          <w:tcPr>
            <w:tcW w:w="647" w:type="dxa"/>
            <w:vAlign w:val="center"/>
          </w:tcPr>
          <w:p w:rsidR="00CF6087" w:rsidRDefault="00E12F06">
            <w:pPr>
              <w:pStyle w:val="BodyText"/>
              <w:rPr>
                <w:sz w:val="22"/>
                <w:szCs w:val="22"/>
              </w:rPr>
            </w:pPr>
            <w:r>
              <w:rPr>
                <w:sz w:val="22"/>
                <w:szCs w:val="22"/>
              </w:rPr>
              <w:t>PLO 6</w:t>
            </w:r>
          </w:p>
        </w:tc>
        <w:tc>
          <w:tcPr>
            <w:tcW w:w="589" w:type="dxa"/>
            <w:vAlign w:val="center"/>
          </w:tcPr>
          <w:p w:rsidR="00CF6087" w:rsidRDefault="00E12F06">
            <w:pPr>
              <w:pStyle w:val="BodyText"/>
              <w:rPr>
                <w:sz w:val="22"/>
                <w:szCs w:val="22"/>
              </w:rPr>
            </w:pPr>
            <w:r>
              <w:rPr>
                <w:sz w:val="22"/>
                <w:szCs w:val="22"/>
              </w:rPr>
              <w:t>PLO 7</w:t>
            </w:r>
          </w:p>
        </w:tc>
        <w:tc>
          <w:tcPr>
            <w:tcW w:w="611" w:type="dxa"/>
            <w:vAlign w:val="center"/>
          </w:tcPr>
          <w:p w:rsidR="00CF6087" w:rsidRDefault="00E12F06">
            <w:pPr>
              <w:pStyle w:val="BodyText"/>
              <w:rPr>
                <w:sz w:val="22"/>
                <w:szCs w:val="22"/>
              </w:rPr>
            </w:pPr>
            <w:r>
              <w:rPr>
                <w:sz w:val="22"/>
                <w:szCs w:val="22"/>
              </w:rPr>
              <w:t>PLO 8</w:t>
            </w:r>
          </w:p>
        </w:tc>
        <w:tc>
          <w:tcPr>
            <w:tcW w:w="633" w:type="dxa"/>
          </w:tcPr>
          <w:p w:rsidR="00CF6087" w:rsidRDefault="00E12F06">
            <w:pPr>
              <w:pStyle w:val="BodyText"/>
              <w:rPr>
                <w:sz w:val="22"/>
                <w:szCs w:val="22"/>
              </w:rPr>
            </w:pPr>
            <w:r>
              <w:rPr>
                <w:sz w:val="22"/>
                <w:szCs w:val="22"/>
              </w:rPr>
              <w:t>PLO9</w:t>
            </w:r>
          </w:p>
        </w:tc>
        <w:tc>
          <w:tcPr>
            <w:tcW w:w="661" w:type="dxa"/>
            <w:vAlign w:val="center"/>
          </w:tcPr>
          <w:p w:rsidR="00CF6087" w:rsidRDefault="00E12F06">
            <w:pPr>
              <w:pStyle w:val="BodyText"/>
              <w:rPr>
                <w:sz w:val="22"/>
                <w:szCs w:val="22"/>
              </w:rPr>
            </w:pPr>
            <w:r>
              <w:rPr>
                <w:sz w:val="22"/>
                <w:szCs w:val="22"/>
              </w:rPr>
              <w:t>PLO10</w:t>
            </w:r>
          </w:p>
        </w:tc>
      </w:tr>
      <w:tr w:rsidR="00CF6087">
        <w:trPr>
          <w:trHeight w:val="164"/>
        </w:trPr>
        <w:tc>
          <w:tcPr>
            <w:tcW w:w="653" w:type="dxa"/>
            <w:vAlign w:val="center"/>
          </w:tcPr>
          <w:p w:rsidR="00CF6087" w:rsidRDefault="00E12F06">
            <w:pPr>
              <w:pStyle w:val="BodyText"/>
              <w:rPr>
                <w:sz w:val="22"/>
                <w:szCs w:val="22"/>
              </w:rPr>
            </w:pPr>
            <w:r>
              <w:rPr>
                <w:sz w:val="22"/>
                <w:szCs w:val="22"/>
              </w:rPr>
              <w:t>CLO 1</w:t>
            </w:r>
          </w:p>
        </w:tc>
        <w:tc>
          <w:tcPr>
            <w:tcW w:w="589" w:type="dxa"/>
            <w:vAlign w:val="center"/>
          </w:tcPr>
          <w:p w:rsidR="00CF6087" w:rsidRDefault="00E12F06">
            <w:pPr>
              <w:pStyle w:val="BodyText"/>
              <w:rPr>
                <w:sz w:val="22"/>
                <w:szCs w:val="22"/>
              </w:rPr>
            </w:pPr>
            <w:r>
              <w:rPr>
                <w:sz w:val="22"/>
                <w:szCs w:val="22"/>
              </w:rPr>
              <w:t>3</w:t>
            </w:r>
          </w:p>
        </w:tc>
        <w:tc>
          <w:tcPr>
            <w:tcW w:w="653" w:type="dxa"/>
            <w:vAlign w:val="center"/>
          </w:tcPr>
          <w:p w:rsidR="00CF6087" w:rsidRDefault="00CF6087">
            <w:pPr>
              <w:pStyle w:val="BodyText"/>
              <w:rPr>
                <w:sz w:val="22"/>
                <w:szCs w:val="22"/>
              </w:rPr>
            </w:pPr>
          </w:p>
        </w:tc>
        <w:tc>
          <w:tcPr>
            <w:tcW w:w="589" w:type="dxa"/>
            <w:vAlign w:val="center"/>
          </w:tcPr>
          <w:p w:rsidR="00CF6087" w:rsidRDefault="00CF6087">
            <w:pPr>
              <w:pStyle w:val="BodyText"/>
              <w:rPr>
                <w:sz w:val="22"/>
                <w:szCs w:val="22"/>
              </w:rPr>
            </w:pPr>
          </w:p>
        </w:tc>
        <w:tc>
          <w:tcPr>
            <w:tcW w:w="653" w:type="dxa"/>
            <w:vAlign w:val="center"/>
          </w:tcPr>
          <w:p w:rsidR="00CF6087" w:rsidRDefault="00CF6087">
            <w:pPr>
              <w:pStyle w:val="BodyText"/>
              <w:rPr>
                <w:sz w:val="22"/>
                <w:szCs w:val="22"/>
              </w:rPr>
            </w:pPr>
          </w:p>
        </w:tc>
        <w:tc>
          <w:tcPr>
            <w:tcW w:w="658" w:type="dxa"/>
            <w:vAlign w:val="center"/>
          </w:tcPr>
          <w:p w:rsidR="00CF6087" w:rsidRDefault="00CF6087">
            <w:pPr>
              <w:pStyle w:val="BodyText"/>
              <w:rPr>
                <w:sz w:val="22"/>
                <w:szCs w:val="22"/>
              </w:rPr>
            </w:pPr>
          </w:p>
        </w:tc>
        <w:tc>
          <w:tcPr>
            <w:tcW w:w="647" w:type="dxa"/>
            <w:vAlign w:val="center"/>
          </w:tcPr>
          <w:p w:rsidR="00CF6087" w:rsidRDefault="00CF6087">
            <w:pPr>
              <w:pStyle w:val="BodyText"/>
              <w:rPr>
                <w:sz w:val="22"/>
                <w:szCs w:val="22"/>
              </w:rPr>
            </w:pPr>
          </w:p>
        </w:tc>
        <w:tc>
          <w:tcPr>
            <w:tcW w:w="589" w:type="dxa"/>
            <w:vAlign w:val="center"/>
          </w:tcPr>
          <w:p w:rsidR="00CF6087" w:rsidRDefault="00CF6087">
            <w:pPr>
              <w:pStyle w:val="BodyText"/>
              <w:rPr>
                <w:sz w:val="22"/>
                <w:szCs w:val="22"/>
              </w:rPr>
            </w:pPr>
          </w:p>
        </w:tc>
        <w:tc>
          <w:tcPr>
            <w:tcW w:w="611" w:type="dxa"/>
            <w:vAlign w:val="center"/>
          </w:tcPr>
          <w:p w:rsidR="00CF6087" w:rsidRDefault="00CF6087">
            <w:pPr>
              <w:pStyle w:val="BodyText"/>
              <w:rPr>
                <w:sz w:val="22"/>
                <w:szCs w:val="22"/>
              </w:rPr>
            </w:pPr>
          </w:p>
        </w:tc>
        <w:tc>
          <w:tcPr>
            <w:tcW w:w="633" w:type="dxa"/>
          </w:tcPr>
          <w:p w:rsidR="00CF6087" w:rsidRDefault="00CF6087">
            <w:pPr>
              <w:pStyle w:val="BodyText"/>
              <w:rPr>
                <w:sz w:val="22"/>
                <w:szCs w:val="22"/>
              </w:rPr>
            </w:pPr>
          </w:p>
        </w:tc>
        <w:tc>
          <w:tcPr>
            <w:tcW w:w="661" w:type="dxa"/>
            <w:vAlign w:val="center"/>
          </w:tcPr>
          <w:p w:rsidR="00CF6087" w:rsidRDefault="00CF6087">
            <w:pPr>
              <w:pStyle w:val="BodyText"/>
              <w:rPr>
                <w:sz w:val="22"/>
                <w:szCs w:val="22"/>
              </w:rPr>
            </w:pPr>
          </w:p>
        </w:tc>
      </w:tr>
      <w:tr w:rsidR="00CF6087">
        <w:trPr>
          <w:trHeight w:val="164"/>
        </w:trPr>
        <w:tc>
          <w:tcPr>
            <w:tcW w:w="653" w:type="dxa"/>
            <w:vAlign w:val="center"/>
          </w:tcPr>
          <w:p w:rsidR="00CF6087" w:rsidRDefault="00E12F06">
            <w:pPr>
              <w:pStyle w:val="BodyText"/>
              <w:rPr>
                <w:sz w:val="22"/>
                <w:szCs w:val="22"/>
              </w:rPr>
            </w:pPr>
            <w:r>
              <w:rPr>
                <w:sz w:val="22"/>
                <w:szCs w:val="22"/>
              </w:rPr>
              <w:t>CLO 2</w:t>
            </w:r>
          </w:p>
        </w:tc>
        <w:tc>
          <w:tcPr>
            <w:tcW w:w="589" w:type="dxa"/>
            <w:vAlign w:val="center"/>
          </w:tcPr>
          <w:p w:rsidR="00CF6087" w:rsidRDefault="00E12F06">
            <w:pPr>
              <w:pStyle w:val="BodyText"/>
              <w:rPr>
                <w:sz w:val="22"/>
                <w:szCs w:val="22"/>
              </w:rPr>
            </w:pPr>
            <w:r>
              <w:rPr>
                <w:sz w:val="22"/>
                <w:szCs w:val="22"/>
              </w:rPr>
              <w:t>3</w:t>
            </w:r>
          </w:p>
        </w:tc>
        <w:tc>
          <w:tcPr>
            <w:tcW w:w="653" w:type="dxa"/>
            <w:vAlign w:val="center"/>
          </w:tcPr>
          <w:p w:rsidR="00CF6087" w:rsidRDefault="00CF6087">
            <w:pPr>
              <w:pStyle w:val="BodyText"/>
              <w:rPr>
                <w:sz w:val="22"/>
                <w:szCs w:val="22"/>
              </w:rPr>
            </w:pPr>
          </w:p>
        </w:tc>
        <w:tc>
          <w:tcPr>
            <w:tcW w:w="589" w:type="dxa"/>
            <w:vAlign w:val="center"/>
          </w:tcPr>
          <w:p w:rsidR="00CF6087" w:rsidRDefault="00CF6087">
            <w:pPr>
              <w:pStyle w:val="BodyText"/>
              <w:rPr>
                <w:sz w:val="22"/>
                <w:szCs w:val="22"/>
              </w:rPr>
            </w:pPr>
          </w:p>
        </w:tc>
        <w:tc>
          <w:tcPr>
            <w:tcW w:w="653" w:type="dxa"/>
            <w:vAlign w:val="center"/>
          </w:tcPr>
          <w:p w:rsidR="00CF6087" w:rsidRDefault="00E12F06">
            <w:pPr>
              <w:pStyle w:val="BodyText"/>
              <w:rPr>
                <w:sz w:val="22"/>
                <w:szCs w:val="22"/>
              </w:rPr>
            </w:pPr>
            <w:r>
              <w:rPr>
                <w:sz w:val="22"/>
                <w:szCs w:val="22"/>
              </w:rPr>
              <w:t>1</w:t>
            </w:r>
          </w:p>
        </w:tc>
        <w:tc>
          <w:tcPr>
            <w:tcW w:w="658" w:type="dxa"/>
            <w:vAlign w:val="center"/>
          </w:tcPr>
          <w:p w:rsidR="00CF6087" w:rsidRDefault="00CF6087">
            <w:pPr>
              <w:pStyle w:val="BodyText"/>
              <w:rPr>
                <w:sz w:val="22"/>
                <w:szCs w:val="22"/>
              </w:rPr>
            </w:pPr>
          </w:p>
        </w:tc>
        <w:tc>
          <w:tcPr>
            <w:tcW w:w="647" w:type="dxa"/>
            <w:vAlign w:val="center"/>
          </w:tcPr>
          <w:p w:rsidR="00CF6087" w:rsidRDefault="00CF6087">
            <w:pPr>
              <w:pStyle w:val="BodyText"/>
              <w:rPr>
                <w:sz w:val="22"/>
                <w:szCs w:val="22"/>
              </w:rPr>
            </w:pPr>
          </w:p>
        </w:tc>
        <w:tc>
          <w:tcPr>
            <w:tcW w:w="589" w:type="dxa"/>
            <w:vAlign w:val="center"/>
          </w:tcPr>
          <w:p w:rsidR="00CF6087" w:rsidRDefault="00CF6087">
            <w:pPr>
              <w:pStyle w:val="BodyText"/>
              <w:rPr>
                <w:sz w:val="22"/>
                <w:szCs w:val="22"/>
              </w:rPr>
            </w:pPr>
          </w:p>
        </w:tc>
        <w:tc>
          <w:tcPr>
            <w:tcW w:w="611" w:type="dxa"/>
            <w:vAlign w:val="center"/>
          </w:tcPr>
          <w:p w:rsidR="00CF6087" w:rsidRDefault="00CF6087">
            <w:pPr>
              <w:pStyle w:val="BodyText"/>
              <w:rPr>
                <w:sz w:val="22"/>
                <w:szCs w:val="22"/>
              </w:rPr>
            </w:pPr>
          </w:p>
        </w:tc>
        <w:tc>
          <w:tcPr>
            <w:tcW w:w="633" w:type="dxa"/>
          </w:tcPr>
          <w:p w:rsidR="00CF6087" w:rsidRDefault="00CF6087">
            <w:pPr>
              <w:pStyle w:val="BodyText"/>
              <w:rPr>
                <w:sz w:val="22"/>
                <w:szCs w:val="22"/>
              </w:rPr>
            </w:pPr>
          </w:p>
        </w:tc>
        <w:tc>
          <w:tcPr>
            <w:tcW w:w="661" w:type="dxa"/>
            <w:vAlign w:val="center"/>
          </w:tcPr>
          <w:p w:rsidR="00CF6087" w:rsidRDefault="00CF6087">
            <w:pPr>
              <w:pStyle w:val="BodyText"/>
              <w:rPr>
                <w:sz w:val="22"/>
                <w:szCs w:val="22"/>
              </w:rPr>
            </w:pPr>
          </w:p>
        </w:tc>
      </w:tr>
      <w:tr w:rsidR="00CF6087">
        <w:trPr>
          <w:trHeight w:val="164"/>
        </w:trPr>
        <w:tc>
          <w:tcPr>
            <w:tcW w:w="653" w:type="dxa"/>
            <w:vAlign w:val="center"/>
          </w:tcPr>
          <w:p w:rsidR="00CF6087" w:rsidRDefault="00E12F06">
            <w:pPr>
              <w:pStyle w:val="BodyText"/>
              <w:rPr>
                <w:sz w:val="22"/>
                <w:szCs w:val="22"/>
              </w:rPr>
            </w:pPr>
            <w:r>
              <w:rPr>
                <w:sz w:val="22"/>
                <w:szCs w:val="22"/>
              </w:rPr>
              <w:t>CLO 3</w:t>
            </w:r>
          </w:p>
        </w:tc>
        <w:tc>
          <w:tcPr>
            <w:tcW w:w="589" w:type="dxa"/>
            <w:vAlign w:val="center"/>
          </w:tcPr>
          <w:p w:rsidR="00CF6087" w:rsidRDefault="00CF6087">
            <w:pPr>
              <w:pStyle w:val="BodyText"/>
              <w:rPr>
                <w:sz w:val="22"/>
                <w:szCs w:val="22"/>
              </w:rPr>
            </w:pPr>
          </w:p>
        </w:tc>
        <w:tc>
          <w:tcPr>
            <w:tcW w:w="653" w:type="dxa"/>
            <w:vAlign w:val="center"/>
          </w:tcPr>
          <w:p w:rsidR="00CF6087" w:rsidRDefault="00E12F06">
            <w:pPr>
              <w:pStyle w:val="BodyText"/>
              <w:rPr>
                <w:sz w:val="22"/>
                <w:szCs w:val="22"/>
              </w:rPr>
            </w:pPr>
            <w:r>
              <w:rPr>
                <w:sz w:val="22"/>
                <w:szCs w:val="22"/>
              </w:rPr>
              <w:t>3</w:t>
            </w:r>
          </w:p>
        </w:tc>
        <w:tc>
          <w:tcPr>
            <w:tcW w:w="589" w:type="dxa"/>
            <w:vAlign w:val="center"/>
          </w:tcPr>
          <w:p w:rsidR="00CF6087" w:rsidRDefault="00CF6087">
            <w:pPr>
              <w:pStyle w:val="BodyText"/>
              <w:rPr>
                <w:sz w:val="22"/>
                <w:szCs w:val="22"/>
              </w:rPr>
            </w:pPr>
          </w:p>
        </w:tc>
        <w:tc>
          <w:tcPr>
            <w:tcW w:w="653" w:type="dxa"/>
            <w:vAlign w:val="center"/>
          </w:tcPr>
          <w:p w:rsidR="00CF6087" w:rsidRDefault="00CF6087">
            <w:pPr>
              <w:pStyle w:val="BodyText"/>
              <w:rPr>
                <w:sz w:val="22"/>
                <w:szCs w:val="22"/>
              </w:rPr>
            </w:pPr>
          </w:p>
        </w:tc>
        <w:tc>
          <w:tcPr>
            <w:tcW w:w="658" w:type="dxa"/>
            <w:vAlign w:val="center"/>
          </w:tcPr>
          <w:p w:rsidR="00CF6087" w:rsidRDefault="00CF6087">
            <w:pPr>
              <w:pStyle w:val="BodyText"/>
              <w:rPr>
                <w:sz w:val="22"/>
                <w:szCs w:val="22"/>
              </w:rPr>
            </w:pPr>
          </w:p>
        </w:tc>
        <w:tc>
          <w:tcPr>
            <w:tcW w:w="647" w:type="dxa"/>
            <w:vAlign w:val="center"/>
          </w:tcPr>
          <w:p w:rsidR="00CF6087" w:rsidRDefault="00E12F06">
            <w:pPr>
              <w:pStyle w:val="BodyText"/>
              <w:rPr>
                <w:sz w:val="22"/>
                <w:szCs w:val="22"/>
              </w:rPr>
            </w:pPr>
            <w:r>
              <w:rPr>
                <w:sz w:val="22"/>
                <w:szCs w:val="22"/>
              </w:rPr>
              <w:t>3</w:t>
            </w:r>
          </w:p>
        </w:tc>
        <w:tc>
          <w:tcPr>
            <w:tcW w:w="589" w:type="dxa"/>
            <w:vAlign w:val="center"/>
          </w:tcPr>
          <w:p w:rsidR="00CF6087" w:rsidRDefault="00CF6087">
            <w:pPr>
              <w:pStyle w:val="BodyText"/>
              <w:rPr>
                <w:sz w:val="22"/>
                <w:szCs w:val="22"/>
              </w:rPr>
            </w:pPr>
          </w:p>
        </w:tc>
        <w:tc>
          <w:tcPr>
            <w:tcW w:w="611" w:type="dxa"/>
            <w:vAlign w:val="center"/>
          </w:tcPr>
          <w:p w:rsidR="00CF6087" w:rsidRDefault="00CF6087">
            <w:pPr>
              <w:pStyle w:val="BodyText"/>
              <w:rPr>
                <w:sz w:val="22"/>
                <w:szCs w:val="22"/>
              </w:rPr>
            </w:pPr>
          </w:p>
        </w:tc>
        <w:tc>
          <w:tcPr>
            <w:tcW w:w="633" w:type="dxa"/>
          </w:tcPr>
          <w:p w:rsidR="00CF6087" w:rsidRDefault="00CF6087">
            <w:pPr>
              <w:pStyle w:val="BodyText"/>
              <w:rPr>
                <w:sz w:val="22"/>
                <w:szCs w:val="22"/>
              </w:rPr>
            </w:pPr>
          </w:p>
        </w:tc>
        <w:tc>
          <w:tcPr>
            <w:tcW w:w="661" w:type="dxa"/>
            <w:vAlign w:val="center"/>
          </w:tcPr>
          <w:p w:rsidR="00CF6087" w:rsidRDefault="00CF6087">
            <w:pPr>
              <w:pStyle w:val="BodyText"/>
              <w:rPr>
                <w:sz w:val="22"/>
                <w:szCs w:val="22"/>
              </w:rPr>
            </w:pPr>
          </w:p>
        </w:tc>
      </w:tr>
      <w:tr w:rsidR="00CF6087">
        <w:trPr>
          <w:trHeight w:val="164"/>
        </w:trPr>
        <w:tc>
          <w:tcPr>
            <w:tcW w:w="653" w:type="dxa"/>
            <w:vAlign w:val="center"/>
          </w:tcPr>
          <w:p w:rsidR="00CF6087" w:rsidRDefault="00E12F06">
            <w:pPr>
              <w:pStyle w:val="BodyText"/>
              <w:rPr>
                <w:sz w:val="22"/>
                <w:szCs w:val="22"/>
              </w:rPr>
            </w:pPr>
            <w:r>
              <w:rPr>
                <w:sz w:val="22"/>
                <w:szCs w:val="22"/>
              </w:rPr>
              <w:t>CLO 4</w:t>
            </w:r>
          </w:p>
        </w:tc>
        <w:tc>
          <w:tcPr>
            <w:tcW w:w="589" w:type="dxa"/>
            <w:vAlign w:val="center"/>
          </w:tcPr>
          <w:p w:rsidR="00CF6087" w:rsidRDefault="00CF6087">
            <w:pPr>
              <w:pStyle w:val="BodyText"/>
              <w:rPr>
                <w:sz w:val="22"/>
                <w:szCs w:val="22"/>
              </w:rPr>
            </w:pPr>
          </w:p>
        </w:tc>
        <w:tc>
          <w:tcPr>
            <w:tcW w:w="653" w:type="dxa"/>
            <w:vAlign w:val="center"/>
          </w:tcPr>
          <w:p w:rsidR="00CF6087" w:rsidRDefault="00CF6087">
            <w:pPr>
              <w:pStyle w:val="BodyText"/>
              <w:rPr>
                <w:sz w:val="22"/>
                <w:szCs w:val="22"/>
              </w:rPr>
            </w:pPr>
          </w:p>
        </w:tc>
        <w:tc>
          <w:tcPr>
            <w:tcW w:w="589" w:type="dxa"/>
            <w:vAlign w:val="center"/>
          </w:tcPr>
          <w:p w:rsidR="00CF6087" w:rsidRDefault="00CF6087">
            <w:pPr>
              <w:pStyle w:val="BodyText"/>
              <w:rPr>
                <w:sz w:val="22"/>
                <w:szCs w:val="22"/>
              </w:rPr>
            </w:pPr>
          </w:p>
        </w:tc>
        <w:tc>
          <w:tcPr>
            <w:tcW w:w="653" w:type="dxa"/>
            <w:vAlign w:val="center"/>
          </w:tcPr>
          <w:p w:rsidR="00CF6087" w:rsidRDefault="00E12F06">
            <w:pPr>
              <w:pStyle w:val="BodyText"/>
              <w:rPr>
                <w:sz w:val="22"/>
                <w:szCs w:val="22"/>
              </w:rPr>
            </w:pPr>
            <w:r>
              <w:rPr>
                <w:sz w:val="22"/>
                <w:szCs w:val="22"/>
              </w:rPr>
              <w:t>1</w:t>
            </w:r>
          </w:p>
        </w:tc>
        <w:tc>
          <w:tcPr>
            <w:tcW w:w="658" w:type="dxa"/>
            <w:vAlign w:val="center"/>
          </w:tcPr>
          <w:p w:rsidR="00CF6087" w:rsidRDefault="00CF6087">
            <w:pPr>
              <w:pStyle w:val="BodyText"/>
              <w:rPr>
                <w:sz w:val="22"/>
                <w:szCs w:val="22"/>
              </w:rPr>
            </w:pPr>
          </w:p>
        </w:tc>
        <w:tc>
          <w:tcPr>
            <w:tcW w:w="647" w:type="dxa"/>
            <w:vAlign w:val="center"/>
          </w:tcPr>
          <w:p w:rsidR="00CF6087" w:rsidRDefault="00CF6087">
            <w:pPr>
              <w:pStyle w:val="BodyText"/>
              <w:rPr>
                <w:sz w:val="22"/>
                <w:szCs w:val="22"/>
              </w:rPr>
            </w:pPr>
          </w:p>
        </w:tc>
        <w:tc>
          <w:tcPr>
            <w:tcW w:w="589" w:type="dxa"/>
            <w:vAlign w:val="center"/>
          </w:tcPr>
          <w:p w:rsidR="00CF6087" w:rsidRDefault="00CF6087">
            <w:pPr>
              <w:pStyle w:val="BodyText"/>
              <w:rPr>
                <w:sz w:val="22"/>
                <w:szCs w:val="22"/>
              </w:rPr>
            </w:pPr>
          </w:p>
        </w:tc>
        <w:tc>
          <w:tcPr>
            <w:tcW w:w="611" w:type="dxa"/>
            <w:vAlign w:val="center"/>
          </w:tcPr>
          <w:p w:rsidR="00CF6087" w:rsidRDefault="00CF6087">
            <w:pPr>
              <w:pStyle w:val="BodyText"/>
              <w:rPr>
                <w:sz w:val="22"/>
                <w:szCs w:val="22"/>
              </w:rPr>
            </w:pPr>
          </w:p>
        </w:tc>
        <w:tc>
          <w:tcPr>
            <w:tcW w:w="633" w:type="dxa"/>
          </w:tcPr>
          <w:p w:rsidR="00CF6087" w:rsidRDefault="00CF6087">
            <w:pPr>
              <w:pStyle w:val="BodyText"/>
              <w:rPr>
                <w:sz w:val="22"/>
                <w:szCs w:val="22"/>
              </w:rPr>
            </w:pPr>
          </w:p>
        </w:tc>
        <w:tc>
          <w:tcPr>
            <w:tcW w:w="661" w:type="dxa"/>
            <w:vAlign w:val="center"/>
          </w:tcPr>
          <w:p w:rsidR="00CF6087" w:rsidRDefault="00CF6087">
            <w:pPr>
              <w:pStyle w:val="BodyText"/>
              <w:rPr>
                <w:sz w:val="22"/>
                <w:szCs w:val="22"/>
              </w:rPr>
            </w:pPr>
          </w:p>
        </w:tc>
      </w:tr>
      <w:tr w:rsidR="00CF6087">
        <w:trPr>
          <w:trHeight w:val="172"/>
        </w:trPr>
        <w:tc>
          <w:tcPr>
            <w:tcW w:w="653" w:type="dxa"/>
            <w:vAlign w:val="center"/>
          </w:tcPr>
          <w:p w:rsidR="00CF6087" w:rsidRDefault="00E12F06">
            <w:pPr>
              <w:pStyle w:val="BodyText"/>
              <w:rPr>
                <w:sz w:val="22"/>
                <w:szCs w:val="22"/>
              </w:rPr>
            </w:pPr>
            <w:r>
              <w:rPr>
                <w:sz w:val="22"/>
                <w:szCs w:val="22"/>
              </w:rPr>
              <w:t>CLO 5</w:t>
            </w:r>
          </w:p>
        </w:tc>
        <w:tc>
          <w:tcPr>
            <w:tcW w:w="589" w:type="dxa"/>
            <w:vAlign w:val="center"/>
          </w:tcPr>
          <w:p w:rsidR="00CF6087" w:rsidRDefault="00CF6087">
            <w:pPr>
              <w:pStyle w:val="BodyText"/>
              <w:rPr>
                <w:sz w:val="22"/>
                <w:szCs w:val="22"/>
              </w:rPr>
            </w:pPr>
          </w:p>
        </w:tc>
        <w:tc>
          <w:tcPr>
            <w:tcW w:w="653" w:type="dxa"/>
            <w:vAlign w:val="center"/>
          </w:tcPr>
          <w:p w:rsidR="00CF6087" w:rsidRDefault="00CF6087">
            <w:pPr>
              <w:pStyle w:val="BodyText"/>
              <w:rPr>
                <w:sz w:val="22"/>
                <w:szCs w:val="22"/>
              </w:rPr>
            </w:pPr>
          </w:p>
        </w:tc>
        <w:tc>
          <w:tcPr>
            <w:tcW w:w="589" w:type="dxa"/>
            <w:vAlign w:val="center"/>
          </w:tcPr>
          <w:p w:rsidR="00CF6087" w:rsidRDefault="00CF6087">
            <w:pPr>
              <w:pStyle w:val="BodyText"/>
              <w:rPr>
                <w:sz w:val="22"/>
                <w:szCs w:val="22"/>
              </w:rPr>
            </w:pPr>
          </w:p>
        </w:tc>
        <w:tc>
          <w:tcPr>
            <w:tcW w:w="653" w:type="dxa"/>
            <w:vAlign w:val="center"/>
          </w:tcPr>
          <w:p w:rsidR="00CF6087" w:rsidRDefault="00CF6087">
            <w:pPr>
              <w:pStyle w:val="BodyText"/>
              <w:rPr>
                <w:sz w:val="22"/>
                <w:szCs w:val="22"/>
              </w:rPr>
            </w:pPr>
          </w:p>
        </w:tc>
        <w:tc>
          <w:tcPr>
            <w:tcW w:w="658" w:type="dxa"/>
            <w:vAlign w:val="center"/>
          </w:tcPr>
          <w:p w:rsidR="00CF6087" w:rsidRDefault="00CF6087">
            <w:pPr>
              <w:pStyle w:val="BodyText"/>
              <w:rPr>
                <w:sz w:val="22"/>
                <w:szCs w:val="22"/>
              </w:rPr>
            </w:pPr>
          </w:p>
        </w:tc>
        <w:tc>
          <w:tcPr>
            <w:tcW w:w="647" w:type="dxa"/>
            <w:vAlign w:val="center"/>
          </w:tcPr>
          <w:p w:rsidR="00CF6087" w:rsidRDefault="00CF6087">
            <w:pPr>
              <w:pStyle w:val="BodyText"/>
              <w:rPr>
                <w:sz w:val="22"/>
                <w:szCs w:val="22"/>
              </w:rPr>
            </w:pPr>
          </w:p>
        </w:tc>
        <w:tc>
          <w:tcPr>
            <w:tcW w:w="589" w:type="dxa"/>
            <w:vAlign w:val="center"/>
          </w:tcPr>
          <w:p w:rsidR="00CF6087" w:rsidRDefault="00CF6087">
            <w:pPr>
              <w:pStyle w:val="BodyText"/>
              <w:rPr>
                <w:sz w:val="22"/>
                <w:szCs w:val="22"/>
              </w:rPr>
            </w:pPr>
          </w:p>
        </w:tc>
        <w:tc>
          <w:tcPr>
            <w:tcW w:w="611" w:type="dxa"/>
            <w:vAlign w:val="center"/>
          </w:tcPr>
          <w:p w:rsidR="00CF6087" w:rsidRDefault="00CF6087">
            <w:pPr>
              <w:pStyle w:val="BodyText"/>
              <w:rPr>
                <w:sz w:val="22"/>
                <w:szCs w:val="22"/>
              </w:rPr>
            </w:pPr>
          </w:p>
        </w:tc>
        <w:tc>
          <w:tcPr>
            <w:tcW w:w="633" w:type="dxa"/>
          </w:tcPr>
          <w:p w:rsidR="00CF6087" w:rsidRDefault="00CF6087">
            <w:pPr>
              <w:pStyle w:val="BodyText"/>
              <w:rPr>
                <w:sz w:val="22"/>
                <w:szCs w:val="22"/>
              </w:rPr>
            </w:pPr>
          </w:p>
        </w:tc>
        <w:tc>
          <w:tcPr>
            <w:tcW w:w="661" w:type="dxa"/>
            <w:vAlign w:val="center"/>
          </w:tcPr>
          <w:p w:rsidR="00CF6087" w:rsidRDefault="00E12F06">
            <w:pPr>
              <w:pStyle w:val="BodyText"/>
              <w:rPr>
                <w:sz w:val="22"/>
                <w:szCs w:val="22"/>
              </w:rPr>
            </w:pPr>
            <w:r>
              <w:rPr>
                <w:sz w:val="22"/>
                <w:szCs w:val="22"/>
              </w:rPr>
              <w:t>3</w:t>
            </w:r>
          </w:p>
        </w:tc>
      </w:tr>
    </w:tbl>
    <w:p w:rsidR="00CF6087" w:rsidRDefault="00CF6087">
      <w:pPr>
        <w:tabs>
          <w:tab w:val="left" w:pos="5940"/>
        </w:tabs>
        <w:jc w:val="both"/>
        <w:rPr>
          <w:rFonts w:ascii="Times New Roman" w:hAnsi="Times New Roman" w:cs="Times New Roman"/>
          <w:b/>
        </w:rPr>
      </w:pPr>
    </w:p>
    <w:p w:rsidR="00CF6087" w:rsidRDefault="00E12F06">
      <w:pPr>
        <w:tabs>
          <w:tab w:val="left" w:pos="5940"/>
        </w:tabs>
        <w:jc w:val="both"/>
        <w:rPr>
          <w:rFonts w:ascii="Times New Roman" w:hAnsi="Times New Roman" w:cs="Times New Roman"/>
          <w:b/>
        </w:rPr>
      </w:pPr>
      <w:r>
        <w:rPr>
          <w:rFonts w:ascii="Times New Roman" w:hAnsi="Times New Roman" w:cs="Times New Roman"/>
          <w:b/>
        </w:rPr>
        <w:t>Mapping Course Learning Outcomes (CLOs) with the Teaching-Learning &amp; Assessment Strategy</w:t>
      </w:r>
    </w:p>
    <w:p w:rsidR="00CF6087" w:rsidRDefault="00CF6087">
      <w:pPr>
        <w:tabs>
          <w:tab w:val="left" w:pos="5940"/>
        </w:tabs>
        <w:jc w:val="both"/>
        <w:rPr>
          <w:rFonts w:ascii="Times New Roman" w:hAnsi="Times New Roman" w:cs="Times New Roman"/>
          <w:b/>
        </w:rPr>
      </w:pPr>
    </w:p>
    <w:tbl>
      <w:tblPr>
        <w:tblStyle w:val="TableGrid"/>
        <w:tblW w:w="7531" w:type="dxa"/>
        <w:jc w:val="center"/>
        <w:tblLook w:val="04A0" w:firstRow="1" w:lastRow="0" w:firstColumn="1" w:lastColumn="0" w:noHBand="0" w:noVBand="1"/>
      </w:tblPr>
      <w:tblGrid>
        <w:gridCol w:w="1157"/>
        <w:gridCol w:w="3635"/>
        <w:gridCol w:w="2739"/>
      </w:tblGrid>
      <w:tr w:rsidR="00CF6087">
        <w:trPr>
          <w:trHeight w:val="81"/>
          <w:jc w:val="center"/>
        </w:trPr>
        <w:tc>
          <w:tcPr>
            <w:tcW w:w="1064" w:type="dxa"/>
          </w:tcPr>
          <w:p w:rsidR="00CF6087" w:rsidRDefault="00E12F06">
            <w:pPr>
              <w:pStyle w:val="BodyText"/>
              <w:rPr>
                <w:b/>
                <w:sz w:val="22"/>
                <w:szCs w:val="22"/>
              </w:rPr>
            </w:pPr>
            <w:r>
              <w:rPr>
                <w:b/>
                <w:bCs/>
                <w:sz w:val="22"/>
                <w:szCs w:val="22"/>
              </w:rPr>
              <w:t>Course Learning Outcomes (CLOs)</w:t>
            </w:r>
          </w:p>
        </w:tc>
        <w:tc>
          <w:tcPr>
            <w:tcW w:w="3694" w:type="dxa"/>
          </w:tcPr>
          <w:p w:rsidR="00CF6087" w:rsidRDefault="00E12F06">
            <w:pPr>
              <w:pStyle w:val="BodyText"/>
              <w:rPr>
                <w:b/>
                <w:sz w:val="22"/>
                <w:szCs w:val="22"/>
              </w:rPr>
            </w:pPr>
            <w:r>
              <w:rPr>
                <w:b/>
                <w:sz w:val="22"/>
                <w:szCs w:val="22"/>
              </w:rPr>
              <w:t>Teaching-Learning Strategy</w:t>
            </w:r>
          </w:p>
        </w:tc>
        <w:tc>
          <w:tcPr>
            <w:tcW w:w="2773" w:type="dxa"/>
          </w:tcPr>
          <w:p w:rsidR="00CF6087" w:rsidRDefault="00E12F06">
            <w:pPr>
              <w:pStyle w:val="BodyText"/>
              <w:rPr>
                <w:b/>
                <w:sz w:val="22"/>
                <w:szCs w:val="22"/>
              </w:rPr>
            </w:pPr>
            <w:r>
              <w:rPr>
                <w:b/>
                <w:sz w:val="22"/>
                <w:szCs w:val="22"/>
              </w:rPr>
              <w:t>Assessment Strategy</w:t>
            </w:r>
          </w:p>
        </w:tc>
      </w:tr>
      <w:tr w:rsidR="00CF6087">
        <w:trPr>
          <w:trHeight w:val="69"/>
          <w:jc w:val="center"/>
        </w:trPr>
        <w:tc>
          <w:tcPr>
            <w:tcW w:w="1064" w:type="dxa"/>
            <w:vAlign w:val="center"/>
          </w:tcPr>
          <w:p w:rsidR="00CF6087" w:rsidRDefault="00E12F06">
            <w:pPr>
              <w:pStyle w:val="BodyText"/>
              <w:rPr>
                <w:b/>
                <w:sz w:val="22"/>
                <w:szCs w:val="22"/>
              </w:rPr>
            </w:pPr>
            <w:r>
              <w:rPr>
                <w:b/>
                <w:sz w:val="22"/>
                <w:szCs w:val="22"/>
              </w:rPr>
              <w:t>CLO 1</w:t>
            </w:r>
          </w:p>
        </w:tc>
        <w:tc>
          <w:tcPr>
            <w:tcW w:w="3694" w:type="dxa"/>
          </w:tcPr>
          <w:p w:rsidR="00CF6087" w:rsidRDefault="00E12F06">
            <w:pPr>
              <w:pStyle w:val="BodyText"/>
              <w:rPr>
                <w:b/>
                <w:sz w:val="22"/>
                <w:szCs w:val="22"/>
              </w:rPr>
            </w:pPr>
            <w:r>
              <w:rPr>
                <w:b/>
                <w:sz w:val="22"/>
                <w:szCs w:val="22"/>
              </w:rPr>
              <w:t>TL 01, TL 04</w:t>
            </w:r>
          </w:p>
        </w:tc>
        <w:tc>
          <w:tcPr>
            <w:tcW w:w="2773" w:type="dxa"/>
          </w:tcPr>
          <w:p w:rsidR="00CF6087" w:rsidRDefault="00E12F06">
            <w:pPr>
              <w:pStyle w:val="BodyText"/>
              <w:rPr>
                <w:b/>
                <w:sz w:val="22"/>
                <w:szCs w:val="22"/>
              </w:rPr>
            </w:pPr>
            <w:r>
              <w:rPr>
                <w:b/>
                <w:sz w:val="22"/>
                <w:szCs w:val="22"/>
              </w:rPr>
              <w:t>CA 01, SA 01, SA02</w:t>
            </w:r>
          </w:p>
        </w:tc>
      </w:tr>
      <w:tr w:rsidR="00CF6087">
        <w:trPr>
          <w:trHeight w:val="48"/>
          <w:jc w:val="center"/>
        </w:trPr>
        <w:tc>
          <w:tcPr>
            <w:tcW w:w="1064" w:type="dxa"/>
            <w:vAlign w:val="center"/>
          </w:tcPr>
          <w:p w:rsidR="00CF6087" w:rsidRDefault="00E12F06">
            <w:pPr>
              <w:pStyle w:val="BodyText"/>
              <w:rPr>
                <w:b/>
                <w:sz w:val="22"/>
                <w:szCs w:val="22"/>
              </w:rPr>
            </w:pPr>
            <w:r>
              <w:rPr>
                <w:b/>
                <w:sz w:val="22"/>
                <w:szCs w:val="22"/>
              </w:rPr>
              <w:t>CLO 2</w:t>
            </w:r>
          </w:p>
        </w:tc>
        <w:tc>
          <w:tcPr>
            <w:tcW w:w="3694" w:type="dxa"/>
          </w:tcPr>
          <w:p w:rsidR="00CF6087" w:rsidRDefault="00E12F06">
            <w:pPr>
              <w:pStyle w:val="BodyText"/>
              <w:rPr>
                <w:b/>
                <w:sz w:val="22"/>
                <w:szCs w:val="22"/>
              </w:rPr>
            </w:pPr>
            <w:r>
              <w:rPr>
                <w:b/>
                <w:sz w:val="22"/>
                <w:szCs w:val="22"/>
              </w:rPr>
              <w:t>TL 01</w:t>
            </w:r>
          </w:p>
        </w:tc>
        <w:tc>
          <w:tcPr>
            <w:tcW w:w="2773" w:type="dxa"/>
          </w:tcPr>
          <w:p w:rsidR="00CF6087" w:rsidRDefault="00E12F06">
            <w:pPr>
              <w:pStyle w:val="BodyText"/>
              <w:rPr>
                <w:b/>
                <w:sz w:val="22"/>
                <w:szCs w:val="22"/>
              </w:rPr>
            </w:pPr>
            <w:r>
              <w:rPr>
                <w:b/>
                <w:sz w:val="22"/>
                <w:szCs w:val="22"/>
              </w:rPr>
              <w:t>CA 02, SA 01, SA 02</w:t>
            </w:r>
          </w:p>
        </w:tc>
      </w:tr>
      <w:tr w:rsidR="00CF6087">
        <w:trPr>
          <w:trHeight w:val="56"/>
          <w:jc w:val="center"/>
        </w:trPr>
        <w:tc>
          <w:tcPr>
            <w:tcW w:w="1064" w:type="dxa"/>
            <w:vAlign w:val="center"/>
          </w:tcPr>
          <w:p w:rsidR="00CF6087" w:rsidRDefault="00E12F06">
            <w:pPr>
              <w:pStyle w:val="BodyText"/>
              <w:rPr>
                <w:b/>
                <w:sz w:val="22"/>
                <w:szCs w:val="22"/>
              </w:rPr>
            </w:pPr>
            <w:r>
              <w:rPr>
                <w:b/>
                <w:sz w:val="22"/>
                <w:szCs w:val="22"/>
              </w:rPr>
              <w:t>CLO 3</w:t>
            </w:r>
          </w:p>
        </w:tc>
        <w:tc>
          <w:tcPr>
            <w:tcW w:w="3694" w:type="dxa"/>
          </w:tcPr>
          <w:p w:rsidR="00CF6087" w:rsidRDefault="00E12F06">
            <w:pPr>
              <w:pStyle w:val="BodyText"/>
              <w:rPr>
                <w:b/>
                <w:sz w:val="22"/>
                <w:szCs w:val="22"/>
              </w:rPr>
            </w:pPr>
            <w:r>
              <w:rPr>
                <w:b/>
                <w:sz w:val="22"/>
                <w:szCs w:val="22"/>
              </w:rPr>
              <w:t>TL 01 , TL 05</w:t>
            </w:r>
          </w:p>
        </w:tc>
        <w:tc>
          <w:tcPr>
            <w:tcW w:w="2773" w:type="dxa"/>
          </w:tcPr>
          <w:p w:rsidR="00CF6087" w:rsidRDefault="00E12F06">
            <w:pPr>
              <w:pStyle w:val="BodyText"/>
              <w:rPr>
                <w:b/>
                <w:sz w:val="22"/>
                <w:szCs w:val="22"/>
              </w:rPr>
            </w:pPr>
            <w:r>
              <w:rPr>
                <w:b/>
                <w:sz w:val="22"/>
                <w:szCs w:val="22"/>
              </w:rPr>
              <w:t>CA 03, SA 01, SA 02</w:t>
            </w:r>
          </w:p>
        </w:tc>
      </w:tr>
      <w:tr w:rsidR="00CF6087">
        <w:trPr>
          <w:trHeight w:val="63"/>
          <w:jc w:val="center"/>
        </w:trPr>
        <w:tc>
          <w:tcPr>
            <w:tcW w:w="1064" w:type="dxa"/>
            <w:tcBorders>
              <w:bottom w:val="single" w:sz="4" w:space="0" w:color="auto"/>
            </w:tcBorders>
            <w:vAlign w:val="center"/>
          </w:tcPr>
          <w:p w:rsidR="00CF6087" w:rsidRDefault="00E12F06">
            <w:pPr>
              <w:pStyle w:val="BodyText"/>
              <w:rPr>
                <w:b/>
                <w:sz w:val="22"/>
                <w:szCs w:val="22"/>
              </w:rPr>
            </w:pPr>
            <w:r>
              <w:rPr>
                <w:b/>
                <w:sz w:val="22"/>
                <w:szCs w:val="22"/>
              </w:rPr>
              <w:t>CLO 4</w:t>
            </w:r>
          </w:p>
        </w:tc>
        <w:tc>
          <w:tcPr>
            <w:tcW w:w="3694" w:type="dxa"/>
            <w:tcBorders>
              <w:bottom w:val="single" w:sz="4" w:space="0" w:color="auto"/>
            </w:tcBorders>
          </w:tcPr>
          <w:p w:rsidR="00CF6087" w:rsidRDefault="00E12F06">
            <w:pPr>
              <w:pStyle w:val="BodyText"/>
              <w:rPr>
                <w:b/>
                <w:sz w:val="22"/>
                <w:szCs w:val="22"/>
              </w:rPr>
            </w:pPr>
            <w:r>
              <w:rPr>
                <w:b/>
                <w:sz w:val="22"/>
                <w:szCs w:val="22"/>
              </w:rPr>
              <w:t>TL 01, TL 02</w:t>
            </w:r>
          </w:p>
        </w:tc>
        <w:tc>
          <w:tcPr>
            <w:tcW w:w="2773" w:type="dxa"/>
            <w:tcBorders>
              <w:bottom w:val="single" w:sz="4" w:space="0" w:color="auto"/>
            </w:tcBorders>
          </w:tcPr>
          <w:p w:rsidR="00CF6087" w:rsidRDefault="00E12F06">
            <w:pPr>
              <w:pStyle w:val="BodyText"/>
              <w:rPr>
                <w:b/>
                <w:sz w:val="22"/>
                <w:szCs w:val="22"/>
              </w:rPr>
            </w:pPr>
            <w:r>
              <w:rPr>
                <w:b/>
                <w:sz w:val="22"/>
                <w:szCs w:val="22"/>
              </w:rPr>
              <w:t>SA 01, SA 02</w:t>
            </w:r>
          </w:p>
        </w:tc>
      </w:tr>
      <w:tr w:rsidR="00CF6087">
        <w:trPr>
          <w:trHeight w:val="81"/>
          <w:jc w:val="center"/>
        </w:trPr>
        <w:tc>
          <w:tcPr>
            <w:tcW w:w="1064" w:type="dxa"/>
            <w:tcBorders>
              <w:bottom w:val="single" w:sz="4" w:space="0" w:color="auto"/>
            </w:tcBorders>
            <w:vAlign w:val="center"/>
          </w:tcPr>
          <w:p w:rsidR="00CF6087" w:rsidRDefault="00E12F06">
            <w:pPr>
              <w:pStyle w:val="BodyText"/>
              <w:rPr>
                <w:b/>
                <w:sz w:val="22"/>
                <w:szCs w:val="22"/>
              </w:rPr>
            </w:pPr>
            <w:r>
              <w:rPr>
                <w:b/>
                <w:sz w:val="22"/>
                <w:szCs w:val="22"/>
              </w:rPr>
              <w:t>CLO 5</w:t>
            </w:r>
          </w:p>
        </w:tc>
        <w:tc>
          <w:tcPr>
            <w:tcW w:w="3694" w:type="dxa"/>
            <w:tcBorders>
              <w:bottom w:val="single" w:sz="4" w:space="0" w:color="auto"/>
            </w:tcBorders>
          </w:tcPr>
          <w:p w:rsidR="00CF6087" w:rsidRDefault="00E12F06">
            <w:pPr>
              <w:pStyle w:val="BodyText"/>
              <w:rPr>
                <w:b/>
                <w:sz w:val="22"/>
                <w:szCs w:val="22"/>
              </w:rPr>
            </w:pPr>
            <w:r>
              <w:rPr>
                <w:b/>
                <w:sz w:val="22"/>
                <w:szCs w:val="22"/>
              </w:rPr>
              <w:t>TL 02</w:t>
            </w:r>
          </w:p>
        </w:tc>
        <w:tc>
          <w:tcPr>
            <w:tcW w:w="2773" w:type="dxa"/>
            <w:tcBorders>
              <w:bottom w:val="single" w:sz="4" w:space="0" w:color="auto"/>
            </w:tcBorders>
          </w:tcPr>
          <w:p w:rsidR="00CF6087" w:rsidRDefault="00E12F06">
            <w:pPr>
              <w:pStyle w:val="BodyText"/>
              <w:rPr>
                <w:b/>
                <w:sz w:val="22"/>
                <w:szCs w:val="22"/>
              </w:rPr>
            </w:pPr>
            <w:r>
              <w:rPr>
                <w:b/>
                <w:sz w:val="22"/>
                <w:szCs w:val="22"/>
              </w:rPr>
              <w:t>SA 01, SA 02</w:t>
            </w:r>
          </w:p>
        </w:tc>
      </w:tr>
    </w:tbl>
    <w:p w:rsidR="00CF6087" w:rsidRDefault="00CF6087">
      <w:pPr>
        <w:pStyle w:val="BodyText"/>
        <w:spacing w:line="276" w:lineRule="auto"/>
        <w:rPr>
          <w:sz w:val="22"/>
          <w:szCs w:val="22"/>
        </w:rPr>
      </w:pPr>
    </w:p>
    <w:p w:rsidR="00CF6087" w:rsidRDefault="00CF6087">
      <w:pPr>
        <w:tabs>
          <w:tab w:val="left" w:pos="-720"/>
        </w:tabs>
        <w:suppressAutoHyphens/>
        <w:rPr>
          <w:rFonts w:ascii="Times New Roman" w:hAnsi="Times New Roman" w:cs="Times New Roman"/>
          <w:b/>
        </w:rPr>
      </w:pPr>
    </w:p>
    <w:p w:rsidR="00CF6087" w:rsidRDefault="00CF6087">
      <w:pPr>
        <w:pStyle w:val="BodyText"/>
        <w:rPr>
          <w:b/>
          <w:bCs/>
          <w:sz w:val="22"/>
          <w:szCs w:val="22"/>
        </w:rPr>
      </w:pPr>
    </w:p>
    <w:p w:rsidR="00CF6087" w:rsidRDefault="00E12F06">
      <w:pPr>
        <w:pStyle w:val="BodyText"/>
        <w:rPr>
          <w:b/>
          <w:bCs/>
          <w:sz w:val="22"/>
          <w:szCs w:val="22"/>
        </w:rPr>
      </w:pPr>
      <w:r>
        <w:rPr>
          <w:b/>
          <w:bCs/>
          <w:sz w:val="22"/>
          <w:szCs w:val="22"/>
        </w:rPr>
        <w:t>Books Recommended</w:t>
      </w:r>
    </w:p>
    <w:p w:rsidR="00CF6087" w:rsidRDefault="00E12F06">
      <w:pPr>
        <w:spacing w:after="0" w:line="360" w:lineRule="auto"/>
        <w:ind w:left="360" w:hanging="360"/>
        <w:jc w:val="both"/>
        <w:rPr>
          <w:rFonts w:ascii="Times New Roman" w:hAnsi="Times New Roman" w:cs="Times New Roman"/>
        </w:rPr>
      </w:pPr>
      <w:r>
        <w:rPr>
          <w:rFonts w:ascii="Times New Roman" w:hAnsi="Times New Roman" w:cs="Times New Roman"/>
        </w:rPr>
        <w:t xml:space="preserve">Alcock, C.,Daly G., Griggs, E. (2008).  </w:t>
      </w:r>
      <w:r>
        <w:rPr>
          <w:rFonts w:ascii="Times New Roman" w:hAnsi="Times New Roman" w:cs="Times New Roman"/>
          <w:i/>
        </w:rPr>
        <w:t>Introducing Social Policy</w:t>
      </w:r>
      <w:r>
        <w:rPr>
          <w:rFonts w:ascii="Times New Roman" w:hAnsi="Times New Roman" w:cs="Times New Roman"/>
        </w:rPr>
        <w:t>.  New Delhi: Prentice Hall.</w:t>
      </w:r>
    </w:p>
    <w:p w:rsidR="00CF6087" w:rsidRDefault="00E12F06">
      <w:pPr>
        <w:spacing w:after="0" w:line="360" w:lineRule="auto"/>
        <w:ind w:left="360" w:hanging="360"/>
        <w:jc w:val="both"/>
        <w:rPr>
          <w:rFonts w:ascii="Times New Roman" w:hAnsi="Times New Roman" w:cs="Times New Roman"/>
        </w:rPr>
      </w:pPr>
      <w:r>
        <w:rPr>
          <w:rFonts w:ascii="Times New Roman" w:hAnsi="Times New Roman" w:cs="Times New Roman"/>
        </w:rPr>
        <w:t xml:space="preserve">Blau, J., &amp;Abromovitz, M. (2007). </w:t>
      </w:r>
      <w:r>
        <w:rPr>
          <w:rFonts w:ascii="Times New Roman" w:hAnsi="Times New Roman" w:cs="Times New Roman"/>
          <w:i/>
        </w:rPr>
        <w:t>The Dynamics of Social Welfare Policy</w:t>
      </w:r>
      <w:r>
        <w:rPr>
          <w:rFonts w:ascii="Times New Roman" w:hAnsi="Times New Roman" w:cs="Times New Roman"/>
        </w:rPr>
        <w:t>. New Delhi: Oxford University Press.</w:t>
      </w:r>
    </w:p>
    <w:p w:rsidR="00CF6087" w:rsidRDefault="00E12F06">
      <w:pPr>
        <w:spacing w:after="0" w:line="360" w:lineRule="auto"/>
        <w:ind w:left="360" w:hanging="360"/>
        <w:jc w:val="both"/>
        <w:rPr>
          <w:rFonts w:ascii="Times New Roman" w:hAnsi="Times New Roman" w:cs="Times New Roman"/>
        </w:rPr>
      </w:pPr>
      <w:r>
        <w:rPr>
          <w:rFonts w:ascii="Times New Roman" w:hAnsi="Times New Roman" w:cs="Times New Roman"/>
        </w:rPr>
        <w:t xml:space="preserve">Bochel, H. (2009). </w:t>
      </w:r>
      <w:r>
        <w:rPr>
          <w:rFonts w:ascii="Times New Roman" w:hAnsi="Times New Roman" w:cs="Times New Roman"/>
          <w:i/>
        </w:rPr>
        <w:t>Social Policy: Themes, Issues &amp; Debates</w:t>
      </w:r>
      <w:r>
        <w:rPr>
          <w:rFonts w:ascii="Times New Roman" w:hAnsi="Times New Roman" w:cs="Times New Roman"/>
        </w:rPr>
        <w:t>. Edinburgh: Prentice Hall.</w:t>
      </w:r>
    </w:p>
    <w:p w:rsidR="00CF6087" w:rsidRDefault="00E12F06">
      <w:pPr>
        <w:spacing w:after="0" w:line="360" w:lineRule="auto"/>
        <w:ind w:left="360" w:hanging="360"/>
        <w:jc w:val="both"/>
        <w:rPr>
          <w:rFonts w:ascii="Times New Roman" w:hAnsi="Times New Roman" w:cs="Times New Roman"/>
        </w:rPr>
      </w:pPr>
      <w:r>
        <w:rPr>
          <w:rFonts w:ascii="Times New Roman" w:hAnsi="Times New Roman" w:cs="Times New Roman"/>
        </w:rPr>
        <w:t xml:space="preserve">Esping-Anderson, G. (1990). </w:t>
      </w:r>
      <w:r>
        <w:rPr>
          <w:rFonts w:ascii="Times New Roman" w:hAnsi="Times New Roman" w:cs="Times New Roman"/>
          <w:i/>
        </w:rPr>
        <w:t>The Three Worlds of Welfare Capitalism</w:t>
      </w:r>
      <w:r>
        <w:rPr>
          <w:rFonts w:ascii="Times New Roman" w:hAnsi="Times New Roman" w:cs="Times New Roman"/>
        </w:rPr>
        <w:t>. Cambridge: Polity Press.</w:t>
      </w:r>
    </w:p>
    <w:p w:rsidR="00CF6087" w:rsidRDefault="00E12F06">
      <w:pPr>
        <w:spacing w:after="0" w:line="360" w:lineRule="auto"/>
        <w:ind w:left="360" w:hanging="360"/>
        <w:jc w:val="both"/>
        <w:rPr>
          <w:rFonts w:ascii="Times New Roman" w:hAnsi="Times New Roman" w:cs="Times New Roman"/>
        </w:rPr>
      </w:pPr>
      <w:r>
        <w:rPr>
          <w:rFonts w:ascii="Times New Roman" w:hAnsi="Times New Roman" w:cs="Times New Roman"/>
        </w:rPr>
        <w:t xml:space="preserve">Midgley, J., Tracy, M.B., &amp; Livermore, M. (2000). </w:t>
      </w:r>
      <w:r>
        <w:rPr>
          <w:rFonts w:ascii="Times New Roman" w:hAnsi="Times New Roman" w:cs="Times New Roman"/>
          <w:i/>
        </w:rPr>
        <w:t>The Handbook of Social Policy</w:t>
      </w:r>
      <w:r>
        <w:rPr>
          <w:rFonts w:ascii="Times New Roman" w:hAnsi="Times New Roman" w:cs="Times New Roman"/>
        </w:rPr>
        <w:t>. New Delhi: Sage Publications.</w:t>
      </w:r>
    </w:p>
    <w:p w:rsidR="00CF6087" w:rsidRDefault="00E12F06">
      <w:pPr>
        <w:spacing w:after="0" w:line="360" w:lineRule="auto"/>
        <w:ind w:left="360" w:hanging="360"/>
        <w:jc w:val="both"/>
        <w:rPr>
          <w:rFonts w:ascii="Times New Roman" w:hAnsi="Times New Roman" w:cs="Times New Roman"/>
        </w:rPr>
      </w:pPr>
      <w:r>
        <w:rPr>
          <w:rFonts w:ascii="Times New Roman" w:hAnsi="Times New Roman" w:cs="Times New Roman"/>
        </w:rPr>
        <w:t xml:space="preserve">Popple, P.R., &amp;Leighninger, L., (2010). </w:t>
      </w:r>
      <w:r>
        <w:rPr>
          <w:rFonts w:ascii="Times New Roman" w:hAnsi="Times New Roman" w:cs="Times New Roman"/>
          <w:i/>
        </w:rPr>
        <w:t>The Policy-Based Profession: An Introduction to Social Welfare Policy Analysis for Social Workers (5</w:t>
      </w:r>
      <w:r>
        <w:rPr>
          <w:rFonts w:ascii="Times New Roman" w:hAnsi="Times New Roman" w:cs="Times New Roman"/>
          <w:i/>
          <w:vertAlign w:val="superscript"/>
        </w:rPr>
        <w:t>th</w:t>
      </w:r>
      <w:r>
        <w:rPr>
          <w:rFonts w:ascii="Times New Roman" w:hAnsi="Times New Roman" w:cs="Times New Roman"/>
          <w:i/>
        </w:rPr>
        <w:t xml:space="preserve"> Edition)</w:t>
      </w:r>
      <w:r>
        <w:rPr>
          <w:rFonts w:ascii="Times New Roman" w:hAnsi="Times New Roman" w:cs="Times New Roman"/>
        </w:rPr>
        <w:t>. New York: Pearson.</w:t>
      </w:r>
    </w:p>
    <w:p w:rsidR="00CF6087" w:rsidRDefault="00CF6087">
      <w:pPr>
        <w:rPr>
          <w:rFonts w:ascii="Times New Roman" w:hAnsi="Times New Roman" w:cs="Times New Roman"/>
          <w:sz w:val="18"/>
          <w:szCs w:val="18"/>
        </w:rPr>
      </w:pPr>
    </w:p>
    <w:tbl>
      <w:tblPr>
        <w:tblStyle w:val="TableGrid"/>
        <w:tblW w:w="6472" w:type="dxa"/>
        <w:tblInd w:w="535" w:type="dxa"/>
        <w:tblLook w:val="04A0" w:firstRow="1" w:lastRow="0" w:firstColumn="1" w:lastColumn="0" w:noHBand="0" w:noVBand="1"/>
      </w:tblPr>
      <w:tblGrid>
        <w:gridCol w:w="2813"/>
        <w:gridCol w:w="1260"/>
        <w:gridCol w:w="1095"/>
        <w:gridCol w:w="1304"/>
      </w:tblGrid>
      <w:tr w:rsidR="00CF6087">
        <w:trPr>
          <w:trHeight w:val="274"/>
        </w:trPr>
        <w:tc>
          <w:tcPr>
            <w:tcW w:w="2813"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Code:</w:t>
            </w:r>
            <w:r w:rsidR="00FC65FB">
              <w:rPr>
                <w:rFonts w:cs="Times New Roman"/>
                <w:sz w:val="18"/>
                <w:szCs w:val="18"/>
              </w:rPr>
              <w:t>PAD04132</w:t>
            </w:r>
            <w:r>
              <w:rPr>
                <w:rFonts w:cs="Times New Roman"/>
                <w:sz w:val="18"/>
                <w:szCs w:val="18"/>
              </w:rPr>
              <w:t>101a</w:t>
            </w:r>
          </w:p>
        </w:tc>
        <w:tc>
          <w:tcPr>
            <w:tcW w:w="12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Credit:</w:t>
            </w:r>
            <w:r>
              <w:rPr>
                <w:rFonts w:cs="Times New Roman"/>
                <w:bCs/>
                <w:sz w:val="18"/>
                <w:szCs w:val="18"/>
              </w:rPr>
              <w:t xml:space="preserve"> 3.0</w:t>
            </w:r>
          </w:p>
        </w:tc>
        <w:tc>
          <w:tcPr>
            <w:tcW w:w="1095"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Year:</w:t>
            </w:r>
            <w:r>
              <w:rPr>
                <w:rFonts w:cs="Times New Roman"/>
                <w:bCs/>
                <w:sz w:val="18"/>
                <w:szCs w:val="18"/>
              </w:rPr>
              <w:t xml:space="preserve"> Second</w:t>
            </w:r>
          </w:p>
        </w:tc>
        <w:tc>
          <w:tcPr>
            <w:tcW w:w="1304"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Semester:</w:t>
            </w:r>
            <w:r>
              <w:rPr>
                <w:rFonts w:cs="Times New Roman"/>
                <w:bCs/>
                <w:sz w:val="18"/>
                <w:szCs w:val="18"/>
              </w:rPr>
              <w:t xml:space="preserve"> First</w:t>
            </w:r>
          </w:p>
        </w:tc>
      </w:tr>
      <w:tr w:rsidR="00CF6087">
        <w:trPr>
          <w:trHeight w:val="313"/>
        </w:trPr>
        <w:tc>
          <w:tcPr>
            <w:tcW w:w="4073"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Title:Public Policy and Civil</w:t>
            </w:r>
            <w:r>
              <w:rPr>
                <w:rFonts w:cs="Times New Roman"/>
                <w:b/>
                <w:sz w:val="18"/>
                <w:szCs w:val="18"/>
              </w:rPr>
              <w:t xml:space="preserve"> Service Management</w:t>
            </w:r>
          </w:p>
        </w:tc>
        <w:tc>
          <w:tcPr>
            <w:tcW w:w="2399"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Status:</w:t>
            </w:r>
            <w:r>
              <w:rPr>
                <w:rFonts w:cs="Times New Roman"/>
                <w:bCs/>
                <w:sz w:val="18"/>
                <w:szCs w:val="18"/>
              </w:rPr>
              <w:t xml:space="preserve"> Theory</w:t>
            </w:r>
          </w:p>
        </w:tc>
      </w:tr>
    </w:tbl>
    <w:p w:rsidR="00CF6087" w:rsidRDefault="00CF6087">
      <w:pPr>
        <w:tabs>
          <w:tab w:val="left" w:pos="360"/>
        </w:tabs>
        <w:spacing w:after="0" w:line="240" w:lineRule="auto"/>
        <w:ind w:left="360"/>
        <w:jc w:val="both"/>
        <w:rPr>
          <w:rFonts w:ascii="Times New Roman" w:eastAsia="Calibri" w:hAnsi="Times New Roman" w:cs="Times New Roman"/>
          <w:bCs/>
          <w:iCs/>
        </w:rPr>
      </w:pPr>
    </w:p>
    <w:p w:rsidR="00CF6087" w:rsidRDefault="00E12F06">
      <w:pPr>
        <w:spacing w:after="0" w:line="240" w:lineRule="auto"/>
        <w:jc w:val="both"/>
        <w:rPr>
          <w:rFonts w:ascii="Times New Roman" w:hAnsi="Times New Roman" w:cs="Times New Roman"/>
        </w:rPr>
      </w:pPr>
      <w:r>
        <w:rPr>
          <w:rFonts w:ascii="Times New Roman" w:hAnsi="Times New Roman" w:cs="Times New Roman"/>
          <w:b/>
        </w:rPr>
        <w:t>Rationale of the Course</w:t>
      </w:r>
    </w:p>
    <w:p w:rsidR="00CF6087" w:rsidRDefault="00CF6087">
      <w:pPr>
        <w:spacing w:after="0" w:line="240" w:lineRule="auto"/>
        <w:jc w:val="both"/>
        <w:rPr>
          <w:rFonts w:ascii="Times New Roman" w:hAnsi="Times New Roman" w:cs="Times New Roman"/>
        </w:rPr>
      </w:pPr>
    </w:p>
    <w:p w:rsidR="00CF6087" w:rsidRDefault="00E12F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This course is designed for the students of other departments than Public Administration in general and especially students who wish to pursue a career in public administration in future. This intends to enable students with an understanding of different features of public policy and civil service management, their career development and service delivery process along with accountability mechanisms.  </w:t>
      </w:r>
    </w:p>
    <w:p w:rsidR="00CF6087" w:rsidRDefault="00CF6087">
      <w:pPr>
        <w:spacing w:after="0" w:line="240" w:lineRule="auto"/>
        <w:jc w:val="both"/>
        <w:rPr>
          <w:rFonts w:ascii="Times New Roman" w:hAnsi="Times New Roman" w:cs="Times New Roman"/>
          <w:b/>
          <w:sz w:val="18"/>
          <w:szCs w:val="18"/>
        </w:rPr>
      </w:pPr>
    </w:p>
    <w:p w:rsidR="00CF6087" w:rsidRDefault="00CF6087">
      <w:pPr>
        <w:spacing w:after="0" w:line="240" w:lineRule="auto"/>
        <w:jc w:val="both"/>
        <w:rPr>
          <w:rFonts w:ascii="Times New Roman" w:hAnsi="Times New Roman" w:cs="Times New Roman"/>
          <w:b/>
        </w:rPr>
      </w:pPr>
    </w:p>
    <w:p w:rsidR="008A0E2C" w:rsidRDefault="008A0E2C">
      <w:pPr>
        <w:spacing w:after="0" w:line="240" w:lineRule="auto"/>
        <w:jc w:val="both"/>
        <w:rPr>
          <w:rFonts w:ascii="Times New Roman" w:hAnsi="Times New Roman" w:cs="Times New Roman"/>
          <w:b/>
        </w:rPr>
      </w:pPr>
    </w:p>
    <w:p w:rsidR="008A0E2C" w:rsidRDefault="008A0E2C">
      <w:pPr>
        <w:spacing w:after="0" w:line="240" w:lineRule="auto"/>
        <w:jc w:val="both"/>
        <w:rPr>
          <w:rFonts w:ascii="Times New Roman" w:hAnsi="Times New Roman" w:cs="Times New Roman"/>
          <w:b/>
        </w:rPr>
      </w:pPr>
    </w:p>
    <w:p w:rsidR="008A0E2C" w:rsidRDefault="008A0E2C">
      <w:pPr>
        <w:spacing w:after="0" w:line="240" w:lineRule="auto"/>
        <w:jc w:val="both"/>
        <w:rPr>
          <w:rFonts w:ascii="Times New Roman" w:hAnsi="Times New Roman" w:cs="Times New Roman"/>
          <w:b/>
        </w:rPr>
      </w:pPr>
    </w:p>
    <w:p w:rsidR="00CF6087" w:rsidRDefault="00E12F06">
      <w:pPr>
        <w:spacing w:after="0" w:line="240" w:lineRule="auto"/>
        <w:jc w:val="both"/>
        <w:rPr>
          <w:rFonts w:ascii="Times New Roman" w:hAnsi="Times New Roman" w:cs="Times New Roman"/>
        </w:rPr>
      </w:pPr>
      <w:r>
        <w:rPr>
          <w:rFonts w:ascii="Times New Roman" w:hAnsi="Times New Roman" w:cs="Times New Roman"/>
          <w:b/>
        </w:rPr>
        <w:t>Course Objectives</w:t>
      </w:r>
    </w:p>
    <w:p w:rsidR="00CF6087" w:rsidRDefault="00CF6087">
      <w:pPr>
        <w:spacing w:after="0" w:line="240" w:lineRule="auto"/>
        <w:jc w:val="both"/>
        <w:rPr>
          <w:rFonts w:ascii="Times New Roman" w:hAnsi="Times New Roman" w:cs="Times New Roman"/>
          <w:sz w:val="18"/>
          <w:szCs w:val="18"/>
        </w:rPr>
      </w:pPr>
    </w:p>
    <w:p w:rsidR="00CF6087" w:rsidRDefault="00E12F06">
      <w:pPr>
        <w:pStyle w:val="ListParagraph"/>
        <w:numPr>
          <w:ilvl w:val="0"/>
          <w:numId w:val="47"/>
        </w:numPr>
        <w:jc w:val="both"/>
        <w:rPr>
          <w:rFonts w:ascii="Times New Roman" w:hAnsi="Times New Roman" w:cs="Times New Roman"/>
          <w:sz w:val="18"/>
          <w:szCs w:val="18"/>
        </w:rPr>
      </w:pPr>
      <w:r>
        <w:rPr>
          <w:rFonts w:ascii="Times New Roman" w:hAnsi="Times New Roman" w:cs="Times New Roman"/>
          <w:sz w:val="18"/>
          <w:szCs w:val="18"/>
        </w:rPr>
        <w:t>To enable and enhance students a broad understanding of students about the civil service system of Bangladesh</w:t>
      </w:r>
    </w:p>
    <w:p w:rsidR="00CF6087" w:rsidRDefault="00E12F06">
      <w:pPr>
        <w:pStyle w:val="ListParagraph"/>
        <w:numPr>
          <w:ilvl w:val="0"/>
          <w:numId w:val="47"/>
        </w:numPr>
        <w:jc w:val="both"/>
        <w:rPr>
          <w:rFonts w:ascii="Times New Roman" w:hAnsi="Times New Roman" w:cs="Times New Roman"/>
          <w:sz w:val="18"/>
          <w:szCs w:val="18"/>
        </w:rPr>
      </w:pPr>
      <w:r>
        <w:rPr>
          <w:rFonts w:ascii="Times New Roman" w:hAnsi="Times New Roman" w:cs="Times New Roman"/>
          <w:sz w:val="18"/>
          <w:szCs w:val="18"/>
        </w:rPr>
        <w:t>Make the students to understand constitutional underpinnings of Bangladesh civil service, their career planning, role of public servants in policy process of the government</w:t>
      </w:r>
    </w:p>
    <w:p w:rsidR="00CF6087" w:rsidRDefault="00E12F06">
      <w:pPr>
        <w:pStyle w:val="ListParagraph"/>
        <w:numPr>
          <w:ilvl w:val="0"/>
          <w:numId w:val="47"/>
        </w:numPr>
        <w:jc w:val="both"/>
        <w:rPr>
          <w:rFonts w:ascii="Times New Roman" w:hAnsi="Times New Roman" w:cs="Times New Roman"/>
          <w:sz w:val="18"/>
          <w:szCs w:val="18"/>
        </w:rPr>
      </w:pPr>
      <w:r>
        <w:rPr>
          <w:rFonts w:ascii="Times New Roman" w:hAnsi="Times New Roman" w:cs="Times New Roman"/>
          <w:sz w:val="18"/>
          <w:szCs w:val="18"/>
        </w:rPr>
        <w:t xml:space="preserve">To facilitate necessary knowledge about  the processes and challenges of reforms and development of civil service of Bangladesh   </w:t>
      </w:r>
    </w:p>
    <w:p w:rsidR="00CF6087" w:rsidRDefault="00CF6087">
      <w:pPr>
        <w:pStyle w:val="BodyText"/>
        <w:keepNext/>
        <w:rPr>
          <w:b/>
          <w:sz w:val="18"/>
          <w:szCs w:val="18"/>
        </w:rPr>
      </w:pPr>
    </w:p>
    <w:p w:rsidR="00CF6087" w:rsidRDefault="00CF6087">
      <w:pPr>
        <w:spacing w:after="0" w:line="240" w:lineRule="auto"/>
        <w:jc w:val="both"/>
        <w:rPr>
          <w:rFonts w:ascii="Times New Roman" w:hAnsi="Times New Roman" w:cs="Times New Roman"/>
          <w:b/>
          <w:sz w:val="18"/>
          <w:szCs w:val="18"/>
        </w:rPr>
      </w:pPr>
    </w:p>
    <w:p w:rsidR="00CF6087" w:rsidRDefault="00E12F06">
      <w:pPr>
        <w:spacing w:after="0" w:line="240" w:lineRule="auto"/>
        <w:jc w:val="both"/>
        <w:rPr>
          <w:rFonts w:ascii="Times New Roman" w:hAnsi="Times New Roman" w:cs="Times New Roman"/>
          <w:b/>
        </w:rPr>
      </w:pPr>
      <w:r>
        <w:rPr>
          <w:rFonts w:ascii="Times New Roman" w:hAnsi="Times New Roman" w:cs="Times New Roman"/>
          <w:b/>
        </w:rPr>
        <w:t>Course Contents</w:t>
      </w:r>
    </w:p>
    <w:p w:rsidR="00CF6087" w:rsidRDefault="00CF6087">
      <w:pPr>
        <w:spacing w:after="0" w:line="240" w:lineRule="auto"/>
        <w:jc w:val="both"/>
        <w:rPr>
          <w:rFonts w:ascii="Times New Roman" w:hAnsi="Times New Roman" w:cs="Times New Roman"/>
          <w:b/>
          <w:sz w:val="18"/>
          <w:szCs w:val="18"/>
        </w:rPr>
      </w:pPr>
    </w:p>
    <w:p w:rsidR="00CF6087" w:rsidRDefault="00E12F06">
      <w:pPr>
        <w:spacing w:after="0" w:line="240" w:lineRule="auto"/>
        <w:rPr>
          <w:rFonts w:ascii="Times New Roman" w:hAnsi="Times New Roman" w:cs="Times New Roman"/>
          <w:sz w:val="18"/>
          <w:szCs w:val="18"/>
        </w:rPr>
      </w:pPr>
      <w:r>
        <w:rPr>
          <w:rFonts w:ascii="Times New Roman" w:hAnsi="Times New Roman" w:cs="Times New Roman"/>
          <w:b/>
          <w:sz w:val="18"/>
          <w:szCs w:val="18"/>
        </w:rPr>
        <w:t>Public Policy and Development:</w:t>
      </w:r>
      <w:r>
        <w:rPr>
          <w:rFonts w:ascii="Times New Roman" w:hAnsi="Times New Roman" w:cs="Times New Roman"/>
          <w:sz w:val="18"/>
          <w:szCs w:val="18"/>
        </w:rPr>
        <w:t xml:space="preserve">  Policy Formulation Process, Implementation mechanisms, Role of Civil Servants in Public Policy Process</w:t>
      </w:r>
    </w:p>
    <w:p w:rsidR="00CF6087" w:rsidRDefault="00E12F06">
      <w:pPr>
        <w:spacing w:after="0" w:line="240" w:lineRule="auto"/>
        <w:jc w:val="both"/>
        <w:rPr>
          <w:rFonts w:ascii="Times New Roman" w:hAnsi="Times New Roman" w:cs="Times New Roman"/>
          <w:sz w:val="18"/>
          <w:szCs w:val="18"/>
        </w:rPr>
      </w:pPr>
      <w:r>
        <w:rPr>
          <w:rFonts w:ascii="Times New Roman" w:hAnsi="Times New Roman" w:cs="Times New Roman"/>
          <w:b/>
          <w:sz w:val="18"/>
          <w:szCs w:val="18"/>
        </w:rPr>
        <w:t>Civil Service Management Structure</w:t>
      </w:r>
      <w:r>
        <w:rPr>
          <w:rFonts w:ascii="Times New Roman" w:hAnsi="Times New Roman" w:cs="Times New Roman"/>
          <w:sz w:val="18"/>
          <w:szCs w:val="18"/>
        </w:rPr>
        <w:t>:  Framework of Bangladesh Public Administration, Constitutional Provisions Relating to Civil Service in Bangladesh</w:t>
      </w:r>
    </w:p>
    <w:p w:rsidR="00CF6087" w:rsidRDefault="00E12F06">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Civil Servants’ Career Management</w:t>
      </w:r>
      <w:r>
        <w:rPr>
          <w:rFonts w:ascii="Times New Roman" w:hAnsi="Times New Roman" w:cs="Times New Roman"/>
          <w:sz w:val="18"/>
          <w:szCs w:val="18"/>
        </w:rPr>
        <w:t xml:space="preserve">: Recruitment and Selection Process, Promotion, Posting and Placement Policy, Motivational Aspects of Civil Servant, Performance Management System, Civil Service Conduct Rules in Bangladesh </w:t>
      </w:r>
    </w:p>
    <w:p w:rsidR="00CF6087" w:rsidRDefault="00E12F06">
      <w:pPr>
        <w:spacing w:after="0" w:line="240" w:lineRule="auto"/>
        <w:jc w:val="both"/>
        <w:rPr>
          <w:rFonts w:ascii="Times New Roman" w:hAnsi="Times New Roman" w:cs="Times New Roman"/>
          <w:sz w:val="18"/>
          <w:szCs w:val="18"/>
        </w:rPr>
      </w:pPr>
      <w:r>
        <w:rPr>
          <w:rFonts w:ascii="Times New Roman" w:hAnsi="Times New Roman" w:cs="Times New Roman"/>
          <w:b/>
          <w:sz w:val="18"/>
          <w:szCs w:val="18"/>
        </w:rPr>
        <w:t>Civil Service Development</w:t>
      </w:r>
      <w:r>
        <w:rPr>
          <w:rFonts w:ascii="Times New Roman" w:hAnsi="Times New Roman" w:cs="Times New Roman"/>
          <w:sz w:val="18"/>
          <w:szCs w:val="18"/>
        </w:rPr>
        <w:t>: Role of Bangladesh Public Administration Training Centre (BPATC) in Training and Development of Bangladesh Civil Service.</w:t>
      </w:r>
    </w:p>
    <w:p w:rsidR="00CF6087" w:rsidRDefault="00E12F06">
      <w:pPr>
        <w:spacing w:after="0" w:line="240" w:lineRule="auto"/>
        <w:jc w:val="both"/>
        <w:rPr>
          <w:rFonts w:ascii="Times New Roman" w:hAnsi="Times New Roman" w:cs="Times New Roman"/>
          <w:sz w:val="18"/>
          <w:szCs w:val="18"/>
        </w:rPr>
      </w:pPr>
      <w:r>
        <w:rPr>
          <w:rFonts w:ascii="Times New Roman" w:hAnsi="Times New Roman" w:cs="Times New Roman"/>
          <w:b/>
          <w:sz w:val="18"/>
          <w:szCs w:val="18"/>
        </w:rPr>
        <w:t>Civil Service System in Bangladesh</w:t>
      </w:r>
      <w:r>
        <w:rPr>
          <w:rFonts w:ascii="Times New Roman" w:hAnsi="Times New Roman" w:cs="Times New Roman"/>
          <w:sz w:val="18"/>
          <w:szCs w:val="18"/>
        </w:rPr>
        <w:t>: (a) Secretariat and Attached Departments, (b) Field Administration – District and Upazila.</w:t>
      </w:r>
    </w:p>
    <w:p w:rsidR="00CF6087" w:rsidRDefault="00E12F06">
      <w:pPr>
        <w:spacing w:after="0" w:line="240" w:lineRule="auto"/>
        <w:jc w:val="both"/>
        <w:rPr>
          <w:rFonts w:ascii="Times New Roman" w:hAnsi="Times New Roman" w:cs="Times New Roman"/>
          <w:sz w:val="18"/>
          <w:szCs w:val="18"/>
        </w:rPr>
      </w:pPr>
      <w:r>
        <w:rPr>
          <w:rFonts w:ascii="Times New Roman" w:hAnsi="Times New Roman" w:cs="Times New Roman"/>
          <w:b/>
          <w:sz w:val="18"/>
          <w:szCs w:val="18"/>
        </w:rPr>
        <w:t>Public Service Delivery</w:t>
      </w:r>
      <w:r>
        <w:rPr>
          <w:rFonts w:ascii="Times New Roman" w:hAnsi="Times New Roman" w:cs="Times New Roman"/>
          <w:sz w:val="18"/>
          <w:szCs w:val="18"/>
        </w:rPr>
        <w:t>: Accountability Mechanisms of Civil servants, Problems and Prospects of e-governance and e-services, Innovations in Civil Services</w:t>
      </w:r>
    </w:p>
    <w:p w:rsidR="00CF6087" w:rsidRDefault="00E12F06">
      <w:pPr>
        <w:spacing w:after="0" w:line="240" w:lineRule="auto"/>
        <w:rPr>
          <w:rFonts w:ascii="Times New Roman" w:hAnsi="Times New Roman" w:cs="Times New Roman"/>
          <w:sz w:val="18"/>
          <w:szCs w:val="18"/>
        </w:rPr>
      </w:pPr>
      <w:r>
        <w:rPr>
          <w:rFonts w:ascii="Times New Roman" w:hAnsi="Times New Roman" w:cs="Times New Roman"/>
          <w:b/>
          <w:sz w:val="18"/>
          <w:szCs w:val="18"/>
        </w:rPr>
        <w:t>Politics in Civil Service:</w:t>
      </w:r>
      <w:r>
        <w:rPr>
          <w:rFonts w:ascii="Times New Roman" w:hAnsi="Times New Roman" w:cs="Times New Roman"/>
          <w:sz w:val="18"/>
          <w:szCs w:val="18"/>
        </w:rPr>
        <w:t xml:space="preserve">  Dichotomy of Politics and bureaucracy, Politics and Professionalism in Civil Service, Generalist-Specialist Controversy</w:t>
      </w:r>
    </w:p>
    <w:p w:rsidR="00CF6087" w:rsidRDefault="00E12F06">
      <w:pPr>
        <w:spacing w:after="0" w:line="240" w:lineRule="auto"/>
        <w:rPr>
          <w:rFonts w:ascii="Times New Roman" w:hAnsi="Times New Roman" w:cs="Arial Unicode MS"/>
          <w:sz w:val="18"/>
          <w:cs/>
          <w:lang w:bidi="bn-BD"/>
        </w:rPr>
      </w:pPr>
      <w:r>
        <w:rPr>
          <w:rFonts w:ascii="Times New Roman" w:hAnsi="Times New Roman" w:cs="Times New Roman"/>
          <w:b/>
          <w:sz w:val="18"/>
          <w:szCs w:val="18"/>
        </w:rPr>
        <w:t>Civil Service Reform in Bangladesh</w:t>
      </w:r>
      <w:r>
        <w:rPr>
          <w:rFonts w:ascii="Times New Roman" w:hAnsi="Times New Roman" w:cs="Times New Roman"/>
          <w:sz w:val="18"/>
          <w:szCs w:val="18"/>
        </w:rPr>
        <w:t>:  Major Recommendations of Committees and Commissions, Challenges of Civil Service Reforms in Bangladesh</w:t>
      </w:r>
    </w:p>
    <w:p w:rsidR="00CF6087" w:rsidRDefault="00E12F06">
      <w:pPr>
        <w:spacing w:after="0" w:line="240" w:lineRule="auto"/>
        <w:jc w:val="both"/>
        <w:rPr>
          <w:rFonts w:ascii="Times New Roman" w:hAnsi="Times New Roman" w:cs="Times New Roman"/>
          <w:iCs/>
          <w:spacing w:val="-3"/>
          <w:sz w:val="18"/>
          <w:szCs w:val="18"/>
        </w:rPr>
      </w:pPr>
      <w:r>
        <w:rPr>
          <w:rFonts w:ascii="Times New Roman" w:hAnsi="Times New Roman" w:cs="Times New Roman"/>
          <w:b/>
          <w:iCs/>
          <w:spacing w:val="-3"/>
          <w:sz w:val="18"/>
          <w:szCs w:val="18"/>
        </w:rPr>
        <w:t>Teaching Strategies</w:t>
      </w:r>
      <w:r>
        <w:rPr>
          <w:rFonts w:ascii="Times New Roman" w:hAnsi="Times New Roman" w:cs="Times New Roman"/>
          <w:iCs/>
          <w:spacing w:val="-3"/>
          <w:sz w:val="18"/>
          <w:szCs w:val="18"/>
        </w:rPr>
        <w:t>: The main strategy is delivering lecture using power-point on topics that covered in this course. In addition, group discussion and submission of assignment would be useful techniques for conducting this course.</w:t>
      </w:r>
    </w:p>
    <w:p w:rsidR="00CF6087" w:rsidRDefault="00E12F06">
      <w:pPr>
        <w:spacing w:after="0" w:line="240" w:lineRule="auto"/>
        <w:jc w:val="both"/>
        <w:rPr>
          <w:rFonts w:ascii="Times New Roman" w:hAnsi="Times New Roman" w:cs="Times New Roman"/>
          <w:iCs/>
          <w:spacing w:val="-3"/>
          <w:sz w:val="18"/>
          <w:szCs w:val="18"/>
        </w:rPr>
      </w:pPr>
      <w:r>
        <w:rPr>
          <w:rFonts w:ascii="Times New Roman" w:hAnsi="Times New Roman" w:cs="Times New Roman"/>
          <w:b/>
          <w:iCs/>
          <w:spacing w:val="-3"/>
          <w:sz w:val="18"/>
          <w:szCs w:val="18"/>
        </w:rPr>
        <w:t>Assessment Strategies</w:t>
      </w:r>
      <w:r>
        <w:rPr>
          <w:rFonts w:ascii="Times New Roman" w:hAnsi="Times New Roman" w:cs="Times New Roman"/>
          <w:iCs/>
          <w:spacing w:val="-3"/>
          <w:sz w:val="18"/>
          <w:szCs w:val="18"/>
        </w:rPr>
        <w:t>: This course will be assessed through two term tests which will carry 20 marks, each test bearing 10 marks;, quiz/ short question/assignment 10 marks, attendance 10 marks and at the end students will sit for the semester final examination which carries 60 marks. Students must attend descriptive questions in the examination to express their views for critical understanding.</w:t>
      </w:r>
    </w:p>
    <w:p w:rsidR="00CF6087" w:rsidRDefault="00CF6087">
      <w:pPr>
        <w:spacing w:after="0" w:line="240" w:lineRule="auto"/>
        <w:jc w:val="both"/>
        <w:rPr>
          <w:rFonts w:ascii="Times New Roman" w:hAnsi="Times New Roman" w:cs="Times New Roman"/>
          <w:b/>
          <w:bCs/>
          <w:sz w:val="18"/>
          <w:szCs w:val="18"/>
        </w:rPr>
      </w:pPr>
    </w:p>
    <w:p w:rsidR="00CF6087" w:rsidRDefault="00CF6087">
      <w:pPr>
        <w:spacing w:after="0" w:line="240" w:lineRule="auto"/>
        <w:rPr>
          <w:rFonts w:ascii="Times New Roman" w:hAnsi="Times New Roman" w:cs="Times New Roman"/>
          <w:b/>
        </w:rPr>
      </w:pPr>
    </w:p>
    <w:p w:rsidR="009F37F7" w:rsidRDefault="009F37F7">
      <w:pPr>
        <w:spacing w:after="0" w:line="240" w:lineRule="auto"/>
        <w:rPr>
          <w:rFonts w:ascii="Times New Roman" w:hAnsi="Times New Roman" w:cs="Times New Roman"/>
          <w:b/>
        </w:rPr>
      </w:pPr>
    </w:p>
    <w:p w:rsidR="009F37F7" w:rsidRDefault="009F37F7">
      <w:pPr>
        <w:spacing w:after="0" w:line="240" w:lineRule="auto"/>
        <w:rPr>
          <w:rFonts w:ascii="Times New Roman" w:hAnsi="Times New Roman" w:cs="Times New Roman"/>
          <w:b/>
        </w:rPr>
      </w:pPr>
    </w:p>
    <w:p w:rsidR="009F37F7" w:rsidRDefault="009F37F7">
      <w:pPr>
        <w:spacing w:after="0" w:line="240" w:lineRule="auto"/>
        <w:rPr>
          <w:rFonts w:ascii="Times New Roman" w:hAnsi="Times New Roman" w:cs="Times New Roman"/>
          <w:b/>
        </w:rPr>
      </w:pPr>
    </w:p>
    <w:p w:rsidR="00CF6087" w:rsidRDefault="00E12F06">
      <w:pPr>
        <w:spacing w:after="0" w:line="240" w:lineRule="auto"/>
        <w:rPr>
          <w:rFonts w:ascii="Times New Roman" w:hAnsi="Times New Roman" w:cs="Times New Roman"/>
          <w:b/>
        </w:rPr>
      </w:pPr>
      <w:r>
        <w:rPr>
          <w:rFonts w:ascii="Times New Roman" w:hAnsi="Times New Roman" w:cs="Times New Roman"/>
          <w:b/>
        </w:rPr>
        <w:t>Course Learning Outcomes (COs) - After the successful completion of the course, Student will be able to-</w:t>
      </w:r>
    </w:p>
    <w:p w:rsidR="00CF6087" w:rsidRDefault="00CF6087">
      <w:pPr>
        <w:spacing w:after="0" w:line="240" w:lineRule="auto"/>
        <w:rPr>
          <w:rFonts w:ascii="Times New Roman" w:hAnsi="Times New Roman" w:cs="Times New Roman"/>
          <w:b/>
        </w:rPr>
      </w:pPr>
    </w:p>
    <w:p w:rsidR="00CF6087" w:rsidRDefault="00E12F06">
      <w:pPr>
        <w:spacing w:after="0" w:line="240" w:lineRule="auto"/>
        <w:jc w:val="both"/>
        <w:rPr>
          <w:rFonts w:ascii="Times New Roman" w:hAnsi="Times New Roman" w:cs="Times New Roman"/>
          <w:sz w:val="18"/>
          <w:szCs w:val="18"/>
        </w:rPr>
      </w:pPr>
      <w:r>
        <w:rPr>
          <w:rFonts w:ascii="Times New Roman" w:hAnsi="Times New Roman" w:cs="Times New Roman"/>
          <w:b/>
          <w:sz w:val="18"/>
          <w:szCs w:val="18"/>
        </w:rPr>
        <w:t>CO1.</w:t>
      </w:r>
      <w:r>
        <w:rPr>
          <w:rFonts w:ascii="Times New Roman" w:hAnsi="Times New Roman" w:cs="Times New Roman"/>
          <w:sz w:val="18"/>
          <w:szCs w:val="18"/>
        </w:rPr>
        <w:t xml:space="preserve"> Promote knowledge on Public Police agenda and implementation process with the framework of Bangladesh civil service especially its constitutional underpinnings and provisions.</w:t>
      </w:r>
    </w:p>
    <w:p w:rsidR="00CF6087" w:rsidRDefault="00E12F06">
      <w:pPr>
        <w:spacing w:after="0" w:line="240" w:lineRule="auto"/>
        <w:jc w:val="both"/>
        <w:rPr>
          <w:rFonts w:ascii="Times New Roman" w:hAnsi="Times New Roman" w:cs="Times New Roman"/>
          <w:sz w:val="18"/>
          <w:szCs w:val="18"/>
        </w:rPr>
      </w:pPr>
      <w:r>
        <w:rPr>
          <w:rFonts w:ascii="Times New Roman" w:hAnsi="Times New Roman" w:cs="Times New Roman"/>
          <w:b/>
          <w:sz w:val="18"/>
          <w:szCs w:val="18"/>
        </w:rPr>
        <w:t>CO2.</w:t>
      </w:r>
      <w:r>
        <w:rPr>
          <w:rFonts w:ascii="Times New Roman" w:hAnsi="Times New Roman" w:cs="Times New Roman"/>
          <w:sz w:val="18"/>
          <w:szCs w:val="18"/>
        </w:rPr>
        <w:t xml:space="preserve"> Achieve the knowledge about the structure and functions of Bangladesh civil service both at secretariat and the field level.</w:t>
      </w:r>
    </w:p>
    <w:p w:rsidR="00CF6087" w:rsidRDefault="00E12F06">
      <w:pPr>
        <w:spacing w:after="0" w:line="240" w:lineRule="auto"/>
        <w:jc w:val="both"/>
        <w:rPr>
          <w:rFonts w:ascii="Times New Roman" w:hAnsi="Times New Roman" w:cs="Times New Roman"/>
          <w:sz w:val="18"/>
          <w:szCs w:val="18"/>
        </w:rPr>
      </w:pPr>
      <w:r>
        <w:rPr>
          <w:rFonts w:ascii="Times New Roman" w:hAnsi="Times New Roman" w:cs="Times New Roman"/>
          <w:b/>
          <w:sz w:val="18"/>
          <w:szCs w:val="18"/>
        </w:rPr>
        <w:t>CO3.</w:t>
      </w:r>
      <w:r>
        <w:rPr>
          <w:rFonts w:ascii="Times New Roman" w:hAnsi="Times New Roman" w:cs="Times New Roman"/>
          <w:sz w:val="18"/>
          <w:szCs w:val="18"/>
        </w:rPr>
        <w:t xml:space="preserve"> Gain knowledge about the career path and its planning in Bangladesh civil service with the mechanisms of maintaining accountability and efficiency of civil service.</w:t>
      </w:r>
    </w:p>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
          <w:sz w:val="18"/>
          <w:szCs w:val="18"/>
        </w:rPr>
        <w:t>CO4.</w:t>
      </w:r>
      <w:r>
        <w:rPr>
          <w:rFonts w:ascii="Times New Roman" w:hAnsi="Times New Roman" w:cs="Times New Roman"/>
          <w:sz w:val="18"/>
          <w:szCs w:val="18"/>
        </w:rPr>
        <w:t xml:space="preserve"> Acquire knowledge about skill and professional development of civil service officers in Bangladesh Public Administration and Revisit different initiative and challenges ahead of civil service reform in Bangladesh.</w:t>
      </w:r>
    </w:p>
    <w:p w:rsidR="00CF6087" w:rsidRDefault="00CF6087">
      <w:pPr>
        <w:spacing w:after="0" w:line="240" w:lineRule="auto"/>
        <w:rPr>
          <w:rFonts w:ascii="Times New Roman" w:hAnsi="Times New Roman" w:cs="Times New Roman"/>
          <w:b/>
          <w:sz w:val="18"/>
          <w:szCs w:val="18"/>
        </w:rPr>
      </w:pPr>
    </w:p>
    <w:p w:rsidR="00CF6087" w:rsidRDefault="00CF6087">
      <w:pPr>
        <w:spacing w:after="0" w:line="240" w:lineRule="auto"/>
        <w:rPr>
          <w:rFonts w:ascii="Times New Roman" w:hAnsi="Times New Roman" w:cs="Arial Unicode MS"/>
          <w:b/>
          <w:sz w:val="18"/>
          <w:cs/>
          <w:lang w:bidi="bn-BD"/>
        </w:rPr>
      </w:pPr>
    </w:p>
    <w:p w:rsidR="00CF6087" w:rsidRDefault="00E12F06">
      <w:pPr>
        <w:spacing w:after="0" w:line="240" w:lineRule="auto"/>
        <w:rPr>
          <w:rFonts w:ascii="Times New Roman" w:hAnsi="Times New Roman" w:cs="Times New Roman"/>
          <w:b/>
        </w:rPr>
      </w:pPr>
      <w:r>
        <w:rPr>
          <w:rFonts w:ascii="Times New Roman" w:hAnsi="Times New Roman" w:cs="Times New Roman"/>
          <w:b/>
        </w:rPr>
        <w:t>Mapping Course Learning Outcomes (COs) with the POs</w:t>
      </w:r>
    </w:p>
    <w:p w:rsidR="00CF6087" w:rsidRDefault="00CF6087">
      <w:pPr>
        <w:pStyle w:val="BodyText"/>
        <w:rPr>
          <w:b/>
          <w:sz w:val="22"/>
          <w:szCs w:val="22"/>
        </w:rPr>
      </w:pPr>
    </w:p>
    <w:tbl>
      <w:tblPr>
        <w:tblStyle w:val="TableGrid"/>
        <w:tblW w:w="5957" w:type="dxa"/>
        <w:tblInd w:w="392" w:type="dxa"/>
        <w:tblLook w:val="04A0" w:firstRow="1" w:lastRow="0" w:firstColumn="1" w:lastColumn="0" w:noHBand="0" w:noVBand="1"/>
      </w:tblPr>
      <w:tblGrid>
        <w:gridCol w:w="1037"/>
        <w:gridCol w:w="679"/>
        <w:gridCol w:w="635"/>
        <w:gridCol w:w="584"/>
        <w:gridCol w:w="618"/>
        <w:gridCol w:w="627"/>
        <w:gridCol w:w="589"/>
        <w:gridCol w:w="589"/>
        <w:gridCol w:w="599"/>
      </w:tblGrid>
      <w:tr w:rsidR="00CF6087">
        <w:trPr>
          <w:trHeight w:val="345"/>
        </w:trPr>
        <w:tc>
          <w:tcPr>
            <w:tcW w:w="1037" w:type="dxa"/>
            <w:vAlign w:val="center"/>
          </w:tcPr>
          <w:p w:rsidR="00CF6087" w:rsidRDefault="00CF6087">
            <w:pPr>
              <w:pStyle w:val="BodyText"/>
              <w:rPr>
                <w:b/>
                <w:bCs/>
                <w:sz w:val="18"/>
                <w:szCs w:val="18"/>
              </w:rPr>
            </w:pPr>
          </w:p>
        </w:tc>
        <w:tc>
          <w:tcPr>
            <w:tcW w:w="1314" w:type="dxa"/>
            <w:gridSpan w:val="2"/>
            <w:vAlign w:val="center"/>
          </w:tcPr>
          <w:p w:rsidR="00CF6087" w:rsidRDefault="00E12F06">
            <w:pPr>
              <w:pStyle w:val="BodyText"/>
              <w:rPr>
                <w:b/>
                <w:sz w:val="18"/>
                <w:szCs w:val="18"/>
              </w:rPr>
            </w:pPr>
            <w:r>
              <w:rPr>
                <w:b/>
                <w:bCs/>
                <w:sz w:val="18"/>
                <w:szCs w:val="18"/>
              </w:rPr>
              <w:t>Fundamental Skill</w:t>
            </w:r>
          </w:p>
        </w:tc>
        <w:tc>
          <w:tcPr>
            <w:tcW w:w="1202" w:type="dxa"/>
            <w:gridSpan w:val="2"/>
            <w:vAlign w:val="center"/>
          </w:tcPr>
          <w:p w:rsidR="00CF6087" w:rsidRDefault="00E12F06">
            <w:pPr>
              <w:pStyle w:val="BodyText"/>
              <w:rPr>
                <w:b/>
                <w:sz w:val="18"/>
                <w:szCs w:val="18"/>
              </w:rPr>
            </w:pPr>
            <w:r>
              <w:rPr>
                <w:b/>
                <w:bCs/>
                <w:sz w:val="18"/>
                <w:szCs w:val="18"/>
              </w:rPr>
              <w:t>Social Skill</w:t>
            </w:r>
          </w:p>
        </w:tc>
        <w:tc>
          <w:tcPr>
            <w:tcW w:w="1216" w:type="dxa"/>
            <w:gridSpan w:val="2"/>
            <w:vAlign w:val="center"/>
          </w:tcPr>
          <w:p w:rsidR="00CF6087" w:rsidRDefault="00E12F06">
            <w:pPr>
              <w:pStyle w:val="BodyText"/>
              <w:rPr>
                <w:b/>
                <w:sz w:val="18"/>
                <w:szCs w:val="18"/>
              </w:rPr>
            </w:pPr>
            <w:r>
              <w:rPr>
                <w:b/>
                <w:bCs/>
                <w:sz w:val="18"/>
                <w:szCs w:val="18"/>
              </w:rPr>
              <w:t>Thinking Skill</w:t>
            </w:r>
          </w:p>
        </w:tc>
        <w:tc>
          <w:tcPr>
            <w:tcW w:w="1188" w:type="dxa"/>
            <w:gridSpan w:val="2"/>
            <w:vAlign w:val="center"/>
          </w:tcPr>
          <w:p w:rsidR="00CF6087" w:rsidRDefault="00E12F06">
            <w:pPr>
              <w:pStyle w:val="BodyText"/>
              <w:rPr>
                <w:b/>
                <w:sz w:val="18"/>
                <w:szCs w:val="18"/>
              </w:rPr>
            </w:pPr>
            <w:r>
              <w:rPr>
                <w:b/>
                <w:bCs/>
                <w:sz w:val="18"/>
                <w:szCs w:val="18"/>
              </w:rPr>
              <w:t>Personal Skill</w:t>
            </w:r>
          </w:p>
        </w:tc>
      </w:tr>
      <w:tr w:rsidR="00CF6087">
        <w:trPr>
          <w:trHeight w:val="345"/>
        </w:trPr>
        <w:tc>
          <w:tcPr>
            <w:tcW w:w="1037" w:type="dxa"/>
            <w:vAlign w:val="center"/>
          </w:tcPr>
          <w:p w:rsidR="00CF6087" w:rsidRDefault="00E12F06">
            <w:pPr>
              <w:pStyle w:val="BodyText"/>
              <w:rPr>
                <w:sz w:val="18"/>
                <w:szCs w:val="18"/>
              </w:rPr>
            </w:pPr>
            <w:r>
              <w:rPr>
                <w:b/>
                <w:bCs/>
                <w:sz w:val="18"/>
                <w:szCs w:val="18"/>
              </w:rPr>
              <w:t>Course Learning Outcomes (CO)</w:t>
            </w:r>
          </w:p>
        </w:tc>
        <w:tc>
          <w:tcPr>
            <w:tcW w:w="679" w:type="dxa"/>
            <w:vAlign w:val="center"/>
          </w:tcPr>
          <w:p w:rsidR="00CF6087" w:rsidRDefault="00E12F06">
            <w:pPr>
              <w:pStyle w:val="BodyText"/>
              <w:rPr>
                <w:sz w:val="18"/>
                <w:szCs w:val="18"/>
              </w:rPr>
            </w:pPr>
            <w:r>
              <w:rPr>
                <w:sz w:val="18"/>
                <w:szCs w:val="18"/>
              </w:rPr>
              <w:t>PO 1</w:t>
            </w:r>
          </w:p>
        </w:tc>
        <w:tc>
          <w:tcPr>
            <w:tcW w:w="635" w:type="dxa"/>
            <w:vAlign w:val="center"/>
          </w:tcPr>
          <w:p w:rsidR="00CF6087" w:rsidRDefault="00E12F06">
            <w:pPr>
              <w:pStyle w:val="BodyText"/>
              <w:rPr>
                <w:sz w:val="18"/>
                <w:szCs w:val="18"/>
              </w:rPr>
            </w:pPr>
            <w:r>
              <w:rPr>
                <w:sz w:val="18"/>
                <w:szCs w:val="18"/>
              </w:rPr>
              <w:t>PO 2</w:t>
            </w:r>
          </w:p>
        </w:tc>
        <w:tc>
          <w:tcPr>
            <w:tcW w:w="584" w:type="dxa"/>
            <w:vAlign w:val="center"/>
          </w:tcPr>
          <w:p w:rsidR="00CF6087" w:rsidRDefault="00E12F06">
            <w:pPr>
              <w:pStyle w:val="BodyText"/>
              <w:rPr>
                <w:sz w:val="18"/>
                <w:szCs w:val="18"/>
              </w:rPr>
            </w:pPr>
            <w:r>
              <w:rPr>
                <w:sz w:val="18"/>
                <w:szCs w:val="18"/>
              </w:rPr>
              <w:t>PO 3</w:t>
            </w:r>
          </w:p>
        </w:tc>
        <w:tc>
          <w:tcPr>
            <w:tcW w:w="618" w:type="dxa"/>
            <w:vAlign w:val="center"/>
          </w:tcPr>
          <w:p w:rsidR="00CF6087" w:rsidRDefault="00E12F06">
            <w:pPr>
              <w:pStyle w:val="BodyText"/>
              <w:rPr>
                <w:sz w:val="18"/>
                <w:szCs w:val="18"/>
              </w:rPr>
            </w:pPr>
            <w:r>
              <w:rPr>
                <w:sz w:val="18"/>
                <w:szCs w:val="18"/>
              </w:rPr>
              <w:t>PO 4</w:t>
            </w:r>
          </w:p>
        </w:tc>
        <w:tc>
          <w:tcPr>
            <w:tcW w:w="627" w:type="dxa"/>
            <w:vAlign w:val="center"/>
          </w:tcPr>
          <w:p w:rsidR="00CF6087" w:rsidRDefault="00E12F06">
            <w:pPr>
              <w:pStyle w:val="BodyText"/>
              <w:rPr>
                <w:sz w:val="18"/>
                <w:szCs w:val="18"/>
              </w:rPr>
            </w:pPr>
            <w:r>
              <w:rPr>
                <w:sz w:val="18"/>
                <w:szCs w:val="18"/>
              </w:rPr>
              <w:t>PO 5</w:t>
            </w:r>
          </w:p>
        </w:tc>
        <w:tc>
          <w:tcPr>
            <w:tcW w:w="589" w:type="dxa"/>
            <w:vAlign w:val="center"/>
          </w:tcPr>
          <w:p w:rsidR="00CF6087" w:rsidRDefault="00E12F06">
            <w:pPr>
              <w:pStyle w:val="BodyText"/>
              <w:rPr>
                <w:sz w:val="18"/>
                <w:szCs w:val="18"/>
              </w:rPr>
            </w:pPr>
            <w:r>
              <w:rPr>
                <w:sz w:val="18"/>
                <w:szCs w:val="18"/>
              </w:rPr>
              <w:t>PO 6</w:t>
            </w:r>
          </w:p>
        </w:tc>
        <w:tc>
          <w:tcPr>
            <w:tcW w:w="589" w:type="dxa"/>
            <w:vAlign w:val="center"/>
          </w:tcPr>
          <w:p w:rsidR="00CF6087" w:rsidRDefault="00E12F06">
            <w:pPr>
              <w:pStyle w:val="BodyText"/>
              <w:rPr>
                <w:sz w:val="18"/>
                <w:szCs w:val="18"/>
              </w:rPr>
            </w:pPr>
            <w:r>
              <w:rPr>
                <w:sz w:val="18"/>
                <w:szCs w:val="18"/>
              </w:rPr>
              <w:t>PO 7</w:t>
            </w:r>
          </w:p>
        </w:tc>
        <w:tc>
          <w:tcPr>
            <w:tcW w:w="599" w:type="dxa"/>
            <w:vAlign w:val="center"/>
          </w:tcPr>
          <w:p w:rsidR="00CF6087" w:rsidRDefault="00E12F06">
            <w:pPr>
              <w:pStyle w:val="BodyText"/>
              <w:rPr>
                <w:sz w:val="18"/>
                <w:szCs w:val="18"/>
              </w:rPr>
            </w:pPr>
            <w:r>
              <w:rPr>
                <w:sz w:val="18"/>
                <w:szCs w:val="18"/>
              </w:rPr>
              <w:t>PO 8</w:t>
            </w:r>
          </w:p>
        </w:tc>
      </w:tr>
      <w:tr w:rsidR="00CF6087">
        <w:trPr>
          <w:trHeight w:val="167"/>
        </w:trPr>
        <w:tc>
          <w:tcPr>
            <w:tcW w:w="1037" w:type="dxa"/>
            <w:vAlign w:val="center"/>
          </w:tcPr>
          <w:p w:rsidR="00CF6087" w:rsidRDefault="00E12F06">
            <w:pPr>
              <w:pStyle w:val="BodyText"/>
              <w:rPr>
                <w:sz w:val="18"/>
                <w:szCs w:val="18"/>
              </w:rPr>
            </w:pPr>
            <w:r>
              <w:rPr>
                <w:b/>
                <w:bCs/>
                <w:sz w:val="18"/>
                <w:szCs w:val="18"/>
              </w:rPr>
              <w:t>CO 1</w:t>
            </w:r>
          </w:p>
        </w:tc>
        <w:tc>
          <w:tcPr>
            <w:tcW w:w="679" w:type="dxa"/>
            <w:vAlign w:val="center"/>
          </w:tcPr>
          <w:p w:rsidR="00CF6087" w:rsidRDefault="00E12F06">
            <w:pPr>
              <w:pStyle w:val="BodyText"/>
              <w:rPr>
                <w:sz w:val="18"/>
                <w:szCs w:val="18"/>
              </w:rPr>
            </w:pPr>
            <w:r>
              <w:rPr>
                <w:sz w:val="18"/>
                <w:szCs w:val="18"/>
              </w:rPr>
              <w:t>3</w:t>
            </w:r>
          </w:p>
        </w:tc>
        <w:tc>
          <w:tcPr>
            <w:tcW w:w="635" w:type="dxa"/>
            <w:vAlign w:val="center"/>
          </w:tcPr>
          <w:p w:rsidR="00CF6087" w:rsidRDefault="00E12F06">
            <w:pPr>
              <w:pStyle w:val="BodyText"/>
              <w:rPr>
                <w:sz w:val="18"/>
                <w:szCs w:val="18"/>
              </w:rPr>
            </w:pPr>
            <w:r>
              <w:rPr>
                <w:sz w:val="18"/>
                <w:szCs w:val="18"/>
              </w:rPr>
              <w:t>3</w:t>
            </w:r>
          </w:p>
        </w:tc>
        <w:tc>
          <w:tcPr>
            <w:tcW w:w="584" w:type="dxa"/>
            <w:vAlign w:val="center"/>
          </w:tcPr>
          <w:p w:rsidR="00CF6087" w:rsidRDefault="00CF6087">
            <w:pPr>
              <w:pStyle w:val="BodyText"/>
              <w:rPr>
                <w:sz w:val="18"/>
                <w:szCs w:val="18"/>
              </w:rPr>
            </w:pPr>
          </w:p>
        </w:tc>
        <w:tc>
          <w:tcPr>
            <w:tcW w:w="618" w:type="dxa"/>
            <w:vAlign w:val="center"/>
          </w:tcPr>
          <w:p w:rsidR="00CF6087" w:rsidRDefault="00CF6087">
            <w:pPr>
              <w:pStyle w:val="BodyText"/>
              <w:rPr>
                <w:sz w:val="18"/>
                <w:szCs w:val="18"/>
              </w:rPr>
            </w:pPr>
          </w:p>
        </w:tc>
        <w:tc>
          <w:tcPr>
            <w:tcW w:w="627" w:type="dxa"/>
            <w:vAlign w:val="center"/>
          </w:tcPr>
          <w:p w:rsidR="00CF6087" w:rsidRDefault="00CF6087">
            <w:pPr>
              <w:pStyle w:val="BodyText"/>
              <w:rPr>
                <w:sz w:val="18"/>
                <w:szCs w:val="18"/>
              </w:rPr>
            </w:pPr>
          </w:p>
        </w:tc>
        <w:tc>
          <w:tcPr>
            <w:tcW w:w="589" w:type="dxa"/>
            <w:vAlign w:val="center"/>
          </w:tcPr>
          <w:p w:rsidR="00CF6087" w:rsidRDefault="00E12F06">
            <w:pPr>
              <w:pStyle w:val="BodyText"/>
              <w:rPr>
                <w:sz w:val="18"/>
                <w:szCs w:val="18"/>
              </w:rPr>
            </w:pPr>
            <w:r>
              <w:rPr>
                <w:sz w:val="18"/>
                <w:szCs w:val="18"/>
              </w:rPr>
              <w:t>3</w:t>
            </w:r>
          </w:p>
        </w:tc>
        <w:tc>
          <w:tcPr>
            <w:tcW w:w="589" w:type="dxa"/>
            <w:vAlign w:val="center"/>
          </w:tcPr>
          <w:p w:rsidR="00CF6087" w:rsidRDefault="00CF6087">
            <w:pPr>
              <w:pStyle w:val="BodyText"/>
              <w:rPr>
                <w:sz w:val="18"/>
                <w:szCs w:val="18"/>
              </w:rPr>
            </w:pPr>
          </w:p>
        </w:tc>
        <w:tc>
          <w:tcPr>
            <w:tcW w:w="599" w:type="dxa"/>
            <w:vAlign w:val="center"/>
          </w:tcPr>
          <w:p w:rsidR="00CF6087" w:rsidRDefault="00CF6087">
            <w:pPr>
              <w:pStyle w:val="BodyText"/>
              <w:rPr>
                <w:sz w:val="18"/>
                <w:szCs w:val="18"/>
              </w:rPr>
            </w:pPr>
          </w:p>
        </w:tc>
      </w:tr>
      <w:tr w:rsidR="00CF6087">
        <w:trPr>
          <w:trHeight w:val="167"/>
        </w:trPr>
        <w:tc>
          <w:tcPr>
            <w:tcW w:w="1037" w:type="dxa"/>
            <w:vAlign w:val="center"/>
          </w:tcPr>
          <w:p w:rsidR="00CF6087" w:rsidRDefault="00E12F06">
            <w:pPr>
              <w:pStyle w:val="BodyText"/>
              <w:rPr>
                <w:sz w:val="18"/>
                <w:szCs w:val="18"/>
              </w:rPr>
            </w:pPr>
            <w:r>
              <w:rPr>
                <w:b/>
                <w:bCs/>
                <w:sz w:val="18"/>
                <w:szCs w:val="18"/>
              </w:rPr>
              <w:t>CO 2</w:t>
            </w:r>
          </w:p>
        </w:tc>
        <w:tc>
          <w:tcPr>
            <w:tcW w:w="679" w:type="dxa"/>
            <w:vAlign w:val="center"/>
          </w:tcPr>
          <w:p w:rsidR="00CF6087" w:rsidRDefault="00CF6087">
            <w:pPr>
              <w:pStyle w:val="BodyText"/>
              <w:rPr>
                <w:sz w:val="18"/>
                <w:szCs w:val="18"/>
              </w:rPr>
            </w:pPr>
          </w:p>
        </w:tc>
        <w:tc>
          <w:tcPr>
            <w:tcW w:w="635" w:type="dxa"/>
            <w:vAlign w:val="center"/>
          </w:tcPr>
          <w:p w:rsidR="00CF6087" w:rsidRDefault="00CF6087">
            <w:pPr>
              <w:pStyle w:val="BodyText"/>
              <w:rPr>
                <w:sz w:val="18"/>
                <w:szCs w:val="18"/>
              </w:rPr>
            </w:pPr>
          </w:p>
        </w:tc>
        <w:tc>
          <w:tcPr>
            <w:tcW w:w="584" w:type="dxa"/>
            <w:vAlign w:val="center"/>
          </w:tcPr>
          <w:p w:rsidR="00CF6087" w:rsidRDefault="00E12F06">
            <w:pPr>
              <w:pStyle w:val="BodyText"/>
              <w:rPr>
                <w:sz w:val="18"/>
                <w:szCs w:val="18"/>
              </w:rPr>
            </w:pPr>
            <w:r>
              <w:rPr>
                <w:sz w:val="18"/>
                <w:szCs w:val="18"/>
              </w:rPr>
              <w:t>3</w:t>
            </w:r>
          </w:p>
        </w:tc>
        <w:tc>
          <w:tcPr>
            <w:tcW w:w="618" w:type="dxa"/>
            <w:vAlign w:val="center"/>
          </w:tcPr>
          <w:p w:rsidR="00CF6087" w:rsidRDefault="00CF6087">
            <w:pPr>
              <w:pStyle w:val="BodyText"/>
              <w:rPr>
                <w:sz w:val="18"/>
                <w:szCs w:val="18"/>
              </w:rPr>
            </w:pPr>
          </w:p>
        </w:tc>
        <w:tc>
          <w:tcPr>
            <w:tcW w:w="627" w:type="dxa"/>
            <w:vAlign w:val="center"/>
          </w:tcPr>
          <w:p w:rsidR="00CF6087" w:rsidRDefault="00CF6087">
            <w:pPr>
              <w:pStyle w:val="BodyText"/>
              <w:rPr>
                <w:sz w:val="18"/>
                <w:szCs w:val="18"/>
              </w:rPr>
            </w:pPr>
          </w:p>
        </w:tc>
        <w:tc>
          <w:tcPr>
            <w:tcW w:w="589" w:type="dxa"/>
            <w:vAlign w:val="center"/>
          </w:tcPr>
          <w:p w:rsidR="00CF6087" w:rsidRDefault="00CF6087">
            <w:pPr>
              <w:pStyle w:val="BodyText"/>
              <w:rPr>
                <w:sz w:val="18"/>
                <w:szCs w:val="18"/>
              </w:rPr>
            </w:pPr>
          </w:p>
        </w:tc>
        <w:tc>
          <w:tcPr>
            <w:tcW w:w="589" w:type="dxa"/>
            <w:vAlign w:val="center"/>
          </w:tcPr>
          <w:p w:rsidR="00CF6087" w:rsidRDefault="00CF6087">
            <w:pPr>
              <w:pStyle w:val="BodyText"/>
              <w:rPr>
                <w:sz w:val="18"/>
                <w:szCs w:val="18"/>
              </w:rPr>
            </w:pPr>
          </w:p>
        </w:tc>
        <w:tc>
          <w:tcPr>
            <w:tcW w:w="599" w:type="dxa"/>
            <w:vAlign w:val="center"/>
          </w:tcPr>
          <w:p w:rsidR="00CF6087" w:rsidRDefault="00CF6087">
            <w:pPr>
              <w:pStyle w:val="BodyText"/>
              <w:rPr>
                <w:sz w:val="18"/>
                <w:szCs w:val="18"/>
              </w:rPr>
            </w:pPr>
          </w:p>
        </w:tc>
      </w:tr>
      <w:tr w:rsidR="00CF6087">
        <w:trPr>
          <w:trHeight w:val="167"/>
        </w:trPr>
        <w:tc>
          <w:tcPr>
            <w:tcW w:w="1037" w:type="dxa"/>
            <w:vAlign w:val="center"/>
          </w:tcPr>
          <w:p w:rsidR="00CF6087" w:rsidRDefault="00E12F06">
            <w:pPr>
              <w:pStyle w:val="BodyText"/>
              <w:rPr>
                <w:sz w:val="18"/>
                <w:szCs w:val="18"/>
              </w:rPr>
            </w:pPr>
            <w:r>
              <w:rPr>
                <w:b/>
                <w:bCs/>
                <w:sz w:val="18"/>
                <w:szCs w:val="18"/>
              </w:rPr>
              <w:t>CO 3</w:t>
            </w:r>
          </w:p>
        </w:tc>
        <w:tc>
          <w:tcPr>
            <w:tcW w:w="679" w:type="dxa"/>
            <w:vAlign w:val="center"/>
          </w:tcPr>
          <w:p w:rsidR="00CF6087" w:rsidRDefault="00CF6087">
            <w:pPr>
              <w:pStyle w:val="BodyText"/>
              <w:rPr>
                <w:sz w:val="18"/>
                <w:szCs w:val="18"/>
              </w:rPr>
            </w:pPr>
          </w:p>
        </w:tc>
        <w:tc>
          <w:tcPr>
            <w:tcW w:w="635" w:type="dxa"/>
            <w:vAlign w:val="center"/>
          </w:tcPr>
          <w:p w:rsidR="00CF6087" w:rsidRDefault="00CF6087">
            <w:pPr>
              <w:pStyle w:val="BodyText"/>
              <w:rPr>
                <w:sz w:val="18"/>
                <w:szCs w:val="18"/>
              </w:rPr>
            </w:pPr>
          </w:p>
        </w:tc>
        <w:tc>
          <w:tcPr>
            <w:tcW w:w="584" w:type="dxa"/>
            <w:vAlign w:val="center"/>
          </w:tcPr>
          <w:p w:rsidR="00CF6087" w:rsidRDefault="00CF6087">
            <w:pPr>
              <w:pStyle w:val="BodyText"/>
              <w:rPr>
                <w:sz w:val="18"/>
                <w:szCs w:val="18"/>
              </w:rPr>
            </w:pPr>
          </w:p>
        </w:tc>
        <w:tc>
          <w:tcPr>
            <w:tcW w:w="618" w:type="dxa"/>
            <w:vAlign w:val="center"/>
          </w:tcPr>
          <w:p w:rsidR="00CF6087" w:rsidRDefault="00CF6087">
            <w:pPr>
              <w:pStyle w:val="BodyText"/>
              <w:rPr>
                <w:sz w:val="18"/>
                <w:szCs w:val="18"/>
              </w:rPr>
            </w:pPr>
          </w:p>
        </w:tc>
        <w:tc>
          <w:tcPr>
            <w:tcW w:w="627" w:type="dxa"/>
            <w:vAlign w:val="center"/>
          </w:tcPr>
          <w:p w:rsidR="00CF6087" w:rsidRDefault="00CF6087">
            <w:pPr>
              <w:pStyle w:val="BodyText"/>
              <w:rPr>
                <w:sz w:val="18"/>
                <w:szCs w:val="18"/>
              </w:rPr>
            </w:pPr>
          </w:p>
        </w:tc>
        <w:tc>
          <w:tcPr>
            <w:tcW w:w="589" w:type="dxa"/>
            <w:vAlign w:val="center"/>
          </w:tcPr>
          <w:p w:rsidR="00CF6087" w:rsidRDefault="00E12F06">
            <w:pPr>
              <w:pStyle w:val="BodyText"/>
              <w:rPr>
                <w:sz w:val="18"/>
                <w:szCs w:val="18"/>
              </w:rPr>
            </w:pPr>
            <w:r>
              <w:rPr>
                <w:sz w:val="18"/>
                <w:szCs w:val="18"/>
              </w:rPr>
              <w:t>3</w:t>
            </w:r>
          </w:p>
        </w:tc>
        <w:tc>
          <w:tcPr>
            <w:tcW w:w="589" w:type="dxa"/>
            <w:vAlign w:val="center"/>
          </w:tcPr>
          <w:p w:rsidR="00CF6087" w:rsidRDefault="00CF6087">
            <w:pPr>
              <w:pStyle w:val="BodyText"/>
              <w:rPr>
                <w:sz w:val="18"/>
                <w:szCs w:val="18"/>
              </w:rPr>
            </w:pPr>
          </w:p>
        </w:tc>
        <w:tc>
          <w:tcPr>
            <w:tcW w:w="599" w:type="dxa"/>
            <w:vAlign w:val="center"/>
          </w:tcPr>
          <w:p w:rsidR="00CF6087" w:rsidRDefault="00CF6087">
            <w:pPr>
              <w:pStyle w:val="BodyText"/>
              <w:rPr>
                <w:sz w:val="18"/>
                <w:szCs w:val="18"/>
              </w:rPr>
            </w:pPr>
          </w:p>
        </w:tc>
      </w:tr>
      <w:tr w:rsidR="00CF6087">
        <w:trPr>
          <w:trHeight w:val="167"/>
        </w:trPr>
        <w:tc>
          <w:tcPr>
            <w:tcW w:w="1037" w:type="dxa"/>
            <w:vAlign w:val="center"/>
          </w:tcPr>
          <w:p w:rsidR="00CF6087" w:rsidRDefault="00E12F06">
            <w:pPr>
              <w:pStyle w:val="BodyText"/>
              <w:rPr>
                <w:sz w:val="18"/>
                <w:szCs w:val="18"/>
              </w:rPr>
            </w:pPr>
            <w:r>
              <w:rPr>
                <w:b/>
                <w:bCs/>
                <w:sz w:val="18"/>
                <w:szCs w:val="18"/>
              </w:rPr>
              <w:t>CO 4</w:t>
            </w:r>
          </w:p>
        </w:tc>
        <w:tc>
          <w:tcPr>
            <w:tcW w:w="679" w:type="dxa"/>
            <w:vAlign w:val="center"/>
          </w:tcPr>
          <w:p w:rsidR="00CF6087" w:rsidRDefault="00CF6087">
            <w:pPr>
              <w:pStyle w:val="BodyText"/>
              <w:rPr>
                <w:sz w:val="18"/>
                <w:szCs w:val="18"/>
              </w:rPr>
            </w:pPr>
          </w:p>
        </w:tc>
        <w:tc>
          <w:tcPr>
            <w:tcW w:w="635" w:type="dxa"/>
            <w:vAlign w:val="center"/>
          </w:tcPr>
          <w:p w:rsidR="00CF6087" w:rsidRDefault="00CF6087">
            <w:pPr>
              <w:pStyle w:val="BodyText"/>
              <w:rPr>
                <w:sz w:val="18"/>
                <w:szCs w:val="18"/>
              </w:rPr>
            </w:pPr>
          </w:p>
        </w:tc>
        <w:tc>
          <w:tcPr>
            <w:tcW w:w="584" w:type="dxa"/>
            <w:vAlign w:val="center"/>
          </w:tcPr>
          <w:p w:rsidR="00CF6087" w:rsidRDefault="00CF6087">
            <w:pPr>
              <w:pStyle w:val="BodyText"/>
              <w:rPr>
                <w:sz w:val="18"/>
                <w:szCs w:val="18"/>
              </w:rPr>
            </w:pPr>
          </w:p>
        </w:tc>
        <w:tc>
          <w:tcPr>
            <w:tcW w:w="618" w:type="dxa"/>
            <w:vAlign w:val="center"/>
          </w:tcPr>
          <w:p w:rsidR="00CF6087" w:rsidRDefault="00CF6087">
            <w:pPr>
              <w:pStyle w:val="BodyText"/>
              <w:rPr>
                <w:sz w:val="18"/>
                <w:szCs w:val="18"/>
              </w:rPr>
            </w:pPr>
          </w:p>
        </w:tc>
        <w:tc>
          <w:tcPr>
            <w:tcW w:w="627" w:type="dxa"/>
            <w:vAlign w:val="center"/>
          </w:tcPr>
          <w:p w:rsidR="00CF6087" w:rsidRDefault="00E12F06">
            <w:pPr>
              <w:pStyle w:val="BodyText"/>
              <w:rPr>
                <w:sz w:val="18"/>
                <w:szCs w:val="18"/>
              </w:rPr>
            </w:pPr>
            <w:r>
              <w:rPr>
                <w:sz w:val="18"/>
                <w:szCs w:val="18"/>
              </w:rPr>
              <w:t>3</w:t>
            </w:r>
          </w:p>
        </w:tc>
        <w:tc>
          <w:tcPr>
            <w:tcW w:w="589" w:type="dxa"/>
            <w:vAlign w:val="center"/>
          </w:tcPr>
          <w:p w:rsidR="00CF6087" w:rsidRDefault="00CF6087">
            <w:pPr>
              <w:pStyle w:val="BodyText"/>
              <w:rPr>
                <w:sz w:val="18"/>
                <w:szCs w:val="18"/>
              </w:rPr>
            </w:pPr>
          </w:p>
        </w:tc>
        <w:tc>
          <w:tcPr>
            <w:tcW w:w="589" w:type="dxa"/>
            <w:vAlign w:val="center"/>
          </w:tcPr>
          <w:p w:rsidR="00CF6087" w:rsidRDefault="00E12F06">
            <w:pPr>
              <w:pStyle w:val="BodyText"/>
              <w:rPr>
                <w:sz w:val="18"/>
                <w:szCs w:val="18"/>
              </w:rPr>
            </w:pPr>
            <w:r>
              <w:rPr>
                <w:sz w:val="18"/>
                <w:szCs w:val="18"/>
              </w:rPr>
              <w:t>2</w:t>
            </w:r>
          </w:p>
        </w:tc>
        <w:tc>
          <w:tcPr>
            <w:tcW w:w="599" w:type="dxa"/>
            <w:vAlign w:val="center"/>
          </w:tcPr>
          <w:p w:rsidR="00CF6087" w:rsidRDefault="00CF6087">
            <w:pPr>
              <w:pStyle w:val="BodyText"/>
              <w:rPr>
                <w:sz w:val="18"/>
                <w:szCs w:val="18"/>
              </w:rPr>
            </w:pPr>
          </w:p>
        </w:tc>
      </w:tr>
    </w:tbl>
    <w:p w:rsidR="00CF6087" w:rsidRDefault="00CF6087">
      <w:pPr>
        <w:pStyle w:val="BodyText"/>
        <w:adjustRightInd w:val="0"/>
        <w:rPr>
          <w:b/>
          <w:sz w:val="18"/>
          <w:szCs w:val="18"/>
          <w:u w:val="single"/>
        </w:rPr>
      </w:pPr>
    </w:p>
    <w:p w:rsidR="00CF6087" w:rsidRDefault="00E12F06">
      <w:pPr>
        <w:pStyle w:val="BodyText"/>
        <w:adjustRightInd w:val="0"/>
        <w:rPr>
          <w:b/>
          <w:sz w:val="22"/>
          <w:szCs w:val="22"/>
        </w:rPr>
      </w:pPr>
      <w:r>
        <w:rPr>
          <w:b/>
          <w:sz w:val="22"/>
          <w:szCs w:val="22"/>
        </w:rPr>
        <w:t>Mapping Course Learning Outcomes (COs) with the Teaching-Learning &amp; Assessment Strategy</w:t>
      </w:r>
    </w:p>
    <w:p w:rsidR="00CF6087" w:rsidRDefault="00CF6087">
      <w:pPr>
        <w:pStyle w:val="BodyText"/>
        <w:rPr>
          <w:b/>
          <w:sz w:val="22"/>
          <w:szCs w:val="22"/>
        </w:rPr>
      </w:pPr>
    </w:p>
    <w:tbl>
      <w:tblPr>
        <w:tblStyle w:val="TableGrid"/>
        <w:tblW w:w="6676" w:type="dxa"/>
        <w:tblInd w:w="288" w:type="dxa"/>
        <w:tblLook w:val="04A0" w:firstRow="1" w:lastRow="0" w:firstColumn="1" w:lastColumn="0" w:noHBand="0" w:noVBand="1"/>
      </w:tblPr>
      <w:tblGrid>
        <w:gridCol w:w="1178"/>
        <w:gridCol w:w="2160"/>
        <w:gridCol w:w="3338"/>
      </w:tblGrid>
      <w:tr w:rsidR="00CF6087">
        <w:trPr>
          <w:trHeight w:val="503"/>
        </w:trPr>
        <w:tc>
          <w:tcPr>
            <w:tcW w:w="1178"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b/>
                <w:bCs/>
                <w:sz w:val="18"/>
                <w:szCs w:val="18"/>
              </w:rPr>
              <w:t>Course Learning Outcomes (CO)</w:t>
            </w:r>
          </w:p>
        </w:tc>
        <w:tc>
          <w:tcPr>
            <w:tcW w:w="2160"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b/>
                <w:sz w:val="18"/>
                <w:szCs w:val="18"/>
              </w:rPr>
            </w:pPr>
            <w:r>
              <w:rPr>
                <w:b/>
                <w:sz w:val="18"/>
                <w:szCs w:val="18"/>
              </w:rPr>
              <w:t>Teaching-Learning Strategy</w:t>
            </w:r>
          </w:p>
        </w:tc>
        <w:tc>
          <w:tcPr>
            <w:tcW w:w="3338"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b/>
                <w:sz w:val="18"/>
                <w:szCs w:val="18"/>
              </w:rPr>
            </w:pPr>
            <w:r>
              <w:rPr>
                <w:b/>
                <w:sz w:val="18"/>
                <w:szCs w:val="18"/>
              </w:rPr>
              <w:t>Assessment Strategy</w:t>
            </w:r>
          </w:p>
        </w:tc>
      </w:tr>
      <w:tr w:rsidR="00CF6087">
        <w:trPr>
          <w:trHeight w:val="244"/>
        </w:trPr>
        <w:tc>
          <w:tcPr>
            <w:tcW w:w="1178"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b/>
                <w:bCs/>
                <w:sz w:val="18"/>
                <w:szCs w:val="18"/>
              </w:rPr>
              <w:t>CO 1</w:t>
            </w:r>
          </w:p>
        </w:tc>
        <w:tc>
          <w:tcPr>
            <w:tcW w:w="2160"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sz w:val="18"/>
                <w:szCs w:val="18"/>
              </w:rPr>
              <w:t>TL 01, TL 02, TL 05</w:t>
            </w:r>
          </w:p>
        </w:tc>
        <w:tc>
          <w:tcPr>
            <w:tcW w:w="3338"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sz w:val="18"/>
                <w:szCs w:val="18"/>
              </w:rPr>
              <w:t>CA01, CA02, CA04,                                                                                                                                                                                                                                                                    CA05, SA01</w:t>
            </w:r>
          </w:p>
        </w:tc>
      </w:tr>
      <w:tr w:rsidR="00CF6087">
        <w:trPr>
          <w:trHeight w:val="244"/>
        </w:trPr>
        <w:tc>
          <w:tcPr>
            <w:tcW w:w="1178"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b/>
                <w:bCs/>
                <w:sz w:val="18"/>
                <w:szCs w:val="18"/>
              </w:rPr>
              <w:t>CO 2</w:t>
            </w:r>
          </w:p>
        </w:tc>
        <w:tc>
          <w:tcPr>
            <w:tcW w:w="2160"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sz w:val="18"/>
                <w:szCs w:val="18"/>
              </w:rPr>
              <w:t>TL 01, TL 02, TL 05</w:t>
            </w:r>
          </w:p>
        </w:tc>
        <w:tc>
          <w:tcPr>
            <w:tcW w:w="3338"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sz w:val="18"/>
                <w:szCs w:val="18"/>
              </w:rPr>
              <w:t xml:space="preserve">CA01, CA02, CA03, CA04,  CA05, SA 01                                                                                                                                                                                                                                                                                                                                                                                                                                                                                     </w:t>
            </w:r>
          </w:p>
        </w:tc>
      </w:tr>
      <w:tr w:rsidR="00CF6087">
        <w:trPr>
          <w:trHeight w:val="244"/>
        </w:trPr>
        <w:tc>
          <w:tcPr>
            <w:tcW w:w="1178"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b/>
                <w:bCs/>
                <w:sz w:val="18"/>
                <w:szCs w:val="18"/>
              </w:rPr>
              <w:t>CO 3</w:t>
            </w:r>
          </w:p>
        </w:tc>
        <w:tc>
          <w:tcPr>
            <w:tcW w:w="2160"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sz w:val="18"/>
                <w:szCs w:val="18"/>
              </w:rPr>
              <w:t>TL 01, TL 05</w:t>
            </w:r>
          </w:p>
        </w:tc>
        <w:tc>
          <w:tcPr>
            <w:tcW w:w="3338"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sz w:val="18"/>
                <w:szCs w:val="18"/>
              </w:rPr>
              <w:t xml:space="preserve">CA01, CA02, CA03, SA01, </w:t>
            </w:r>
          </w:p>
        </w:tc>
      </w:tr>
      <w:tr w:rsidR="00CF6087">
        <w:trPr>
          <w:trHeight w:val="244"/>
        </w:trPr>
        <w:tc>
          <w:tcPr>
            <w:tcW w:w="1178"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b/>
                <w:bCs/>
                <w:sz w:val="18"/>
                <w:szCs w:val="18"/>
              </w:rPr>
              <w:t>CO 4</w:t>
            </w:r>
          </w:p>
        </w:tc>
        <w:tc>
          <w:tcPr>
            <w:tcW w:w="2160"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sz w:val="18"/>
                <w:szCs w:val="18"/>
              </w:rPr>
              <w:t>TL 01, TL 02, TL 05</w:t>
            </w:r>
          </w:p>
        </w:tc>
        <w:tc>
          <w:tcPr>
            <w:tcW w:w="3338" w:type="dxa"/>
            <w:tcBorders>
              <w:top w:val="single" w:sz="4" w:space="0" w:color="auto"/>
              <w:left w:val="single" w:sz="4" w:space="0" w:color="auto"/>
              <w:bottom w:val="single" w:sz="4" w:space="0" w:color="auto"/>
              <w:right w:val="single" w:sz="4" w:space="0" w:color="auto"/>
            </w:tcBorders>
            <w:vAlign w:val="center"/>
          </w:tcPr>
          <w:p w:rsidR="00CF6087" w:rsidRDefault="00E12F06">
            <w:pPr>
              <w:pStyle w:val="BodyText"/>
              <w:rPr>
                <w:sz w:val="18"/>
                <w:szCs w:val="18"/>
              </w:rPr>
            </w:pPr>
            <w:r>
              <w:rPr>
                <w:sz w:val="18"/>
                <w:szCs w:val="18"/>
              </w:rPr>
              <w:t>CA01, CA02, CA04, CA05, SA01</w:t>
            </w:r>
          </w:p>
        </w:tc>
      </w:tr>
    </w:tbl>
    <w:p w:rsidR="00CF6087" w:rsidRDefault="00CF6087">
      <w:pPr>
        <w:spacing w:after="0" w:line="240" w:lineRule="auto"/>
        <w:jc w:val="both"/>
        <w:rPr>
          <w:rFonts w:ascii="Times New Roman" w:hAnsi="Times New Roman" w:cs="Times New Roman"/>
          <w:sz w:val="18"/>
          <w:szCs w:val="18"/>
        </w:rPr>
      </w:pPr>
    </w:p>
    <w:p w:rsidR="00CF6087" w:rsidRDefault="00E12F06">
      <w:pPr>
        <w:tabs>
          <w:tab w:val="left" w:pos="360"/>
        </w:tabs>
        <w:spacing w:after="0" w:line="240" w:lineRule="auto"/>
        <w:ind w:left="360"/>
        <w:jc w:val="both"/>
        <w:rPr>
          <w:rFonts w:ascii="Times New Roman" w:hAnsi="Times New Roman" w:cs="Times New Roman"/>
          <w:sz w:val="18"/>
          <w:szCs w:val="18"/>
        </w:rPr>
      </w:pPr>
      <w:r>
        <w:rPr>
          <w:rFonts w:ascii="Times New Roman" w:hAnsi="Times New Roman" w:cs="Times New Roman"/>
          <w:sz w:val="18"/>
          <w:szCs w:val="18"/>
        </w:rPr>
        <w:t>Code: Lecture (TL 01); Assignment (TL 02); Self-learning using reference books/ research articles, other online materials (TL 05); Midterm examination 1 (CA 01), Midterm examination 2 (CA 02), Quiz (CA 03), Assignment (CA 04), Presentation (CA 05), Semester-end examination (SA 01), Semester-end oral examination (SA 02).</w:t>
      </w:r>
    </w:p>
    <w:p w:rsidR="00CF6087" w:rsidRDefault="00CF6087">
      <w:pPr>
        <w:tabs>
          <w:tab w:val="left" w:pos="360"/>
        </w:tabs>
        <w:spacing w:after="0" w:line="240" w:lineRule="auto"/>
        <w:ind w:left="360"/>
        <w:jc w:val="both"/>
        <w:rPr>
          <w:rFonts w:ascii="Times New Roman" w:eastAsia="Calibri" w:hAnsi="Times New Roman" w:cs="Times New Roman"/>
          <w:bCs/>
          <w:iCs/>
          <w:sz w:val="18"/>
          <w:szCs w:val="18"/>
        </w:rPr>
      </w:pPr>
    </w:p>
    <w:p w:rsidR="00CF6087" w:rsidRDefault="00E12F06">
      <w:pPr>
        <w:spacing w:after="0" w:line="240" w:lineRule="auto"/>
        <w:jc w:val="both"/>
        <w:rPr>
          <w:rFonts w:ascii="Times New Roman" w:hAnsi="Times New Roman" w:cs="Times New Roman"/>
          <w:b/>
          <w:bCs/>
        </w:rPr>
      </w:pPr>
      <w:r>
        <w:rPr>
          <w:rFonts w:ascii="Times New Roman" w:hAnsi="Times New Roman" w:cs="Times New Roman"/>
          <w:b/>
          <w:bCs/>
        </w:rPr>
        <w:t>Reading lists</w:t>
      </w:r>
    </w:p>
    <w:p w:rsidR="00CF6087" w:rsidRDefault="00CF6087">
      <w:pPr>
        <w:spacing w:after="0" w:line="240" w:lineRule="auto"/>
        <w:jc w:val="both"/>
        <w:rPr>
          <w:rFonts w:ascii="Times New Roman" w:hAnsi="Times New Roman" w:cs="Times New Roman"/>
          <w:b/>
          <w:bCs/>
          <w:sz w:val="18"/>
          <w:szCs w:val="18"/>
        </w:rPr>
      </w:pPr>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z w:val="18"/>
          <w:szCs w:val="18"/>
          <w:shd w:val="clear" w:color="auto" w:fill="FFFFFF"/>
        </w:rPr>
      </w:pPr>
      <w:r>
        <w:rPr>
          <w:rFonts w:ascii="Times New Roman" w:hAnsi="Times New Roman" w:cs="Times New Roman"/>
          <w:spacing w:val="-3"/>
          <w:sz w:val="18"/>
          <w:szCs w:val="18"/>
        </w:rPr>
        <w:t xml:space="preserve">Ahmed, Ali (1968). Role of Higher Civil Servants in Bangladesh. </w:t>
      </w:r>
      <w:r>
        <w:rPr>
          <w:rFonts w:ascii="Times New Roman" w:hAnsi="Times New Roman" w:cs="Times New Roman"/>
          <w:sz w:val="18"/>
          <w:szCs w:val="18"/>
          <w:shd w:val="clear" w:color="auto" w:fill="FFFFFF"/>
        </w:rPr>
        <w:t xml:space="preserve">National Institute of Public Administration </w:t>
      </w:r>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Alam, M.A. Alam,Q.Kabir,R and Karim,M.R. (2020). Managing Change for Better Public Service Delivery, Routledge, Taylor &amp; Francis Group</w:t>
      </w:r>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z w:val="18"/>
          <w:szCs w:val="18"/>
        </w:rPr>
      </w:pPr>
      <w:r>
        <w:rPr>
          <w:rFonts w:ascii="Times New Roman" w:hAnsi="Times New Roman" w:cs="Times New Roman"/>
          <w:sz w:val="18"/>
          <w:szCs w:val="18"/>
        </w:rPr>
        <w:t>Ali, A. M. M. Shawkat (2007). Civil Service Management in Bangladesh: An Agenda for Policy Reform, UPL, Dhaka</w:t>
      </w:r>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z w:val="18"/>
          <w:szCs w:val="18"/>
        </w:rPr>
      </w:pPr>
      <w:r>
        <w:rPr>
          <w:rFonts w:ascii="Times New Roman" w:hAnsi="Times New Roman" w:cs="Times New Roman"/>
          <w:sz w:val="18"/>
          <w:szCs w:val="18"/>
        </w:rPr>
        <w:t>DFID (2019).Civil Service Management in Bangladesh, British Academy- UK DFID.</w:t>
      </w:r>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z w:val="18"/>
          <w:szCs w:val="18"/>
        </w:rPr>
      </w:pPr>
      <w:r>
        <w:rPr>
          <w:rFonts w:ascii="Times New Roman" w:hAnsi="Times New Roman" w:cs="Times New Roman"/>
          <w:sz w:val="18"/>
          <w:szCs w:val="18"/>
        </w:rPr>
        <w:t>GoB. (2018). The Constitution of The People’s Republic of Bangladesh, Ministry of Law and Parliamentary Affairs, Dhaka, Bangladesh</w:t>
      </w:r>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pacing w:val="4"/>
          <w:sz w:val="18"/>
          <w:szCs w:val="18"/>
          <w:shd w:val="clear" w:color="auto" w:fill="FFFFFF"/>
        </w:rPr>
      </w:pPr>
      <w:r>
        <w:rPr>
          <w:rFonts w:ascii="Times New Roman" w:hAnsi="Times New Roman" w:cs="Times New Roman"/>
          <w:sz w:val="18"/>
          <w:szCs w:val="18"/>
        </w:rPr>
        <w:t xml:space="preserve">Haque, S. T. M. &amp;Haque, M. M. (2019).The Civil Service System of Bangladesh.In Jamil, I. Dhakal, T., Paudel, N. (Eds) Civil Service Management and Administrative Systems in South Asia. Palgrave Macmillan, Cham, DOI: </w:t>
      </w:r>
      <w:hyperlink r:id="rId14" w:history="1">
        <w:r>
          <w:rPr>
            <w:rStyle w:val="Hyperlink"/>
            <w:rFonts w:ascii="Times New Roman" w:hAnsi="Times New Roman" w:cs="Times New Roman"/>
            <w:spacing w:val="4"/>
            <w:sz w:val="18"/>
            <w:szCs w:val="18"/>
            <w:shd w:val="clear" w:color="auto" w:fill="FFFFFF"/>
          </w:rPr>
          <w:t>https://doi.org/10.1007/978-3-319-90191-6_3</w:t>
        </w:r>
      </w:hyperlink>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pacing w:val="-3"/>
          <w:sz w:val="18"/>
          <w:szCs w:val="18"/>
        </w:rPr>
      </w:pPr>
      <w:r>
        <w:rPr>
          <w:rFonts w:ascii="Times New Roman" w:hAnsi="Times New Roman" w:cs="Times New Roman"/>
          <w:spacing w:val="-3"/>
          <w:sz w:val="18"/>
          <w:szCs w:val="18"/>
        </w:rPr>
        <w:t>Khan, M. M. (2006). The Dominant Executive and Dormant Legislature: Executive-Legilature Relations in Bangladesh, New Delhi and Dhaka: South Asia &amp; University Press Limited</w:t>
      </w:r>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z w:val="18"/>
          <w:szCs w:val="18"/>
        </w:rPr>
      </w:pPr>
      <w:r>
        <w:rPr>
          <w:rFonts w:ascii="Times New Roman" w:hAnsi="Times New Roman" w:cs="Times New Roman"/>
          <w:sz w:val="18"/>
          <w:szCs w:val="18"/>
        </w:rPr>
        <w:t>Khan, M. M. (2013). From Governance to Government, UPL, Dhaka</w:t>
      </w:r>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z w:val="18"/>
          <w:szCs w:val="18"/>
        </w:rPr>
      </w:pPr>
      <w:r>
        <w:rPr>
          <w:rFonts w:ascii="Times New Roman" w:hAnsi="Times New Roman" w:cs="Times New Roman"/>
          <w:sz w:val="18"/>
          <w:szCs w:val="18"/>
        </w:rPr>
        <w:t xml:space="preserve">Khan, M. M. &amp; Islam, Shahriar (2013). Politics-Bureaucracy Interface in Bangladesh: A Civil Service Management Perspective, </w:t>
      </w:r>
      <w:r>
        <w:rPr>
          <w:rFonts w:ascii="Times New Roman" w:hAnsi="Times New Roman" w:cs="Times New Roman"/>
          <w:i/>
          <w:sz w:val="18"/>
          <w:szCs w:val="18"/>
        </w:rPr>
        <w:t xml:space="preserve">Dynamics of Public Administration, </w:t>
      </w:r>
      <w:r>
        <w:rPr>
          <w:rFonts w:ascii="Times New Roman" w:hAnsi="Times New Roman" w:cs="Times New Roman"/>
          <w:sz w:val="18"/>
          <w:szCs w:val="18"/>
        </w:rPr>
        <w:t>and 30(1), DOI: </w:t>
      </w:r>
      <w:hyperlink r:id="rId15" w:history="1">
        <w:r>
          <w:rPr>
            <w:rStyle w:val="Hyperlink"/>
            <w:rFonts w:ascii="Times New Roman" w:hAnsi="Times New Roman" w:cs="Times New Roman"/>
            <w:sz w:val="18"/>
            <w:szCs w:val="18"/>
          </w:rPr>
          <w:t>10.5958/j.0976-0733.30.1.002</w:t>
        </w:r>
      </w:hyperlink>
    </w:p>
    <w:p w:rsidR="00CF6087" w:rsidRDefault="00735D25">
      <w:pPr>
        <w:tabs>
          <w:tab w:val="left" w:pos="-1440"/>
          <w:tab w:val="left" w:pos="-720"/>
        </w:tabs>
        <w:suppressAutoHyphens/>
        <w:spacing w:after="0" w:line="240" w:lineRule="auto"/>
        <w:ind w:left="360" w:hanging="360"/>
        <w:jc w:val="both"/>
        <w:rPr>
          <w:rFonts w:ascii="Times New Roman" w:hAnsi="Times New Roman" w:cs="Times New Roman"/>
          <w:spacing w:val="-3"/>
          <w:sz w:val="18"/>
          <w:szCs w:val="18"/>
        </w:rPr>
      </w:pPr>
      <w:hyperlink r:id="rId16" w:history="1">
        <w:r w:rsidR="00E12F06">
          <w:rPr>
            <w:rStyle w:val="Hyperlink"/>
            <w:rFonts w:ascii="Times New Roman" w:hAnsi="Times New Roman" w:cs="Times New Roman"/>
            <w:sz w:val="18"/>
            <w:szCs w:val="18"/>
            <w:shd w:val="clear" w:color="auto" w:fill="FFFFFF"/>
          </w:rPr>
          <w:t>Obaidullah</w:t>
        </w:r>
      </w:hyperlink>
      <w:r w:rsidR="00E12F06">
        <w:rPr>
          <w:rFonts w:ascii="Times New Roman" w:hAnsi="Times New Roman" w:cs="Times New Roman"/>
          <w:sz w:val="18"/>
          <w:szCs w:val="18"/>
        </w:rPr>
        <w:t xml:space="preserve">, A.T.M. (1999). </w:t>
      </w:r>
      <w:r w:rsidR="00E12F06">
        <w:rPr>
          <w:rFonts w:ascii="Times New Roman" w:hAnsi="Times New Roman" w:cs="Times New Roman"/>
          <w:sz w:val="18"/>
          <w:szCs w:val="18"/>
          <w:shd w:val="clear" w:color="auto" w:fill="FFFFFF"/>
        </w:rPr>
        <w:t xml:space="preserve">Bangladesh Public Administration: Study of Major Reforms, Constraints, and Strategies, </w:t>
      </w:r>
      <w:hyperlink r:id="rId17" w:history="1">
        <w:r w:rsidR="00E12F06">
          <w:rPr>
            <w:rStyle w:val="Hyperlink"/>
            <w:rFonts w:ascii="Times New Roman" w:hAnsi="Times New Roman" w:cs="Times New Roman"/>
            <w:sz w:val="18"/>
            <w:szCs w:val="18"/>
            <w:shd w:val="clear" w:color="auto" w:fill="FFFFFF"/>
          </w:rPr>
          <w:t>Academic Publishers, Bangladesh</w:t>
        </w:r>
      </w:hyperlink>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pacing w:val="-3"/>
          <w:sz w:val="18"/>
          <w:szCs w:val="18"/>
        </w:rPr>
      </w:pPr>
      <w:r>
        <w:rPr>
          <w:rFonts w:ascii="Times New Roman" w:hAnsi="Times New Roman" w:cs="Times New Roman"/>
          <w:spacing w:val="-3"/>
          <w:sz w:val="18"/>
          <w:szCs w:val="18"/>
        </w:rPr>
        <w:t>Osman, F. A. (2004). Policy Making in Bangladesh, AHD Publications House, Dhaka</w:t>
      </w:r>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pacing w:val="-3"/>
          <w:sz w:val="18"/>
          <w:szCs w:val="18"/>
        </w:rPr>
      </w:pPr>
      <w:r>
        <w:rPr>
          <w:rFonts w:ascii="Times New Roman" w:hAnsi="Times New Roman" w:cs="Times New Roman"/>
          <w:spacing w:val="-3"/>
          <w:sz w:val="18"/>
          <w:szCs w:val="18"/>
        </w:rPr>
        <w:t xml:space="preserve">Siddiquee, N. A. (2007). Human Resource Management in Bangladesh Civil Service: Constraints and Contradictions, </w:t>
      </w:r>
      <w:r>
        <w:rPr>
          <w:rFonts w:ascii="Times New Roman" w:hAnsi="Times New Roman" w:cs="Times New Roman"/>
          <w:i/>
          <w:spacing w:val="-3"/>
          <w:sz w:val="18"/>
          <w:szCs w:val="18"/>
        </w:rPr>
        <w:t xml:space="preserve">International Journal of Public Administration, </w:t>
      </w:r>
      <w:r>
        <w:rPr>
          <w:rFonts w:ascii="Times New Roman" w:hAnsi="Times New Roman" w:cs="Times New Roman"/>
          <w:spacing w:val="-3"/>
          <w:sz w:val="18"/>
          <w:szCs w:val="18"/>
        </w:rPr>
        <w:t xml:space="preserve">26(1). DOI: </w:t>
      </w:r>
      <w:hyperlink r:id="rId18" w:history="1">
        <w:r>
          <w:rPr>
            <w:rStyle w:val="Hyperlink"/>
            <w:rFonts w:ascii="Times New Roman" w:hAnsi="Times New Roman" w:cs="Times New Roman"/>
            <w:sz w:val="18"/>
            <w:szCs w:val="18"/>
          </w:rPr>
          <w:t>10.1081/PAD-120018293</w:t>
        </w:r>
      </w:hyperlink>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pacing w:val="-3"/>
          <w:sz w:val="18"/>
          <w:szCs w:val="18"/>
        </w:rPr>
      </w:pPr>
      <w:r>
        <w:rPr>
          <w:rFonts w:ascii="Times New Roman" w:hAnsi="Times New Roman" w:cs="Times New Roman"/>
          <w:spacing w:val="-3"/>
          <w:sz w:val="18"/>
          <w:szCs w:val="18"/>
        </w:rPr>
        <w:t>Zafarullah, H and Khan, M. M. (2005). The Bureaucratic Ascendency, New Delhi &amp; Dhaka: South Asia &amp; AHD Publishers</w:t>
      </w:r>
    </w:p>
    <w:p w:rsidR="00CF6087" w:rsidRDefault="00E12F06">
      <w:pPr>
        <w:tabs>
          <w:tab w:val="left" w:pos="-1440"/>
          <w:tab w:val="left" w:pos="-720"/>
        </w:tabs>
        <w:suppressAutoHyphens/>
        <w:spacing w:after="0" w:line="240" w:lineRule="auto"/>
        <w:ind w:left="360" w:hanging="360"/>
        <w:jc w:val="both"/>
        <w:rPr>
          <w:rFonts w:ascii="Times New Roman" w:hAnsi="Times New Roman" w:cs="Times New Roman"/>
          <w:spacing w:val="-3"/>
          <w:sz w:val="18"/>
          <w:szCs w:val="18"/>
        </w:rPr>
      </w:pPr>
      <w:r>
        <w:rPr>
          <w:rFonts w:ascii="Times New Roman" w:hAnsi="Times New Roman" w:cs="Times New Roman"/>
          <w:spacing w:val="-3"/>
          <w:sz w:val="18"/>
          <w:szCs w:val="18"/>
        </w:rPr>
        <w:t>Zafarullah, H., Rahman, M. H. &amp; Khan, M. M. (2001).The Civil Service System of Bangladesh. In Burns, J. P. &amp;</w:t>
      </w:r>
      <w:r>
        <w:rPr>
          <w:rFonts w:ascii="Times New Roman" w:hAnsi="Times New Roman" w:cs="Times New Roman"/>
          <w:sz w:val="18"/>
          <w:szCs w:val="18"/>
        </w:rPr>
        <w:t>Bowornwathana</w:t>
      </w:r>
      <w:r>
        <w:rPr>
          <w:rFonts w:ascii="Times New Roman" w:hAnsi="Times New Roman" w:cs="Times New Roman"/>
          <w:spacing w:val="-3"/>
          <w:sz w:val="18"/>
          <w:szCs w:val="18"/>
        </w:rPr>
        <w:t>, B. (eds) Civil Service Systems in Asia, Edward Elgar Publishers</w:t>
      </w:r>
    </w:p>
    <w:tbl>
      <w:tblPr>
        <w:tblStyle w:val="TableGrid"/>
        <w:tblpPr w:leftFromText="180" w:rightFromText="180" w:vertAnchor="text" w:horzAnchor="margin" w:tblpY="351"/>
        <w:tblW w:w="6781" w:type="dxa"/>
        <w:tblLayout w:type="fixed"/>
        <w:tblLook w:val="04A0" w:firstRow="1" w:lastRow="0" w:firstColumn="1" w:lastColumn="0" w:noHBand="0" w:noVBand="1"/>
      </w:tblPr>
      <w:tblGrid>
        <w:gridCol w:w="2318"/>
        <w:gridCol w:w="1071"/>
        <w:gridCol w:w="1339"/>
        <w:gridCol w:w="2053"/>
      </w:tblGrid>
      <w:tr w:rsidR="00CF6087">
        <w:trPr>
          <w:trHeight w:val="321"/>
        </w:trPr>
        <w:tc>
          <w:tcPr>
            <w:tcW w:w="2318"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Code:</w:t>
            </w:r>
            <w:r>
              <w:rPr>
                <w:rFonts w:cs="Times New Roman"/>
                <w:sz w:val="18"/>
                <w:szCs w:val="18"/>
              </w:rPr>
              <w:t>ANP 0314 2231</w:t>
            </w:r>
          </w:p>
        </w:tc>
        <w:tc>
          <w:tcPr>
            <w:tcW w:w="107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Credit:</w:t>
            </w:r>
            <w:r>
              <w:rPr>
                <w:rFonts w:cs="Times New Roman"/>
                <w:bCs/>
                <w:sz w:val="18"/>
                <w:szCs w:val="18"/>
              </w:rPr>
              <w:t xml:space="preserve"> 3.0</w:t>
            </w:r>
          </w:p>
        </w:tc>
        <w:tc>
          <w:tcPr>
            <w:tcW w:w="133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Year:</w:t>
            </w:r>
            <w:r>
              <w:rPr>
                <w:rFonts w:cs="Times New Roman"/>
                <w:bCs/>
                <w:sz w:val="18"/>
                <w:szCs w:val="18"/>
              </w:rPr>
              <w:t xml:space="preserve"> Second</w:t>
            </w:r>
          </w:p>
        </w:tc>
        <w:tc>
          <w:tcPr>
            <w:tcW w:w="2053"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Semester:</w:t>
            </w:r>
            <w:r>
              <w:rPr>
                <w:rFonts w:cs="Times New Roman"/>
                <w:bCs/>
                <w:sz w:val="18"/>
                <w:szCs w:val="18"/>
              </w:rPr>
              <w:t xml:space="preserve"> Second </w:t>
            </w:r>
          </w:p>
        </w:tc>
      </w:tr>
      <w:tr w:rsidR="00CF6087">
        <w:trPr>
          <w:trHeight w:val="367"/>
        </w:trPr>
        <w:tc>
          <w:tcPr>
            <w:tcW w:w="3389"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Title:</w:t>
            </w:r>
            <w:r>
              <w:rPr>
                <w:rFonts w:cs="Times New Roman"/>
                <w:sz w:val="18"/>
                <w:szCs w:val="18"/>
              </w:rPr>
              <w:t>Economic Anthropology</w:t>
            </w:r>
          </w:p>
        </w:tc>
        <w:tc>
          <w:tcPr>
            <w:tcW w:w="3392"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Status:</w:t>
            </w:r>
            <w:r>
              <w:rPr>
                <w:rFonts w:cs="Times New Roman"/>
                <w:bCs/>
                <w:sz w:val="18"/>
                <w:szCs w:val="18"/>
              </w:rPr>
              <w:t xml:space="preserve"> Theory</w:t>
            </w:r>
          </w:p>
        </w:tc>
      </w:tr>
    </w:tbl>
    <w:p w:rsidR="00CF6087" w:rsidRDefault="00CF6087">
      <w:pPr>
        <w:pStyle w:val="BodyText"/>
        <w:ind w:firstLine="547"/>
        <w:rPr>
          <w:rFonts w:eastAsia="Calibri"/>
          <w:bCs/>
          <w:iCs/>
          <w:sz w:val="18"/>
          <w:szCs w:val="18"/>
        </w:rPr>
      </w:pPr>
    </w:p>
    <w:p w:rsidR="00CF6087" w:rsidRDefault="00CF6087">
      <w:pPr>
        <w:pStyle w:val="BodyText"/>
        <w:ind w:firstLine="547"/>
        <w:rPr>
          <w:rFonts w:eastAsia="Calibri"/>
          <w:bCs/>
          <w:iCs/>
          <w:sz w:val="18"/>
          <w:szCs w:val="18"/>
        </w:rPr>
      </w:pPr>
    </w:p>
    <w:p w:rsidR="009F37F7" w:rsidRDefault="009F37F7">
      <w:pPr>
        <w:pStyle w:val="BodyText"/>
        <w:ind w:firstLine="547"/>
        <w:rPr>
          <w:b/>
          <w:sz w:val="22"/>
          <w:szCs w:val="22"/>
        </w:rPr>
      </w:pPr>
    </w:p>
    <w:p w:rsidR="009F37F7" w:rsidRDefault="009F37F7">
      <w:pPr>
        <w:pStyle w:val="BodyText"/>
        <w:ind w:firstLine="547"/>
        <w:rPr>
          <w:b/>
          <w:sz w:val="22"/>
          <w:szCs w:val="22"/>
        </w:rPr>
      </w:pPr>
    </w:p>
    <w:p w:rsidR="009F37F7" w:rsidRDefault="009F37F7">
      <w:pPr>
        <w:pStyle w:val="BodyText"/>
        <w:ind w:firstLine="547"/>
        <w:rPr>
          <w:b/>
          <w:sz w:val="22"/>
          <w:szCs w:val="22"/>
        </w:rPr>
      </w:pPr>
    </w:p>
    <w:p w:rsidR="00CF6087" w:rsidRDefault="00E12F06">
      <w:pPr>
        <w:pStyle w:val="BodyText"/>
        <w:ind w:firstLine="547"/>
        <w:rPr>
          <w:b/>
          <w:sz w:val="22"/>
          <w:szCs w:val="22"/>
        </w:rPr>
      </w:pPr>
      <w:r>
        <w:rPr>
          <w:b/>
          <w:sz w:val="22"/>
          <w:szCs w:val="22"/>
        </w:rPr>
        <w:t>Rationale of the Course:</w:t>
      </w:r>
    </w:p>
    <w:p w:rsidR="00CF6087" w:rsidRDefault="00CF6087">
      <w:pPr>
        <w:pStyle w:val="BodyText"/>
        <w:ind w:left="540"/>
        <w:jc w:val="both"/>
        <w:rPr>
          <w:rFonts w:cs="Arial Unicode MS"/>
          <w:sz w:val="18"/>
          <w:szCs w:val="22"/>
          <w:cs/>
          <w:lang w:bidi="bn-BD"/>
        </w:rPr>
      </w:pPr>
    </w:p>
    <w:p w:rsidR="00CF6087" w:rsidRDefault="00E12F06">
      <w:pPr>
        <w:pStyle w:val="ListParagraph1"/>
        <w:ind w:left="360"/>
        <w:jc w:val="both"/>
        <w:rPr>
          <w:rStyle w:val="fontstyle01"/>
          <w:rFonts w:ascii="Times New Roman" w:hAnsi="Times New Roman" w:cs="Times New Roman"/>
          <w:sz w:val="18"/>
          <w:szCs w:val="18"/>
        </w:rPr>
      </w:pPr>
      <w:r>
        <w:rPr>
          <w:rFonts w:ascii="Times New Roman" w:hAnsi="Times New Roman" w:cs="Times New Roman"/>
          <w:sz w:val="18"/>
          <w:szCs w:val="18"/>
        </w:rPr>
        <w:t xml:space="preserve">This course uses ethnographies, chronicles, indigenous narratives, novels, testimonials, and film about contemporary society. </w:t>
      </w:r>
      <w:r>
        <w:rPr>
          <w:rStyle w:val="fontstyle01"/>
          <w:rFonts w:ascii="Times New Roman" w:hAnsi="Times New Roman" w:cs="Times New Roman"/>
          <w:sz w:val="18"/>
          <w:szCs w:val="18"/>
        </w:rPr>
        <w:t>This course is subdivided into three blocks. First part is concerned to the history of emergence of economic anthropology as knowledge of the ‘other’. It presents the perspective developed in recent decades. Second part concentrates on anthropology’s re-evaluation of its relationship reflexivity, which resulted in a change of paradigm in political engagement and increasing objectivity of anthropological fieldwork. Third part synthesizes previous elements with the discussion of economy and materiality. Classic topics of economic anthropology and political economy are reinterpreted from the perspective of new approaches to self-understanding of anthropology in its relation to recent shifts in economic life.</w:t>
      </w:r>
    </w:p>
    <w:p w:rsidR="00CF6087" w:rsidRDefault="00CF6087">
      <w:pPr>
        <w:pStyle w:val="BodyText"/>
        <w:ind w:left="540"/>
        <w:rPr>
          <w:rStyle w:val="fontstyle01"/>
          <w:sz w:val="18"/>
          <w:szCs w:val="18"/>
        </w:rPr>
      </w:pPr>
    </w:p>
    <w:p w:rsidR="00CF6087" w:rsidRDefault="00E12F06">
      <w:pPr>
        <w:pStyle w:val="BodyText"/>
        <w:ind w:left="540"/>
        <w:rPr>
          <w:sz w:val="18"/>
          <w:szCs w:val="18"/>
        </w:rPr>
      </w:pPr>
      <w:r>
        <w:rPr>
          <w:b/>
          <w:sz w:val="22"/>
          <w:szCs w:val="22"/>
        </w:rPr>
        <w:t>Course Objectives:</w:t>
      </w:r>
      <w:r>
        <w:rPr>
          <w:sz w:val="18"/>
          <w:szCs w:val="18"/>
        </w:rPr>
        <w:t xml:space="preserve"> Objectives of this course are to</w:t>
      </w:r>
    </w:p>
    <w:p w:rsidR="00CF6087" w:rsidRDefault="00CF6087">
      <w:pPr>
        <w:pStyle w:val="BodyText"/>
        <w:ind w:left="540"/>
        <w:rPr>
          <w:sz w:val="18"/>
          <w:szCs w:val="18"/>
        </w:rPr>
      </w:pPr>
    </w:p>
    <w:p w:rsidR="00CF6087" w:rsidRDefault="00E12F06">
      <w:pPr>
        <w:pStyle w:val="ListParagraph1"/>
        <w:numPr>
          <w:ilvl w:val="1"/>
          <w:numId w:val="48"/>
        </w:numPr>
        <w:ind w:left="540" w:hanging="270"/>
        <w:jc w:val="both"/>
        <w:rPr>
          <w:sz w:val="18"/>
          <w:szCs w:val="18"/>
        </w:rPr>
      </w:pPr>
      <w:r>
        <w:rPr>
          <w:sz w:val="18"/>
          <w:szCs w:val="18"/>
        </w:rPr>
        <w:t xml:space="preserve">Facilitate the necessary knowledge on cross-cultural perspectives of economic aspects across the globe. </w:t>
      </w:r>
    </w:p>
    <w:p w:rsidR="00CF6087" w:rsidRDefault="00E12F06">
      <w:pPr>
        <w:pStyle w:val="ListParagraph1"/>
        <w:numPr>
          <w:ilvl w:val="1"/>
          <w:numId w:val="48"/>
        </w:numPr>
        <w:ind w:left="540" w:hanging="270"/>
        <w:jc w:val="both"/>
        <w:rPr>
          <w:sz w:val="18"/>
          <w:szCs w:val="18"/>
        </w:rPr>
      </w:pPr>
      <w:r>
        <w:rPr>
          <w:sz w:val="18"/>
          <w:szCs w:val="18"/>
        </w:rPr>
        <w:t>Foster the analytical and critical knowledge on critical overview of “Western” arguments about economic behavior and human nature with alternative practices and understandings.</w:t>
      </w:r>
    </w:p>
    <w:p w:rsidR="00CF6087" w:rsidRDefault="00E12F06">
      <w:pPr>
        <w:pStyle w:val="ListParagraph1"/>
        <w:numPr>
          <w:ilvl w:val="1"/>
          <w:numId w:val="48"/>
        </w:numPr>
        <w:ind w:left="540" w:hanging="270"/>
        <w:jc w:val="both"/>
        <w:rPr>
          <w:sz w:val="18"/>
          <w:szCs w:val="18"/>
        </w:rPr>
      </w:pPr>
      <w:r>
        <w:rPr>
          <w:sz w:val="18"/>
          <w:szCs w:val="18"/>
        </w:rPr>
        <w:t>Enhancing the skills on the examining the gap between conventional and disciplinary ways of understanding the aspects of human behavior that are called “economic”.</w:t>
      </w:r>
    </w:p>
    <w:p w:rsidR="00CF6087" w:rsidRDefault="00E12F06">
      <w:pPr>
        <w:pStyle w:val="ListParagraph1"/>
        <w:numPr>
          <w:ilvl w:val="1"/>
          <w:numId w:val="48"/>
        </w:numPr>
        <w:ind w:left="540" w:hanging="270"/>
        <w:jc w:val="both"/>
        <w:rPr>
          <w:sz w:val="18"/>
          <w:szCs w:val="18"/>
        </w:rPr>
      </w:pPr>
      <w:r>
        <w:rPr>
          <w:sz w:val="18"/>
          <w:szCs w:val="18"/>
        </w:rPr>
        <w:t>Facilitate the necessary knowledge about being “rational”.</w:t>
      </w:r>
    </w:p>
    <w:p w:rsidR="00CF6087" w:rsidRDefault="00E12F06">
      <w:pPr>
        <w:pStyle w:val="ListParagraph1"/>
        <w:numPr>
          <w:ilvl w:val="1"/>
          <w:numId w:val="48"/>
        </w:numPr>
        <w:ind w:left="540" w:hanging="270"/>
        <w:jc w:val="both"/>
        <w:rPr>
          <w:sz w:val="18"/>
          <w:szCs w:val="18"/>
        </w:rPr>
      </w:pPr>
      <w:r>
        <w:rPr>
          <w:sz w:val="18"/>
          <w:szCs w:val="18"/>
        </w:rPr>
        <w:t xml:space="preserve">Foster the analytical and critical knowledge about peoples’ lives, from all sphere and dimension of production, exchange and consumption. </w:t>
      </w:r>
    </w:p>
    <w:p w:rsidR="00CF6087" w:rsidRDefault="00CF6087">
      <w:pPr>
        <w:pStyle w:val="BodyText"/>
        <w:ind w:firstLine="547"/>
        <w:rPr>
          <w:sz w:val="18"/>
          <w:szCs w:val="18"/>
        </w:rPr>
      </w:pPr>
    </w:p>
    <w:p w:rsidR="00CF6087" w:rsidRDefault="00CF6087">
      <w:pPr>
        <w:pStyle w:val="BodyText"/>
        <w:ind w:firstLine="547"/>
        <w:rPr>
          <w:sz w:val="18"/>
          <w:szCs w:val="18"/>
        </w:rPr>
      </w:pPr>
    </w:p>
    <w:p w:rsidR="00CF6087" w:rsidRDefault="00E12F06">
      <w:pPr>
        <w:pStyle w:val="BodyText"/>
        <w:ind w:firstLine="547"/>
        <w:rPr>
          <w:rFonts w:cs="Arial Unicode MS"/>
          <w:b/>
          <w:sz w:val="22"/>
          <w:szCs w:val="22"/>
          <w:cs/>
          <w:lang w:bidi="bn-BD"/>
        </w:rPr>
      </w:pPr>
      <w:r>
        <w:rPr>
          <w:b/>
          <w:sz w:val="22"/>
          <w:szCs w:val="22"/>
        </w:rPr>
        <w:t>Course Content:</w:t>
      </w:r>
    </w:p>
    <w:p w:rsidR="00CF6087" w:rsidRDefault="00CF6087">
      <w:pPr>
        <w:pStyle w:val="BodyText"/>
        <w:ind w:firstLine="547"/>
        <w:rPr>
          <w:b/>
          <w:sz w:val="18"/>
          <w:szCs w:val="18"/>
        </w:rPr>
      </w:pPr>
    </w:p>
    <w:p w:rsidR="00CF6087" w:rsidRDefault="00E12F06">
      <w:pPr>
        <w:pStyle w:val="ListParagraph1"/>
        <w:ind w:left="270" w:firstLine="360"/>
        <w:jc w:val="both"/>
        <w:rPr>
          <w:rFonts w:cs="Vrinda"/>
          <w:sz w:val="18"/>
          <w:szCs w:val="18"/>
        </w:rPr>
      </w:pPr>
      <w:r>
        <w:rPr>
          <w:rFonts w:cs="Vrinda"/>
          <w:b/>
          <w:sz w:val="18"/>
          <w:szCs w:val="18"/>
        </w:rPr>
        <w:t xml:space="preserve">Introductory Issues: </w:t>
      </w:r>
      <w:r>
        <w:rPr>
          <w:rStyle w:val="fontstyle01"/>
          <w:rFonts w:ascii="Times New Roman" w:hAnsi="Times New Roman" w:cs="Times New Roman" w:hint="eastAsia"/>
          <w:sz w:val="18"/>
          <w:szCs w:val="18"/>
        </w:rPr>
        <w:t>Economic anthropology as a separate approach in anthropology, Development of economic anthropology</w:t>
      </w:r>
      <w:r>
        <w:rPr>
          <w:rStyle w:val="fontstyle01"/>
          <w:rFonts w:ascii="Times New Roman" w:hAnsi="Times New Roman" w:cs="Times New Roman"/>
          <w:sz w:val="18"/>
          <w:szCs w:val="18"/>
        </w:rPr>
        <w:t xml:space="preserve">; </w:t>
      </w:r>
      <w:r>
        <w:rPr>
          <w:rStyle w:val="fontstyle21"/>
          <w:rFonts w:ascii="Times New Roman" w:hAnsi="Times New Roman" w:cs="Times New Roman" w:hint="eastAsia"/>
          <w:b/>
          <w:i w:val="0"/>
          <w:sz w:val="18"/>
          <w:szCs w:val="18"/>
        </w:rPr>
        <w:t>Subsistence Systems and mode of production</w:t>
      </w:r>
      <w:r>
        <w:rPr>
          <w:rFonts w:cs="Vrinda"/>
          <w:b/>
          <w:i/>
          <w:iCs/>
          <w:sz w:val="18"/>
          <w:szCs w:val="18"/>
        </w:rPr>
        <w:t xml:space="preserve">: </w:t>
      </w:r>
      <w:r>
        <w:rPr>
          <w:rStyle w:val="fontstyle01"/>
          <w:rFonts w:ascii="Times New Roman" w:hAnsi="Times New Roman" w:cs="Times New Roman" w:hint="eastAsia"/>
          <w:sz w:val="18"/>
          <w:szCs w:val="18"/>
        </w:rPr>
        <w:t>Hunting-gathering, Pastoralists and Horticulturalists, Affluent societies Mode of production school</w:t>
      </w:r>
      <w:r>
        <w:rPr>
          <w:rStyle w:val="fontstyle01"/>
          <w:rFonts w:ascii="Times New Roman" w:hAnsi="Times New Roman" w:cs="Times New Roman"/>
          <w:sz w:val="18"/>
          <w:szCs w:val="18"/>
        </w:rPr>
        <w:t xml:space="preserve">; </w:t>
      </w:r>
      <w:r>
        <w:rPr>
          <w:rFonts w:cs="Vrinda"/>
          <w:b/>
          <w:sz w:val="18"/>
          <w:szCs w:val="18"/>
        </w:rPr>
        <w:t xml:space="preserve">Gift Economies, Reciprocity and exchange: </w:t>
      </w:r>
      <w:r>
        <w:rPr>
          <w:rStyle w:val="fontstyle01"/>
          <w:rFonts w:ascii="Times New Roman" w:hAnsi="Times New Roman" w:cs="Times New Roman" w:hint="eastAsia"/>
          <w:sz w:val="18"/>
          <w:szCs w:val="18"/>
        </w:rPr>
        <w:t>What is a gift economy? How are they governed? Circulating exchange, formalism versus substantivism</w:t>
      </w:r>
      <w:r>
        <w:rPr>
          <w:rStyle w:val="fontstyle01"/>
          <w:rFonts w:ascii="Times New Roman" w:hAnsi="Times New Roman" w:cs="Times New Roman"/>
          <w:sz w:val="18"/>
          <w:szCs w:val="18"/>
        </w:rPr>
        <w:t xml:space="preserve">; </w:t>
      </w:r>
      <w:r>
        <w:rPr>
          <w:rFonts w:cs="Vrinda"/>
          <w:b/>
          <w:sz w:val="18"/>
          <w:szCs w:val="18"/>
        </w:rPr>
        <w:t xml:space="preserve">Debt and Credit: </w:t>
      </w:r>
      <w:r>
        <w:rPr>
          <w:rFonts w:cs="Vrinda"/>
          <w:sz w:val="18"/>
          <w:szCs w:val="18"/>
        </w:rPr>
        <w:t>Credit mechanism</w:t>
      </w:r>
      <w:r>
        <w:rPr>
          <w:rFonts w:cs="Vrinda"/>
          <w:b/>
          <w:sz w:val="18"/>
          <w:szCs w:val="18"/>
        </w:rPr>
        <w:t xml:space="preserve">, </w:t>
      </w:r>
      <w:r>
        <w:rPr>
          <w:rFonts w:cs="Vrinda"/>
          <w:sz w:val="18"/>
          <w:szCs w:val="18"/>
        </w:rPr>
        <w:t xml:space="preserve">Debit-credit, guilt, sin, redemption, National debt, </w:t>
      </w:r>
      <w:r>
        <w:rPr>
          <w:rStyle w:val="fontstyle01"/>
          <w:rFonts w:ascii="Times New Roman" w:hAnsi="Times New Roman" w:cs="Times New Roman" w:hint="eastAsia"/>
          <w:sz w:val="18"/>
          <w:szCs w:val="18"/>
        </w:rPr>
        <w:t>Temporalities of debt.</w:t>
      </w:r>
      <w:r>
        <w:rPr>
          <w:rStyle w:val="fontstyle01"/>
          <w:rFonts w:ascii="Times New Roman" w:hAnsi="Times New Roman" w:cs="Times New Roman"/>
          <w:sz w:val="18"/>
          <w:szCs w:val="18"/>
        </w:rPr>
        <w:t xml:space="preserve">; </w:t>
      </w:r>
      <w:r>
        <w:rPr>
          <w:rStyle w:val="fontstyle01"/>
          <w:rFonts w:ascii="Times New Roman" w:hAnsi="Times New Roman" w:cs="Times New Roman" w:hint="eastAsia"/>
          <w:b/>
          <w:sz w:val="18"/>
          <w:szCs w:val="18"/>
        </w:rPr>
        <w:t>Money, Currencies and Sphere of exchange</w:t>
      </w:r>
      <w:r>
        <w:rPr>
          <w:rFonts w:cs="Vrinda"/>
          <w:sz w:val="18"/>
          <w:szCs w:val="18"/>
        </w:rPr>
        <w:t xml:space="preserve">: </w:t>
      </w:r>
      <w:r>
        <w:rPr>
          <w:rStyle w:val="fontstyle01"/>
          <w:rFonts w:ascii="Times New Roman" w:hAnsi="Times New Roman" w:cs="Times New Roman" w:hint="eastAsia"/>
          <w:sz w:val="18"/>
          <w:szCs w:val="18"/>
        </w:rPr>
        <w:t>Cross cultural study on money, Salt money, metal and moral money, money and subsistence</w:t>
      </w:r>
      <w:r>
        <w:rPr>
          <w:rStyle w:val="fontstyle01"/>
          <w:rFonts w:cs="Vrinda"/>
          <w:sz w:val="18"/>
          <w:szCs w:val="18"/>
        </w:rPr>
        <w:t xml:space="preserve">, </w:t>
      </w:r>
      <w:r>
        <w:rPr>
          <w:rStyle w:val="fontstyle01"/>
          <w:rFonts w:ascii="Times New Roman" w:hAnsi="Times New Roman" w:cs="Times New Roman" w:hint="eastAsia"/>
          <w:sz w:val="18"/>
          <w:szCs w:val="18"/>
        </w:rPr>
        <w:t>Theories of origins of money: metalised and alternatives. Money as a universal equivalent and mancipatorye</w:t>
      </w:r>
      <w:r>
        <w:rPr>
          <w:rStyle w:val="fontstyle01"/>
          <w:rFonts w:cs="Vrinda"/>
          <w:sz w:val="18"/>
          <w:szCs w:val="18"/>
        </w:rPr>
        <w:t xml:space="preserve">, </w:t>
      </w:r>
      <w:r>
        <w:rPr>
          <w:rStyle w:val="fontstyle01"/>
          <w:rFonts w:ascii="Times New Roman" w:hAnsi="Times New Roman" w:cs="Times New Roman" w:hint="eastAsia"/>
          <w:sz w:val="18"/>
          <w:szCs w:val="18"/>
        </w:rPr>
        <w:t>power. Contextualization of money in social relationships (Bloch &amp; Parry).Global market connections: from marketplace to stock markets and ‘global ecumene</w:t>
      </w:r>
      <w:r>
        <w:rPr>
          <w:rStyle w:val="fontstyle01"/>
          <w:rFonts w:ascii="Times New Roman" w:hAnsi="Times New Roman" w:cs="Times New Roman"/>
          <w:sz w:val="18"/>
          <w:szCs w:val="18"/>
        </w:rPr>
        <w:t xml:space="preserve">’, </w:t>
      </w:r>
      <w:r>
        <w:rPr>
          <w:rStyle w:val="fontstyle01"/>
          <w:rFonts w:ascii="Times New Roman" w:hAnsi="Times New Roman" w:cs="Times New Roman" w:hint="eastAsia"/>
          <w:sz w:val="18"/>
          <w:szCs w:val="18"/>
        </w:rPr>
        <w:t>Functions of the global financial institutions</w:t>
      </w:r>
      <w:r>
        <w:rPr>
          <w:rStyle w:val="fontstyle01"/>
          <w:rFonts w:ascii="Times New Roman" w:hAnsi="Times New Roman" w:cs="Times New Roman"/>
          <w:sz w:val="18"/>
          <w:szCs w:val="18"/>
        </w:rPr>
        <w:t xml:space="preserve">, </w:t>
      </w:r>
      <w:r>
        <w:rPr>
          <w:rStyle w:val="fontstyle01"/>
          <w:rFonts w:ascii="Times New Roman" w:hAnsi="Times New Roman" w:cs="Times New Roman" w:hint="eastAsia"/>
          <w:sz w:val="18"/>
          <w:szCs w:val="18"/>
        </w:rPr>
        <w:t>Value and currencies, polluted money and polluted wealth, Face of Money</w:t>
      </w:r>
      <w:r>
        <w:rPr>
          <w:rStyle w:val="fontstyle01"/>
          <w:rFonts w:cs="Vrinda"/>
          <w:sz w:val="18"/>
          <w:szCs w:val="18"/>
        </w:rPr>
        <w:t xml:space="preserve">, </w:t>
      </w:r>
      <w:r>
        <w:rPr>
          <w:rFonts w:cs="Vrinda"/>
          <w:sz w:val="18"/>
          <w:szCs w:val="18"/>
        </w:rPr>
        <w:t xml:space="preserve">Homo-economicus, ethnography of wallstreet, anthropology of financial crisis; </w:t>
      </w:r>
      <w:r>
        <w:rPr>
          <w:rStyle w:val="fontstyle01"/>
          <w:rFonts w:ascii="Times New Roman" w:hAnsi="Times New Roman" w:cs="Times New Roman" w:hint="eastAsia"/>
          <w:b/>
          <w:sz w:val="18"/>
          <w:szCs w:val="18"/>
        </w:rPr>
        <w:t>Social life of things</w:t>
      </w:r>
      <w:r>
        <w:rPr>
          <w:rStyle w:val="fontstyle01"/>
          <w:rFonts w:ascii="Times New Roman" w:hAnsi="Times New Roman" w:cs="Times New Roman"/>
          <w:b/>
          <w:sz w:val="18"/>
          <w:szCs w:val="18"/>
        </w:rPr>
        <w:t xml:space="preserve">: </w:t>
      </w:r>
      <w:r>
        <w:rPr>
          <w:rStyle w:val="fontstyle01"/>
          <w:rFonts w:ascii="Times New Roman" w:hAnsi="Times New Roman" w:cs="Times New Roman" w:hint="eastAsia"/>
          <w:sz w:val="18"/>
          <w:szCs w:val="18"/>
        </w:rPr>
        <w:t>Commodification of value, Luxuries and necessities</w:t>
      </w:r>
      <w:r>
        <w:rPr>
          <w:rStyle w:val="fontstyle01"/>
          <w:rFonts w:ascii="Times New Roman" w:hAnsi="Times New Roman" w:cs="Times New Roman"/>
          <w:sz w:val="18"/>
          <w:szCs w:val="18"/>
        </w:rPr>
        <w:t xml:space="preserve">, </w:t>
      </w:r>
      <w:r>
        <w:rPr>
          <w:rStyle w:val="fontstyle01"/>
          <w:rFonts w:ascii="Times New Roman" w:hAnsi="Times New Roman" w:cs="Times New Roman" w:hint="eastAsia"/>
          <w:sz w:val="18"/>
          <w:szCs w:val="18"/>
        </w:rPr>
        <w:t>Empire of things, Trash and Treasures</w:t>
      </w:r>
      <w:r>
        <w:rPr>
          <w:rStyle w:val="fontstyle01"/>
          <w:rFonts w:ascii="Times New Roman" w:hAnsi="Times New Roman" w:cs="Times New Roman"/>
          <w:sz w:val="18"/>
          <w:szCs w:val="18"/>
        </w:rPr>
        <w:t xml:space="preserve">; </w:t>
      </w:r>
      <w:r>
        <w:rPr>
          <w:rStyle w:val="fontstyle01"/>
          <w:rFonts w:ascii="Times New Roman" w:hAnsi="Times New Roman" w:cs="Times New Roman" w:hint="eastAsia"/>
          <w:b/>
          <w:sz w:val="18"/>
          <w:szCs w:val="18"/>
        </w:rPr>
        <w:t>Global markets and Cosmo economics</w:t>
      </w:r>
      <w:r>
        <w:rPr>
          <w:rFonts w:cs="Vrinda"/>
          <w:sz w:val="18"/>
          <w:szCs w:val="18"/>
        </w:rPr>
        <w:t xml:space="preserve">: </w:t>
      </w:r>
      <w:r>
        <w:rPr>
          <w:rStyle w:val="fontstyle01"/>
          <w:rFonts w:ascii="Times New Roman" w:hAnsi="Times New Roman" w:cs="Times New Roman" w:hint="eastAsia"/>
          <w:sz w:val="18"/>
          <w:szCs w:val="18"/>
        </w:rPr>
        <w:t>Transnational consumer marketing, offshore work, civilizing market</w:t>
      </w:r>
      <w:r>
        <w:rPr>
          <w:rStyle w:val="fontstyle01"/>
          <w:rFonts w:cs="Vrinda"/>
          <w:sz w:val="18"/>
          <w:szCs w:val="18"/>
        </w:rPr>
        <w:t xml:space="preserve">, </w:t>
      </w:r>
      <w:r>
        <w:rPr>
          <w:rStyle w:val="fontstyle01"/>
          <w:rFonts w:ascii="Times New Roman" w:hAnsi="Times New Roman" w:cs="Times New Roman" w:hint="eastAsia"/>
          <w:sz w:val="18"/>
          <w:szCs w:val="18"/>
        </w:rPr>
        <w:t>Spiritual economics, cosmologies of credit, Nirvana for sale</w:t>
      </w:r>
      <w:r>
        <w:rPr>
          <w:rStyle w:val="fontstyle01"/>
          <w:rFonts w:ascii="Times New Roman" w:hAnsi="Times New Roman" w:cs="Times New Roman"/>
          <w:sz w:val="18"/>
          <w:szCs w:val="18"/>
        </w:rPr>
        <w:t>.</w:t>
      </w:r>
    </w:p>
    <w:p w:rsidR="00CF6087" w:rsidRDefault="00CF6087">
      <w:pPr>
        <w:pStyle w:val="ListParagraph1"/>
        <w:ind w:left="0"/>
        <w:jc w:val="both"/>
        <w:rPr>
          <w:rFonts w:ascii="Times New Roman" w:hAnsi="Times New Roman" w:cs="Times New Roman"/>
          <w:sz w:val="18"/>
          <w:szCs w:val="18"/>
          <w:lang w:bidi="bn-IN"/>
        </w:rPr>
      </w:pPr>
    </w:p>
    <w:p w:rsidR="00CF6087" w:rsidRDefault="00CF6087">
      <w:pPr>
        <w:pStyle w:val="BodyText"/>
        <w:ind w:left="540"/>
        <w:jc w:val="both"/>
        <w:rPr>
          <w:sz w:val="18"/>
          <w:szCs w:val="18"/>
        </w:rPr>
      </w:pPr>
    </w:p>
    <w:p w:rsidR="00CF6087" w:rsidRDefault="00E12F06">
      <w:pPr>
        <w:pStyle w:val="BodyText"/>
        <w:spacing w:line="276" w:lineRule="auto"/>
        <w:ind w:left="540"/>
        <w:rPr>
          <w:sz w:val="18"/>
          <w:szCs w:val="18"/>
        </w:rPr>
      </w:pPr>
      <w:r>
        <w:rPr>
          <w:b/>
          <w:sz w:val="18"/>
          <w:szCs w:val="18"/>
        </w:rPr>
        <w:t xml:space="preserve">Course Learning Outcomes (COs): </w:t>
      </w:r>
      <w:r>
        <w:rPr>
          <w:sz w:val="18"/>
          <w:szCs w:val="18"/>
        </w:rPr>
        <w:t>After successful completion of the course, students will be able to</w:t>
      </w:r>
    </w:p>
    <w:p w:rsidR="00CF6087" w:rsidRDefault="00E12F06">
      <w:pPr>
        <w:pStyle w:val="BodyText"/>
        <w:spacing w:line="276" w:lineRule="auto"/>
        <w:ind w:left="1080" w:hanging="540"/>
        <w:rPr>
          <w:sz w:val="18"/>
          <w:szCs w:val="18"/>
        </w:rPr>
      </w:pPr>
      <w:r>
        <w:rPr>
          <w:sz w:val="18"/>
          <w:szCs w:val="18"/>
        </w:rPr>
        <w:t>CO 1: Identify the key features of economic behaviors of people across the globe;</w:t>
      </w:r>
    </w:p>
    <w:p w:rsidR="00CF6087" w:rsidRDefault="00E12F06">
      <w:pPr>
        <w:pStyle w:val="BodyText"/>
        <w:spacing w:line="276" w:lineRule="auto"/>
        <w:ind w:left="1080" w:hanging="540"/>
        <w:rPr>
          <w:sz w:val="18"/>
          <w:szCs w:val="18"/>
        </w:rPr>
      </w:pPr>
      <w:r>
        <w:rPr>
          <w:sz w:val="18"/>
          <w:szCs w:val="18"/>
        </w:rPr>
        <w:t>CO 2: Outline the anthropological way of analyzing people’s cognitive and behavioral relation of accumulation of property, and profit maximization;</w:t>
      </w:r>
    </w:p>
    <w:p w:rsidR="00CF6087" w:rsidRDefault="00E12F06">
      <w:pPr>
        <w:pStyle w:val="BodyText"/>
        <w:spacing w:line="276" w:lineRule="auto"/>
        <w:ind w:left="1080" w:hanging="540"/>
        <w:rPr>
          <w:sz w:val="18"/>
          <w:szCs w:val="18"/>
        </w:rPr>
      </w:pPr>
      <w:r>
        <w:rPr>
          <w:sz w:val="18"/>
          <w:szCs w:val="18"/>
        </w:rPr>
        <w:t>CO 3: Explain the epistemological changes and diversity on “rationality” and its culture bound aspects. Cultural and social meaning of debt, bribery, marriage payments and other institutions;</w:t>
      </w:r>
    </w:p>
    <w:p w:rsidR="00CF6087" w:rsidRDefault="00E12F06">
      <w:pPr>
        <w:pStyle w:val="BodyText"/>
        <w:spacing w:line="276" w:lineRule="auto"/>
        <w:ind w:left="1080" w:hanging="540"/>
        <w:rPr>
          <w:sz w:val="18"/>
          <w:szCs w:val="18"/>
        </w:rPr>
      </w:pPr>
      <w:r>
        <w:rPr>
          <w:sz w:val="18"/>
          <w:szCs w:val="18"/>
        </w:rPr>
        <w:t>CO 4: State opinion on the new thought on complexity and multidimensional approach of economic development;</w:t>
      </w:r>
    </w:p>
    <w:p w:rsidR="00CF6087" w:rsidRDefault="00E12F06">
      <w:pPr>
        <w:pStyle w:val="BodyText"/>
        <w:spacing w:line="276" w:lineRule="auto"/>
        <w:ind w:left="1080" w:hanging="540"/>
        <w:rPr>
          <w:sz w:val="18"/>
          <w:szCs w:val="18"/>
        </w:rPr>
      </w:pPr>
      <w:r>
        <w:rPr>
          <w:sz w:val="18"/>
          <w:szCs w:val="18"/>
        </w:rPr>
        <w:t>CO 5: Identify the reasoning to compare micro and macro determinants, simple and world economy, individual and market interest and subjectivity and objectivity of being ‘economic’.</w:t>
      </w:r>
      <w:r>
        <w:rPr>
          <w:sz w:val="18"/>
          <w:szCs w:val="18"/>
        </w:rPr>
        <w:br/>
      </w:r>
    </w:p>
    <w:p w:rsidR="00CF6087" w:rsidRDefault="00E12F06">
      <w:pPr>
        <w:pStyle w:val="BodyText"/>
        <w:spacing w:line="276" w:lineRule="auto"/>
        <w:ind w:left="540"/>
        <w:rPr>
          <w:b/>
          <w:sz w:val="22"/>
          <w:szCs w:val="22"/>
        </w:rPr>
      </w:pPr>
      <w:r>
        <w:rPr>
          <w:b/>
          <w:sz w:val="22"/>
          <w:szCs w:val="22"/>
        </w:rPr>
        <w:t>Mapping Course Learning Outcomes (COs) with the POs:</w:t>
      </w:r>
    </w:p>
    <w:tbl>
      <w:tblPr>
        <w:tblStyle w:val="TableGrid"/>
        <w:tblW w:w="6557" w:type="dxa"/>
        <w:tblInd w:w="535" w:type="dxa"/>
        <w:tblLayout w:type="fixed"/>
        <w:tblLook w:val="04A0" w:firstRow="1" w:lastRow="0" w:firstColumn="1" w:lastColumn="0" w:noHBand="0" w:noVBand="1"/>
      </w:tblPr>
      <w:tblGrid>
        <w:gridCol w:w="747"/>
        <w:gridCol w:w="531"/>
        <w:gridCol w:w="598"/>
        <w:gridCol w:w="598"/>
        <w:gridCol w:w="730"/>
        <w:gridCol w:w="599"/>
        <w:gridCol w:w="900"/>
        <w:gridCol w:w="1168"/>
        <w:gridCol w:w="686"/>
      </w:tblGrid>
      <w:tr w:rsidR="00CF6087">
        <w:trPr>
          <w:trHeight w:val="298"/>
        </w:trPr>
        <w:tc>
          <w:tcPr>
            <w:tcW w:w="747" w:type="dxa"/>
            <w:vMerge w:val="restart"/>
            <w:vAlign w:val="center"/>
          </w:tcPr>
          <w:p w:rsidR="00CF6087" w:rsidRDefault="00E12F06">
            <w:pPr>
              <w:pStyle w:val="BodyText"/>
              <w:jc w:val="both"/>
              <w:rPr>
                <w:b/>
                <w:bCs/>
                <w:sz w:val="18"/>
                <w:szCs w:val="18"/>
              </w:rPr>
            </w:pPr>
            <w:r>
              <w:rPr>
                <w:b/>
                <w:bCs/>
                <w:sz w:val="18"/>
                <w:szCs w:val="18"/>
              </w:rPr>
              <w:t>Course Learning Outcomes (COs)</w:t>
            </w:r>
          </w:p>
        </w:tc>
        <w:tc>
          <w:tcPr>
            <w:tcW w:w="1727" w:type="dxa"/>
            <w:gridSpan w:val="3"/>
            <w:vAlign w:val="center"/>
          </w:tcPr>
          <w:p w:rsidR="00CF6087" w:rsidRDefault="00E12F06">
            <w:pPr>
              <w:pStyle w:val="BodyText"/>
              <w:jc w:val="center"/>
              <w:rPr>
                <w:b/>
                <w:sz w:val="18"/>
                <w:szCs w:val="18"/>
              </w:rPr>
            </w:pPr>
            <w:r>
              <w:rPr>
                <w:b/>
                <w:sz w:val="18"/>
                <w:szCs w:val="18"/>
              </w:rPr>
              <w:t>Fundamental Domain</w:t>
            </w:r>
          </w:p>
        </w:tc>
        <w:tc>
          <w:tcPr>
            <w:tcW w:w="730" w:type="dxa"/>
            <w:vAlign w:val="center"/>
          </w:tcPr>
          <w:p w:rsidR="00CF6087" w:rsidRDefault="00E12F06">
            <w:pPr>
              <w:pStyle w:val="BodyText"/>
              <w:jc w:val="center"/>
              <w:rPr>
                <w:b/>
                <w:sz w:val="18"/>
                <w:szCs w:val="18"/>
              </w:rPr>
            </w:pPr>
            <w:r>
              <w:rPr>
                <w:b/>
                <w:sz w:val="18"/>
                <w:szCs w:val="18"/>
              </w:rPr>
              <w:t>Social Domain</w:t>
            </w:r>
          </w:p>
        </w:tc>
        <w:tc>
          <w:tcPr>
            <w:tcW w:w="1499" w:type="dxa"/>
            <w:gridSpan w:val="2"/>
            <w:vAlign w:val="center"/>
          </w:tcPr>
          <w:p w:rsidR="00CF6087" w:rsidRDefault="00E12F06">
            <w:pPr>
              <w:pStyle w:val="BodyText"/>
              <w:jc w:val="center"/>
              <w:rPr>
                <w:b/>
                <w:sz w:val="18"/>
                <w:szCs w:val="18"/>
              </w:rPr>
            </w:pPr>
            <w:r>
              <w:rPr>
                <w:b/>
                <w:sz w:val="18"/>
                <w:szCs w:val="18"/>
              </w:rPr>
              <w:t>Thinking Domain</w:t>
            </w:r>
          </w:p>
        </w:tc>
        <w:tc>
          <w:tcPr>
            <w:tcW w:w="1854"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593"/>
        </w:trPr>
        <w:tc>
          <w:tcPr>
            <w:tcW w:w="747" w:type="dxa"/>
            <w:vMerge/>
            <w:vAlign w:val="center"/>
          </w:tcPr>
          <w:p w:rsidR="00CF6087" w:rsidRDefault="00CF6087">
            <w:pPr>
              <w:pStyle w:val="BodyText"/>
              <w:jc w:val="both"/>
              <w:rPr>
                <w:sz w:val="18"/>
                <w:szCs w:val="18"/>
              </w:rPr>
            </w:pPr>
          </w:p>
        </w:tc>
        <w:tc>
          <w:tcPr>
            <w:tcW w:w="531" w:type="dxa"/>
            <w:textDirection w:val="tbRl"/>
            <w:vAlign w:val="center"/>
          </w:tcPr>
          <w:p w:rsidR="00CF6087" w:rsidRDefault="00E12F06">
            <w:pPr>
              <w:pStyle w:val="BodyText"/>
              <w:ind w:left="113" w:right="113"/>
              <w:jc w:val="center"/>
              <w:rPr>
                <w:b/>
                <w:sz w:val="18"/>
                <w:szCs w:val="18"/>
              </w:rPr>
            </w:pPr>
            <w:r>
              <w:rPr>
                <w:b/>
                <w:sz w:val="18"/>
                <w:szCs w:val="18"/>
              </w:rPr>
              <w:t>PO 1</w:t>
            </w:r>
          </w:p>
        </w:tc>
        <w:tc>
          <w:tcPr>
            <w:tcW w:w="598" w:type="dxa"/>
            <w:textDirection w:val="tbRl"/>
          </w:tcPr>
          <w:p w:rsidR="00CF6087" w:rsidRDefault="00E12F06">
            <w:pPr>
              <w:pStyle w:val="BodyText"/>
              <w:ind w:left="113" w:right="113"/>
              <w:jc w:val="center"/>
              <w:rPr>
                <w:b/>
                <w:sz w:val="18"/>
                <w:szCs w:val="18"/>
              </w:rPr>
            </w:pPr>
            <w:r>
              <w:rPr>
                <w:b/>
                <w:sz w:val="18"/>
                <w:szCs w:val="18"/>
              </w:rPr>
              <w:t>PO2</w:t>
            </w:r>
          </w:p>
        </w:tc>
        <w:tc>
          <w:tcPr>
            <w:tcW w:w="598"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730"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599"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900"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1168"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86"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42"/>
        </w:trPr>
        <w:tc>
          <w:tcPr>
            <w:tcW w:w="747" w:type="dxa"/>
            <w:vAlign w:val="center"/>
          </w:tcPr>
          <w:p w:rsidR="00CF6087" w:rsidRDefault="00E12F06">
            <w:pPr>
              <w:pStyle w:val="BodyText"/>
              <w:jc w:val="both"/>
              <w:rPr>
                <w:b/>
                <w:sz w:val="18"/>
                <w:szCs w:val="18"/>
              </w:rPr>
            </w:pPr>
            <w:r>
              <w:rPr>
                <w:b/>
                <w:bCs/>
                <w:sz w:val="18"/>
                <w:szCs w:val="18"/>
              </w:rPr>
              <w:t>CO 1</w:t>
            </w:r>
          </w:p>
        </w:tc>
        <w:tc>
          <w:tcPr>
            <w:tcW w:w="531" w:type="dxa"/>
            <w:vAlign w:val="center"/>
          </w:tcPr>
          <w:p w:rsidR="00CF6087" w:rsidRPr="00461B5C" w:rsidRDefault="00461B5C">
            <w:pPr>
              <w:pStyle w:val="BodyText"/>
              <w:jc w:val="center"/>
              <w:rPr>
                <w:b/>
                <w:sz w:val="18"/>
                <w:szCs w:val="18"/>
                <w:lang w:val="en-US"/>
              </w:rPr>
            </w:pPr>
            <w:r>
              <w:rPr>
                <w:b/>
                <w:sz w:val="18"/>
                <w:szCs w:val="18"/>
                <w:lang w:val="en-US"/>
              </w:rPr>
              <w:t>1</w:t>
            </w:r>
          </w:p>
        </w:tc>
        <w:tc>
          <w:tcPr>
            <w:tcW w:w="598" w:type="dxa"/>
          </w:tcPr>
          <w:p w:rsidR="00CF6087" w:rsidRDefault="00CF6087">
            <w:pPr>
              <w:pStyle w:val="BodyText"/>
              <w:jc w:val="center"/>
              <w:rPr>
                <w:b/>
                <w:sz w:val="18"/>
                <w:szCs w:val="18"/>
              </w:rPr>
            </w:pPr>
          </w:p>
        </w:tc>
        <w:tc>
          <w:tcPr>
            <w:tcW w:w="598" w:type="dxa"/>
            <w:vAlign w:val="center"/>
          </w:tcPr>
          <w:p w:rsidR="00CF6087" w:rsidRDefault="00CF6087">
            <w:pPr>
              <w:pStyle w:val="BodyText"/>
              <w:jc w:val="center"/>
              <w:rPr>
                <w:b/>
                <w:sz w:val="18"/>
                <w:szCs w:val="18"/>
              </w:rPr>
            </w:pPr>
          </w:p>
        </w:tc>
        <w:tc>
          <w:tcPr>
            <w:tcW w:w="730" w:type="dxa"/>
            <w:vAlign w:val="center"/>
          </w:tcPr>
          <w:p w:rsidR="00CF6087" w:rsidRDefault="00CF6087">
            <w:pPr>
              <w:pStyle w:val="BodyText"/>
              <w:jc w:val="center"/>
              <w:rPr>
                <w:sz w:val="18"/>
                <w:szCs w:val="18"/>
              </w:rPr>
            </w:pPr>
          </w:p>
        </w:tc>
        <w:tc>
          <w:tcPr>
            <w:tcW w:w="599" w:type="dxa"/>
            <w:vAlign w:val="center"/>
          </w:tcPr>
          <w:p w:rsidR="00CF6087" w:rsidRDefault="00CF6087">
            <w:pPr>
              <w:pStyle w:val="BodyText"/>
              <w:jc w:val="center"/>
              <w:rPr>
                <w:sz w:val="18"/>
                <w:szCs w:val="18"/>
              </w:rPr>
            </w:pPr>
          </w:p>
        </w:tc>
        <w:tc>
          <w:tcPr>
            <w:tcW w:w="900" w:type="dxa"/>
            <w:vAlign w:val="center"/>
          </w:tcPr>
          <w:p w:rsidR="00CF6087" w:rsidRDefault="00CF6087">
            <w:pPr>
              <w:pStyle w:val="BodyText"/>
              <w:jc w:val="center"/>
              <w:rPr>
                <w:sz w:val="18"/>
                <w:szCs w:val="18"/>
              </w:rPr>
            </w:pPr>
          </w:p>
        </w:tc>
        <w:tc>
          <w:tcPr>
            <w:tcW w:w="1168" w:type="dxa"/>
            <w:vAlign w:val="center"/>
          </w:tcPr>
          <w:p w:rsidR="00CF6087" w:rsidRPr="00461B5C" w:rsidRDefault="00461B5C">
            <w:pPr>
              <w:pStyle w:val="BodyText"/>
              <w:jc w:val="center"/>
              <w:rPr>
                <w:sz w:val="18"/>
                <w:szCs w:val="18"/>
                <w:lang w:val="en-US"/>
              </w:rPr>
            </w:pPr>
            <w:r>
              <w:rPr>
                <w:sz w:val="18"/>
                <w:szCs w:val="18"/>
                <w:lang w:val="en-US"/>
              </w:rPr>
              <w:t>3</w:t>
            </w:r>
          </w:p>
        </w:tc>
        <w:tc>
          <w:tcPr>
            <w:tcW w:w="686" w:type="dxa"/>
            <w:vAlign w:val="center"/>
          </w:tcPr>
          <w:p w:rsidR="00CF6087" w:rsidRDefault="00CF6087">
            <w:pPr>
              <w:pStyle w:val="BodyText"/>
              <w:jc w:val="center"/>
              <w:rPr>
                <w:sz w:val="18"/>
                <w:szCs w:val="18"/>
              </w:rPr>
            </w:pPr>
          </w:p>
        </w:tc>
      </w:tr>
      <w:tr w:rsidR="00CF6087">
        <w:trPr>
          <w:trHeight w:val="142"/>
        </w:trPr>
        <w:tc>
          <w:tcPr>
            <w:tcW w:w="747" w:type="dxa"/>
            <w:vAlign w:val="center"/>
          </w:tcPr>
          <w:p w:rsidR="00CF6087" w:rsidRDefault="00E12F06">
            <w:pPr>
              <w:pStyle w:val="BodyText"/>
              <w:jc w:val="both"/>
              <w:rPr>
                <w:b/>
                <w:sz w:val="18"/>
                <w:szCs w:val="18"/>
              </w:rPr>
            </w:pPr>
            <w:r>
              <w:rPr>
                <w:b/>
                <w:bCs/>
                <w:sz w:val="18"/>
                <w:szCs w:val="18"/>
              </w:rPr>
              <w:t>CO 2</w:t>
            </w:r>
          </w:p>
        </w:tc>
        <w:tc>
          <w:tcPr>
            <w:tcW w:w="531" w:type="dxa"/>
            <w:vAlign w:val="center"/>
          </w:tcPr>
          <w:p w:rsidR="00CF6087" w:rsidRPr="00461B5C" w:rsidRDefault="00461B5C">
            <w:pPr>
              <w:pStyle w:val="BodyText"/>
              <w:jc w:val="center"/>
              <w:rPr>
                <w:b/>
                <w:sz w:val="18"/>
                <w:szCs w:val="18"/>
                <w:lang w:val="en-US"/>
              </w:rPr>
            </w:pPr>
            <w:r>
              <w:rPr>
                <w:b/>
                <w:sz w:val="18"/>
                <w:szCs w:val="18"/>
                <w:lang w:val="en-US"/>
              </w:rPr>
              <w:t>2</w:t>
            </w:r>
          </w:p>
        </w:tc>
        <w:tc>
          <w:tcPr>
            <w:tcW w:w="598" w:type="dxa"/>
          </w:tcPr>
          <w:p w:rsidR="00CF6087" w:rsidRDefault="00CF6087">
            <w:pPr>
              <w:pStyle w:val="BodyText"/>
              <w:jc w:val="center"/>
              <w:rPr>
                <w:b/>
                <w:sz w:val="18"/>
                <w:szCs w:val="18"/>
              </w:rPr>
            </w:pPr>
          </w:p>
        </w:tc>
        <w:tc>
          <w:tcPr>
            <w:tcW w:w="598" w:type="dxa"/>
            <w:vAlign w:val="center"/>
          </w:tcPr>
          <w:p w:rsidR="00CF6087" w:rsidRPr="00461B5C" w:rsidRDefault="00461B5C">
            <w:pPr>
              <w:pStyle w:val="BodyText"/>
              <w:jc w:val="center"/>
              <w:rPr>
                <w:b/>
                <w:sz w:val="18"/>
                <w:szCs w:val="18"/>
                <w:lang w:val="en-US"/>
              </w:rPr>
            </w:pPr>
            <w:r>
              <w:rPr>
                <w:b/>
                <w:sz w:val="18"/>
                <w:szCs w:val="18"/>
                <w:lang w:val="en-US"/>
              </w:rPr>
              <w:t>2</w:t>
            </w:r>
          </w:p>
        </w:tc>
        <w:tc>
          <w:tcPr>
            <w:tcW w:w="730" w:type="dxa"/>
            <w:vAlign w:val="center"/>
          </w:tcPr>
          <w:p w:rsidR="00CF6087" w:rsidRDefault="00CF6087">
            <w:pPr>
              <w:pStyle w:val="BodyText"/>
              <w:jc w:val="center"/>
              <w:rPr>
                <w:sz w:val="18"/>
                <w:szCs w:val="18"/>
              </w:rPr>
            </w:pPr>
          </w:p>
        </w:tc>
        <w:tc>
          <w:tcPr>
            <w:tcW w:w="599" w:type="dxa"/>
            <w:vAlign w:val="center"/>
          </w:tcPr>
          <w:p w:rsidR="00CF6087" w:rsidRDefault="00CF6087">
            <w:pPr>
              <w:pStyle w:val="BodyText"/>
              <w:jc w:val="center"/>
              <w:rPr>
                <w:sz w:val="18"/>
                <w:szCs w:val="18"/>
              </w:rPr>
            </w:pPr>
          </w:p>
        </w:tc>
        <w:tc>
          <w:tcPr>
            <w:tcW w:w="900" w:type="dxa"/>
            <w:vAlign w:val="center"/>
          </w:tcPr>
          <w:p w:rsidR="00CF6087" w:rsidRDefault="00CF6087">
            <w:pPr>
              <w:pStyle w:val="BodyText"/>
              <w:jc w:val="center"/>
              <w:rPr>
                <w:sz w:val="18"/>
                <w:szCs w:val="18"/>
              </w:rPr>
            </w:pPr>
          </w:p>
        </w:tc>
        <w:tc>
          <w:tcPr>
            <w:tcW w:w="1168" w:type="dxa"/>
            <w:vAlign w:val="center"/>
          </w:tcPr>
          <w:p w:rsidR="00CF6087" w:rsidRDefault="00CF6087">
            <w:pPr>
              <w:pStyle w:val="BodyText"/>
              <w:jc w:val="center"/>
              <w:rPr>
                <w:sz w:val="18"/>
                <w:szCs w:val="18"/>
              </w:rPr>
            </w:pPr>
          </w:p>
        </w:tc>
        <w:tc>
          <w:tcPr>
            <w:tcW w:w="686" w:type="dxa"/>
            <w:vAlign w:val="center"/>
          </w:tcPr>
          <w:p w:rsidR="00CF6087" w:rsidRDefault="00CF6087">
            <w:pPr>
              <w:pStyle w:val="BodyText"/>
              <w:jc w:val="center"/>
              <w:rPr>
                <w:sz w:val="18"/>
                <w:szCs w:val="18"/>
              </w:rPr>
            </w:pPr>
          </w:p>
        </w:tc>
      </w:tr>
      <w:tr w:rsidR="00CF6087">
        <w:trPr>
          <w:trHeight w:val="142"/>
        </w:trPr>
        <w:tc>
          <w:tcPr>
            <w:tcW w:w="747" w:type="dxa"/>
            <w:vAlign w:val="center"/>
          </w:tcPr>
          <w:p w:rsidR="00CF6087" w:rsidRDefault="00E12F06">
            <w:pPr>
              <w:pStyle w:val="BodyText"/>
              <w:jc w:val="both"/>
              <w:rPr>
                <w:b/>
                <w:sz w:val="18"/>
                <w:szCs w:val="18"/>
              </w:rPr>
            </w:pPr>
            <w:r>
              <w:rPr>
                <w:b/>
                <w:bCs/>
                <w:sz w:val="18"/>
                <w:szCs w:val="18"/>
              </w:rPr>
              <w:t>CO 3</w:t>
            </w:r>
          </w:p>
        </w:tc>
        <w:tc>
          <w:tcPr>
            <w:tcW w:w="531" w:type="dxa"/>
            <w:vAlign w:val="center"/>
          </w:tcPr>
          <w:p w:rsidR="00CF6087" w:rsidRPr="00461B5C" w:rsidRDefault="00461B5C">
            <w:pPr>
              <w:pStyle w:val="BodyText"/>
              <w:jc w:val="center"/>
              <w:rPr>
                <w:b/>
                <w:sz w:val="18"/>
                <w:szCs w:val="18"/>
                <w:lang w:val="en-US"/>
              </w:rPr>
            </w:pPr>
            <w:r>
              <w:rPr>
                <w:b/>
                <w:sz w:val="18"/>
                <w:szCs w:val="18"/>
                <w:lang w:val="en-US"/>
              </w:rPr>
              <w:t>2</w:t>
            </w:r>
          </w:p>
        </w:tc>
        <w:tc>
          <w:tcPr>
            <w:tcW w:w="598" w:type="dxa"/>
          </w:tcPr>
          <w:p w:rsidR="00CF6087" w:rsidRDefault="00CF6087">
            <w:pPr>
              <w:pStyle w:val="BodyText"/>
              <w:jc w:val="center"/>
              <w:rPr>
                <w:b/>
                <w:sz w:val="18"/>
                <w:szCs w:val="18"/>
              </w:rPr>
            </w:pPr>
          </w:p>
        </w:tc>
        <w:tc>
          <w:tcPr>
            <w:tcW w:w="598" w:type="dxa"/>
            <w:vAlign w:val="center"/>
          </w:tcPr>
          <w:p w:rsidR="00CF6087" w:rsidRDefault="00CF6087">
            <w:pPr>
              <w:pStyle w:val="BodyText"/>
              <w:jc w:val="center"/>
              <w:rPr>
                <w:b/>
                <w:sz w:val="18"/>
                <w:szCs w:val="18"/>
              </w:rPr>
            </w:pPr>
          </w:p>
        </w:tc>
        <w:tc>
          <w:tcPr>
            <w:tcW w:w="730" w:type="dxa"/>
            <w:vAlign w:val="center"/>
          </w:tcPr>
          <w:p w:rsidR="00CF6087" w:rsidRDefault="00CF6087">
            <w:pPr>
              <w:pStyle w:val="BodyText"/>
              <w:jc w:val="center"/>
              <w:rPr>
                <w:sz w:val="18"/>
                <w:szCs w:val="18"/>
              </w:rPr>
            </w:pPr>
          </w:p>
        </w:tc>
        <w:tc>
          <w:tcPr>
            <w:tcW w:w="599" w:type="dxa"/>
            <w:vAlign w:val="center"/>
          </w:tcPr>
          <w:p w:rsidR="00CF6087" w:rsidRDefault="00CF6087">
            <w:pPr>
              <w:pStyle w:val="BodyText"/>
              <w:jc w:val="center"/>
              <w:rPr>
                <w:sz w:val="18"/>
                <w:szCs w:val="18"/>
              </w:rPr>
            </w:pPr>
          </w:p>
        </w:tc>
        <w:tc>
          <w:tcPr>
            <w:tcW w:w="900" w:type="dxa"/>
            <w:vAlign w:val="center"/>
          </w:tcPr>
          <w:p w:rsidR="00CF6087" w:rsidRDefault="00CF6087">
            <w:pPr>
              <w:pStyle w:val="BodyText"/>
              <w:jc w:val="center"/>
              <w:rPr>
                <w:sz w:val="18"/>
                <w:szCs w:val="18"/>
              </w:rPr>
            </w:pPr>
          </w:p>
        </w:tc>
        <w:tc>
          <w:tcPr>
            <w:tcW w:w="1168" w:type="dxa"/>
            <w:vAlign w:val="center"/>
          </w:tcPr>
          <w:p w:rsidR="00CF6087" w:rsidRDefault="00CF6087">
            <w:pPr>
              <w:pStyle w:val="BodyText"/>
              <w:jc w:val="center"/>
              <w:rPr>
                <w:sz w:val="18"/>
                <w:szCs w:val="18"/>
              </w:rPr>
            </w:pPr>
          </w:p>
        </w:tc>
        <w:tc>
          <w:tcPr>
            <w:tcW w:w="686" w:type="dxa"/>
            <w:vAlign w:val="center"/>
          </w:tcPr>
          <w:p w:rsidR="00CF6087" w:rsidRDefault="00CF6087">
            <w:pPr>
              <w:pStyle w:val="BodyText"/>
              <w:jc w:val="center"/>
              <w:rPr>
                <w:sz w:val="18"/>
                <w:szCs w:val="18"/>
              </w:rPr>
            </w:pPr>
          </w:p>
        </w:tc>
      </w:tr>
      <w:tr w:rsidR="00CF6087">
        <w:trPr>
          <w:trHeight w:val="142"/>
        </w:trPr>
        <w:tc>
          <w:tcPr>
            <w:tcW w:w="747" w:type="dxa"/>
            <w:vAlign w:val="center"/>
          </w:tcPr>
          <w:p w:rsidR="00CF6087" w:rsidRDefault="00E12F06">
            <w:pPr>
              <w:pStyle w:val="BodyText"/>
              <w:jc w:val="both"/>
              <w:rPr>
                <w:b/>
                <w:sz w:val="18"/>
                <w:szCs w:val="18"/>
              </w:rPr>
            </w:pPr>
            <w:r>
              <w:rPr>
                <w:b/>
                <w:bCs/>
                <w:sz w:val="18"/>
                <w:szCs w:val="18"/>
              </w:rPr>
              <w:t>CO 4</w:t>
            </w:r>
          </w:p>
        </w:tc>
        <w:tc>
          <w:tcPr>
            <w:tcW w:w="531" w:type="dxa"/>
            <w:vAlign w:val="center"/>
          </w:tcPr>
          <w:p w:rsidR="00CF6087" w:rsidRPr="00461B5C" w:rsidRDefault="00461B5C">
            <w:pPr>
              <w:pStyle w:val="BodyText"/>
              <w:jc w:val="center"/>
              <w:rPr>
                <w:b/>
                <w:sz w:val="18"/>
                <w:szCs w:val="18"/>
                <w:lang w:val="en-US"/>
              </w:rPr>
            </w:pPr>
            <w:r>
              <w:rPr>
                <w:b/>
                <w:sz w:val="18"/>
                <w:szCs w:val="18"/>
                <w:lang w:val="en-US"/>
              </w:rPr>
              <w:t>1</w:t>
            </w:r>
          </w:p>
        </w:tc>
        <w:tc>
          <w:tcPr>
            <w:tcW w:w="598" w:type="dxa"/>
          </w:tcPr>
          <w:p w:rsidR="00CF6087" w:rsidRDefault="00CF6087">
            <w:pPr>
              <w:pStyle w:val="BodyText"/>
              <w:jc w:val="center"/>
              <w:rPr>
                <w:b/>
                <w:sz w:val="18"/>
                <w:szCs w:val="18"/>
              </w:rPr>
            </w:pPr>
          </w:p>
        </w:tc>
        <w:tc>
          <w:tcPr>
            <w:tcW w:w="598" w:type="dxa"/>
            <w:vAlign w:val="center"/>
          </w:tcPr>
          <w:p w:rsidR="00CF6087" w:rsidRPr="00461B5C" w:rsidRDefault="00461B5C">
            <w:pPr>
              <w:pStyle w:val="BodyText"/>
              <w:jc w:val="center"/>
              <w:rPr>
                <w:b/>
                <w:sz w:val="18"/>
                <w:szCs w:val="18"/>
                <w:lang w:val="en-US"/>
              </w:rPr>
            </w:pPr>
            <w:r>
              <w:rPr>
                <w:b/>
                <w:sz w:val="18"/>
                <w:szCs w:val="18"/>
                <w:lang w:val="en-US"/>
              </w:rPr>
              <w:t>2</w:t>
            </w:r>
          </w:p>
        </w:tc>
        <w:tc>
          <w:tcPr>
            <w:tcW w:w="730" w:type="dxa"/>
            <w:vAlign w:val="center"/>
          </w:tcPr>
          <w:p w:rsidR="00CF6087" w:rsidRDefault="00CF6087">
            <w:pPr>
              <w:pStyle w:val="BodyText"/>
              <w:jc w:val="center"/>
              <w:rPr>
                <w:sz w:val="18"/>
                <w:szCs w:val="18"/>
              </w:rPr>
            </w:pPr>
          </w:p>
        </w:tc>
        <w:tc>
          <w:tcPr>
            <w:tcW w:w="599" w:type="dxa"/>
            <w:vAlign w:val="center"/>
          </w:tcPr>
          <w:p w:rsidR="00CF6087" w:rsidRDefault="00CF6087">
            <w:pPr>
              <w:pStyle w:val="BodyText"/>
              <w:jc w:val="center"/>
              <w:rPr>
                <w:sz w:val="18"/>
                <w:szCs w:val="18"/>
              </w:rPr>
            </w:pPr>
          </w:p>
        </w:tc>
        <w:tc>
          <w:tcPr>
            <w:tcW w:w="900" w:type="dxa"/>
            <w:vAlign w:val="center"/>
          </w:tcPr>
          <w:p w:rsidR="00CF6087" w:rsidRDefault="00CF6087">
            <w:pPr>
              <w:pStyle w:val="BodyText"/>
              <w:jc w:val="center"/>
              <w:rPr>
                <w:sz w:val="18"/>
                <w:szCs w:val="18"/>
              </w:rPr>
            </w:pPr>
          </w:p>
        </w:tc>
        <w:tc>
          <w:tcPr>
            <w:tcW w:w="1168" w:type="dxa"/>
            <w:vAlign w:val="center"/>
          </w:tcPr>
          <w:p w:rsidR="00CF6087" w:rsidRDefault="00CF6087">
            <w:pPr>
              <w:pStyle w:val="BodyText"/>
              <w:jc w:val="center"/>
              <w:rPr>
                <w:sz w:val="18"/>
                <w:szCs w:val="18"/>
              </w:rPr>
            </w:pPr>
          </w:p>
        </w:tc>
        <w:tc>
          <w:tcPr>
            <w:tcW w:w="686" w:type="dxa"/>
            <w:vAlign w:val="center"/>
          </w:tcPr>
          <w:p w:rsidR="00CF6087" w:rsidRDefault="00CF6087">
            <w:pPr>
              <w:pStyle w:val="BodyText"/>
              <w:jc w:val="center"/>
              <w:rPr>
                <w:sz w:val="18"/>
                <w:szCs w:val="18"/>
              </w:rPr>
            </w:pPr>
          </w:p>
        </w:tc>
      </w:tr>
      <w:tr w:rsidR="00CF6087">
        <w:trPr>
          <w:trHeight w:val="142"/>
        </w:trPr>
        <w:tc>
          <w:tcPr>
            <w:tcW w:w="747" w:type="dxa"/>
            <w:vAlign w:val="center"/>
          </w:tcPr>
          <w:p w:rsidR="00CF6087" w:rsidRDefault="00E12F06">
            <w:pPr>
              <w:pStyle w:val="BodyText"/>
              <w:jc w:val="both"/>
              <w:rPr>
                <w:b/>
                <w:bCs/>
                <w:sz w:val="18"/>
                <w:szCs w:val="18"/>
              </w:rPr>
            </w:pPr>
            <w:r>
              <w:rPr>
                <w:b/>
                <w:bCs/>
                <w:sz w:val="18"/>
                <w:szCs w:val="18"/>
              </w:rPr>
              <w:t>CO 5</w:t>
            </w:r>
          </w:p>
        </w:tc>
        <w:tc>
          <w:tcPr>
            <w:tcW w:w="531" w:type="dxa"/>
            <w:vAlign w:val="center"/>
          </w:tcPr>
          <w:p w:rsidR="00CF6087" w:rsidRDefault="00CF6087">
            <w:pPr>
              <w:pStyle w:val="BodyText"/>
              <w:jc w:val="center"/>
              <w:rPr>
                <w:b/>
                <w:sz w:val="18"/>
                <w:szCs w:val="18"/>
              </w:rPr>
            </w:pPr>
          </w:p>
        </w:tc>
        <w:tc>
          <w:tcPr>
            <w:tcW w:w="598" w:type="dxa"/>
          </w:tcPr>
          <w:p w:rsidR="00CF6087" w:rsidRDefault="00CF6087">
            <w:pPr>
              <w:pStyle w:val="BodyText"/>
              <w:jc w:val="center"/>
              <w:rPr>
                <w:b/>
                <w:sz w:val="18"/>
                <w:szCs w:val="18"/>
              </w:rPr>
            </w:pPr>
          </w:p>
        </w:tc>
        <w:tc>
          <w:tcPr>
            <w:tcW w:w="598" w:type="dxa"/>
            <w:vAlign w:val="center"/>
          </w:tcPr>
          <w:p w:rsidR="00CF6087" w:rsidRPr="00461B5C" w:rsidRDefault="00461B5C">
            <w:pPr>
              <w:pStyle w:val="BodyText"/>
              <w:jc w:val="center"/>
              <w:rPr>
                <w:b/>
                <w:sz w:val="18"/>
                <w:szCs w:val="18"/>
                <w:lang w:val="en-US"/>
              </w:rPr>
            </w:pPr>
            <w:r>
              <w:rPr>
                <w:b/>
                <w:sz w:val="18"/>
                <w:szCs w:val="18"/>
                <w:lang w:val="en-US"/>
              </w:rPr>
              <w:t>1</w:t>
            </w:r>
          </w:p>
        </w:tc>
        <w:tc>
          <w:tcPr>
            <w:tcW w:w="730" w:type="dxa"/>
            <w:vAlign w:val="center"/>
          </w:tcPr>
          <w:p w:rsidR="00CF6087" w:rsidRDefault="00CF6087">
            <w:pPr>
              <w:pStyle w:val="BodyText"/>
              <w:jc w:val="center"/>
              <w:rPr>
                <w:sz w:val="18"/>
                <w:szCs w:val="18"/>
              </w:rPr>
            </w:pPr>
          </w:p>
        </w:tc>
        <w:tc>
          <w:tcPr>
            <w:tcW w:w="599" w:type="dxa"/>
            <w:vAlign w:val="center"/>
          </w:tcPr>
          <w:p w:rsidR="00CF6087" w:rsidRDefault="00CF6087">
            <w:pPr>
              <w:pStyle w:val="BodyText"/>
              <w:jc w:val="center"/>
              <w:rPr>
                <w:sz w:val="18"/>
                <w:szCs w:val="18"/>
              </w:rPr>
            </w:pPr>
          </w:p>
        </w:tc>
        <w:tc>
          <w:tcPr>
            <w:tcW w:w="900" w:type="dxa"/>
            <w:vAlign w:val="center"/>
          </w:tcPr>
          <w:p w:rsidR="00CF6087" w:rsidRDefault="00CF6087">
            <w:pPr>
              <w:pStyle w:val="BodyText"/>
              <w:jc w:val="center"/>
              <w:rPr>
                <w:sz w:val="18"/>
                <w:szCs w:val="18"/>
              </w:rPr>
            </w:pPr>
          </w:p>
        </w:tc>
        <w:tc>
          <w:tcPr>
            <w:tcW w:w="1168" w:type="dxa"/>
            <w:vAlign w:val="center"/>
          </w:tcPr>
          <w:p w:rsidR="00CF6087" w:rsidRPr="00461B5C" w:rsidRDefault="00461B5C">
            <w:pPr>
              <w:pStyle w:val="BodyText"/>
              <w:jc w:val="center"/>
              <w:rPr>
                <w:sz w:val="18"/>
                <w:szCs w:val="18"/>
                <w:lang w:val="en-US"/>
              </w:rPr>
            </w:pPr>
            <w:r>
              <w:rPr>
                <w:sz w:val="18"/>
                <w:szCs w:val="18"/>
                <w:lang w:val="en-US"/>
              </w:rPr>
              <w:t>3</w:t>
            </w:r>
          </w:p>
        </w:tc>
        <w:tc>
          <w:tcPr>
            <w:tcW w:w="686" w:type="dxa"/>
            <w:vAlign w:val="center"/>
          </w:tcPr>
          <w:p w:rsidR="00CF6087" w:rsidRDefault="00CF6087">
            <w:pPr>
              <w:pStyle w:val="BodyText"/>
              <w:jc w:val="center"/>
              <w:rPr>
                <w:sz w:val="18"/>
                <w:szCs w:val="18"/>
              </w:rPr>
            </w:pPr>
          </w:p>
        </w:tc>
      </w:tr>
      <w:tr w:rsidR="00461B5C" w:rsidTr="0079308D">
        <w:trPr>
          <w:trHeight w:val="142"/>
        </w:trPr>
        <w:tc>
          <w:tcPr>
            <w:tcW w:w="1876" w:type="dxa"/>
            <w:gridSpan w:val="3"/>
            <w:vAlign w:val="center"/>
          </w:tcPr>
          <w:p w:rsidR="00461B5C" w:rsidRPr="00461B5C" w:rsidRDefault="00461B5C">
            <w:pPr>
              <w:pStyle w:val="BodyText"/>
              <w:jc w:val="center"/>
              <w:rPr>
                <w:b/>
                <w:sz w:val="18"/>
                <w:szCs w:val="18"/>
                <w:lang w:val="en-US"/>
              </w:rPr>
            </w:pPr>
            <w:r>
              <w:rPr>
                <w:b/>
                <w:sz w:val="18"/>
                <w:szCs w:val="18"/>
                <w:lang w:val="en-US"/>
              </w:rPr>
              <w:t>Strong - 1</w:t>
            </w:r>
          </w:p>
        </w:tc>
        <w:tc>
          <w:tcPr>
            <w:tcW w:w="1927" w:type="dxa"/>
            <w:gridSpan w:val="3"/>
            <w:vAlign w:val="center"/>
          </w:tcPr>
          <w:p w:rsidR="00461B5C" w:rsidRPr="00461B5C" w:rsidRDefault="00461B5C">
            <w:pPr>
              <w:pStyle w:val="BodyText"/>
              <w:jc w:val="center"/>
              <w:rPr>
                <w:sz w:val="18"/>
                <w:szCs w:val="18"/>
                <w:lang w:val="en-US"/>
              </w:rPr>
            </w:pPr>
            <w:r>
              <w:rPr>
                <w:sz w:val="18"/>
                <w:szCs w:val="18"/>
                <w:lang w:val="en-US"/>
              </w:rPr>
              <w:t>Moderate - 2</w:t>
            </w:r>
          </w:p>
        </w:tc>
        <w:tc>
          <w:tcPr>
            <w:tcW w:w="2754" w:type="dxa"/>
            <w:gridSpan w:val="3"/>
            <w:vAlign w:val="center"/>
          </w:tcPr>
          <w:p w:rsidR="00461B5C" w:rsidRPr="00461B5C" w:rsidRDefault="00461B5C">
            <w:pPr>
              <w:pStyle w:val="BodyText"/>
              <w:jc w:val="center"/>
              <w:rPr>
                <w:sz w:val="18"/>
                <w:szCs w:val="18"/>
                <w:lang w:val="en-US"/>
              </w:rPr>
            </w:pPr>
            <w:r>
              <w:rPr>
                <w:sz w:val="18"/>
                <w:szCs w:val="18"/>
                <w:lang w:val="en-US"/>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rPr>
          <w:sz w:val="18"/>
          <w:szCs w:val="18"/>
        </w:rPr>
      </w:pPr>
    </w:p>
    <w:p w:rsidR="00CF6087" w:rsidRDefault="00E12F06">
      <w:pPr>
        <w:pStyle w:val="BodyText"/>
        <w:spacing w:line="276" w:lineRule="auto"/>
        <w:ind w:left="540"/>
        <w:rPr>
          <w:b/>
          <w:sz w:val="22"/>
          <w:szCs w:val="22"/>
        </w:rPr>
      </w:pPr>
      <w:r>
        <w:rPr>
          <w:b/>
          <w:sz w:val="22"/>
          <w:szCs w:val="22"/>
        </w:rPr>
        <w:t xml:space="preserve">Mapping Course Learning Outcomes (CLOs) with the Teaching-Learning&amp; Assessment Strategy: </w:t>
      </w:r>
    </w:p>
    <w:p w:rsidR="00CF6087" w:rsidRDefault="00CF6087">
      <w:pPr>
        <w:pStyle w:val="BodyText"/>
        <w:spacing w:line="276" w:lineRule="auto"/>
        <w:ind w:left="540"/>
        <w:rPr>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060"/>
        <w:gridCol w:w="2538"/>
      </w:tblGrid>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COs</w:t>
            </w:r>
          </w:p>
        </w:tc>
        <w:tc>
          <w:tcPr>
            <w:tcW w:w="306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Teaching-Learning Strategy</w:t>
            </w:r>
          </w:p>
        </w:tc>
        <w:tc>
          <w:tcPr>
            <w:tcW w:w="25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Assessment Strategy</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CO1</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CO2</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C57DDE">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Mid-term-1</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CO3</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Class Discussion</w:t>
            </w:r>
          </w:p>
        </w:tc>
        <w:tc>
          <w:tcPr>
            <w:tcW w:w="2538" w:type="dxa"/>
          </w:tcPr>
          <w:p w:rsidR="00CF6087" w:rsidRDefault="00C57DDE">
            <w:pPr>
              <w:contextualSpacing/>
              <w:jc w:val="both"/>
              <w:rPr>
                <w:rFonts w:ascii="Times New Roman" w:hAnsi="Times New Roman" w:cs="Times New Roman"/>
                <w:bCs/>
                <w:sz w:val="18"/>
                <w:szCs w:val="18"/>
              </w:rPr>
            </w:pPr>
            <w:r>
              <w:rPr>
                <w:rFonts w:ascii="Times New Roman" w:hAnsi="Times New Roman" w:cs="Times New Roman"/>
                <w:bCs/>
                <w:sz w:val="18"/>
                <w:szCs w:val="18"/>
              </w:rPr>
              <w:t>Assignment</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CO4</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C57DDE">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Mid-term-2</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CO5</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Group Discussion</w:t>
            </w:r>
          </w:p>
        </w:tc>
        <w:tc>
          <w:tcPr>
            <w:tcW w:w="2538" w:type="dxa"/>
          </w:tcPr>
          <w:p w:rsidR="00CF6087" w:rsidRDefault="00C57DDE">
            <w:pPr>
              <w:contextualSpacing/>
              <w:jc w:val="both"/>
              <w:rPr>
                <w:rFonts w:ascii="Times New Roman" w:hAnsi="Times New Roman" w:cs="Times New Roman"/>
                <w:bCs/>
                <w:sz w:val="18"/>
                <w:szCs w:val="18"/>
              </w:rPr>
            </w:pPr>
            <w:r>
              <w:rPr>
                <w:rFonts w:ascii="Times New Roman" w:hAnsi="Times New Roman" w:cs="Times New Roman"/>
                <w:bCs/>
                <w:sz w:val="18"/>
                <w:szCs w:val="18"/>
              </w:rPr>
              <w:t>Assessment &amp; Final Examination</w:t>
            </w:r>
          </w:p>
        </w:tc>
      </w:tr>
    </w:tbl>
    <w:p w:rsidR="00CF6087" w:rsidRDefault="00CF6087">
      <w:pPr>
        <w:pStyle w:val="BodyText"/>
        <w:spacing w:line="276" w:lineRule="auto"/>
        <w:ind w:left="540"/>
        <w:rPr>
          <w:sz w:val="18"/>
          <w:szCs w:val="18"/>
        </w:rPr>
      </w:pPr>
    </w:p>
    <w:p w:rsidR="00CF6087" w:rsidRDefault="00CF6087">
      <w:pPr>
        <w:pStyle w:val="BodyText"/>
        <w:spacing w:line="276" w:lineRule="auto"/>
        <w:rPr>
          <w:b/>
          <w:sz w:val="18"/>
          <w:szCs w:val="18"/>
        </w:rPr>
      </w:pPr>
    </w:p>
    <w:p w:rsidR="00CF6087" w:rsidRDefault="00E12F06">
      <w:pPr>
        <w:contextualSpacing/>
        <w:jc w:val="both"/>
        <w:rPr>
          <w:rFonts w:ascii="Times New Roman" w:hAnsi="Times New Roman" w:cs="Arial Unicode MS"/>
          <w:b/>
          <w:cs/>
          <w:lang w:bidi="bn-BD"/>
        </w:rPr>
      </w:pPr>
      <w:r>
        <w:rPr>
          <w:rFonts w:ascii="Times New Roman" w:hAnsi="Times New Roman" w:cs="Times New Roman"/>
          <w:b/>
        </w:rPr>
        <w:t>LEARNG RESOURCES</w:t>
      </w:r>
    </w:p>
    <w:p w:rsidR="00CF6087" w:rsidRDefault="00E12F06">
      <w:pPr>
        <w:pStyle w:val="ListParagraph1"/>
        <w:numPr>
          <w:ilvl w:val="0"/>
          <w:numId w:val="49"/>
        </w:numPr>
        <w:ind w:hanging="180"/>
        <w:jc w:val="both"/>
        <w:rPr>
          <w:rStyle w:val="fontstyle01"/>
          <w:rFonts w:ascii="Times New Roman" w:hAnsi="Times New Roman" w:cs="Times New Roman"/>
          <w:sz w:val="18"/>
          <w:szCs w:val="18"/>
        </w:rPr>
      </w:pPr>
      <w:r>
        <w:rPr>
          <w:rStyle w:val="fontstyle01"/>
          <w:rFonts w:ascii="Times New Roman" w:hAnsi="Times New Roman" w:cs="Times New Roman"/>
          <w:sz w:val="18"/>
          <w:szCs w:val="18"/>
        </w:rPr>
        <w:t>Stephen Gudeman, 2001. The Anthropology of Economy, (Malden, MA: Blackwell,)</w:t>
      </w:r>
    </w:p>
    <w:p w:rsidR="00CF6087" w:rsidRDefault="00E12F06">
      <w:pPr>
        <w:pStyle w:val="ListParagraph1"/>
        <w:numPr>
          <w:ilvl w:val="0"/>
          <w:numId w:val="49"/>
        </w:numPr>
        <w:ind w:hanging="180"/>
        <w:jc w:val="both"/>
        <w:rPr>
          <w:rStyle w:val="fontstyle01"/>
          <w:rFonts w:ascii="Times New Roman" w:hAnsi="Times New Roman" w:cs="Times New Roman"/>
          <w:sz w:val="18"/>
          <w:szCs w:val="18"/>
        </w:rPr>
      </w:pPr>
      <w:r>
        <w:rPr>
          <w:rStyle w:val="fontstyle01"/>
          <w:rFonts w:ascii="Times New Roman" w:hAnsi="Times New Roman" w:cs="Times New Roman"/>
          <w:sz w:val="18"/>
          <w:szCs w:val="18"/>
        </w:rPr>
        <w:t>Richard Wilk, 1996. Economies and Cultures: Foundations of Economic Anthropology, (Boulder, CO: Westview,).</w:t>
      </w:r>
    </w:p>
    <w:p w:rsidR="00CF6087" w:rsidRDefault="00E12F06">
      <w:pPr>
        <w:pStyle w:val="ListParagraph1"/>
        <w:numPr>
          <w:ilvl w:val="0"/>
          <w:numId w:val="49"/>
        </w:numPr>
        <w:ind w:hanging="180"/>
        <w:jc w:val="both"/>
        <w:rPr>
          <w:rStyle w:val="fontstyle01"/>
          <w:rFonts w:ascii="Times New Roman" w:hAnsi="Times New Roman" w:cs="Times New Roman"/>
          <w:sz w:val="18"/>
          <w:szCs w:val="18"/>
        </w:rPr>
      </w:pPr>
      <w:r>
        <w:rPr>
          <w:rStyle w:val="fontstyle01"/>
          <w:rFonts w:ascii="Times New Roman" w:hAnsi="Times New Roman" w:cs="Times New Roman"/>
          <w:sz w:val="18"/>
          <w:szCs w:val="18"/>
        </w:rPr>
        <w:t xml:space="preserve">Richard Wilk and Lisa Cliggett, Economies &amp; Cultures: Foundations of Economic Anthropology </w:t>
      </w:r>
    </w:p>
    <w:p w:rsidR="00CF6087" w:rsidRDefault="00E12F06">
      <w:pPr>
        <w:pStyle w:val="ListParagraph1"/>
        <w:numPr>
          <w:ilvl w:val="0"/>
          <w:numId w:val="49"/>
        </w:numPr>
        <w:ind w:hanging="180"/>
        <w:jc w:val="both"/>
        <w:rPr>
          <w:rStyle w:val="fontstyle01"/>
          <w:rFonts w:ascii="Times New Roman" w:hAnsi="Times New Roman" w:cs="Times New Roman"/>
          <w:sz w:val="18"/>
          <w:szCs w:val="18"/>
        </w:rPr>
      </w:pPr>
      <w:r>
        <w:rPr>
          <w:rStyle w:val="fontstyle01"/>
          <w:rFonts w:ascii="Times New Roman" w:hAnsi="Times New Roman" w:cs="Times New Roman"/>
          <w:sz w:val="18"/>
          <w:szCs w:val="18"/>
        </w:rPr>
        <w:t>Michael Chibnik, Anthropology, Economics, and Choice</w:t>
      </w:r>
    </w:p>
    <w:p w:rsidR="00CF6087" w:rsidRDefault="00E12F06">
      <w:pPr>
        <w:pStyle w:val="ListParagraph1"/>
        <w:numPr>
          <w:ilvl w:val="0"/>
          <w:numId w:val="49"/>
        </w:numPr>
        <w:ind w:hanging="180"/>
        <w:jc w:val="both"/>
        <w:rPr>
          <w:rStyle w:val="fontstyle01"/>
          <w:rFonts w:ascii="Times New Roman" w:hAnsi="Times New Roman" w:cs="Times New Roman"/>
          <w:sz w:val="18"/>
          <w:szCs w:val="18"/>
        </w:rPr>
      </w:pPr>
      <w:r>
        <w:rPr>
          <w:rStyle w:val="fontstyle01"/>
          <w:rFonts w:ascii="Times New Roman" w:hAnsi="Times New Roman" w:cs="Times New Roman"/>
          <w:sz w:val="18"/>
          <w:szCs w:val="18"/>
        </w:rPr>
        <w:t>Paul Stoller, Money Has No Smell: the Africanization of New York City</w:t>
      </w:r>
    </w:p>
    <w:p w:rsidR="00CF6087" w:rsidRDefault="00E12F06">
      <w:pPr>
        <w:pStyle w:val="ListParagraph1"/>
        <w:numPr>
          <w:ilvl w:val="0"/>
          <w:numId w:val="49"/>
        </w:numPr>
        <w:ind w:hanging="180"/>
        <w:jc w:val="both"/>
        <w:rPr>
          <w:rStyle w:val="fontstyle01"/>
          <w:rFonts w:ascii="Times New Roman" w:hAnsi="Times New Roman" w:cs="Times New Roman"/>
          <w:sz w:val="18"/>
          <w:szCs w:val="18"/>
        </w:rPr>
      </w:pPr>
      <w:r>
        <w:rPr>
          <w:rStyle w:val="fontstyle01"/>
          <w:rFonts w:ascii="Times New Roman" w:hAnsi="Times New Roman" w:cs="Times New Roman"/>
          <w:sz w:val="18"/>
          <w:szCs w:val="18"/>
        </w:rPr>
        <w:t>Lamia Karim, Microfinance and Its Discontents: Women in Debt in Bangladesh</w:t>
      </w:r>
    </w:p>
    <w:p w:rsidR="00CF6087" w:rsidRDefault="00E12F06">
      <w:pPr>
        <w:pStyle w:val="ListParagraph1"/>
        <w:numPr>
          <w:ilvl w:val="0"/>
          <w:numId w:val="49"/>
        </w:numPr>
        <w:ind w:hanging="180"/>
        <w:jc w:val="both"/>
        <w:rPr>
          <w:rStyle w:val="fontstyle01"/>
          <w:rFonts w:ascii="Times New Roman" w:hAnsi="Times New Roman" w:cs="Times New Roman"/>
          <w:sz w:val="18"/>
          <w:szCs w:val="18"/>
        </w:rPr>
      </w:pPr>
      <w:r>
        <w:rPr>
          <w:rStyle w:val="fontstyle01"/>
          <w:rFonts w:ascii="Times New Roman" w:hAnsi="Times New Roman" w:cs="Times New Roman"/>
          <w:sz w:val="18"/>
          <w:szCs w:val="18"/>
        </w:rPr>
        <w:t xml:space="preserve">A. Appadurai (ed.) 1988 </w:t>
      </w:r>
      <w:r>
        <w:rPr>
          <w:rStyle w:val="fontstyle21"/>
          <w:rFonts w:ascii="Times New Roman" w:hAnsi="Times New Roman" w:cs="Times New Roman"/>
          <w:sz w:val="18"/>
          <w:szCs w:val="18"/>
        </w:rPr>
        <w:t>The Social Life of Things: Commodities in Cultural Perspective</w:t>
      </w:r>
      <w:r>
        <w:rPr>
          <w:rStyle w:val="fontstyle01"/>
          <w:rFonts w:ascii="Times New Roman" w:hAnsi="Times New Roman" w:cs="Times New Roman"/>
          <w:sz w:val="18"/>
          <w:szCs w:val="18"/>
        </w:rPr>
        <w:t xml:space="preserve">. Cambridge: Cambridge University Press, </w:t>
      </w:r>
    </w:p>
    <w:p w:rsidR="00CF6087" w:rsidRDefault="00CF6087">
      <w:pPr>
        <w:tabs>
          <w:tab w:val="left" w:pos="360"/>
        </w:tabs>
        <w:spacing w:after="0" w:line="240" w:lineRule="auto"/>
        <w:ind w:left="360"/>
        <w:jc w:val="both"/>
        <w:rPr>
          <w:rFonts w:ascii="Times New Roman" w:eastAsia="Calibri" w:hAnsi="Times New Roman" w:cs="Times New Roman"/>
          <w:bCs/>
          <w:iCs/>
          <w:sz w:val="18"/>
          <w:szCs w:val="18"/>
        </w:rPr>
      </w:pPr>
    </w:p>
    <w:p w:rsidR="00CF6087" w:rsidRDefault="00CF6087">
      <w:pPr>
        <w:rPr>
          <w:rFonts w:ascii="Times New Roman" w:eastAsia="Calibri" w:hAnsi="Times New Roman" w:cs="Times New Roman"/>
          <w:bCs/>
          <w:iCs/>
          <w:sz w:val="18"/>
          <w:szCs w:val="18"/>
        </w:rPr>
      </w:pPr>
    </w:p>
    <w:tbl>
      <w:tblPr>
        <w:tblStyle w:val="TableGrid"/>
        <w:tblW w:w="6743" w:type="dxa"/>
        <w:tblInd w:w="535" w:type="dxa"/>
        <w:tblLook w:val="04A0" w:firstRow="1" w:lastRow="0" w:firstColumn="1" w:lastColumn="0" w:noHBand="0" w:noVBand="1"/>
      </w:tblPr>
      <w:tblGrid>
        <w:gridCol w:w="1944"/>
        <w:gridCol w:w="1319"/>
        <w:gridCol w:w="1440"/>
        <w:gridCol w:w="2040"/>
      </w:tblGrid>
      <w:tr w:rsidR="00CF6087">
        <w:trPr>
          <w:trHeight w:val="246"/>
        </w:trPr>
        <w:tc>
          <w:tcPr>
            <w:tcW w:w="1944"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eastAsia="Calibri" w:cs="Times New Roman"/>
                <w:bCs/>
                <w:iCs/>
                <w:sz w:val="18"/>
                <w:szCs w:val="18"/>
              </w:rPr>
              <w:br w:type="page"/>
            </w:r>
            <w:r>
              <w:rPr>
                <w:rFonts w:cs="Times New Roman"/>
                <w:b/>
                <w:bCs/>
                <w:sz w:val="18"/>
                <w:szCs w:val="18"/>
              </w:rPr>
              <w:t>Course Code:</w:t>
            </w:r>
            <w:r>
              <w:rPr>
                <w:rFonts w:cs="Times New Roman"/>
                <w:sz w:val="18"/>
                <w:szCs w:val="18"/>
              </w:rPr>
              <w:t>ANP 0314 2233</w:t>
            </w:r>
          </w:p>
        </w:tc>
        <w:tc>
          <w:tcPr>
            <w:tcW w:w="131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Credit:</w:t>
            </w:r>
            <w:r>
              <w:rPr>
                <w:rFonts w:cs="Times New Roman"/>
                <w:bCs/>
                <w:sz w:val="18"/>
                <w:szCs w:val="18"/>
              </w:rPr>
              <w:t xml:space="preserve"> 3.0</w:t>
            </w:r>
          </w:p>
        </w:tc>
        <w:tc>
          <w:tcPr>
            <w:tcW w:w="144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Year:</w:t>
            </w:r>
            <w:r>
              <w:rPr>
                <w:rFonts w:cs="Times New Roman"/>
                <w:bCs/>
                <w:sz w:val="18"/>
                <w:szCs w:val="18"/>
              </w:rPr>
              <w:t xml:space="preserve"> Second</w:t>
            </w:r>
          </w:p>
        </w:tc>
        <w:tc>
          <w:tcPr>
            <w:tcW w:w="204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Semester:</w:t>
            </w:r>
            <w:r>
              <w:rPr>
                <w:rFonts w:cs="Times New Roman"/>
                <w:bCs/>
                <w:sz w:val="18"/>
                <w:szCs w:val="18"/>
              </w:rPr>
              <w:t xml:space="preserve"> Second </w:t>
            </w:r>
          </w:p>
        </w:tc>
      </w:tr>
      <w:tr w:rsidR="00CF6087">
        <w:trPr>
          <w:trHeight w:val="281"/>
        </w:trPr>
        <w:tc>
          <w:tcPr>
            <w:tcW w:w="3263"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Title:</w:t>
            </w:r>
            <w:r>
              <w:rPr>
                <w:rFonts w:cs="Times New Roman"/>
                <w:sz w:val="18"/>
                <w:szCs w:val="18"/>
              </w:rPr>
              <w:t xml:space="preserve">Language and Culture </w:t>
            </w:r>
          </w:p>
        </w:tc>
        <w:tc>
          <w:tcPr>
            <w:tcW w:w="348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Status:</w:t>
            </w:r>
            <w:r>
              <w:rPr>
                <w:rFonts w:cs="Times New Roman"/>
                <w:bCs/>
                <w:sz w:val="18"/>
                <w:szCs w:val="18"/>
              </w:rPr>
              <w:t xml:space="preserve"> Theory</w:t>
            </w:r>
          </w:p>
        </w:tc>
      </w:tr>
    </w:tbl>
    <w:p w:rsidR="00CF6087" w:rsidRDefault="00CF6087">
      <w:pPr>
        <w:pStyle w:val="BodyText"/>
        <w:ind w:firstLine="547"/>
        <w:rPr>
          <w:sz w:val="18"/>
          <w:szCs w:val="18"/>
        </w:rPr>
      </w:pPr>
    </w:p>
    <w:p w:rsidR="00CF6087" w:rsidRDefault="00E12F06">
      <w:pPr>
        <w:pStyle w:val="BodyText"/>
        <w:ind w:firstLine="547"/>
        <w:rPr>
          <w:b/>
          <w:sz w:val="22"/>
          <w:szCs w:val="22"/>
        </w:rPr>
      </w:pPr>
      <w:r>
        <w:rPr>
          <w:b/>
          <w:sz w:val="22"/>
          <w:szCs w:val="22"/>
        </w:rPr>
        <w:t>Rationale of the Course:</w:t>
      </w:r>
    </w:p>
    <w:p w:rsidR="00CF6087" w:rsidRDefault="00CF6087">
      <w:pPr>
        <w:pStyle w:val="BodyText"/>
        <w:ind w:left="540"/>
        <w:jc w:val="both"/>
        <w:rPr>
          <w:sz w:val="18"/>
          <w:szCs w:val="18"/>
        </w:rPr>
      </w:pPr>
    </w:p>
    <w:p w:rsidR="00CF6087" w:rsidRDefault="00E12F06">
      <w:pPr>
        <w:pStyle w:val="BodyText"/>
        <w:ind w:left="540"/>
        <w:jc w:val="both"/>
        <w:rPr>
          <w:sz w:val="18"/>
          <w:szCs w:val="18"/>
        </w:rPr>
      </w:pPr>
      <w:r>
        <w:rPr>
          <w:sz w:val="18"/>
          <w:szCs w:val="18"/>
        </w:rPr>
        <w:t>Linguistic Anthropology began in the United States with the understanding of the native American languages. Franz Boas recorded many of the languages, myths and rituals of the disappearing cultures. Recently, this subfield has begun to explore new areas of research including the relationship between nationalism and language, ideology and dialects, the role of languages in mass media and politics. Hopefully the class discussion would be analytical in mode so that graduates could get easy access at the prospect of the discipline and the necessary adjacent areas. Since the graduates of anthropology feel comfort learn from the micro perspective rather than mere broad or macro level, this strategy would inspire them to further study in their career as future anthropologists.</w:t>
      </w:r>
    </w:p>
    <w:p w:rsidR="00CF6087" w:rsidRDefault="00CF6087">
      <w:pPr>
        <w:pStyle w:val="BodyText"/>
        <w:ind w:left="540"/>
        <w:rPr>
          <w:rStyle w:val="fontstyle01"/>
          <w:sz w:val="18"/>
          <w:szCs w:val="18"/>
        </w:rPr>
      </w:pPr>
    </w:p>
    <w:p w:rsidR="00CF6087" w:rsidRDefault="00E12F06">
      <w:pPr>
        <w:pStyle w:val="BodyText"/>
        <w:ind w:left="540"/>
        <w:rPr>
          <w:sz w:val="18"/>
          <w:szCs w:val="18"/>
        </w:rPr>
      </w:pPr>
      <w:r>
        <w:rPr>
          <w:b/>
          <w:sz w:val="18"/>
          <w:szCs w:val="18"/>
        </w:rPr>
        <w:t>Course Objectives:</w:t>
      </w:r>
      <w:r>
        <w:rPr>
          <w:sz w:val="18"/>
          <w:szCs w:val="18"/>
        </w:rPr>
        <w:t xml:space="preserve"> Objectives of this course are to</w:t>
      </w:r>
    </w:p>
    <w:p w:rsidR="00CF6087" w:rsidRDefault="00CF6087">
      <w:pPr>
        <w:pStyle w:val="BodyText"/>
        <w:ind w:left="540"/>
        <w:rPr>
          <w:sz w:val="18"/>
          <w:szCs w:val="18"/>
        </w:rPr>
      </w:pPr>
    </w:p>
    <w:p w:rsidR="00CF6087" w:rsidRDefault="00E12F06">
      <w:pPr>
        <w:pStyle w:val="ListParagraph1"/>
        <w:numPr>
          <w:ilvl w:val="0"/>
          <w:numId w:val="50"/>
        </w:numPr>
        <w:ind w:left="630" w:hanging="180"/>
        <w:jc w:val="both"/>
        <w:rPr>
          <w:b/>
          <w:sz w:val="18"/>
          <w:szCs w:val="18"/>
        </w:rPr>
      </w:pPr>
      <w:r>
        <w:rPr>
          <w:sz w:val="18"/>
          <w:szCs w:val="18"/>
        </w:rPr>
        <w:t>Facilitate necessary knowledge about a clear conception regarding linguistics and linguistic anthropology.</w:t>
      </w:r>
    </w:p>
    <w:p w:rsidR="00CF6087" w:rsidRDefault="00E12F06">
      <w:pPr>
        <w:pStyle w:val="ListParagraph1"/>
        <w:numPr>
          <w:ilvl w:val="0"/>
          <w:numId w:val="50"/>
        </w:numPr>
        <w:ind w:left="630" w:hanging="180"/>
        <w:jc w:val="both"/>
        <w:rPr>
          <w:bCs/>
          <w:sz w:val="18"/>
          <w:szCs w:val="18"/>
        </w:rPr>
      </w:pPr>
      <w:r>
        <w:rPr>
          <w:sz w:val="18"/>
          <w:szCs w:val="18"/>
        </w:rPr>
        <w:t>Make them skilled to analyze language, culture and related theories.</w:t>
      </w:r>
    </w:p>
    <w:p w:rsidR="00CF6087" w:rsidRDefault="00E12F06">
      <w:pPr>
        <w:pStyle w:val="ListParagraph1"/>
        <w:numPr>
          <w:ilvl w:val="0"/>
          <w:numId w:val="50"/>
        </w:numPr>
        <w:ind w:left="630" w:hanging="180"/>
        <w:jc w:val="both"/>
        <w:rPr>
          <w:bCs/>
          <w:sz w:val="18"/>
          <w:szCs w:val="18"/>
        </w:rPr>
      </w:pPr>
      <w:r>
        <w:rPr>
          <w:sz w:val="18"/>
          <w:szCs w:val="18"/>
        </w:rPr>
        <w:t>Make the students understand the relation between language and culture.</w:t>
      </w:r>
    </w:p>
    <w:p w:rsidR="00CF6087" w:rsidRDefault="00E12F06">
      <w:pPr>
        <w:pStyle w:val="ListParagraph1"/>
        <w:numPr>
          <w:ilvl w:val="0"/>
          <w:numId w:val="50"/>
        </w:numPr>
        <w:ind w:left="630" w:hanging="180"/>
        <w:jc w:val="both"/>
        <w:rPr>
          <w:bCs/>
          <w:sz w:val="18"/>
          <w:szCs w:val="18"/>
        </w:rPr>
      </w:pPr>
      <w:r>
        <w:rPr>
          <w:bCs/>
          <w:sz w:val="18"/>
          <w:szCs w:val="18"/>
        </w:rPr>
        <w:t>Provide an understanding of language change, dialects, and current trends linguistic anthropology for further research.</w:t>
      </w:r>
    </w:p>
    <w:p w:rsidR="00CF6087" w:rsidRDefault="00E12F06">
      <w:pPr>
        <w:pStyle w:val="ListParagraph1"/>
        <w:numPr>
          <w:ilvl w:val="0"/>
          <w:numId w:val="50"/>
        </w:numPr>
        <w:ind w:left="630" w:hanging="180"/>
        <w:jc w:val="both"/>
        <w:rPr>
          <w:bCs/>
          <w:sz w:val="18"/>
          <w:szCs w:val="18"/>
        </w:rPr>
      </w:pPr>
      <w:r>
        <w:rPr>
          <w:bCs/>
          <w:sz w:val="18"/>
          <w:szCs w:val="18"/>
        </w:rPr>
        <w:t>Foster the analytical and critical understanding of linguistic power, knowledge and discourses.</w:t>
      </w:r>
    </w:p>
    <w:p w:rsidR="00CF6087" w:rsidRDefault="00CF6087">
      <w:pPr>
        <w:pStyle w:val="BodyText"/>
        <w:ind w:left="540" w:hanging="270"/>
        <w:rPr>
          <w:sz w:val="18"/>
          <w:szCs w:val="18"/>
        </w:rPr>
      </w:pPr>
    </w:p>
    <w:p w:rsidR="00CF6087" w:rsidRDefault="00CF6087">
      <w:pPr>
        <w:pStyle w:val="BodyText"/>
        <w:rPr>
          <w:sz w:val="18"/>
          <w:szCs w:val="18"/>
        </w:rPr>
      </w:pPr>
    </w:p>
    <w:p w:rsidR="00CF6087" w:rsidRDefault="00E12F06">
      <w:pPr>
        <w:pStyle w:val="BodyText"/>
        <w:ind w:firstLine="547"/>
        <w:rPr>
          <w:rFonts w:cs="Arial Unicode MS"/>
          <w:b/>
          <w:sz w:val="22"/>
          <w:szCs w:val="22"/>
          <w:cs/>
          <w:lang w:bidi="bn-BD"/>
        </w:rPr>
      </w:pPr>
      <w:r>
        <w:rPr>
          <w:b/>
          <w:sz w:val="22"/>
          <w:szCs w:val="22"/>
        </w:rPr>
        <w:t>Course Content:</w:t>
      </w:r>
    </w:p>
    <w:p w:rsidR="00CF6087" w:rsidRDefault="00CF6087">
      <w:pPr>
        <w:pStyle w:val="BodyText"/>
        <w:ind w:firstLine="547"/>
        <w:rPr>
          <w:rFonts w:cs="Arial Unicode MS"/>
          <w:b/>
          <w:sz w:val="18"/>
          <w:szCs w:val="22"/>
          <w:cs/>
          <w:lang w:bidi="bn-BD"/>
        </w:rPr>
      </w:pPr>
    </w:p>
    <w:p w:rsidR="00CF6087" w:rsidRDefault="00E12F06">
      <w:pPr>
        <w:pStyle w:val="ListParagraph1"/>
        <w:ind w:left="270"/>
        <w:jc w:val="both"/>
        <w:rPr>
          <w:rFonts w:cs="Vrinda"/>
          <w:b/>
          <w:sz w:val="18"/>
          <w:szCs w:val="18"/>
        </w:rPr>
      </w:pPr>
      <w:r>
        <w:rPr>
          <w:b/>
          <w:sz w:val="18"/>
          <w:szCs w:val="18"/>
        </w:rPr>
        <w:t>Introduction to Linguistic Anthropology</w:t>
      </w:r>
      <w:r>
        <w:rPr>
          <w:sz w:val="18"/>
          <w:szCs w:val="18"/>
        </w:rPr>
        <w:t xml:space="preserve">: Search for Definitions, Scope &amp; Nature, Importance of Linguistic </w:t>
      </w:r>
      <w:r>
        <w:rPr>
          <w:bCs/>
          <w:sz w:val="18"/>
          <w:szCs w:val="18"/>
        </w:rPr>
        <w:t xml:space="preserve">Anthropology, </w:t>
      </w:r>
      <w:r>
        <w:rPr>
          <w:sz w:val="18"/>
          <w:szCs w:val="18"/>
        </w:rPr>
        <w:t xml:space="preserve">Origin &amp; Development; </w:t>
      </w:r>
      <w:r>
        <w:rPr>
          <w:rFonts w:cs="Vrinda"/>
          <w:b/>
          <w:sz w:val="18"/>
          <w:szCs w:val="18"/>
        </w:rPr>
        <w:t xml:space="preserve">Human Language &amp; Animal Call System: </w:t>
      </w:r>
      <w:r>
        <w:rPr>
          <w:rFonts w:cs="Vrinda"/>
          <w:sz w:val="18"/>
          <w:szCs w:val="18"/>
        </w:rPr>
        <w:t xml:space="preserve">Definition, Characteristics, Human speech and animal call system, Charles F. Hockett’s design features; </w:t>
      </w:r>
      <w:r>
        <w:rPr>
          <w:rFonts w:cs="Vrinda"/>
          <w:b/>
          <w:sz w:val="18"/>
          <w:szCs w:val="18"/>
        </w:rPr>
        <w:t xml:space="preserve">Origin of Language: </w:t>
      </w:r>
      <w:r>
        <w:rPr>
          <w:rFonts w:cs="Vrinda"/>
          <w:sz w:val="18"/>
          <w:szCs w:val="18"/>
        </w:rPr>
        <w:t>Religious, Philosophical, neurological, anthropological perspectives</w:t>
      </w:r>
      <w:r>
        <w:rPr>
          <w:rFonts w:cs="Vrinda"/>
          <w:b/>
          <w:sz w:val="18"/>
          <w:szCs w:val="18"/>
        </w:rPr>
        <w:t xml:space="preserve">, </w:t>
      </w:r>
      <w:r>
        <w:rPr>
          <w:rFonts w:cs="Vrinda"/>
          <w:sz w:val="18"/>
          <w:szCs w:val="18"/>
        </w:rPr>
        <w:t>Language Family /Tree theory, Major families</w:t>
      </w:r>
      <w:r>
        <w:rPr>
          <w:rFonts w:cs="Vrinda"/>
          <w:b/>
          <w:sz w:val="18"/>
          <w:szCs w:val="18"/>
        </w:rPr>
        <w:t xml:space="preserve">, </w:t>
      </w:r>
      <w:r>
        <w:rPr>
          <w:rFonts w:cs="Vrinda"/>
          <w:sz w:val="18"/>
          <w:szCs w:val="18"/>
        </w:rPr>
        <w:t xml:space="preserve">Language Wave theory; </w:t>
      </w:r>
      <w:r>
        <w:rPr>
          <w:rFonts w:cs="Vrinda"/>
          <w:b/>
          <w:sz w:val="18"/>
          <w:szCs w:val="18"/>
        </w:rPr>
        <w:t xml:space="preserve">Language and Different Theories of Culture: </w:t>
      </w:r>
      <w:r>
        <w:rPr>
          <w:rFonts w:cs="Vrinda"/>
          <w:sz w:val="18"/>
          <w:szCs w:val="18"/>
        </w:rPr>
        <w:t>Language in culture: the Boasian tradition</w:t>
      </w:r>
      <w:r>
        <w:rPr>
          <w:rFonts w:cs="Vrinda"/>
          <w:b/>
          <w:sz w:val="18"/>
          <w:szCs w:val="18"/>
        </w:rPr>
        <w:t xml:space="preserve">, </w:t>
      </w:r>
      <w:r>
        <w:rPr>
          <w:rFonts w:cs="Vrinda"/>
          <w:sz w:val="18"/>
          <w:szCs w:val="18"/>
        </w:rPr>
        <w:t>Linguistic relativity hypothesis: Edward Sapir &amp; Benjamin Lee Whorf</w:t>
      </w:r>
      <w:r>
        <w:rPr>
          <w:rFonts w:cs="Vrinda"/>
          <w:b/>
          <w:sz w:val="18"/>
          <w:szCs w:val="18"/>
        </w:rPr>
        <w:t xml:space="preserve">, </w:t>
      </w:r>
      <w:r>
        <w:rPr>
          <w:rFonts w:cs="Vrinda"/>
          <w:sz w:val="18"/>
          <w:szCs w:val="18"/>
        </w:rPr>
        <w:t>Ferdinand de Saussure and the development of structuralism, Leonard Bloomfield: Behaviourism</w:t>
      </w:r>
      <w:r>
        <w:rPr>
          <w:rFonts w:cs="Vrinda"/>
          <w:b/>
          <w:sz w:val="18"/>
          <w:szCs w:val="18"/>
        </w:rPr>
        <w:t xml:space="preserve">, </w:t>
      </w:r>
      <w:r>
        <w:rPr>
          <w:rFonts w:cs="Vrinda"/>
          <w:sz w:val="18"/>
          <w:szCs w:val="18"/>
        </w:rPr>
        <w:t>Noam Chomsky: Innatism -search for universal grammar</w:t>
      </w:r>
      <w:r>
        <w:rPr>
          <w:rFonts w:cs="Vrinda"/>
          <w:b/>
          <w:sz w:val="18"/>
          <w:szCs w:val="18"/>
        </w:rPr>
        <w:t xml:space="preserve">, </w:t>
      </w:r>
      <w:r>
        <w:rPr>
          <w:rFonts w:cs="Vrinda"/>
          <w:sz w:val="18"/>
          <w:szCs w:val="18"/>
        </w:rPr>
        <w:t>Behaviourism Vs. Innatism</w:t>
      </w:r>
      <w:r>
        <w:rPr>
          <w:rFonts w:cs="Vrinda"/>
          <w:b/>
          <w:sz w:val="18"/>
          <w:szCs w:val="18"/>
        </w:rPr>
        <w:t xml:space="preserve">, </w:t>
      </w:r>
      <w:r>
        <w:rPr>
          <w:rFonts w:cs="Vrinda"/>
          <w:sz w:val="18"/>
          <w:szCs w:val="18"/>
        </w:rPr>
        <w:t xml:space="preserve">Claude Levi-Strauss: study of myth; </w:t>
      </w:r>
      <w:r>
        <w:rPr>
          <w:rFonts w:cs="Vrinda"/>
          <w:b/>
          <w:sz w:val="18"/>
          <w:szCs w:val="18"/>
        </w:rPr>
        <w:t xml:space="preserve">Linguistic Change: </w:t>
      </w:r>
      <w:r>
        <w:rPr>
          <w:rFonts w:cs="Vrinda"/>
          <w:sz w:val="18"/>
          <w:szCs w:val="18"/>
        </w:rPr>
        <w:t>Causes and types of linguistic change</w:t>
      </w:r>
      <w:r>
        <w:rPr>
          <w:rFonts w:cs="Vrinda"/>
          <w:b/>
          <w:sz w:val="18"/>
          <w:szCs w:val="18"/>
        </w:rPr>
        <w:t xml:space="preserve">, </w:t>
      </w:r>
      <w:r>
        <w:rPr>
          <w:rFonts w:cs="Vrinda"/>
          <w:sz w:val="18"/>
          <w:szCs w:val="18"/>
        </w:rPr>
        <w:t xml:space="preserve">Glottochronology, Language Variation; </w:t>
      </w:r>
      <w:r>
        <w:rPr>
          <w:rFonts w:cs="Vrinda"/>
          <w:b/>
          <w:sz w:val="18"/>
          <w:szCs w:val="18"/>
        </w:rPr>
        <w:t xml:space="preserve">Language and Culture: </w:t>
      </w:r>
      <w:r>
        <w:rPr>
          <w:rFonts w:cs="Vrinda"/>
          <w:sz w:val="18"/>
          <w:szCs w:val="18"/>
        </w:rPr>
        <w:t>Meaning and relationship, Bilingualism and multilingualism, Dialects: Sociolinguistics.</w:t>
      </w:r>
    </w:p>
    <w:p w:rsidR="00CF6087" w:rsidRDefault="00CF6087">
      <w:pPr>
        <w:pStyle w:val="ListParagraph1"/>
        <w:ind w:left="0"/>
        <w:jc w:val="both"/>
        <w:rPr>
          <w:rFonts w:ascii="Times New Roman" w:hAnsi="Times New Roman" w:cs="Times New Roman"/>
          <w:sz w:val="18"/>
          <w:szCs w:val="18"/>
          <w:lang w:bidi="bn-IN"/>
        </w:rPr>
      </w:pPr>
    </w:p>
    <w:p w:rsidR="00CF6087" w:rsidRDefault="00CF6087">
      <w:pPr>
        <w:pStyle w:val="BodyText"/>
        <w:ind w:left="540"/>
        <w:jc w:val="both"/>
        <w:rPr>
          <w:sz w:val="18"/>
          <w:szCs w:val="18"/>
        </w:rPr>
      </w:pPr>
    </w:p>
    <w:p w:rsidR="00CF6087" w:rsidRDefault="00E12F06">
      <w:pPr>
        <w:pStyle w:val="BodyText"/>
        <w:spacing w:line="276" w:lineRule="auto"/>
        <w:ind w:left="540"/>
        <w:rPr>
          <w:sz w:val="18"/>
          <w:szCs w:val="18"/>
        </w:rPr>
      </w:pPr>
      <w:r>
        <w:rPr>
          <w:b/>
          <w:sz w:val="18"/>
          <w:szCs w:val="18"/>
        </w:rPr>
        <w:t xml:space="preserve">Course Learning Outcomes (COs): </w:t>
      </w:r>
      <w:r>
        <w:rPr>
          <w:sz w:val="18"/>
          <w:szCs w:val="18"/>
        </w:rPr>
        <w:t>After successful completion of the course, students will be able to</w:t>
      </w:r>
    </w:p>
    <w:p w:rsidR="00CF6087" w:rsidRDefault="00E12F06">
      <w:pPr>
        <w:pStyle w:val="BodyText"/>
        <w:spacing w:line="276" w:lineRule="auto"/>
        <w:ind w:left="1080" w:hanging="540"/>
        <w:rPr>
          <w:sz w:val="18"/>
          <w:szCs w:val="18"/>
        </w:rPr>
      </w:pPr>
      <w:r>
        <w:rPr>
          <w:sz w:val="18"/>
          <w:szCs w:val="18"/>
        </w:rPr>
        <w:t>CO 1: Identify the relation between culture and language and Interpret the theoretical development of linguistic anthropology;</w:t>
      </w:r>
    </w:p>
    <w:p w:rsidR="00CF6087" w:rsidRDefault="00E12F06">
      <w:pPr>
        <w:pStyle w:val="BodyText"/>
        <w:spacing w:line="276" w:lineRule="auto"/>
        <w:ind w:left="1080" w:hanging="540"/>
        <w:rPr>
          <w:sz w:val="18"/>
          <w:szCs w:val="18"/>
        </w:rPr>
      </w:pPr>
      <w:r>
        <w:rPr>
          <w:sz w:val="18"/>
          <w:szCs w:val="18"/>
        </w:rPr>
        <w:t>CO 2: Distinguish between linguistics and linguistic anthropology;</w:t>
      </w:r>
    </w:p>
    <w:p w:rsidR="00CF6087" w:rsidRDefault="00E12F06">
      <w:pPr>
        <w:pStyle w:val="BodyText"/>
        <w:spacing w:line="276" w:lineRule="auto"/>
        <w:ind w:left="1080" w:hanging="540"/>
        <w:rPr>
          <w:sz w:val="18"/>
          <w:szCs w:val="18"/>
        </w:rPr>
      </w:pPr>
      <w:r>
        <w:rPr>
          <w:sz w:val="18"/>
          <w:szCs w:val="18"/>
        </w:rPr>
        <w:t>CO 3: Apply structured critical knowledge to analyze social interpretation of language;</w:t>
      </w:r>
    </w:p>
    <w:p w:rsidR="00CF6087" w:rsidRDefault="00E12F06">
      <w:pPr>
        <w:pStyle w:val="BodyText"/>
        <w:spacing w:line="276" w:lineRule="auto"/>
        <w:ind w:left="1080" w:hanging="540"/>
        <w:rPr>
          <w:sz w:val="18"/>
          <w:szCs w:val="18"/>
        </w:rPr>
      </w:pPr>
      <w:r>
        <w:rPr>
          <w:sz w:val="18"/>
          <w:szCs w:val="18"/>
        </w:rPr>
        <w:t>CO 4: Explain the politics of language and power and Outline the connection between nationalism, ethnicity and language;</w:t>
      </w:r>
    </w:p>
    <w:p w:rsidR="00CF6087" w:rsidRDefault="00E12F06">
      <w:pPr>
        <w:pStyle w:val="BodyText"/>
        <w:spacing w:line="276" w:lineRule="auto"/>
        <w:ind w:left="1080" w:hanging="540"/>
        <w:rPr>
          <w:sz w:val="18"/>
          <w:szCs w:val="18"/>
        </w:rPr>
      </w:pPr>
      <w:r>
        <w:rPr>
          <w:sz w:val="18"/>
          <w:szCs w:val="18"/>
        </w:rPr>
        <w:t>CO 5: Formulate a critical understanding of the underlying features of language &amp; culture and its competence to anthropology;</w:t>
      </w:r>
    </w:p>
    <w:p w:rsidR="00CF6087" w:rsidRDefault="00CF6087">
      <w:pPr>
        <w:pStyle w:val="BodyText"/>
        <w:spacing w:line="276" w:lineRule="auto"/>
        <w:ind w:left="1080" w:hanging="540"/>
        <w:rPr>
          <w:sz w:val="18"/>
          <w:szCs w:val="18"/>
        </w:rPr>
      </w:pPr>
    </w:p>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C57DDE" w:rsidRDefault="00C57DDE">
      <w:pPr>
        <w:pStyle w:val="BodyText"/>
        <w:spacing w:line="276" w:lineRule="auto"/>
        <w:ind w:left="540"/>
        <w:rPr>
          <w:sz w:val="18"/>
          <w:szCs w:val="18"/>
        </w:rPr>
      </w:pPr>
    </w:p>
    <w:p w:rsidR="00C57DDE" w:rsidRDefault="00C57DDE">
      <w:pPr>
        <w:pStyle w:val="BodyText"/>
        <w:spacing w:line="276" w:lineRule="auto"/>
        <w:ind w:left="540"/>
        <w:rPr>
          <w:sz w:val="18"/>
          <w:szCs w:val="18"/>
        </w:rPr>
      </w:pPr>
    </w:p>
    <w:p w:rsidR="00C57DDE" w:rsidRDefault="00C57DDE">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CF6087" w:rsidRDefault="00E12F06">
      <w:pPr>
        <w:pStyle w:val="BodyText"/>
        <w:spacing w:line="276" w:lineRule="auto"/>
        <w:ind w:left="540"/>
        <w:rPr>
          <w:rFonts w:cs="Arial Unicode MS"/>
          <w:sz w:val="22"/>
          <w:szCs w:val="22"/>
          <w:cs/>
          <w:lang w:bidi="bn-BD"/>
        </w:rPr>
      </w:pPr>
      <w:r>
        <w:rPr>
          <w:sz w:val="22"/>
          <w:szCs w:val="22"/>
        </w:rPr>
        <w:t>Mapping Course Learning Outcomes (COs) with the POs</w:t>
      </w:r>
    </w:p>
    <w:tbl>
      <w:tblPr>
        <w:tblStyle w:val="TableGrid"/>
        <w:tblW w:w="7560" w:type="dxa"/>
        <w:tblInd w:w="198" w:type="dxa"/>
        <w:tblLayout w:type="fixed"/>
        <w:tblLook w:val="04A0" w:firstRow="1" w:lastRow="0" w:firstColumn="1" w:lastColumn="0" w:noHBand="0" w:noVBand="1"/>
      </w:tblPr>
      <w:tblGrid>
        <w:gridCol w:w="1065"/>
        <w:gridCol w:w="710"/>
        <w:gridCol w:w="710"/>
        <w:gridCol w:w="710"/>
        <w:gridCol w:w="887"/>
        <w:gridCol w:w="887"/>
        <w:gridCol w:w="799"/>
        <w:gridCol w:w="583"/>
        <w:gridCol w:w="304"/>
        <w:gridCol w:w="905"/>
      </w:tblGrid>
      <w:tr w:rsidR="00CF6087">
        <w:trPr>
          <w:trHeight w:val="8"/>
        </w:trPr>
        <w:tc>
          <w:tcPr>
            <w:tcW w:w="1065" w:type="dxa"/>
            <w:vMerge w:val="restart"/>
            <w:vAlign w:val="center"/>
          </w:tcPr>
          <w:p w:rsidR="00CF6087" w:rsidRDefault="00E12F06">
            <w:pPr>
              <w:pStyle w:val="BodyText"/>
              <w:jc w:val="both"/>
              <w:rPr>
                <w:b/>
                <w:bCs/>
                <w:sz w:val="18"/>
                <w:szCs w:val="18"/>
              </w:rPr>
            </w:pPr>
            <w:r>
              <w:rPr>
                <w:b/>
                <w:bCs/>
                <w:sz w:val="18"/>
                <w:szCs w:val="18"/>
              </w:rPr>
              <w:t>Course Learning Outcomes (COs)</w:t>
            </w:r>
          </w:p>
        </w:tc>
        <w:tc>
          <w:tcPr>
            <w:tcW w:w="2130" w:type="dxa"/>
            <w:gridSpan w:val="3"/>
            <w:vAlign w:val="center"/>
          </w:tcPr>
          <w:p w:rsidR="00CF6087" w:rsidRDefault="00E12F06">
            <w:pPr>
              <w:pStyle w:val="BodyText"/>
              <w:jc w:val="center"/>
              <w:rPr>
                <w:b/>
                <w:sz w:val="18"/>
                <w:szCs w:val="18"/>
              </w:rPr>
            </w:pPr>
            <w:r>
              <w:rPr>
                <w:b/>
                <w:sz w:val="18"/>
                <w:szCs w:val="18"/>
              </w:rPr>
              <w:t>Fundamental Domain</w:t>
            </w:r>
          </w:p>
        </w:tc>
        <w:tc>
          <w:tcPr>
            <w:tcW w:w="887" w:type="dxa"/>
            <w:vAlign w:val="center"/>
          </w:tcPr>
          <w:p w:rsidR="00CF6087" w:rsidRDefault="00E12F06">
            <w:pPr>
              <w:pStyle w:val="BodyText"/>
              <w:jc w:val="center"/>
              <w:rPr>
                <w:b/>
                <w:sz w:val="18"/>
                <w:szCs w:val="18"/>
              </w:rPr>
            </w:pPr>
            <w:r>
              <w:rPr>
                <w:b/>
                <w:sz w:val="18"/>
                <w:szCs w:val="18"/>
              </w:rPr>
              <w:t>Social Domain</w:t>
            </w:r>
          </w:p>
        </w:tc>
        <w:tc>
          <w:tcPr>
            <w:tcW w:w="2269" w:type="dxa"/>
            <w:gridSpan w:val="3"/>
            <w:vAlign w:val="center"/>
          </w:tcPr>
          <w:p w:rsidR="00CF6087" w:rsidRDefault="00E12F06">
            <w:pPr>
              <w:pStyle w:val="BodyText"/>
              <w:jc w:val="center"/>
              <w:rPr>
                <w:b/>
                <w:sz w:val="18"/>
                <w:szCs w:val="18"/>
              </w:rPr>
            </w:pPr>
            <w:r>
              <w:rPr>
                <w:b/>
                <w:sz w:val="18"/>
                <w:szCs w:val="18"/>
              </w:rPr>
              <w:t>Thinking Domain</w:t>
            </w:r>
          </w:p>
        </w:tc>
        <w:tc>
          <w:tcPr>
            <w:tcW w:w="1209"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16"/>
        </w:trPr>
        <w:tc>
          <w:tcPr>
            <w:tcW w:w="1065" w:type="dxa"/>
            <w:vMerge/>
            <w:vAlign w:val="center"/>
          </w:tcPr>
          <w:p w:rsidR="00CF6087" w:rsidRDefault="00CF6087">
            <w:pPr>
              <w:pStyle w:val="BodyText"/>
              <w:jc w:val="both"/>
              <w:rPr>
                <w:sz w:val="18"/>
                <w:szCs w:val="18"/>
              </w:rPr>
            </w:pPr>
          </w:p>
        </w:tc>
        <w:tc>
          <w:tcPr>
            <w:tcW w:w="710" w:type="dxa"/>
            <w:textDirection w:val="tbRl"/>
            <w:vAlign w:val="center"/>
          </w:tcPr>
          <w:p w:rsidR="00CF6087" w:rsidRDefault="00E12F06">
            <w:pPr>
              <w:pStyle w:val="BodyText"/>
              <w:ind w:left="113" w:right="113"/>
              <w:jc w:val="center"/>
              <w:rPr>
                <w:b/>
                <w:sz w:val="18"/>
                <w:szCs w:val="18"/>
              </w:rPr>
            </w:pPr>
            <w:r>
              <w:rPr>
                <w:b/>
                <w:sz w:val="18"/>
                <w:szCs w:val="18"/>
              </w:rPr>
              <w:t>PO 1</w:t>
            </w:r>
          </w:p>
        </w:tc>
        <w:tc>
          <w:tcPr>
            <w:tcW w:w="710" w:type="dxa"/>
            <w:textDirection w:val="tbRl"/>
          </w:tcPr>
          <w:p w:rsidR="00CF6087" w:rsidRDefault="00E12F06">
            <w:pPr>
              <w:pStyle w:val="BodyText"/>
              <w:ind w:left="113" w:right="113"/>
              <w:jc w:val="center"/>
              <w:rPr>
                <w:b/>
                <w:sz w:val="18"/>
                <w:szCs w:val="18"/>
              </w:rPr>
            </w:pPr>
            <w:r>
              <w:rPr>
                <w:b/>
                <w:sz w:val="18"/>
                <w:szCs w:val="18"/>
              </w:rPr>
              <w:t>PO2</w:t>
            </w:r>
          </w:p>
        </w:tc>
        <w:tc>
          <w:tcPr>
            <w:tcW w:w="710"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887"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887"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99"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887" w:type="dxa"/>
            <w:gridSpan w:val="2"/>
            <w:textDirection w:val="tbRl"/>
            <w:vAlign w:val="center"/>
          </w:tcPr>
          <w:p w:rsidR="00CF6087" w:rsidRDefault="00E12F06">
            <w:pPr>
              <w:pStyle w:val="BodyText"/>
              <w:ind w:left="113" w:right="113"/>
              <w:jc w:val="center"/>
              <w:rPr>
                <w:b/>
                <w:sz w:val="18"/>
                <w:szCs w:val="18"/>
              </w:rPr>
            </w:pPr>
            <w:r>
              <w:rPr>
                <w:b/>
                <w:sz w:val="18"/>
                <w:szCs w:val="18"/>
              </w:rPr>
              <w:t>PO7</w:t>
            </w:r>
          </w:p>
        </w:tc>
        <w:tc>
          <w:tcPr>
            <w:tcW w:w="905"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4"/>
        </w:trPr>
        <w:tc>
          <w:tcPr>
            <w:tcW w:w="1065" w:type="dxa"/>
            <w:vAlign w:val="center"/>
          </w:tcPr>
          <w:p w:rsidR="00CF6087" w:rsidRDefault="00E12F06">
            <w:pPr>
              <w:pStyle w:val="BodyText"/>
              <w:jc w:val="both"/>
              <w:rPr>
                <w:b/>
                <w:sz w:val="18"/>
                <w:szCs w:val="18"/>
              </w:rPr>
            </w:pPr>
            <w:r>
              <w:rPr>
                <w:b/>
                <w:bCs/>
                <w:sz w:val="18"/>
                <w:szCs w:val="18"/>
              </w:rPr>
              <w:t>CO 1</w:t>
            </w:r>
          </w:p>
        </w:tc>
        <w:tc>
          <w:tcPr>
            <w:tcW w:w="710" w:type="dxa"/>
            <w:vAlign w:val="center"/>
          </w:tcPr>
          <w:p w:rsidR="00CF6087" w:rsidRPr="00C57DDE" w:rsidRDefault="00C57DDE">
            <w:pPr>
              <w:pStyle w:val="BodyText"/>
              <w:jc w:val="center"/>
              <w:rPr>
                <w:b/>
                <w:sz w:val="18"/>
                <w:szCs w:val="18"/>
                <w:lang w:val="en-US"/>
              </w:rPr>
            </w:pPr>
            <w:r>
              <w:rPr>
                <w:b/>
                <w:sz w:val="18"/>
                <w:szCs w:val="18"/>
                <w:lang w:val="en-US"/>
              </w:rPr>
              <w:t>1</w:t>
            </w:r>
          </w:p>
        </w:tc>
        <w:tc>
          <w:tcPr>
            <w:tcW w:w="710" w:type="dxa"/>
          </w:tcPr>
          <w:p w:rsidR="00CF6087" w:rsidRDefault="00CF6087">
            <w:pPr>
              <w:pStyle w:val="BodyText"/>
              <w:jc w:val="center"/>
              <w:rPr>
                <w:b/>
                <w:sz w:val="18"/>
                <w:szCs w:val="18"/>
              </w:rPr>
            </w:pPr>
          </w:p>
        </w:tc>
        <w:tc>
          <w:tcPr>
            <w:tcW w:w="710" w:type="dxa"/>
            <w:vAlign w:val="center"/>
          </w:tcPr>
          <w:p w:rsidR="00CF6087" w:rsidRDefault="00CF6087">
            <w:pPr>
              <w:pStyle w:val="BodyText"/>
              <w:jc w:val="center"/>
              <w:rPr>
                <w:b/>
                <w:sz w:val="18"/>
                <w:szCs w:val="18"/>
              </w:rPr>
            </w:pPr>
          </w:p>
        </w:tc>
        <w:tc>
          <w:tcPr>
            <w:tcW w:w="887" w:type="dxa"/>
            <w:vAlign w:val="center"/>
          </w:tcPr>
          <w:p w:rsidR="00CF6087" w:rsidRDefault="00CF6087">
            <w:pPr>
              <w:pStyle w:val="BodyText"/>
              <w:jc w:val="center"/>
              <w:rPr>
                <w:sz w:val="18"/>
                <w:szCs w:val="18"/>
              </w:rPr>
            </w:pPr>
          </w:p>
        </w:tc>
        <w:tc>
          <w:tcPr>
            <w:tcW w:w="887" w:type="dxa"/>
            <w:vAlign w:val="center"/>
          </w:tcPr>
          <w:p w:rsidR="00CF6087" w:rsidRDefault="00CF6087">
            <w:pPr>
              <w:pStyle w:val="BodyText"/>
              <w:jc w:val="center"/>
              <w:rPr>
                <w:sz w:val="18"/>
                <w:szCs w:val="18"/>
              </w:rPr>
            </w:pPr>
          </w:p>
        </w:tc>
        <w:tc>
          <w:tcPr>
            <w:tcW w:w="799" w:type="dxa"/>
            <w:vAlign w:val="center"/>
          </w:tcPr>
          <w:p w:rsidR="00CF6087" w:rsidRDefault="00CF6087">
            <w:pPr>
              <w:pStyle w:val="BodyText"/>
              <w:jc w:val="center"/>
              <w:rPr>
                <w:sz w:val="18"/>
                <w:szCs w:val="18"/>
              </w:rPr>
            </w:pPr>
          </w:p>
        </w:tc>
        <w:tc>
          <w:tcPr>
            <w:tcW w:w="887" w:type="dxa"/>
            <w:gridSpan w:val="2"/>
            <w:vAlign w:val="center"/>
          </w:tcPr>
          <w:p w:rsidR="00CF6087" w:rsidRPr="00C57DDE" w:rsidRDefault="00C57DDE">
            <w:pPr>
              <w:pStyle w:val="BodyText"/>
              <w:jc w:val="center"/>
              <w:rPr>
                <w:sz w:val="18"/>
                <w:szCs w:val="18"/>
                <w:lang w:val="en-US"/>
              </w:rPr>
            </w:pPr>
            <w:r>
              <w:rPr>
                <w:sz w:val="18"/>
                <w:szCs w:val="18"/>
                <w:lang w:val="en-US"/>
              </w:rPr>
              <w:t>3</w:t>
            </w:r>
          </w:p>
        </w:tc>
        <w:tc>
          <w:tcPr>
            <w:tcW w:w="905" w:type="dxa"/>
            <w:vAlign w:val="center"/>
          </w:tcPr>
          <w:p w:rsidR="00CF6087" w:rsidRDefault="00CF6087">
            <w:pPr>
              <w:pStyle w:val="BodyText"/>
              <w:jc w:val="center"/>
              <w:rPr>
                <w:sz w:val="18"/>
                <w:szCs w:val="18"/>
              </w:rPr>
            </w:pPr>
          </w:p>
        </w:tc>
      </w:tr>
      <w:tr w:rsidR="00CF6087">
        <w:trPr>
          <w:trHeight w:val="4"/>
        </w:trPr>
        <w:tc>
          <w:tcPr>
            <w:tcW w:w="1065" w:type="dxa"/>
            <w:vAlign w:val="center"/>
          </w:tcPr>
          <w:p w:rsidR="00CF6087" w:rsidRDefault="00E12F06">
            <w:pPr>
              <w:pStyle w:val="BodyText"/>
              <w:jc w:val="both"/>
              <w:rPr>
                <w:b/>
                <w:sz w:val="18"/>
                <w:szCs w:val="18"/>
              </w:rPr>
            </w:pPr>
            <w:r>
              <w:rPr>
                <w:b/>
                <w:bCs/>
                <w:sz w:val="18"/>
                <w:szCs w:val="18"/>
              </w:rPr>
              <w:t>CO 2</w:t>
            </w:r>
          </w:p>
        </w:tc>
        <w:tc>
          <w:tcPr>
            <w:tcW w:w="710" w:type="dxa"/>
            <w:vAlign w:val="center"/>
          </w:tcPr>
          <w:p w:rsidR="00CF6087" w:rsidRPr="00C57DDE" w:rsidRDefault="00C57DDE">
            <w:pPr>
              <w:pStyle w:val="BodyText"/>
              <w:jc w:val="center"/>
              <w:rPr>
                <w:b/>
                <w:sz w:val="18"/>
                <w:szCs w:val="18"/>
                <w:lang w:val="en-US"/>
              </w:rPr>
            </w:pPr>
            <w:r>
              <w:rPr>
                <w:b/>
                <w:sz w:val="18"/>
                <w:szCs w:val="18"/>
                <w:lang w:val="en-US"/>
              </w:rPr>
              <w:t>2</w:t>
            </w:r>
          </w:p>
        </w:tc>
        <w:tc>
          <w:tcPr>
            <w:tcW w:w="710" w:type="dxa"/>
          </w:tcPr>
          <w:p w:rsidR="00CF6087" w:rsidRDefault="00CF6087">
            <w:pPr>
              <w:pStyle w:val="BodyText"/>
              <w:jc w:val="center"/>
              <w:rPr>
                <w:b/>
                <w:sz w:val="18"/>
                <w:szCs w:val="18"/>
              </w:rPr>
            </w:pPr>
          </w:p>
        </w:tc>
        <w:tc>
          <w:tcPr>
            <w:tcW w:w="710" w:type="dxa"/>
            <w:vAlign w:val="center"/>
          </w:tcPr>
          <w:p w:rsidR="00CF6087" w:rsidRPr="00C57DDE" w:rsidRDefault="00C57DDE">
            <w:pPr>
              <w:pStyle w:val="BodyText"/>
              <w:jc w:val="center"/>
              <w:rPr>
                <w:b/>
                <w:sz w:val="18"/>
                <w:szCs w:val="18"/>
                <w:lang w:val="en-US"/>
              </w:rPr>
            </w:pPr>
            <w:r>
              <w:rPr>
                <w:b/>
                <w:sz w:val="18"/>
                <w:szCs w:val="18"/>
                <w:lang w:val="en-US"/>
              </w:rPr>
              <w:t>2</w:t>
            </w:r>
          </w:p>
        </w:tc>
        <w:tc>
          <w:tcPr>
            <w:tcW w:w="887" w:type="dxa"/>
            <w:vAlign w:val="center"/>
          </w:tcPr>
          <w:p w:rsidR="00CF6087" w:rsidRDefault="00CF6087">
            <w:pPr>
              <w:pStyle w:val="BodyText"/>
              <w:jc w:val="center"/>
              <w:rPr>
                <w:sz w:val="18"/>
                <w:szCs w:val="18"/>
              </w:rPr>
            </w:pPr>
          </w:p>
        </w:tc>
        <w:tc>
          <w:tcPr>
            <w:tcW w:w="887" w:type="dxa"/>
            <w:vAlign w:val="center"/>
          </w:tcPr>
          <w:p w:rsidR="00CF6087" w:rsidRDefault="00CF6087">
            <w:pPr>
              <w:pStyle w:val="BodyText"/>
              <w:jc w:val="center"/>
              <w:rPr>
                <w:sz w:val="18"/>
                <w:szCs w:val="18"/>
              </w:rPr>
            </w:pPr>
          </w:p>
        </w:tc>
        <w:tc>
          <w:tcPr>
            <w:tcW w:w="799" w:type="dxa"/>
            <w:vAlign w:val="center"/>
          </w:tcPr>
          <w:p w:rsidR="00CF6087" w:rsidRDefault="00CF6087">
            <w:pPr>
              <w:pStyle w:val="BodyText"/>
              <w:jc w:val="center"/>
              <w:rPr>
                <w:sz w:val="18"/>
                <w:szCs w:val="18"/>
              </w:rPr>
            </w:pPr>
          </w:p>
        </w:tc>
        <w:tc>
          <w:tcPr>
            <w:tcW w:w="887" w:type="dxa"/>
            <w:gridSpan w:val="2"/>
            <w:vAlign w:val="center"/>
          </w:tcPr>
          <w:p w:rsidR="00CF6087" w:rsidRDefault="00CF6087">
            <w:pPr>
              <w:pStyle w:val="BodyText"/>
              <w:jc w:val="center"/>
              <w:rPr>
                <w:sz w:val="18"/>
                <w:szCs w:val="18"/>
              </w:rPr>
            </w:pPr>
          </w:p>
        </w:tc>
        <w:tc>
          <w:tcPr>
            <w:tcW w:w="905" w:type="dxa"/>
            <w:vAlign w:val="center"/>
          </w:tcPr>
          <w:p w:rsidR="00CF6087" w:rsidRDefault="00CF6087">
            <w:pPr>
              <w:pStyle w:val="BodyText"/>
              <w:jc w:val="center"/>
              <w:rPr>
                <w:sz w:val="18"/>
                <w:szCs w:val="18"/>
              </w:rPr>
            </w:pPr>
          </w:p>
        </w:tc>
      </w:tr>
      <w:tr w:rsidR="00CF6087">
        <w:trPr>
          <w:trHeight w:val="4"/>
        </w:trPr>
        <w:tc>
          <w:tcPr>
            <w:tcW w:w="1065" w:type="dxa"/>
            <w:vAlign w:val="center"/>
          </w:tcPr>
          <w:p w:rsidR="00CF6087" w:rsidRDefault="00E12F06">
            <w:pPr>
              <w:pStyle w:val="BodyText"/>
              <w:jc w:val="both"/>
              <w:rPr>
                <w:b/>
                <w:sz w:val="18"/>
                <w:szCs w:val="18"/>
              </w:rPr>
            </w:pPr>
            <w:r>
              <w:rPr>
                <w:b/>
                <w:bCs/>
                <w:sz w:val="18"/>
                <w:szCs w:val="18"/>
              </w:rPr>
              <w:t>CO 3</w:t>
            </w:r>
          </w:p>
        </w:tc>
        <w:tc>
          <w:tcPr>
            <w:tcW w:w="710" w:type="dxa"/>
            <w:vAlign w:val="center"/>
          </w:tcPr>
          <w:p w:rsidR="00CF6087" w:rsidRPr="00C57DDE" w:rsidRDefault="00C57DDE">
            <w:pPr>
              <w:pStyle w:val="BodyText"/>
              <w:jc w:val="center"/>
              <w:rPr>
                <w:b/>
                <w:sz w:val="18"/>
                <w:szCs w:val="18"/>
                <w:lang w:val="en-US"/>
              </w:rPr>
            </w:pPr>
            <w:r>
              <w:rPr>
                <w:b/>
                <w:sz w:val="18"/>
                <w:szCs w:val="18"/>
                <w:lang w:val="en-US"/>
              </w:rPr>
              <w:t>1</w:t>
            </w:r>
          </w:p>
        </w:tc>
        <w:tc>
          <w:tcPr>
            <w:tcW w:w="710" w:type="dxa"/>
          </w:tcPr>
          <w:p w:rsidR="00CF6087" w:rsidRDefault="00CF6087">
            <w:pPr>
              <w:pStyle w:val="BodyText"/>
              <w:jc w:val="center"/>
              <w:rPr>
                <w:b/>
                <w:sz w:val="18"/>
                <w:szCs w:val="18"/>
              </w:rPr>
            </w:pPr>
          </w:p>
        </w:tc>
        <w:tc>
          <w:tcPr>
            <w:tcW w:w="710" w:type="dxa"/>
            <w:vAlign w:val="center"/>
          </w:tcPr>
          <w:p w:rsidR="00CF6087" w:rsidRDefault="00CF6087">
            <w:pPr>
              <w:pStyle w:val="BodyText"/>
              <w:jc w:val="center"/>
              <w:rPr>
                <w:b/>
                <w:sz w:val="18"/>
                <w:szCs w:val="18"/>
              </w:rPr>
            </w:pPr>
          </w:p>
        </w:tc>
        <w:tc>
          <w:tcPr>
            <w:tcW w:w="887" w:type="dxa"/>
            <w:vAlign w:val="center"/>
          </w:tcPr>
          <w:p w:rsidR="00CF6087" w:rsidRDefault="00CF6087">
            <w:pPr>
              <w:pStyle w:val="BodyText"/>
              <w:jc w:val="center"/>
              <w:rPr>
                <w:sz w:val="18"/>
                <w:szCs w:val="18"/>
              </w:rPr>
            </w:pPr>
          </w:p>
        </w:tc>
        <w:tc>
          <w:tcPr>
            <w:tcW w:w="887" w:type="dxa"/>
            <w:vAlign w:val="center"/>
          </w:tcPr>
          <w:p w:rsidR="00CF6087" w:rsidRDefault="00CF6087">
            <w:pPr>
              <w:pStyle w:val="BodyText"/>
              <w:jc w:val="center"/>
              <w:rPr>
                <w:sz w:val="18"/>
                <w:szCs w:val="18"/>
              </w:rPr>
            </w:pPr>
          </w:p>
        </w:tc>
        <w:tc>
          <w:tcPr>
            <w:tcW w:w="799" w:type="dxa"/>
            <w:vAlign w:val="center"/>
          </w:tcPr>
          <w:p w:rsidR="00CF6087" w:rsidRDefault="00CF6087">
            <w:pPr>
              <w:pStyle w:val="BodyText"/>
              <w:jc w:val="center"/>
              <w:rPr>
                <w:sz w:val="18"/>
                <w:szCs w:val="18"/>
              </w:rPr>
            </w:pPr>
          </w:p>
        </w:tc>
        <w:tc>
          <w:tcPr>
            <w:tcW w:w="887" w:type="dxa"/>
            <w:gridSpan w:val="2"/>
            <w:vAlign w:val="center"/>
          </w:tcPr>
          <w:p w:rsidR="00CF6087" w:rsidRDefault="00CF6087">
            <w:pPr>
              <w:pStyle w:val="BodyText"/>
              <w:jc w:val="center"/>
              <w:rPr>
                <w:sz w:val="18"/>
                <w:szCs w:val="18"/>
              </w:rPr>
            </w:pPr>
          </w:p>
        </w:tc>
        <w:tc>
          <w:tcPr>
            <w:tcW w:w="905" w:type="dxa"/>
            <w:vAlign w:val="center"/>
          </w:tcPr>
          <w:p w:rsidR="00CF6087" w:rsidRDefault="00CF6087">
            <w:pPr>
              <w:pStyle w:val="BodyText"/>
              <w:jc w:val="center"/>
              <w:rPr>
                <w:sz w:val="18"/>
                <w:szCs w:val="18"/>
              </w:rPr>
            </w:pPr>
          </w:p>
        </w:tc>
      </w:tr>
      <w:tr w:rsidR="00CF6087">
        <w:trPr>
          <w:trHeight w:val="4"/>
        </w:trPr>
        <w:tc>
          <w:tcPr>
            <w:tcW w:w="1065" w:type="dxa"/>
            <w:vAlign w:val="center"/>
          </w:tcPr>
          <w:p w:rsidR="00CF6087" w:rsidRDefault="00E12F06">
            <w:pPr>
              <w:pStyle w:val="BodyText"/>
              <w:jc w:val="both"/>
              <w:rPr>
                <w:b/>
                <w:sz w:val="18"/>
                <w:szCs w:val="18"/>
              </w:rPr>
            </w:pPr>
            <w:r>
              <w:rPr>
                <w:b/>
                <w:bCs/>
                <w:sz w:val="18"/>
                <w:szCs w:val="18"/>
              </w:rPr>
              <w:t>CO 4</w:t>
            </w:r>
          </w:p>
        </w:tc>
        <w:tc>
          <w:tcPr>
            <w:tcW w:w="710" w:type="dxa"/>
            <w:vAlign w:val="center"/>
          </w:tcPr>
          <w:p w:rsidR="00CF6087" w:rsidRDefault="00CF6087">
            <w:pPr>
              <w:pStyle w:val="BodyText"/>
              <w:jc w:val="center"/>
              <w:rPr>
                <w:b/>
                <w:sz w:val="18"/>
                <w:szCs w:val="18"/>
              </w:rPr>
            </w:pPr>
          </w:p>
        </w:tc>
        <w:tc>
          <w:tcPr>
            <w:tcW w:w="710" w:type="dxa"/>
          </w:tcPr>
          <w:p w:rsidR="00CF6087" w:rsidRDefault="00CF6087">
            <w:pPr>
              <w:pStyle w:val="BodyText"/>
              <w:jc w:val="center"/>
              <w:rPr>
                <w:b/>
                <w:sz w:val="18"/>
                <w:szCs w:val="18"/>
              </w:rPr>
            </w:pPr>
          </w:p>
        </w:tc>
        <w:tc>
          <w:tcPr>
            <w:tcW w:w="710" w:type="dxa"/>
            <w:vAlign w:val="center"/>
          </w:tcPr>
          <w:p w:rsidR="00CF6087" w:rsidRPr="00C57DDE" w:rsidRDefault="00C57DDE">
            <w:pPr>
              <w:pStyle w:val="BodyText"/>
              <w:jc w:val="center"/>
              <w:rPr>
                <w:b/>
                <w:sz w:val="18"/>
                <w:szCs w:val="18"/>
                <w:lang w:val="en-US"/>
              </w:rPr>
            </w:pPr>
            <w:r>
              <w:rPr>
                <w:b/>
                <w:sz w:val="18"/>
                <w:szCs w:val="18"/>
                <w:lang w:val="en-US"/>
              </w:rPr>
              <w:t>2</w:t>
            </w:r>
          </w:p>
        </w:tc>
        <w:tc>
          <w:tcPr>
            <w:tcW w:w="887" w:type="dxa"/>
            <w:vAlign w:val="center"/>
          </w:tcPr>
          <w:p w:rsidR="00CF6087" w:rsidRPr="00C57DDE" w:rsidRDefault="00C57DDE">
            <w:pPr>
              <w:pStyle w:val="BodyText"/>
              <w:jc w:val="center"/>
              <w:rPr>
                <w:sz w:val="18"/>
                <w:szCs w:val="18"/>
                <w:lang w:val="en-US"/>
              </w:rPr>
            </w:pPr>
            <w:r>
              <w:rPr>
                <w:sz w:val="18"/>
                <w:szCs w:val="18"/>
                <w:lang w:val="en-US"/>
              </w:rPr>
              <w:t>2</w:t>
            </w:r>
          </w:p>
        </w:tc>
        <w:tc>
          <w:tcPr>
            <w:tcW w:w="887" w:type="dxa"/>
            <w:vAlign w:val="center"/>
          </w:tcPr>
          <w:p w:rsidR="00CF6087" w:rsidRDefault="00CF6087">
            <w:pPr>
              <w:pStyle w:val="BodyText"/>
              <w:jc w:val="center"/>
              <w:rPr>
                <w:sz w:val="18"/>
                <w:szCs w:val="18"/>
              </w:rPr>
            </w:pPr>
          </w:p>
        </w:tc>
        <w:tc>
          <w:tcPr>
            <w:tcW w:w="799" w:type="dxa"/>
            <w:vAlign w:val="center"/>
          </w:tcPr>
          <w:p w:rsidR="00CF6087" w:rsidRDefault="00CF6087">
            <w:pPr>
              <w:pStyle w:val="BodyText"/>
              <w:jc w:val="center"/>
              <w:rPr>
                <w:sz w:val="18"/>
                <w:szCs w:val="18"/>
              </w:rPr>
            </w:pPr>
          </w:p>
        </w:tc>
        <w:tc>
          <w:tcPr>
            <w:tcW w:w="887" w:type="dxa"/>
            <w:gridSpan w:val="2"/>
            <w:vAlign w:val="center"/>
          </w:tcPr>
          <w:p w:rsidR="00CF6087" w:rsidRPr="00C57DDE" w:rsidRDefault="00C57DDE">
            <w:pPr>
              <w:pStyle w:val="BodyText"/>
              <w:jc w:val="center"/>
              <w:rPr>
                <w:sz w:val="18"/>
                <w:szCs w:val="18"/>
                <w:lang w:val="en-US"/>
              </w:rPr>
            </w:pPr>
            <w:r>
              <w:rPr>
                <w:sz w:val="18"/>
                <w:szCs w:val="18"/>
                <w:lang w:val="en-US"/>
              </w:rPr>
              <w:t>3</w:t>
            </w:r>
          </w:p>
        </w:tc>
        <w:tc>
          <w:tcPr>
            <w:tcW w:w="905" w:type="dxa"/>
            <w:vAlign w:val="center"/>
          </w:tcPr>
          <w:p w:rsidR="00CF6087" w:rsidRDefault="00CF6087">
            <w:pPr>
              <w:pStyle w:val="BodyText"/>
              <w:jc w:val="center"/>
              <w:rPr>
                <w:sz w:val="18"/>
                <w:szCs w:val="18"/>
              </w:rPr>
            </w:pPr>
          </w:p>
        </w:tc>
      </w:tr>
      <w:tr w:rsidR="00CF6087">
        <w:trPr>
          <w:trHeight w:val="4"/>
        </w:trPr>
        <w:tc>
          <w:tcPr>
            <w:tcW w:w="1065" w:type="dxa"/>
            <w:vAlign w:val="center"/>
          </w:tcPr>
          <w:p w:rsidR="00CF6087" w:rsidRDefault="00E12F06">
            <w:pPr>
              <w:pStyle w:val="BodyText"/>
              <w:jc w:val="both"/>
              <w:rPr>
                <w:b/>
                <w:bCs/>
                <w:sz w:val="18"/>
                <w:szCs w:val="18"/>
              </w:rPr>
            </w:pPr>
            <w:r>
              <w:rPr>
                <w:b/>
                <w:bCs/>
                <w:sz w:val="18"/>
                <w:szCs w:val="18"/>
              </w:rPr>
              <w:t>CO 5</w:t>
            </w:r>
          </w:p>
        </w:tc>
        <w:tc>
          <w:tcPr>
            <w:tcW w:w="710" w:type="dxa"/>
            <w:vAlign w:val="center"/>
          </w:tcPr>
          <w:p w:rsidR="00CF6087" w:rsidRDefault="00CF6087">
            <w:pPr>
              <w:pStyle w:val="BodyText"/>
              <w:jc w:val="center"/>
              <w:rPr>
                <w:b/>
                <w:sz w:val="18"/>
                <w:szCs w:val="18"/>
              </w:rPr>
            </w:pPr>
          </w:p>
        </w:tc>
        <w:tc>
          <w:tcPr>
            <w:tcW w:w="710" w:type="dxa"/>
          </w:tcPr>
          <w:p w:rsidR="00CF6087" w:rsidRDefault="00CF6087">
            <w:pPr>
              <w:pStyle w:val="BodyText"/>
              <w:jc w:val="center"/>
              <w:rPr>
                <w:b/>
                <w:sz w:val="18"/>
                <w:szCs w:val="18"/>
              </w:rPr>
            </w:pPr>
          </w:p>
        </w:tc>
        <w:tc>
          <w:tcPr>
            <w:tcW w:w="710" w:type="dxa"/>
            <w:vAlign w:val="center"/>
          </w:tcPr>
          <w:p w:rsidR="00CF6087" w:rsidRPr="00C57DDE" w:rsidRDefault="00C57DDE">
            <w:pPr>
              <w:pStyle w:val="BodyText"/>
              <w:jc w:val="center"/>
              <w:rPr>
                <w:b/>
                <w:sz w:val="18"/>
                <w:szCs w:val="18"/>
                <w:lang w:val="en-US"/>
              </w:rPr>
            </w:pPr>
            <w:r>
              <w:rPr>
                <w:b/>
                <w:sz w:val="18"/>
                <w:szCs w:val="18"/>
                <w:lang w:val="en-US"/>
              </w:rPr>
              <w:t>3</w:t>
            </w:r>
          </w:p>
        </w:tc>
        <w:tc>
          <w:tcPr>
            <w:tcW w:w="887" w:type="dxa"/>
            <w:vAlign w:val="center"/>
          </w:tcPr>
          <w:p w:rsidR="00CF6087" w:rsidRPr="00C57DDE" w:rsidRDefault="00C57DDE">
            <w:pPr>
              <w:pStyle w:val="BodyText"/>
              <w:jc w:val="center"/>
              <w:rPr>
                <w:sz w:val="18"/>
                <w:szCs w:val="18"/>
                <w:lang w:val="en-US"/>
              </w:rPr>
            </w:pPr>
            <w:r>
              <w:rPr>
                <w:sz w:val="18"/>
                <w:szCs w:val="18"/>
                <w:lang w:val="en-US"/>
              </w:rPr>
              <w:t>3</w:t>
            </w:r>
          </w:p>
        </w:tc>
        <w:tc>
          <w:tcPr>
            <w:tcW w:w="887" w:type="dxa"/>
            <w:vAlign w:val="center"/>
          </w:tcPr>
          <w:p w:rsidR="00CF6087" w:rsidRDefault="00CF6087">
            <w:pPr>
              <w:pStyle w:val="BodyText"/>
              <w:jc w:val="center"/>
              <w:rPr>
                <w:sz w:val="18"/>
                <w:szCs w:val="18"/>
              </w:rPr>
            </w:pPr>
          </w:p>
        </w:tc>
        <w:tc>
          <w:tcPr>
            <w:tcW w:w="799" w:type="dxa"/>
            <w:vAlign w:val="center"/>
          </w:tcPr>
          <w:p w:rsidR="00CF6087" w:rsidRDefault="00CF6087">
            <w:pPr>
              <w:pStyle w:val="BodyText"/>
              <w:jc w:val="center"/>
              <w:rPr>
                <w:sz w:val="18"/>
                <w:szCs w:val="18"/>
              </w:rPr>
            </w:pPr>
          </w:p>
        </w:tc>
        <w:tc>
          <w:tcPr>
            <w:tcW w:w="887" w:type="dxa"/>
            <w:gridSpan w:val="2"/>
            <w:vAlign w:val="center"/>
          </w:tcPr>
          <w:p w:rsidR="00CF6087" w:rsidRDefault="00CF6087">
            <w:pPr>
              <w:pStyle w:val="BodyText"/>
              <w:jc w:val="center"/>
              <w:rPr>
                <w:sz w:val="18"/>
                <w:szCs w:val="18"/>
              </w:rPr>
            </w:pPr>
          </w:p>
        </w:tc>
        <w:tc>
          <w:tcPr>
            <w:tcW w:w="905" w:type="dxa"/>
            <w:vAlign w:val="center"/>
          </w:tcPr>
          <w:p w:rsidR="00CF6087" w:rsidRDefault="00CF6087">
            <w:pPr>
              <w:pStyle w:val="BodyText"/>
              <w:jc w:val="center"/>
              <w:rPr>
                <w:sz w:val="18"/>
                <w:szCs w:val="18"/>
              </w:rPr>
            </w:pPr>
          </w:p>
        </w:tc>
      </w:tr>
      <w:tr w:rsidR="00C57DDE" w:rsidTr="0079308D">
        <w:trPr>
          <w:trHeight w:val="4"/>
        </w:trPr>
        <w:tc>
          <w:tcPr>
            <w:tcW w:w="2485" w:type="dxa"/>
            <w:gridSpan w:val="3"/>
            <w:vAlign w:val="center"/>
          </w:tcPr>
          <w:p w:rsidR="00C57DDE" w:rsidRPr="00C57DDE" w:rsidRDefault="00C57DDE">
            <w:pPr>
              <w:pStyle w:val="BodyText"/>
              <w:jc w:val="center"/>
              <w:rPr>
                <w:b/>
                <w:sz w:val="18"/>
                <w:szCs w:val="18"/>
                <w:lang w:val="en-US"/>
              </w:rPr>
            </w:pPr>
            <w:r>
              <w:rPr>
                <w:b/>
                <w:sz w:val="18"/>
                <w:szCs w:val="18"/>
                <w:lang w:val="en-US"/>
              </w:rPr>
              <w:t>Strong - 1</w:t>
            </w:r>
          </w:p>
        </w:tc>
        <w:tc>
          <w:tcPr>
            <w:tcW w:w="2484" w:type="dxa"/>
            <w:gridSpan w:val="3"/>
            <w:vAlign w:val="center"/>
          </w:tcPr>
          <w:p w:rsidR="00C57DDE" w:rsidRPr="00C57DDE" w:rsidRDefault="00C57DDE">
            <w:pPr>
              <w:pStyle w:val="BodyText"/>
              <w:jc w:val="center"/>
              <w:rPr>
                <w:sz w:val="18"/>
                <w:szCs w:val="18"/>
                <w:lang w:val="en-US"/>
              </w:rPr>
            </w:pPr>
            <w:r>
              <w:rPr>
                <w:sz w:val="18"/>
                <w:szCs w:val="18"/>
                <w:lang w:val="en-US"/>
              </w:rPr>
              <w:t>Moderate - 2</w:t>
            </w:r>
          </w:p>
        </w:tc>
        <w:tc>
          <w:tcPr>
            <w:tcW w:w="2591" w:type="dxa"/>
            <w:gridSpan w:val="4"/>
            <w:vAlign w:val="center"/>
          </w:tcPr>
          <w:p w:rsidR="00C57DDE" w:rsidRPr="00C57DDE" w:rsidRDefault="00C57DDE">
            <w:pPr>
              <w:pStyle w:val="BodyText"/>
              <w:jc w:val="center"/>
              <w:rPr>
                <w:sz w:val="18"/>
                <w:szCs w:val="18"/>
                <w:lang w:val="en-US"/>
              </w:rPr>
            </w:pPr>
            <w:r>
              <w:rPr>
                <w:sz w:val="18"/>
                <w:szCs w:val="18"/>
                <w:lang w:val="en-US"/>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rPr>
          <w:sz w:val="18"/>
          <w:szCs w:val="18"/>
        </w:rPr>
      </w:pPr>
    </w:p>
    <w:p w:rsidR="00CF6087" w:rsidRDefault="00E12F06">
      <w:pPr>
        <w:pStyle w:val="BodyText"/>
        <w:spacing w:line="276" w:lineRule="auto"/>
        <w:ind w:left="540"/>
        <w:rPr>
          <w:sz w:val="22"/>
          <w:szCs w:val="22"/>
        </w:rPr>
      </w:pPr>
      <w:r>
        <w:rPr>
          <w:sz w:val="22"/>
          <w:szCs w:val="22"/>
        </w:rPr>
        <w:t>Mapping Course Learning Outcomes (CLOs) with the Teaching-Learning&amp; Assessment Strategy</w:t>
      </w:r>
    </w:p>
    <w:p w:rsidR="00CF6087" w:rsidRDefault="00CF6087">
      <w:pPr>
        <w:pStyle w:val="BodyText"/>
        <w:spacing w:line="276" w:lineRule="auto"/>
        <w:ind w:left="540"/>
        <w:rPr>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060"/>
        <w:gridCol w:w="2538"/>
      </w:tblGrid>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COs</w:t>
            </w:r>
          </w:p>
        </w:tc>
        <w:tc>
          <w:tcPr>
            <w:tcW w:w="306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Teaching-Learning Strategy</w:t>
            </w:r>
          </w:p>
        </w:tc>
        <w:tc>
          <w:tcPr>
            <w:tcW w:w="25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Assessment Strategy</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CO1</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CO2</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C57DDE">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Mid-term-1</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CO3</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Class Discussion</w:t>
            </w:r>
          </w:p>
        </w:tc>
        <w:tc>
          <w:tcPr>
            <w:tcW w:w="2538" w:type="dxa"/>
          </w:tcPr>
          <w:p w:rsidR="00CF6087" w:rsidRDefault="00C57DDE">
            <w:pPr>
              <w:contextualSpacing/>
              <w:jc w:val="both"/>
              <w:rPr>
                <w:rFonts w:ascii="Times New Roman" w:hAnsi="Times New Roman" w:cs="Times New Roman"/>
                <w:bCs/>
                <w:sz w:val="18"/>
                <w:szCs w:val="18"/>
              </w:rPr>
            </w:pPr>
            <w:r>
              <w:rPr>
                <w:rFonts w:ascii="Times New Roman" w:hAnsi="Times New Roman" w:cs="Times New Roman"/>
                <w:bCs/>
                <w:sz w:val="18"/>
                <w:szCs w:val="18"/>
              </w:rPr>
              <w:t>Assignment</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CO4</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38" w:type="dxa"/>
          </w:tcPr>
          <w:p w:rsidR="00CF6087" w:rsidRDefault="00C57DDE">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Mid-term-2</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CO5</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Group Discussion</w:t>
            </w:r>
          </w:p>
        </w:tc>
        <w:tc>
          <w:tcPr>
            <w:tcW w:w="2538" w:type="dxa"/>
          </w:tcPr>
          <w:p w:rsidR="00CF6087" w:rsidRDefault="00C57DDE">
            <w:pPr>
              <w:contextualSpacing/>
              <w:jc w:val="both"/>
              <w:rPr>
                <w:rFonts w:ascii="Times New Roman" w:hAnsi="Times New Roman" w:cs="Times New Roman"/>
                <w:bCs/>
                <w:sz w:val="18"/>
                <w:szCs w:val="18"/>
              </w:rPr>
            </w:pPr>
            <w:r>
              <w:rPr>
                <w:rFonts w:ascii="Times New Roman" w:hAnsi="Times New Roman" w:cs="Times New Roman"/>
                <w:bCs/>
                <w:sz w:val="18"/>
                <w:szCs w:val="18"/>
              </w:rPr>
              <w:t>Assessment &amp; Final Examination</w:t>
            </w:r>
          </w:p>
        </w:tc>
      </w:tr>
    </w:tbl>
    <w:p w:rsidR="00CF6087" w:rsidRDefault="00CF6087">
      <w:pPr>
        <w:pStyle w:val="BodyText"/>
        <w:spacing w:line="276" w:lineRule="auto"/>
        <w:rPr>
          <w:sz w:val="18"/>
          <w:szCs w:val="18"/>
        </w:rPr>
      </w:pPr>
    </w:p>
    <w:p w:rsidR="00C57DDE" w:rsidRDefault="00C57DDE">
      <w:pPr>
        <w:jc w:val="both"/>
        <w:rPr>
          <w:b/>
        </w:rPr>
      </w:pPr>
    </w:p>
    <w:p w:rsidR="00CF6087" w:rsidRDefault="00E12F06">
      <w:pPr>
        <w:jc w:val="both"/>
        <w:rPr>
          <w:b/>
        </w:rPr>
      </w:pPr>
      <w:r>
        <w:rPr>
          <w:b/>
        </w:rPr>
        <w:t>LEARNING RESOURCES</w:t>
      </w:r>
    </w:p>
    <w:p w:rsidR="00CF6087" w:rsidRDefault="00E12F06">
      <w:pPr>
        <w:pStyle w:val="ListParagraph1"/>
        <w:numPr>
          <w:ilvl w:val="0"/>
          <w:numId w:val="51"/>
        </w:numPr>
        <w:jc w:val="both"/>
        <w:rPr>
          <w:i/>
          <w:sz w:val="18"/>
          <w:szCs w:val="18"/>
        </w:rPr>
      </w:pPr>
      <w:r>
        <w:rPr>
          <w:sz w:val="18"/>
          <w:szCs w:val="18"/>
        </w:rPr>
        <w:t>Duranti, Alessandro (1997), Linguistic Anthropology, UK: Cambridge University Press.</w:t>
      </w:r>
    </w:p>
    <w:p w:rsidR="00CF6087" w:rsidRDefault="00E12F06">
      <w:pPr>
        <w:pStyle w:val="ListParagraph1"/>
        <w:numPr>
          <w:ilvl w:val="0"/>
          <w:numId w:val="51"/>
        </w:numPr>
        <w:jc w:val="both"/>
        <w:rPr>
          <w:i/>
          <w:sz w:val="18"/>
          <w:szCs w:val="18"/>
        </w:rPr>
      </w:pPr>
      <w:r>
        <w:rPr>
          <w:sz w:val="18"/>
          <w:szCs w:val="18"/>
        </w:rPr>
        <w:t>Foley, W.A. (2004), Anthropological Linguistics, USA: willey-Blackwell</w:t>
      </w:r>
    </w:p>
    <w:p w:rsidR="00CF6087" w:rsidRDefault="00E12F06">
      <w:pPr>
        <w:pStyle w:val="ListParagraph1"/>
        <w:numPr>
          <w:ilvl w:val="0"/>
          <w:numId w:val="51"/>
        </w:numPr>
        <w:jc w:val="both"/>
        <w:rPr>
          <w:i/>
          <w:sz w:val="18"/>
          <w:szCs w:val="18"/>
        </w:rPr>
      </w:pPr>
      <w:r>
        <w:rPr>
          <w:sz w:val="18"/>
          <w:szCs w:val="18"/>
        </w:rPr>
        <w:t>Hickerson, N. P. (2000), Linguistic Anthropology, Harcourt College Publication, New York.</w:t>
      </w:r>
    </w:p>
    <w:p w:rsidR="00CF6087" w:rsidRDefault="00E12F06">
      <w:pPr>
        <w:pStyle w:val="ListParagraph1"/>
        <w:numPr>
          <w:ilvl w:val="0"/>
          <w:numId w:val="51"/>
        </w:numPr>
        <w:jc w:val="both"/>
        <w:rPr>
          <w:i/>
          <w:sz w:val="18"/>
          <w:szCs w:val="18"/>
        </w:rPr>
      </w:pPr>
      <w:r>
        <w:rPr>
          <w:sz w:val="18"/>
          <w:szCs w:val="18"/>
        </w:rPr>
        <w:t>Hudson, Grover (2000), Essential Introductory linguistics, USA: Blackwell Publishing</w:t>
      </w:r>
    </w:p>
    <w:p w:rsidR="00CF6087" w:rsidRDefault="00E12F06">
      <w:pPr>
        <w:pStyle w:val="ListParagraph1"/>
        <w:numPr>
          <w:ilvl w:val="0"/>
          <w:numId w:val="51"/>
        </w:numPr>
        <w:jc w:val="both"/>
        <w:rPr>
          <w:i/>
          <w:sz w:val="18"/>
          <w:szCs w:val="18"/>
        </w:rPr>
      </w:pPr>
      <w:r>
        <w:rPr>
          <w:sz w:val="18"/>
          <w:szCs w:val="18"/>
        </w:rPr>
        <w:t>Lyons, John (1995), Language and Linguistics, New York: Cambridge University Press.</w:t>
      </w:r>
    </w:p>
    <w:p w:rsidR="00CF6087" w:rsidRDefault="00E12F06">
      <w:pPr>
        <w:pStyle w:val="ListParagraph1"/>
        <w:numPr>
          <w:ilvl w:val="0"/>
          <w:numId w:val="51"/>
        </w:numPr>
        <w:jc w:val="both"/>
        <w:rPr>
          <w:sz w:val="18"/>
          <w:szCs w:val="18"/>
        </w:rPr>
      </w:pPr>
      <w:r>
        <w:rPr>
          <w:sz w:val="18"/>
          <w:szCs w:val="18"/>
        </w:rPr>
        <w:t xml:space="preserve">Verma, S.K. &amp;Krishnaswamy, N. (1999), Modern Linguistics: An Introduction, London: Oxford University Press. </w:t>
      </w:r>
    </w:p>
    <w:p w:rsidR="00CF6087" w:rsidRDefault="00CF6087">
      <w:pPr>
        <w:tabs>
          <w:tab w:val="left" w:pos="360"/>
        </w:tabs>
        <w:spacing w:after="0" w:line="240" w:lineRule="auto"/>
        <w:ind w:left="360"/>
        <w:jc w:val="both"/>
        <w:rPr>
          <w:rFonts w:ascii="Times New Roman" w:eastAsia="Calibri" w:hAnsi="Times New Roman" w:cs="Times New Roman"/>
          <w:bCs/>
          <w:iCs/>
          <w:sz w:val="18"/>
          <w:szCs w:val="18"/>
        </w:rPr>
      </w:pPr>
    </w:p>
    <w:p w:rsidR="00CF6087" w:rsidRDefault="00CF6087">
      <w:pPr>
        <w:rPr>
          <w:rFonts w:ascii="Times New Roman" w:eastAsia="Calibri" w:hAnsi="Times New Roman" w:cs="Times New Roman"/>
          <w:bCs/>
          <w:iCs/>
          <w:sz w:val="18"/>
          <w:szCs w:val="18"/>
        </w:rPr>
      </w:pPr>
    </w:p>
    <w:p w:rsidR="00C57DDE" w:rsidRDefault="00C57DDE">
      <w:pPr>
        <w:rPr>
          <w:b/>
        </w:rPr>
      </w:pPr>
    </w:p>
    <w:p w:rsidR="00C57DDE" w:rsidRDefault="00C57DDE">
      <w:pPr>
        <w:rPr>
          <w:b/>
        </w:rPr>
      </w:pPr>
    </w:p>
    <w:tbl>
      <w:tblPr>
        <w:tblStyle w:val="TableGrid"/>
        <w:tblpPr w:leftFromText="180" w:rightFromText="180" w:vertAnchor="text" w:horzAnchor="margin" w:tblpY="-23"/>
        <w:tblW w:w="6408" w:type="dxa"/>
        <w:tblLayout w:type="fixed"/>
        <w:tblLook w:val="04A0" w:firstRow="1" w:lastRow="0" w:firstColumn="1" w:lastColumn="0" w:noHBand="0" w:noVBand="1"/>
      </w:tblPr>
      <w:tblGrid>
        <w:gridCol w:w="2070"/>
        <w:gridCol w:w="1080"/>
        <w:gridCol w:w="1890"/>
        <w:gridCol w:w="1368"/>
      </w:tblGrid>
      <w:tr w:rsidR="00C57DDE" w:rsidTr="00C57DDE">
        <w:trPr>
          <w:trHeight w:val="260"/>
        </w:trPr>
        <w:tc>
          <w:tcPr>
            <w:tcW w:w="2070" w:type="dxa"/>
            <w:tcBorders>
              <w:top w:val="single" w:sz="4" w:space="0" w:color="auto"/>
              <w:left w:val="single" w:sz="4" w:space="0" w:color="auto"/>
              <w:bottom w:val="single" w:sz="4" w:space="0" w:color="auto"/>
              <w:right w:val="single" w:sz="4" w:space="0" w:color="auto"/>
            </w:tcBorders>
            <w:vAlign w:val="center"/>
          </w:tcPr>
          <w:p w:rsidR="00C57DDE" w:rsidRDefault="00C57DDE" w:rsidP="00C57DDE">
            <w:pPr>
              <w:tabs>
                <w:tab w:val="left" w:pos="5940"/>
              </w:tabs>
              <w:spacing w:after="0" w:line="240" w:lineRule="auto"/>
              <w:rPr>
                <w:rFonts w:cs="Times New Roman"/>
                <w:bCs/>
                <w:sz w:val="18"/>
                <w:szCs w:val="18"/>
              </w:rPr>
            </w:pPr>
            <w:r>
              <w:rPr>
                <w:rFonts w:cs="Times New Roman"/>
                <w:b/>
                <w:bCs/>
                <w:sz w:val="18"/>
                <w:szCs w:val="18"/>
              </w:rPr>
              <w:t>Course Code:</w:t>
            </w:r>
            <w:r>
              <w:rPr>
                <w:rFonts w:cs="Times New Roman"/>
                <w:sz w:val="18"/>
                <w:szCs w:val="18"/>
              </w:rPr>
              <w:t>ANP 0314 2235</w:t>
            </w:r>
          </w:p>
        </w:tc>
        <w:tc>
          <w:tcPr>
            <w:tcW w:w="1080" w:type="dxa"/>
            <w:tcBorders>
              <w:top w:val="single" w:sz="4" w:space="0" w:color="auto"/>
              <w:left w:val="single" w:sz="4" w:space="0" w:color="auto"/>
              <w:bottom w:val="single" w:sz="4" w:space="0" w:color="auto"/>
              <w:right w:val="single" w:sz="4" w:space="0" w:color="auto"/>
            </w:tcBorders>
            <w:vAlign w:val="center"/>
          </w:tcPr>
          <w:p w:rsidR="00C57DDE" w:rsidRDefault="00C57DDE" w:rsidP="00C57DDE">
            <w:pPr>
              <w:tabs>
                <w:tab w:val="left" w:pos="5940"/>
              </w:tabs>
              <w:spacing w:after="0" w:line="240" w:lineRule="auto"/>
              <w:rPr>
                <w:rFonts w:cs="Times New Roman"/>
                <w:bCs/>
                <w:sz w:val="18"/>
                <w:szCs w:val="18"/>
              </w:rPr>
            </w:pPr>
            <w:r>
              <w:rPr>
                <w:rFonts w:cs="Times New Roman"/>
                <w:b/>
                <w:bCs/>
                <w:sz w:val="18"/>
                <w:szCs w:val="18"/>
              </w:rPr>
              <w:t>Credit:</w:t>
            </w:r>
            <w:r>
              <w:rPr>
                <w:rFonts w:cs="Times New Roman"/>
                <w:bCs/>
                <w:sz w:val="18"/>
                <w:szCs w:val="18"/>
              </w:rPr>
              <w:t xml:space="preserve"> 3.0</w:t>
            </w:r>
          </w:p>
        </w:tc>
        <w:tc>
          <w:tcPr>
            <w:tcW w:w="1890" w:type="dxa"/>
            <w:tcBorders>
              <w:top w:val="single" w:sz="4" w:space="0" w:color="auto"/>
              <w:left w:val="single" w:sz="4" w:space="0" w:color="auto"/>
              <w:bottom w:val="single" w:sz="4" w:space="0" w:color="auto"/>
              <w:right w:val="single" w:sz="4" w:space="0" w:color="auto"/>
            </w:tcBorders>
            <w:vAlign w:val="center"/>
          </w:tcPr>
          <w:p w:rsidR="00C57DDE" w:rsidRDefault="00C57DDE" w:rsidP="00C57DDE">
            <w:pPr>
              <w:tabs>
                <w:tab w:val="left" w:pos="5940"/>
              </w:tabs>
              <w:spacing w:after="0" w:line="240" w:lineRule="auto"/>
              <w:rPr>
                <w:rFonts w:cs="Times New Roman"/>
                <w:bCs/>
                <w:sz w:val="18"/>
                <w:szCs w:val="18"/>
              </w:rPr>
            </w:pPr>
            <w:r>
              <w:rPr>
                <w:rFonts w:cs="Times New Roman"/>
                <w:b/>
                <w:bCs/>
                <w:sz w:val="18"/>
                <w:szCs w:val="18"/>
              </w:rPr>
              <w:t>Year:</w:t>
            </w:r>
            <w:r>
              <w:rPr>
                <w:rFonts w:cs="Times New Roman"/>
                <w:bCs/>
                <w:sz w:val="18"/>
                <w:szCs w:val="18"/>
              </w:rPr>
              <w:t xml:space="preserve"> Second</w:t>
            </w:r>
          </w:p>
        </w:tc>
        <w:tc>
          <w:tcPr>
            <w:tcW w:w="1368" w:type="dxa"/>
            <w:tcBorders>
              <w:top w:val="single" w:sz="4" w:space="0" w:color="auto"/>
              <w:left w:val="single" w:sz="4" w:space="0" w:color="auto"/>
              <w:bottom w:val="single" w:sz="4" w:space="0" w:color="auto"/>
              <w:right w:val="single" w:sz="4" w:space="0" w:color="auto"/>
            </w:tcBorders>
            <w:vAlign w:val="center"/>
          </w:tcPr>
          <w:p w:rsidR="00C57DDE" w:rsidRDefault="00C57DDE" w:rsidP="00C57DDE">
            <w:pPr>
              <w:tabs>
                <w:tab w:val="left" w:pos="5940"/>
              </w:tabs>
              <w:spacing w:after="0" w:line="240" w:lineRule="auto"/>
              <w:rPr>
                <w:rFonts w:cs="Times New Roman"/>
                <w:bCs/>
                <w:sz w:val="18"/>
                <w:szCs w:val="18"/>
              </w:rPr>
            </w:pPr>
            <w:r>
              <w:rPr>
                <w:rFonts w:cs="Times New Roman"/>
                <w:b/>
                <w:bCs/>
                <w:sz w:val="18"/>
                <w:szCs w:val="18"/>
              </w:rPr>
              <w:t>Semester:</w:t>
            </w:r>
            <w:r>
              <w:rPr>
                <w:rFonts w:cs="Times New Roman"/>
                <w:bCs/>
                <w:sz w:val="18"/>
                <w:szCs w:val="18"/>
              </w:rPr>
              <w:t xml:space="preserve"> Second </w:t>
            </w:r>
          </w:p>
        </w:tc>
      </w:tr>
      <w:tr w:rsidR="00C57DDE" w:rsidTr="00C57DDE">
        <w:trPr>
          <w:trHeight w:val="297"/>
        </w:trPr>
        <w:tc>
          <w:tcPr>
            <w:tcW w:w="3150" w:type="dxa"/>
            <w:gridSpan w:val="2"/>
            <w:tcBorders>
              <w:top w:val="single" w:sz="4" w:space="0" w:color="auto"/>
              <w:left w:val="single" w:sz="4" w:space="0" w:color="auto"/>
              <w:bottom w:val="single" w:sz="4" w:space="0" w:color="auto"/>
              <w:right w:val="single" w:sz="4" w:space="0" w:color="auto"/>
            </w:tcBorders>
            <w:vAlign w:val="center"/>
          </w:tcPr>
          <w:p w:rsidR="00C57DDE" w:rsidRDefault="00C57DDE" w:rsidP="00C57DDE">
            <w:pPr>
              <w:tabs>
                <w:tab w:val="left" w:pos="5940"/>
              </w:tabs>
              <w:spacing w:after="0" w:line="240" w:lineRule="auto"/>
              <w:rPr>
                <w:rFonts w:cs="Times New Roman"/>
                <w:bCs/>
                <w:sz w:val="18"/>
                <w:szCs w:val="18"/>
              </w:rPr>
            </w:pPr>
            <w:r>
              <w:rPr>
                <w:rFonts w:cs="Times New Roman"/>
                <w:b/>
                <w:bCs/>
                <w:sz w:val="18"/>
                <w:szCs w:val="18"/>
              </w:rPr>
              <w:t>Course Title:</w:t>
            </w:r>
            <w:r>
              <w:rPr>
                <w:rFonts w:cs="Times New Roman"/>
                <w:sz w:val="18"/>
                <w:szCs w:val="18"/>
              </w:rPr>
              <w:t xml:space="preserve">Anthropology of Religion </w:t>
            </w:r>
          </w:p>
        </w:tc>
        <w:tc>
          <w:tcPr>
            <w:tcW w:w="3258" w:type="dxa"/>
            <w:gridSpan w:val="2"/>
            <w:tcBorders>
              <w:top w:val="single" w:sz="4" w:space="0" w:color="auto"/>
              <w:left w:val="single" w:sz="4" w:space="0" w:color="auto"/>
              <w:bottom w:val="single" w:sz="4" w:space="0" w:color="auto"/>
              <w:right w:val="single" w:sz="4" w:space="0" w:color="auto"/>
            </w:tcBorders>
            <w:vAlign w:val="center"/>
          </w:tcPr>
          <w:p w:rsidR="00C57DDE" w:rsidRDefault="00C57DDE" w:rsidP="00C57DDE">
            <w:pPr>
              <w:tabs>
                <w:tab w:val="left" w:pos="5940"/>
              </w:tabs>
              <w:spacing w:after="0" w:line="240" w:lineRule="auto"/>
              <w:rPr>
                <w:rFonts w:cs="Times New Roman"/>
                <w:bCs/>
                <w:sz w:val="18"/>
                <w:szCs w:val="18"/>
              </w:rPr>
            </w:pPr>
            <w:r>
              <w:rPr>
                <w:rFonts w:cs="Times New Roman"/>
                <w:b/>
                <w:bCs/>
                <w:sz w:val="18"/>
                <w:szCs w:val="18"/>
              </w:rPr>
              <w:t>Course Status:</w:t>
            </w:r>
            <w:r>
              <w:rPr>
                <w:rFonts w:cs="Times New Roman"/>
                <w:bCs/>
                <w:sz w:val="18"/>
                <w:szCs w:val="18"/>
              </w:rPr>
              <w:t xml:space="preserve"> Theory</w:t>
            </w:r>
          </w:p>
        </w:tc>
      </w:tr>
    </w:tbl>
    <w:p w:rsidR="00C57DDE" w:rsidRDefault="00C57DDE">
      <w:pPr>
        <w:rPr>
          <w:b/>
        </w:rPr>
      </w:pPr>
    </w:p>
    <w:p w:rsidR="00C57DDE" w:rsidRDefault="00C57DDE">
      <w:pPr>
        <w:rPr>
          <w:b/>
        </w:rPr>
      </w:pPr>
    </w:p>
    <w:p w:rsidR="00CF6087" w:rsidRDefault="00E12F06">
      <w:pPr>
        <w:rPr>
          <w:rFonts w:ascii="Times New Roman" w:eastAsia="Calibri" w:hAnsi="Times New Roman" w:cs="Times New Roman"/>
          <w:bCs/>
          <w:iCs/>
        </w:rPr>
      </w:pPr>
      <w:r>
        <w:rPr>
          <w:b/>
        </w:rPr>
        <w:t>Rationale of the Course:</w:t>
      </w:r>
    </w:p>
    <w:p w:rsidR="00CF6087" w:rsidRDefault="00E12F06">
      <w:pPr>
        <w:pStyle w:val="BodyText"/>
        <w:ind w:left="360"/>
        <w:jc w:val="both"/>
        <w:rPr>
          <w:sz w:val="18"/>
          <w:szCs w:val="18"/>
        </w:rPr>
      </w:pPr>
      <w:r>
        <w:rPr>
          <w:sz w:val="18"/>
          <w:szCs w:val="18"/>
        </w:rPr>
        <w:t>We know that the human being is a social animal, and they are defined as a rational being. Societies were founded, cohere, develop, degenerate and die based on their belief systems. Reason cannot prove the beliefs it is based upon. Beliefs arise through experience. Experience need previous beliefs and reason to be assimilated, and reason needs experience to be formed, as beliefs need reason as well. Beliefs, reason and experience, are based upon each other. Context is dynamic, and formed upon beliefs, reason and experience. This course focuses on religious belief and practices around the world. It offers an overview of forms of religious beliefs; variety of gods and supernatural forces; use of myth, ritual, religious ceremony; shamans, priests, and religious specialists. We will look at topics such as: symbolism, ritual, magic, divination, witchcraft, religious syncretism, death and the afterlife; ghosts, souls, and reincarnation. As such, this course is designed to help you gain understanding and experiential learning in an anthropological approach to the study of the supernatural.</w:t>
      </w:r>
    </w:p>
    <w:p w:rsidR="00CF6087" w:rsidRDefault="00CF6087">
      <w:pPr>
        <w:pStyle w:val="BodyText"/>
        <w:ind w:left="540"/>
        <w:rPr>
          <w:rStyle w:val="fontstyle01"/>
          <w:sz w:val="18"/>
          <w:szCs w:val="18"/>
        </w:rPr>
      </w:pPr>
    </w:p>
    <w:p w:rsidR="00CF6087" w:rsidRDefault="00E12F06">
      <w:pPr>
        <w:pStyle w:val="BodyText"/>
        <w:ind w:left="540"/>
        <w:rPr>
          <w:sz w:val="18"/>
          <w:szCs w:val="18"/>
        </w:rPr>
      </w:pPr>
      <w:r>
        <w:rPr>
          <w:b/>
          <w:sz w:val="18"/>
          <w:szCs w:val="18"/>
        </w:rPr>
        <w:t>Course Objectives:</w:t>
      </w:r>
      <w:r>
        <w:rPr>
          <w:sz w:val="18"/>
          <w:szCs w:val="18"/>
        </w:rPr>
        <w:t xml:space="preserve"> Objectives of this course are to</w:t>
      </w:r>
    </w:p>
    <w:p w:rsidR="00CF6087" w:rsidRDefault="00CF6087">
      <w:pPr>
        <w:pStyle w:val="BodyText"/>
        <w:ind w:left="540"/>
        <w:rPr>
          <w:sz w:val="18"/>
          <w:szCs w:val="18"/>
        </w:rPr>
      </w:pPr>
    </w:p>
    <w:p w:rsidR="00CF6087" w:rsidRDefault="00E12F06">
      <w:pPr>
        <w:numPr>
          <w:ilvl w:val="0"/>
          <w:numId w:val="52"/>
        </w:numPr>
        <w:spacing w:after="0" w:line="240" w:lineRule="auto"/>
        <w:ind w:left="360" w:firstLine="0"/>
        <w:jc w:val="both"/>
        <w:rPr>
          <w:b/>
          <w:sz w:val="18"/>
          <w:szCs w:val="18"/>
        </w:rPr>
      </w:pPr>
      <w:r>
        <w:rPr>
          <w:sz w:val="18"/>
          <w:szCs w:val="18"/>
        </w:rPr>
        <w:t>Help them conceptualize basic ideas of anthropology of religion</w:t>
      </w:r>
    </w:p>
    <w:p w:rsidR="00CF6087" w:rsidRDefault="00E12F06">
      <w:pPr>
        <w:numPr>
          <w:ilvl w:val="0"/>
          <w:numId w:val="52"/>
        </w:numPr>
        <w:spacing w:after="0" w:line="240" w:lineRule="auto"/>
        <w:ind w:left="360" w:firstLine="0"/>
        <w:jc w:val="both"/>
        <w:rPr>
          <w:b/>
          <w:sz w:val="18"/>
          <w:szCs w:val="18"/>
        </w:rPr>
      </w:pPr>
      <w:r>
        <w:rPr>
          <w:sz w:val="18"/>
          <w:szCs w:val="18"/>
        </w:rPr>
        <w:t xml:space="preserve">Make them able to explain basic worldviews, rituals, and beliefs of Hinduism, Buddhism, Jainism, Sikhism, </w:t>
      </w:r>
    </w:p>
    <w:p w:rsidR="00CF6087" w:rsidRDefault="00E12F06">
      <w:pPr>
        <w:spacing w:after="0" w:line="240" w:lineRule="auto"/>
        <w:ind w:left="360"/>
        <w:jc w:val="both"/>
        <w:rPr>
          <w:b/>
          <w:sz w:val="18"/>
          <w:szCs w:val="18"/>
        </w:rPr>
      </w:pPr>
      <w:r>
        <w:rPr>
          <w:sz w:val="18"/>
          <w:szCs w:val="18"/>
        </w:rPr>
        <w:t xml:space="preserve">Chinese religions, Japanese religions, Indigenous Religions, Islam, Christianity, and Judaism </w:t>
      </w:r>
    </w:p>
    <w:p w:rsidR="00CF6087" w:rsidRDefault="00E12F06">
      <w:pPr>
        <w:numPr>
          <w:ilvl w:val="0"/>
          <w:numId w:val="52"/>
        </w:numPr>
        <w:spacing w:after="0" w:line="240" w:lineRule="auto"/>
        <w:ind w:left="360" w:firstLine="0"/>
        <w:jc w:val="both"/>
        <w:rPr>
          <w:b/>
          <w:sz w:val="18"/>
          <w:szCs w:val="18"/>
        </w:rPr>
      </w:pPr>
      <w:r>
        <w:rPr>
          <w:sz w:val="18"/>
          <w:szCs w:val="18"/>
        </w:rPr>
        <w:t>Helping the students to develop ability to understand any religion from a non-biased position</w:t>
      </w:r>
    </w:p>
    <w:p w:rsidR="00CF6087" w:rsidRDefault="00E12F06">
      <w:pPr>
        <w:numPr>
          <w:ilvl w:val="0"/>
          <w:numId w:val="52"/>
        </w:numPr>
        <w:spacing w:after="0" w:line="240" w:lineRule="auto"/>
        <w:ind w:left="360" w:firstLine="0"/>
        <w:jc w:val="both"/>
        <w:rPr>
          <w:b/>
          <w:sz w:val="18"/>
          <w:szCs w:val="18"/>
        </w:rPr>
      </w:pPr>
      <w:r>
        <w:rPr>
          <w:sz w:val="18"/>
          <w:szCs w:val="18"/>
        </w:rPr>
        <w:t>Enhancing the critical understanding about belief and belief systems</w:t>
      </w:r>
    </w:p>
    <w:p w:rsidR="00CF6087" w:rsidRDefault="00E12F06">
      <w:pPr>
        <w:numPr>
          <w:ilvl w:val="0"/>
          <w:numId w:val="52"/>
        </w:numPr>
        <w:spacing w:after="0" w:line="240" w:lineRule="auto"/>
        <w:ind w:left="360" w:firstLine="0"/>
        <w:jc w:val="both"/>
        <w:rPr>
          <w:b/>
          <w:sz w:val="18"/>
          <w:szCs w:val="18"/>
        </w:rPr>
      </w:pPr>
      <w:r>
        <w:rPr>
          <w:sz w:val="18"/>
          <w:szCs w:val="18"/>
        </w:rPr>
        <w:t>Problematize the category of religion and identify your own working definitions</w:t>
      </w:r>
    </w:p>
    <w:p w:rsidR="00CF6087" w:rsidRDefault="00E12F06">
      <w:pPr>
        <w:numPr>
          <w:ilvl w:val="0"/>
          <w:numId w:val="52"/>
        </w:numPr>
        <w:spacing w:after="0" w:line="240" w:lineRule="auto"/>
        <w:ind w:left="360" w:firstLine="0"/>
        <w:jc w:val="both"/>
        <w:rPr>
          <w:b/>
          <w:sz w:val="18"/>
          <w:szCs w:val="18"/>
        </w:rPr>
      </w:pPr>
      <w:r>
        <w:rPr>
          <w:sz w:val="18"/>
          <w:szCs w:val="18"/>
        </w:rPr>
        <w:t xml:space="preserve">Prepare them to become an expert to identify the social, political, and cultural factors that come into play in </w:t>
      </w:r>
    </w:p>
    <w:p w:rsidR="00CF6087" w:rsidRDefault="00E12F06">
      <w:pPr>
        <w:spacing w:after="0" w:line="240" w:lineRule="auto"/>
        <w:ind w:left="360"/>
        <w:jc w:val="both"/>
        <w:rPr>
          <w:b/>
          <w:sz w:val="18"/>
          <w:szCs w:val="18"/>
        </w:rPr>
      </w:pPr>
      <w:r>
        <w:rPr>
          <w:sz w:val="18"/>
          <w:szCs w:val="18"/>
        </w:rPr>
        <w:t>the formation and understanding of a given religion</w:t>
      </w:r>
    </w:p>
    <w:p w:rsidR="00CF6087" w:rsidRDefault="00E12F06">
      <w:pPr>
        <w:numPr>
          <w:ilvl w:val="0"/>
          <w:numId w:val="52"/>
        </w:numPr>
        <w:spacing w:after="0" w:line="240" w:lineRule="auto"/>
        <w:ind w:left="360" w:firstLine="0"/>
        <w:jc w:val="both"/>
        <w:rPr>
          <w:b/>
          <w:sz w:val="18"/>
          <w:szCs w:val="18"/>
        </w:rPr>
      </w:pPr>
      <w:r>
        <w:rPr>
          <w:sz w:val="18"/>
          <w:szCs w:val="18"/>
        </w:rPr>
        <w:t xml:space="preserve">Equip the graduates with the knowledge of different religious traditions, and the contexts in which they </w:t>
      </w:r>
    </w:p>
    <w:p w:rsidR="00CF6087" w:rsidRDefault="00E12F06">
      <w:pPr>
        <w:spacing w:after="0" w:line="240" w:lineRule="auto"/>
        <w:ind w:left="360"/>
        <w:jc w:val="both"/>
        <w:rPr>
          <w:sz w:val="18"/>
          <w:szCs w:val="18"/>
        </w:rPr>
      </w:pPr>
      <w:r>
        <w:rPr>
          <w:sz w:val="18"/>
          <w:szCs w:val="18"/>
        </w:rPr>
        <w:tab/>
        <w:t xml:space="preserve">thrive, identify your own vantage point, as well as engage with different cultures and countries in an </w:t>
      </w:r>
    </w:p>
    <w:p w:rsidR="00CF6087" w:rsidRDefault="00E12F06">
      <w:pPr>
        <w:spacing w:after="0" w:line="240" w:lineRule="auto"/>
        <w:ind w:left="360"/>
        <w:jc w:val="both"/>
        <w:rPr>
          <w:b/>
          <w:sz w:val="18"/>
          <w:szCs w:val="18"/>
        </w:rPr>
      </w:pPr>
      <w:r>
        <w:rPr>
          <w:sz w:val="18"/>
          <w:szCs w:val="18"/>
        </w:rPr>
        <w:tab/>
        <w:t xml:space="preserve">informed, respectful manner. </w:t>
      </w:r>
    </w:p>
    <w:p w:rsidR="00CF6087" w:rsidRDefault="00CF6087">
      <w:pPr>
        <w:pStyle w:val="BodyText"/>
        <w:ind w:left="540"/>
        <w:rPr>
          <w:sz w:val="18"/>
          <w:szCs w:val="18"/>
        </w:rPr>
      </w:pPr>
    </w:p>
    <w:p w:rsidR="00CF6087" w:rsidRDefault="00E12F06">
      <w:pPr>
        <w:pStyle w:val="BodyText"/>
        <w:rPr>
          <w:b/>
          <w:sz w:val="22"/>
          <w:szCs w:val="22"/>
        </w:rPr>
      </w:pPr>
      <w:r>
        <w:rPr>
          <w:b/>
          <w:sz w:val="22"/>
          <w:szCs w:val="22"/>
        </w:rPr>
        <w:t>Course Content:</w:t>
      </w:r>
    </w:p>
    <w:p w:rsidR="00CF6087" w:rsidRDefault="00CF6087">
      <w:pPr>
        <w:pStyle w:val="BodyText"/>
        <w:ind w:firstLine="547"/>
        <w:rPr>
          <w:b/>
          <w:sz w:val="18"/>
          <w:szCs w:val="18"/>
        </w:rPr>
      </w:pPr>
    </w:p>
    <w:p w:rsidR="00CF6087" w:rsidRPr="008A0E2C" w:rsidRDefault="00E12F06">
      <w:pPr>
        <w:pStyle w:val="NormalWeb"/>
        <w:spacing w:before="0" w:beforeAutospacing="0" w:after="0" w:afterAutospacing="0"/>
        <w:ind w:left="360"/>
        <w:contextualSpacing/>
        <w:jc w:val="both"/>
        <w:rPr>
          <w:rFonts w:ascii="Times New Roman" w:hAnsi="Times New Roman" w:cs="Times New Roman"/>
          <w:sz w:val="18"/>
          <w:szCs w:val="18"/>
        </w:rPr>
      </w:pPr>
      <w:r w:rsidRPr="008A0E2C">
        <w:rPr>
          <w:rFonts w:ascii="Times New Roman" w:hAnsi="Times New Roman" w:cs="Times New Roman"/>
          <w:b/>
          <w:sz w:val="18"/>
          <w:szCs w:val="18"/>
        </w:rPr>
        <w:t xml:space="preserve">Introduction: </w:t>
      </w:r>
      <w:r w:rsidRPr="008A0E2C">
        <w:rPr>
          <w:rFonts w:ascii="Times New Roman" w:hAnsi="Times New Roman" w:cs="Times New Roman"/>
          <w:sz w:val="18"/>
          <w:szCs w:val="18"/>
        </w:rPr>
        <w:t xml:space="preserve">What is the Anthropological Perspective on religion and belief? (Tylor 1873, Miner 1956); </w:t>
      </w:r>
      <w:r w:rsidRPr="008A0E2C">
        <w:rPr>
          <w:rFonts w:ascii="Times New Roman" w:hAnsi="Times New Roman" w:cs="Times New Roman"/>
          <w:b/>
          <w:sz w:val="18"/>
          <w:szCs w:val="18"/>
        </w:rPr>
        <w:t>Intellectualist</w:t>
      </w:r>
      <w:r w:rsidRPr="008A0E2C">
        <w:rPr>
          <w:rFonts w:ascii="Times New Roman" w:hAnsi="Times New Roman" w:cs="Times New Roman"/>
          <w:sz w:val="18"/>
          <w:szCs w:val="18"/>
        </w:rPr>
        <w:t xml:space="preserve">: </w:t>
      </w:r>
    </w:p>
    <w:p w:rsidR="00CF6087" w:rsidRPr="008A0E2C" w:rsidRDefault="00E12F06">
      <w:pPr>
        <w:pStyle w:val="ListParagraph1"/>
        <w:ind w:left="360"/>
        <w:jc w:val="both"/>
        <w:rPr>
          <w:rFonts w:ascii="Times New Roman" w:hAnsi="Times New Roman" w:cs="Times New Roman"/>
          <w:b/>
          <w:sz w:val="18"/>
          <w:szCs w:val="18"/>
        </w:rPr>
      </w:pPr>
      <w:r w:rsidRPr="008A0E2C">
        <w:rPr>
          <w:rFonts w:ascii="Times New Roman" w:hAnsi="Times New Roman" w:cs="Times New Roman"/>
          <w:sz w:val="18"/>
          <w:szCs w:val="18"/>
        </w:rPr>
        <w:t xml:space="preserve">What is Religion? (Durkheim, Eliade) “Religion as a Cultural System” (Geertz); </w:t>
      </w:r>
      <w:r w:rsidRPr="008A0E2C">
        <w:rPr>
          <w:rFonts w:ascii="Times New Roman" w:hAnsi="Times New Roman" w:cs="Times New Roman"/>
          <w:b/>
          <w:sz w:val="18"/>
          <w:szCs w:val="18"/>
        </w:rPr>
        <w:t xml:space="preserve">Theoretical perspectives on Religion: </w:t>
      </w:r>
      <w:r w:rsidRPr="008A0E2C">
        <w:rPr>
          <w:rFonts w:ascii="Times New Roman" w:hAnsi="Times New Roman" w:cs="Times New Roman"/>
          <w:sz w:val="18"/>
          <w:szCs w:val="18"/>
        </w:rPr>
        <w:t>Definitions, 'belief', 'spirits', 'traditional' and 'world' religions; anthropological theories of religion, Where did Religion Come From? (Durkheim 1915, Doghlus, Radcliff-Brown 1939)</w:t>
      </w:r>
      <w:r w:rsidRPr="008A0E2C">
        <w:rPr>
          <w:rFonts w:ascii="Times New Roman" w:hAnsi="Times New Roman" w:cs="Times New Roman"/>
          <w:b/>
          <w:sz w:val="18"/>
          <w:szCs w:val="18"/>
        </w:rPr>
        <w:t xml:space="preserve">, </w:t>
      </w:r>
      <w:r w:rsidRPr="008A0E2C">
        <w:rPr>
          <w:rFonts w:ascii="Times New Roman" w:hAnsi="Times New Roman" w:cs="Times New Roman"/>
          <w:sz w:val="18"/>
          <w:szCs w:val="18"/>
        </w:rPr>
        <w:t>Functionalist perspective (Malinowski, Evans-Pritchard), Psychological (Freud, Gmelch)</w:t>
      </w:r>
      <w:r w:rsidRPr="008A0E2C">
        <w:rPr>
          <w:rFonts w:ascii="Times New Roman" w:hAnsi="Times New Roman" w:cs="Times New Roman"/>
          <w:b/>
          <w:sz w:val="18"/>
          <w:szCs w:val="18"/>
        </w:rPr>
        <w:t xml:space="preserve">, </w:t>
      </w:r>
      <w:r w:rsidRPr="008A0E2C">
        <w:rPr>
          <w:rFonts w:ascii="Times New Roman" w:hAnsi="Times New Roman" w:cs="Times New Roman"/>
          <w:sz w:val="18"/>
          <w:szCs w:val="18"/>
        </w:rPr>
        <w:t>Marxist (Karl Marks and Friedrich Engels)</w:t>
      </w:r>
      <w:r w:rsidRPr="008A0E2C">
        <w:rPr>
          <w:rFonts w:ascii="Times New Roman" w:hAnsi="Times New Roman" w:cs="Times New Roman"/>
          <w:b/>
          <w:sz w:val="18"/>
          <w:szCs w:val="18"/>
        </w:rPr>
        <w:t xml:space="preserve">, </w:t>
      </w:r>
      <w:r w:rsidRPr="008A0E2C">
        <w:rPr>
          <w:rFonts w:ascii="Times New Roman" w:hAnsi="Times New Roman" w:cs="Times New Roman"/>
          <w:sz w:val="18"/>
          <w:szCs w:val="18"/>
        </w:rPr>
        <w:t>Symbolic (Geertz, Turner, Orthner)</w:t>
      </w:r>
      <w:r w:rsidRPr="008A0E2C">
        <w:rPr>
          <w:rFonts w:ascii="Times New Roman" w:hAnsi="Times New Roman" w:cs="Times New Roman"/>
          <w:b/>
          <w:sz w:val="18"/>
          <w:szCs w:val="18"/>
        </w:rPr>
        <w:t xml:space="preserve">, </w:t>
      </w:r>
      <w:r w:rsidRPr="008A0E2C">
        <w:rPr>
          <w:rFonts w:ascii="Times New Roman" w:hAnsi="Times New Roman" w:cs="Times New Roman"/>
          <w:sz w:val="18"/>
          <w:szCs w:val="18"/>
        </w:rPr>
        <w:t xml:space="preserve">Structuralist (Rappaport), Max Weber; </w:t>
      </w:r>
      <w:r w:rsidRPr="008A0E2C">
        <w:rPr>
          <w:rFonts w:ascii="Times New Roman" w:hAnsi="Times New Roman" w:cs="Times New Roman"/>
          <w:b/>
          <w:sz w:val="18"/>
          <w:szCs w:val="18"/>
        </w:rPr>
        <w:t xml:space="preserve">Spiritual beings: </w:t>
      </w:r>
      <w:r w:rsidRPr="008A0E2C">
        <w:rPr>
          <w:rFonts w:ascii="Times New Roman" w:hAnsi="Times New Roman" w:cs="Times New Roman"/>
          <w:sz w:val="18"/>
          <w:szCs w:val="18"/>
        </w:rPr>
        <w:t xml:space="preserve">Derivation and reference of the idea, classifications of spirits; the role of spirits in social life; </w:t>
      </w:r>
      <w:r w:rsidRPr="008A0E2C">
        <w:rPr>
          <w:rFonts w:ascii="Times New Roman" w:hAnsi="Times New Roman" w:cs="Times New Roman"/>
          <w:b/>
          <w:sz w:val="18"/>
          <w:szCs w:val="18"/>
        </w:rPr>
        <w:t xml:space="preserve">Magic and taboo: </w:t>
      </w:r>
      <w:r w:rsidRPr="008A0E2C">
        <w:rPr>
          <w:rFonts w:ascii="Times New Roman" w:hAnsi="Times New Roman" w:cs="Times New Roman"/>
          <w:sz w:val="18"/>
          <w:szCs w:val="18"/>
        </w:rPr>
        <w:t xml:space="preserve">Magic, religion and science; types of magical practice; food prohibitions and other taboos. (Hicks; Frazer and Gmelch); </w:t>
      </w:r>
      <w:r w:rsidRPr="008A0E2C">
        <w:rPr>
          <w:rFonts w:ascii="Times New Roman" w:hAnsi="Times New Roman" w:cs="Times New Roman"/>
          <w:b/>
          <w:sz w:val="18"/>
          <w:szCs w:val="18"/>
        </w:rPr>
        <w:t xml:space="preserve">Purity and Belief: </w:t>
      </w:r>
      <w:r w:rsidRPr="008A0E2C">
        <w:rPr>
          <w:rFonts w:ascii="Times New Roman" w:hAnsi="Times New Roman" w:cs="Times New Roman"/>
          <w:sz w:val="18"/>
          <w:szCs w:val="18"/>
        </w:rPr>
        <w:t xml:space="preserve">Cultural Practices of the purity and danger. Sin, Danger, impure and other practices; </w:t>
      </w:r>
      <w:r w:rsidRPr="008A0E2C">
        <w:rPr>
          <w:rFonts w:ascii="Times New Roman" w:hAnsi="Times New Roman" w:cs="Times New Roman"/>
          <w:b/>
          <w:sz w:val="18"/>
          <w:szCs w:val="18"/>
        </w:rPr>
        <w:t xml:space="preserve">Myth and Cosmology: </w:t>
      </w:r>
      <w:r w:rsidRPr="008A0E2C">
        <w:rPr>
          <w:rFonts w:ascii="Times New Roman" w:hAnsi="Times New Roman" w:cs="Times New Roman"/>
          <w:sz w:val="18"/>
          <w:szCs w:val="18"/>
        </w:rPr>
        <w:t xml:space="preserve">Typical features of ritual action; neo-intellectualist, symbolist and other approaches; ritual and belief; rites of passage; </w:t>
      </w:r>
      <w:r w:rsidRPr="008A0E2C">
        <w:rPr>
          <w:rFonts w:ascii="Times New Roman" w:hAnsi="Times New Roman" w:cs="Times New Roman"/>
          <w:b/>
          <w:sz w:val="18"/>
          <w:szCs w:val="18"/>
        </w:rPr>
        <w:t xml:space="preserve">Witchcraft and Shamanism: </w:t>
      </w:r>
      <w:r w:rsidRPr="008A0E2C">
        <w:rPr>
          <w:rFonts w:ascii="Times New Roman" w:hAnsi="Times New Roman" w:cs="Times New Roman"/>
          <w:sz w:val="18"/>
          <w:szCs w:val="18"/>
        </w:rPr>
        <w:t xml:space="preserve">Social and symbolic dimensions; witchcraft and sorcery; the image of the witch. (Evans-Pritchard). Belief and Healing; </w:t>
      </w:r>
      <w:r w:rsidRPr="008A0E2C">
        <w:rPr>
          <w:rFonts w:ascii="Times New Roman" w:hAnsi="Times New Roman" w:cs="Times New Roman"/>
          <w:b/>
          <w:sz w:val="18"/>
          <w:szCs w:val="18"/>
        </w:rPr>
        <w:t xml:space="preserve">Death and Funerals: </w:t>
      </w:r>
      <w:r w:rsidRPr="008A0E2C">
        <w:rPr>
          <w:rFonts w:ascii="Times New Roman" w:hAnsi="Times New Roman" w:cs="Times New Roman"/>
          <w:sz w:val="18"/>
          <w:szCs w:val="18"/>
        </w:rPr>
        <w:t xml:space="preserve">Ideas concerning death; common features of mortuary ritual; death and other life cycle rites and initiation ceremonies. (Cannon,Metcalf &amp; Huntington, and Hicks); </w:t>
      </w:r>
      <w:r w:rsidRPr="008A0E2C">
        <w:rPr>
          <w:rFonts w:ascii="Times New Roman" w:hAnsi="Times New Roman" w:cs="Times New Roman"/>
          <w:b/>
          <w:sz w:val="18"/>
          <w:szCs w:val="18"/>
        </w:rPr>
        <w:t xml:space="preserve">Religion and Social Change: </w:t>
      </w:r>
      <w:r w:rsidRPr="008A0E2C">
        <w:rPr>
          <w:rFonts w:ascii="Times New Roman" w:hAnsi="Times New Roman" w:cs="Times New Roman"/>
          <w:sz w:val="18"/>
          <w:szCs w:val="18"/>
        </w:rPr>
        <w:t>Contemporary debates and arguments on religion</w:t>
      </w:r>
      <w:r w:rsidRPr="008A0E2C">
        <w:rPr>
          <w:rFonts w:ascii="Times New Roman" w:hAnsi="Times New Roman" w:cs="Times New Roman"/>
          <w:b/>
          <w:sz w:val="18"/>
          <w:szCs w:val="18"/>
        </w:rPr>
        <w:t xml:space="preserve">, </w:t>
      </w:r>
      <w:r w:rsidRPr="008A0E2C">
        <w:rPr>
          <w:rFonts w:ascii="Times New Roman" w:hAnsi="Times New Roman" w:cs="Times New Roman"/>
          <w:sz w:val="18"/>
          <w:szCs w:val="18"/>
        </w:rPr>
        <w:t>believers, non-believers, atheist, secular,politics of religion</w:t>
      </w:r>
      <w:r w:rsidRPr="008A0E2C">
        <w:rPr>
          <w:rFonts w:ascii="Times New Roman" w:hAnsi="Times New Roman" w:cs="Times New Roman"/>
          <w:b/>
          <w:sz w:val="18"/>
          <w:szCs w:val="18"/>
        </w:rPr>
        <w:t xml:space="preserve">, </w:t>
      </w:r>
      <w:r w:rsidRPr="008A0E2C">
        <w:rPr>
          <w:rFonts w:ascii="Times New Roman" w:hAnsi="Times New Roman" w:cs="Times New Roman"/>
          <w:sz w:val="18"/>
          <w:szCs w:val="18"/>
        </w:rPr>
        <w:t>religious social movements</w:t>
      </w:r>
      <w:r w:rsidRPr="008A0E2C">
        <w:rPr>
          <w:rFonts w:ascii="Times New Roman" w:hAnsi="Times New Roman" w:cs="Times New Roman"/>
          <w:b/>
          <w:sz w:val="18"/>
          <w:szCs w:val="18"/>
        </w:rPr>
        <w:t xml:space="preserve">, </w:t>
      </w:r>
      <w:r w:rsidRPr="008A0E2C">
        <w:rPr>
          <w:rFonts w:ascii="Times New Roman" w:hAnsi="Times New Roman" w:cs="Times New Roman"/>
          <w:sz w:val="18"/>
          <w:szCs w:val="18"/>
        </w:rPr>
        <w:t>Revitalization movements, contemporary religious change, missions &amp; missionaries, proselytization and syncretism.</w:t>
      </w:r>
    </w:p>
    <w:p w:rsidR="00CF6087" w:rsidRDefault="00CF6087">
      <w:pPr>
        <w:pStyle w:val="BodyText"/>
        <w:ind w:firstLine="547"/>
        <w:rPr>
          <w:b/>
          <w:sz w:val="18"/>
          <w:szCs w:val="18"/>
        </w:rPr>
      </w:pPr>
    </w:p>
    <w:p w:rsidR="00CF6087" w:rsidRDefault="00CF6087">
      <w:pPr>
        <w:pStyle w:val="ListParagraph1"/>
        <w:ind w:left="0"/>
        <w:jc w:val="both"/>
        <w:rPr>
          <w:rFonts w:ascii="Times New Roman" w:hAnsi="Times New Roman" w:cs="Times New Roman"/>
          <w:sz w:val="18"/>
          <w:szCs w:val="18"/>
          <w:lang w:bidi="bn-IN"/>
        </w:rPr>
      </w:pPr>
    </w:p>
    <w:p w:rsidR="00CF6087" w:rsidRDefault="00CF6087">
      <w:pPr>
        <w:pStyle w:val="BodyText"/>
        <w:ind w:left="540"/>
        <w:jc w:val="both"/>
        <w:rPr>
          <w:sz w:val="18"/>
          <w:szCs w:val="18"/>
        </w:rPr>
      </w:pPr>
    </w:p>
    <w:p w:rsidR="00CF6087" w:rsidRDefault="00E12F06">
      <w:pPr>
        <w:pStyle w:val="BodyText"/>
        <w:spacing w:line="276" w:lineRule="auto"/>
        <w:ind w:left="540"/>
        <w:rPr>
          <w:sz w:val="18"/>
          <w:szCs w:val="18"/>
        </w:rPr>
      </w:pPr>
      <w:r>
        <w:rPr>
          <w:b/>
          <w:sz w:val="18"/>
          <w:szCs w:val="18"/>
        </w:rPr>
        <w:t xml:space="preserve">Course Learning Outcomes (COs): </w:t>
      </w:r>
      <w:r>
        <w:rPr>
          <w:sz w:val="18"/>
          <w:szCs w:val="18"/>
        </w:rPr>
        <w:t>After successful completion of the course, students will be able to</w:t>
      </w:r>
    </w:p>
    <w:p w:rsidR="00CF6087" w:rsidRDefault="00E12F06">
      <w:pPr>
        <w:pStyle w:val="BodyText"/>
        <w:spacing w:line="276" w:lineRule="auto"/>
        <w:ind w:left="1080" w:hanging="540"/>
        <w:rPr>
          <w:sz w:val="18"/>
          <w:szCs w:val="18"/>
        </w:rPr>
      </w:pPr>
      <w:r>
        <w:rPr>
          <w:sz w:val="18"/>
          <w:szCs w:val="18"/>
        </w:rPr>
        <w:t>CO 1: Identify patterns in religious practice and belief in a cross-cultural context and analyze religious diversity on a global scale;</w:t>
      </w:r>
    </w:p>
    <w:p w:rsidR="00CF6087" w:rsidRDefault="00E12F06">
      <w:pPr>
        <w:pStyle w:val="BodyText"/>
        <w:spacing w:line="276" w:lineRule="auto"/>
        <w:ind w:left="1080" w:hanging="540"/>
        <w:rPr>
          <w:sz w:val="18"/>
          <w:szCs w:val="18"/>
        </w:rPr>
      </w:pPr>
      <w:r>
        <w:rPr>
          <w:sz w:val="18"/>
          <w:szCs w:val="18"/>
        </w:rPr>
        <w:t>CO 2: Outline and critique the major concepts, methods, theories and debates in the anthropology of religion;</w:t>
      </w:r>
    </w:p>
    <w:p w:rsidR="00CF6087" w:rsidRDefault="00E12F06">
      <w:pPr>
        <w:pStyle w:val="BodyText"/>
        <w:spacing w:line="276" w:lineRule="auto"/>
        <w:ind w:left="1080" w:hanging="540"/>
        <w:rPr>
          <w:sz w:val="18"/>
          <w:szCs w:val="18"/>
        </w:rPr>
      </w:pPr>
      <w:r>
        <w:rPr>
          <w:sz w:val="18"/>
          <w:szCs w:val="18"/>
        </w:rPr>
        <w:t>CO 3: Evaluate current writing and discussion in the anthropology of religion;</w:t>
      </w:r>
    </w:p>
    <w:p w:rsidR="00CF6087" w:rsidRDefault="00E12F06">
      <w:pPr>
        <w:pStyle w:val="BodyText"/>
        <w:spacing w:line="276" w:lineRule="auto"/>
        <w:ind w:left="1080" w:hanging="540"/>
        <w:rPr>
          <w:sz w:val="18"/>
          <w:szCs w:val="18"/>
        </w:rPr>
      </w:pPr>
      <w:r>
        <w:rPr>
          <w:sz w:val="18"/>
          <w:szCs w:val="18"/>
        </w:rPr>
        <w:t>CO 4: Synthesize the holistic inquiry mode of anthropological approaches to the study of religion;</w:t>
      </w:r>
    </w:p>
    <w:p w:rsidR="00CF6087" w:rsidRDefault="00E12F06">
      <w:pPr>
        <w:pStyle w:val="BodyText"/>
        <w:spacing w:line="276" w:lineRule="auto"/>
        <w:ind w:left="1080" w:hanging="540"/>
        <w:rPr>
          <w:sz w:val="18"/>
          <w:szCs w:val="18"/>
        </w:rPr>
      </w:pPr>
      <w:r>
        <w:rPr>
          <w:sz w:val="18"/>
          <w:szCs w:val="18"/>
        </w:rPr>
        <w:t>CO 5: Interpret the significance of religious thought within the social sciences and in localized cultural settings;</w:t>
      </w:r>
    </w:p>
    <w:p w:rsidR="00CF6087" w:rsidRDefault="00CF6087">
      <w:pPr>
        <w:pStyle w:val="BodyText"/>
        <w:spacing w:line="276" w:lineRule="auto"/>
        <w:ind w:left="1080" w:hanging="540"/>
        <w:rPr>
          <w:sz w:val="18"/>
          <w:szCs w:val="18"/>
        </w:rPr>
      </w:pPr>
    </w:p>
    <w:p w:rsidR="00CF6087" w:rsidRDefault="00E12F06">
      <w:pPr>
        <w:pStyle w:val="BodyText"/>
        <w:spacing w:line="276" w:lineRule="auto"/>
        <w:ind w:left="540"/>
        <w:rPr>
          <w:sz w:val="18"/>
          <w:szCs w:val="18"/>
        </w:rPr>
      </w:pPr>
      <w:r>
        <w:rPr>
          <w:sz w:val="18"/>
          <w:szCs w:val="18"/>
        </w:rPr>
        <w:br/>
      </w:r>
    </w:p>
    <w:p w:rsidR="0099290C" w:rsidRDefault="0099290C">
      <w:pPr>
        <w:pStyle w:val="BodyText"/>
        <w:spacing w:line="276" w:lineRule="auto"/>
        <w:ind w:left="540"/>
        <w:rPr>
          <w:sz w:val="18"/>
          <w:szCs w:val="18"/>
        </w:rPr>
      </w:pPr>
    </w:p>
    <w:p w:rsidR="0099290C" w:rsidRDefault="0099290C">
      <w:pPr>
        <w:pStyle w:val="BodyText"/>
        <w:spacing w:line="276" w:lineRule="auto"/>
        <w:ind w:left="540"/>
        <w:rPr>
          <w:sz w:val="18"/>
          <w:szCs w:val="18"/>
        </w:rPr>
      </w:pPr>
    </w:p>
    <w:p w:rsidR="008A0E2C" w:rsidRDefault="008A0E2C">
      <w:pPr>
        <w:pStyle w:val="BodyText"/>
        <w:spacing w:line="276" w:lineRule="auto"/>
        <w:ind w:left="540"/>
        <w:rPr>
          <w:b/>
          <w:sz w:val="18"/>
          <w:szCs w:val="18"/>
        </w:rPr>
      </w:pPr>
    </w:p>
    <w:p w:rsidR="00CF6087" w:rsidRDefault="00E12F06">
      <w:pPr>
        <w:pStyle w:val="BodyText"/>
        <w:spacing w:line="276" w:lineRule="auto"/>
        <w:ind w:left="540"/>
        <w:rPr>
          <w:b/>
          <w:sz w:val="18"/>
          <w:szCs w:val="18"/>
        </w:rPr>
      </w:pPr>
      <w:r>
        <w:rPr>
          <w:b/>
          <w:sz w:val="18"/>
          <w:szCs w:val="18"/>
        </w:rPr>
        <w:t>Mapping Course Learning Outcomes (COs) with the POs:</w:t>
      </w:r>
    </w:p>
    <w:tbl>
      <w:tblPr>
        <w:tblStyle w:val="TableGrid"/>
        <w:tblW w:w="6390" w:type="dxa"/>
        <w:tblInd w:w="468" w:type="dxa"/>
        <w:tblLook w:val="04A0" w:firstRow="1" w:lastRow="0" w:firstColumn="1" w:lastColumn="0" w:noHBand="0" w:noVBand="1"/>
      </w:tblPr>
      <w:tblGrid>
        <w:gridCol w:w="986"/>
        <w:gridCol w:w="521"/>
        <w:gridCol w:w="549"/>
        <w:gridCol w:w="589"/>
        <w:gridCol w:w="944"/>
        <w:gridCol w:w="622"/>
        <w:gridCol w:w="610"/>
        <w:gridCol w:w="598"/>
        <w:gridCol w:w="971"/>
      </w:tblGrid>
      <w:tr w:rsidR="00CF6087" w:rsidTr="0099290C">
        <w:trPr>
          <w:trHeight w:val="324"/>
        </w:trPr>
        <w:tc>
          <w:tcPr>
            <w:tcW w:w="986" w:type="dxa"/>
            <w:vMerge w:val="restart"/>
            <w:vAlign w:val="center"/>
          </w:tcPr>
          <w:p w:rsidR="00CF6087" w:rsidRDefault="00E12F06">
            <w:pPr>
              <w:pStyle w:val="BodyText"/>
              <w:jc w:val="both"/>
              <w:rPr>
                <w:b/>
                <w:bCs/>
                <w:sz w:val="18"/>
                <w:szCs w:val="18"/>
              </w:rPr>
            </w:pPr>
            <w:r>
              <w:rPr>
                <w:b/>
                <w:bCs/>
                <w:sz w:val="18"/>
                <w:szCs w:val="18"/>
              </w:rPr>
              <w:t>Course Learning Outcomes (COs)</w:t>
            </w:r>
          </w:p>
        </w:tc>
        <w:tc>
          <w:tcPr>
            <w:tcW w:w="1659" w:type="dxa"/>
            <w:gridSpan w:val="3"/>
            <w:vAlign w:val="center"/>
          </w:tcPr>
          <w:p w:rsidR="00CF6087" w:rsidRDefault="00E12F06">
            <w:pPr>
              <w:pStyle w:val="BodyText"/>
              <w:jc w:val="center"/>
              <w:rPr>
                <w:b/>
                <w:sz w:val="18"/>
                <w:szCs w:val="18"/>
              </w:rPr>
            </w:pPr>
            <w:r>
              <w:rPr>
                <w:b/>
                <w:sz w:val="18"/>
                <w:szCs w:val="18"/>
              </w:rPr>
              <w:t>Fundamental Domain</w:t>
            </w:r>
          </w:p>
        </w:tc>
        <w:tc>
          <w:tcPr>
            <w:tcW w:w="944" w:type="dxa"/>
            <w:vAlign w:val="center"/>
          </w:tcPr>
          <w:p w:rsidR="00CF6087" w:rsidRDefault="00E12F06">
            <w:pPr>
              <w:pStyle w:val="BodyText"/>
              <w:jc w:val="center"/>
              <w:rPr>
                <w:b/>
                <w:sz w:val="18"/>
                <w:szCs w:val="18"/>
              </w:rPr>
            </w:pPr>
            <w:r>
              <w:rPr>
                <w:b/>
                <w:sz w:val="18"/>
                <w:szCs w:val="18"/>
              </w:rPr>
              <w:t>Social Domain</w:t>
            </w:r>
          </w:p>
        </w:tc>
        <w:tc>
          <w:tcPr>
            <w:tcW w:w="1232" w:type="dxa"/>
            <w:gridSpan w:val="2"/>
            <w:vAlign w:val="center"/>
          </w:tcPr>
          <w:p w:rsidR="00CF6087" w:rsidRDefault="00E12F06">
            <w:pPr>
              <w:pStyle w:val="BodyText"/>
              <w:jc w:val="center"/>
              <w:rPr>
                <w:b/>
                <w:sz w:val="18"/>
                <w:szCs w:val="18"/>
              </w:rPr>
            </w:pPr>
            <w:r>
              <w:rPr>
                <w:b/>
                <w:sz w:val="18"/>
                <w:szCs w:val="18"/>
              </w:rPr>
              <w:t>Thinking Domain</w:t>
            </w:r>
          </w:p>
        </w:tc>
        <w:tc>
          <w:tcPr>
            <w:tcW w:w="1569" w:type="dxa"/>
            <w:gridSpan w:val="2"/>
            <w:vAlign w:val="center"/>
          </w:tcPr>
          <w:p w:rsidR="00CF6087" w:rsidRDefault="00E12F06">
            <w:pPr>
              <w:pStyle w:val="BodyText"/>
              <w:jc w:val="center"/>
              <w:rPr>
                <w:b/>
                <w:sz w:val="18"/>
                <w:szCs w:val="18"/>
              </w:rPr>
            </w:pPr>
            <w:r>
              <w:rPr>
                <w:b/>
                <w:sz w:val="18"/>
                <w:szCs w:val="18"/>
              </w:rPr>
              <w:t>Personal Domain</w:t>
            </w:r>
          </w:p>
        </w:tc>
      </w:tr>
      <w:tr w:rsidR="00CF6087" w:rsidTr="0099290C">
        <w:trPr>
          <w:cantSplit/>
          <w:trHeight w:val="647"/>
        </w:trPr>
        <w:tc>
          <w:tcPr>
            <w:tcW w:w="986" w:type="dxa"/>
            <w:vMerge/>
            <w:vAlign w:val="center"/>
          </w:tcPr>
          <w:p w:rsidR="00CF6087" w:rsidRDefault="00CF6087">
            <w:pPr>
              <w:pStyle w:val="BodyText"/>
              <w:jc w:val="both"/>
              <w:rPr>
                <w:sz w:val="18"/>
                <w:szCs w:val="18"/>
              </w:rPr>
            </w:pPr>
          </w:p>
        </w:tc>
        <w:tc>
          <w:tcPr>
            <w:tcW w:w="521" w:type="dxa"/>
            <w:textDirection w:val="tbRl"/>
            <w:vAlign w:val="center"/>
          </w:tcPr>
          <w:p w:rsidR="00CF6087" w:rsidRDefault="00E12F06">
            <w:pPr>
              <w:pStyle w:val="BodyText"/>
              <w:ind w:left="113" w:right="113"/>
              <w:jc w:val="center"/>
              <w:rPr>
                <w:b/>
                <w:sz w:val="18"/>
                <w:szCs w:val="18"/>
              </w:rPr>
            </w:pPr>
            <w:r>
              <w:rPr>
                <w:b/>
                <w:sz w:val="18"/>
                <w:szCs w:val="18"/>
              </w:rPr>
              <w:t>PO 1</w:t>
            </w:r>
          </w:p>
        </w:tc>
        <w:tc>
          <w:tcPr>
            <w:tcW w:w="549" w:type="dxa"/>
            <w:textDirection w:val="tbRl"/>
          </w:tcPr>
          <w:p w:rsidR="00CF6087" w:rsidRDefault="00E12F06">
            <w:pPr>
              <w:pStyle w:val="BodyText"/>
              <w:ind w:left="113" w:right="113"/>
              <w:jc w:val="center"/>
              <w:rPr>
                <w:b/>
                <w:sz w:val="18"/>
                <w:szCs w:val="18"/>
              </w:rPr>
            </w:pPr>
            <w:r>
              <w:rPr>
                <w:b/>
                <w:sz w:val="18"/>
                <w:szCs w:val="18"/>
              </w:rPr>
              <w:t>PO2</w:t>
            </w:r>
          </w:p>
        </w:tc>
        <w:tc>
          <w:tcPr>
            <w:tcW w:w="589"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944"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622"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10"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598"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971"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99290C">
        <w:trPr>
          <w:trHeight w:val="155"/>
        </w:trPr>
        <w:tc>
          <w:tcPr>
            <w:tcW w:w="986" w:type="dxa"/>
            <w:vAlign w:val="center"/>
          </w:tcPr>
          <w:p w:rsidR="00CF6087" w:rsidRDefault="00E12F06">
            <w:pPr>
              <w:pStyle w:val="BodyText"/>
              <w:jc w:val="both"/>
              <w:rPr>
                <w:b/>
                <w:sz w:val="18"/>
                <w:szCs w:val="18"/>
              </w:rPr>
            </w:pPr>
            <w:r>
              <w:rPr>
                <w:b/>
                <w:bCs/>
                <w:sz w:val="18"/>
                <w:szCs w:val="18"/>
              </w:rPr>
              <w:t>CO 1</w:t>
            </w:r>
          </w:p>
        </w:tc>
        <w:tc>
          <w:tcPr>
            <w:tcW w:w="521" w:type="dxa"/>
            <w:vAlign w:val="center"/>
          </w:tcPr>
          <w:p w:rsidR="00CF6087" w:rsidRPr="00310B7B" w:rsidRDefault="00310B7B">
            <w:pPr>
              <w:pStyle w:val="BodyText"/>
              <w:jc w:val="center"/>
              <w:rPr>
                <w:b/>
                <w:sz w:val="18"/>
                <w:szCs w:val="18"/>
                <w:lang w:val="en-US"/>
              </w:rPr>
            </w:pPr>
            <w:r>
              <w:rPr>
                <w:b/>
                <w:sz w:val="18"/>
                <w:szCs w:val="18"/>
                <w:lang w:val="en-US"/>
              </w:rPr>
              <w:t>1</w:t>
            </w:r>
          </w:p>
        </w:tc>
        <w:tc>
          <w:tcPr>
            <w:tcW w:w="549" w:type="dxa"/>
          </w:tcPr>
          <w:p w:rsidR="00CF6087" w:rsidRDefault="00CF6087">
            <w:pPr>
              <w:pStyle w:val="BodyText"/>
              <w:jc w:val="center"/>
              <w:rPr>
                <w:b/>
                <w:sz w:val="18"/>
                <w:szCs w:val="18"/>
              </w:rPr>
            </w:pPr>
          </w:p>
        </w:tc>
        <w:tc>
          <w:tcPr>
            <w:tcW w:w="589" w:type="dxa"/>
            <w:vAlign w:val="center"/>
          </w:tcPr>
          <w:p w:rsidR="00CF6087" w:rsidRDefault="00CF6087">
            <w:pPr>
              <w:pStyle w:val="BodyText"/>
              <w:jc w:val="center"/>
              <w:rPr>
                <w:b/>
                <w:sz w:val="18"/>
                <w:szCs w:val="18"/>
              </w:rPr>
            </w:pPr>
          </w:p>
        </w:tc>
        <w:tc>
          <w:tcPr>
            <w:tcW w:w="944" w:type="dxa"/>
            <w:vAlign w:val="center"/>
          </w:tcPr>
          <w:p w:rsidR="00CF6087" w:rsidRDefault="00CF6087">
            <w:pPr>
              <w:pStyle w:val="BodyText"/>
              <w:jc w:val="center"/>
              <w:rPr>
                <w:sz w:val="18"/>
                <w:szCs w:val="18"/>
              </w:rPr>
            </w:pPr>
          </w:p>
        </w:tc>
        <w:tc>
          <w:tcPr>
            <w:tcW w:w="622" w:type="dxa"/>
            <w:vAlign w:val="center"/>
          </w:tcPr>
          <w:p w:rsidR="00CF6087" w:rsidRDefault="00CF6087">
            <w:pPr>
              <w:pStyle w:val="BodyText"/>
              <w:jc w:val="center"/>
              <w:rPr>
                <w:sz w:val="18"/>
                <w:szCs w:val="18"/>
              </w:rPr>
            </w:pPr>
          </w:p>
        </w:tc>
        <w:tc>
          <w:tcPr>
            <w:tcW w:w="610" w:type="dxa"/>
            <w:vAlign w:val="center"/>
          </w:tcPr>
          <w:p w:rsidR="00CF6087" w:rsidRDefault="00CF6087">
            <w:pPr>
              <w:pStyle w:val="BodyText"/>
              <w:jc w:val="center"/>
              <w:rPr>
                <w:sz w:val="18"/>
                <w:szCs w:val="18"/>
              </w:rPr>
            </w:pPr>
          </w:p>
        </w:tc>
        <w:tc>
          <w:tcPr>
            <w:tcW w:w="598" w:type="dxa"/>
            <w:vAlign w:val="center"/>
          </w:tcPr>
          <w:p w:rsidR="00CF6087" w:rsidRDefault="00CF6087">
            <w:pPr>
              <w:pStyle w:val="BodyText"/>
              <w:jc w:val="center"/>
              <w:rPr>
                <w:sz w:val="18"/>
                <w:szCs w:val="18"/>
              </w:rPr>
            </w:pPr>
          </w:p>
        </w:tc>
        <w:tc>
          <w:tcPr>
            <w:tcW w:w="971" w:type="dxa"/>
            <w:vAlign w:val="center"/>
          </w:tcPr>
          <w:p w:rsidR="00CF6087" w:rsidRPr="00310B7B" w:rsidRDefault="00310B7B">
            <w:pPr>
              <w:pStyle w:val="BodyText"/>
              <w:jc w:val="center"/>
              <w:rPr>
                <w:sz w:val="18"/>
                <w:szCs w:val="18"/>
                <w:lang w:val="en-US"/>
              </w:rPr>
            </w:pPr>
            <w:r>
              <w:rPr>
                <w:sz w:val="18"/>
                <w:szCs w:val="18"/>
                <w:lang w:val="en-US"/>
              </w:rPr>
              <w:t>3</w:t>
            </w:r>
          </w:p>
        </w:tc>
      </w:tr>
      <w:tr w:rsidR="00CF6087" w:rsidTr="0099290C">
        <w:trPr>
          <w:trHeight w:val="155"/>
        </w:trPr>
        <w:tc>
          <w:tcPr>
            <w:tcW w:w="986" w:type="dxa"/>
            <w:vAlign w:val="center"/>
          </w:tcPr>
          <w:p w:rsidR="00CF6087" w:rsidRDefault="00E12F06">
            <w:pPr>
              <w:pStyle w:val="BodyText"/>
              <w:jc w:val="both"/>
              <w:rPr>
                <w:b/>
                <w:sz w:val="18"/>
                <w:szCs w:val="18"/>
              </w:rPr>
            </w:pPr>
            <w:r>
              <w:rPr>
                <w:b/>
                <w:bCs/>
                <w:sz w:val="18"/>
                <w:szCs w:val="18"/>
              </w:rPr>
              <w:t>CO 2</w:t>
            </w:r>
          </w:p>
        </w:tc>
        <w:tc>
          <w:tcPr>
            <w:tcW w:w="521" w:type="dxa"/>
            <w:vAlign w:val="center"/>
          </w:tcPr>
          <w:p w:rsidR="00CF6087" w:rsidRPr="00310B7B" w:rsidRDefault="00310B7B">
            <w:pPr>
              <w:pStyle w:val="BodyText"/>
              <w:jc w:val="center"/>
              <w:rPr>
                <w:b/>
                <w:sz w:val="18"/>
                <w:szCs w:val="18"/>
                <w:lang w:val="en-US"/>
              </w:rPr>
            </w:pPr>
            <w:r>
              <w:rPr>
                <w:b/>
                <w:sz w:val="18"/>
                <w:szCs w:val="18"/>
                <w:lang w:val="en-US"/>
              </w:rPr>
              <w:t>2</w:t>
            </w:r>
          </w:p>
        </w:tc>
        <w:tc>
          <w:tcPr>
            <w:tcW w:w="549" w:type="dxa"/>
          </w:tcPr>
          <w:p w:rsidR="00CF6087" w:rsidRDefault="00CF6087">
            <w:pPr>
              <w:pStyle w:val="BodyText"/>
              <w:jc w:val="center"/>
              <w:rPr>
                <w:b/>
                <w:sz w:val="18"/>
                <w:szCs w:val="18"/>
              </w:rPr>
            </w:pPr>
          </w:p>
        </w:tc>
        <w:tc>
          <w:tcPr>
            <w:tcW w:w="589" w:type="dxa"/>
            <w:vAlign w:val="center"/>
          </w:tcPr>
          <w:p w:rsidR="00CF6087" w:rsidRPr="00310B7B" w:rsidRDefault="00310B7B">
            <w:pPr>
              <w:pStyle w:val="BodyText"/>
              <w:jc w:val="center"/>
              <w:rPr>
                <w:b/>
                <w:sz w:val="18"/>
                <w:szCs w:val="18"/>
                <w:lang w:val="en-US"/>
              </w:rPr>
            </w:pPr>
            <w:r>
              <w:rPr>
                <w:b/>
                <w:sz w:val="18"/>
                <w:szCs w:val="18"/>
                <w:lang w:val="en-US"/>
              </w:rPr>
              <w:t>2</w:t>
            </w:r>
          </w:p>
        </w:tc>
        <w:tc>
          <w:tcPr>
            <w:tcW w:w="944" w:type="dxa"/>
            <w:vAlign w:val="center"/>
          </w:tcPr>
          <w:p w:rsidR="00CF6087" w:rsidRDefault="00CF6087">
            <w:pPr>
              <w:pStyle w:val="BodyText"/>
              <w:jc w:val="center"/>
              <w:rPr>
                <w:sz w:val="18"/>
                <w:szCs w:val="18"/>
              </w:rPr>
            </w:pPr>
          </w:p>
        </w:tc>
        <w:tc>
          <w:tcPr>
            <w:tcW w:w="622" w:type="dxa"/>
            <w:vAlign w:val="center"/>
          </w:tcPr>
          <w:p w:rsidR="00CF6087" w:rsidRDefault="00CF6087">
            <w:pPr>
              <w:pStyle w:val="BodyText"/>
              <w:jc w:val="center"/>
              <w:rPr>
                <w:sz w:val="18"/>
                <w:szCs w:val="18"/>
              </w:rPr>
            </w:pPr>
          </w:p>
        </w:tc>
        <w:tc>
          <w:tcPr>
            <w:tcW w:w="610" w:type="dxa"/>
            <w:vAlign w:val="center"/>
          </w:tcPr>
          <w:p w:rsidR="00CF6087" w:rsidRDefault="00CF6087">
            <w:pPr>
              <w:pStyle w:val="BodyText"/>
              <w:jc w:val="center"/>
              <w:rPr>
                <w:sz w:val="18"/>
                <w:szCs w:val="18"/>
              </w:rPr>
            </w:pPr>
          </w:p>
        </w:tc>
        <w:tc>
          <w:tcPr>
            <w:tcW w:w="598" w:type="dxa"/>
            <w:vAlign w:val="center"/>
          </w:tcPr>
          <w:p w:rsidR="00CF6087" w:rsidRDefault="00CF6087">
            <w:pPr>
              <w:pStyle w:val="BodyText"/>
              <w:jc w:val="center"/>
              <w:rPr>
                <w:sz w:val="18"/>
                <w:szCs w:val="18"/>
              </w:rPr>
            </w:pPr>
          </w:p>
        </w:tc>
        <w:tc>
          <w:tcPr>
            <w:tcW w:w="971" w:type="dxa"/>
            <w:vAlign w:val="center"/>
          </w:tcPr>
          <w:p w:rsidR="00CF6087" w:rsidRDefault="00CF6087">
            <w:pPr>
              <w:pStyle w:val="BodyText"/>
              <w:jc w:val="center"/>
              <w:rPr>
                <w:sz w:val="18"/>
                <w:szCs w:val="18"/>
              </w:rPr>
            </w:pPr>
          </w:p>
        </w:tc>
      </w:tr>
      <w:tr w:rsidR="00CF6087" w:rsidTr="0099290C">
        <w:trPr>
          <w:trHeight w:val="155"/>
        </w:trPr>
        <w:tc>
          <w:tcPr>
            <w:tcW w:w="986" w:type="dxa"/>
            <w:vAlign w:val="center"/>
          </w:tcPr>
          <w:p w:rsidR="00CF6087" w:rsidRDefault="00E12F06">
            <w:pPr>
              <w:pStyle w:val="BodyText"/>
              <w:jc w:val="both"/>
              <w:rPr>
                <w:b/>
                <w:sz w:val="18"/>
                <w:szCs w:val="18"/>
              </w:rPr>
            </w:pPr>
            <w:r>
              <w:rPr>
                <w:b/>
                <w:bCs/>
                <w:sz w:val="18"/>
                <w:szCs w:val="18"/>
              </w:rPr>
              <w:t>CO 3</w:t>
            </w:r>
          </w:p>
        </w:tc>
        <w:tc>
          <w:tcPr>
            <w:tcW w:w="521" w:type="dxa"/>
            <w:vAlign w:val="center"/>
          </w:tcPr>
          <w:p w:rsidR="00CF6087" w:rsidRDefault="00CF6087">
            <w:pPr>
              <w:pStyle w:val="BodyText"/>
              <w:jc w:val="center"/>
              <w:rPr>
                <w:b/>
                <w:sz w:val="18"/>
                <w:szCs w:val="18"/>
              </w:rPr>
            </w:pPr>
          </w:p>
        </w:tc>
        <w:tc>
          <w:tcPr>
            <w:tcW w:w="549" w:type="dxa"/>
          </w:tcPr>
          <w:p w:rsidR="00CF6087" w:rsidRDefault="00CF6087">
            <w:pPr>
              <w:pStyle w:val="BodyText"/>
              <w:jc w:val="center"/>
              <w:rPr>
                <w:b/>
                <w:sz w:val="18"/>
                <w:szCs w:val="18"/>
              </w:rPr>
            </w:pPr>
          </w:p>
        </w:tc>
        <w:tc>
          <w:tcPr>
            <w:tcW w:w="589" w:type="dxa"/>
            <w:vAlign w:val="center"/>
          </w:tcPr>
          <w:p w:rsidR="00CF6087" w:rsidRPr="00310B7B" w:rsidRDefault="00310B7B">
            <w:pPr>
              <w:pStyle w:val="BodyText"/>
              <w:jc w:val="center"/>
              <w:rPr>
                <w:b/>
                <w:sz w:val="18"/>
                <w:szCs w:val="18"/>
                <w:lang w:val="en-US"/>
              </w:rPr>
            </w:pPr>
            <w:r>
              <w:rPr>
                <w:b/>
                <w:sz w:val="18"/>
                <w:szCs w:val="18"/>
                <w:lang w:val="en-US"/>
              </w:rPr>
              <w:t>2</w:t>
            </w:r>
          </w:p>
        </w:tc>
        <w:tc>
          <w:tcPr>
            <w:tcW w:w="944" w:type="dxa"/>
            <w:vAlign w:val="center"/>
          </w:tcPr>
          <w:p w:rsidR="00CF6087" w:rsidRDefault="00CF6087">
            <w:pPr>
              <w:pStyle w:val="BodyText"/>
              <w:jc w:val="center"/>
              <w:rPr>
                <w:sz w:val="18"/>
                <w:szCs w:val="18"/>
              </w:rPr>
            </w:pPr>
          </w:p>
        </w:tc>
        <w:tc>
          <w:tcPr>
            <w:tcW w:w="622" w:type="dxa"/>
            <w:vAlign w:val="center"/>
          </w:tcPr>
          <w:p w:rsidR="00CF6087" w:rsidRDefault="00CF6087">
            <w:pPr>
              <w:pStyle w:val="BodyText"/>
              <w:jc w:val="center"/>
              <w:rPr>
                <w:sz w:val="18"/>
                <w:szCs w:val="18"/>
              </w:rPr>
            </w:pPr>
          </w:p>
        </w:tc>
        <w:tc>
          <w:tcPr>
            <w:tcW w:w="610" w:type="dxa"/>
            <w:vAlign w:val="center"/>
          </w:tcPr>
          <w:p w:rsidR="00CF6087" w:rsidRDefault="00CF6087">
            <w:pPr>
              <w:pStyle w:val="BodyText"/>
              <w:jc w:val="center"/>
              <w:rPr>
                <w:sz w:val="18"/>
                <w:szCs w:val="18"/>
              </w:rPr>
            </w:pPr>
          </w:p>
        </w:tc>
        <w:tc>
          <w:tcPr>
            <w:tcW w:w="598" w:type="dxa"/>
            <w:vAlign w:val="center"/>
          </w:tcPr>
          <w:p w:rsidR="00CF6087" w:rsidRDefault="00CF6087">
            <w:pPr>
              <w:pStyle w:val="BodyText"/>
              <w:jc w:val="center"/>
              <w:rPr>
                <w:sz w:val="18"/>
                <w:szCs w:val="18"/>
              </w:rPr>
            </w:pPr>
          </w:p>
        </w:tc>
        <w:tc>
          <w:tcPr>
            <w:tcW w:w="971" w:type="dxa"/>
            <w:vAlign w:val="center"/>
          </w:tcPr>
          <w:p w:rsidR="00CF6087" w:rsidRDefault="00CF6087">
            <w:pPr>
              <w:pStyle w:val="BodyText"/>
              <w:jc w:val="center"/>
              <w:rPr>
                <w:sz w:val="18"/>
                <w:szCs w:val="18"/>
              </w:rPr>
            </w:pPr>
          </w:p>
        </w:tc>
      </w:tr>
      <w:tr w:rsidR="00CF6087" w:rsidTr="0099290C">
        <w:trPr>
          <w:trHeight w:val="155"/>
        </w:trPr>
        <w:tc>
          <w:tcPr>
            <w:tcW w:w="986" w:type="dxa"/>
            <w:vAlign w:val="center"/>
          </w:tcPr>
          <w:p w:rsidR="00CF6087" w:rsidRDefault="00E12F06">
            <w:pPr>
              <w:pStyle w:val="BodyText"/>
              <w:jc w:val="both"/>
              <w:rPr>
                <w:b/>
                <w:sz w:val="18"/>
                <w:szCs w:val="18"/>
              </w:rPr>
            </w:pPr>
            <w:r>
              <w:rPr>
                <w:b/>
                <w:bCs/>
                <w:sz w:val="18"/>
                <w:szCs w:val="18"/>
              </w:rPr>
              <w:t>CO 4</w:t>
            </w:r>
          </w:p>
        </w:tc>
        <w:tc>
          <w:tcPr>
            <w:tcW w:w="521" w:type="dxa"/>
            <w:vAlign w:val="center"/>
          </w:tcPr>
          <w:p w:rsidR="00CF6087" w:rsidRDefault="00CF6087">
            <w:pPr>
              <w:pStyle w:val="BodyText"/>
              <w:jc w:val="center"/>
              <w:rPr>
                <w:b/>
                <w:sz w:val="18"/>
                <w:szCs w:val="18"/>
              </w:rPr>
            </w:pPr>
          </w:p>
        </w:tc>
        <w:tc>
          <w:tcPr>
            <w:tcW w:w="549" w:type="dxa"/>
          </w:tcPr>
          <w:p w:rsidR="00CF6087" w:rsidRDefault="00CF6087">
            <w:pPr>
              <w:pStyle w:val="BodyText"/>
              <w:jc w:val="center"/>
              <w:rPr>
                <w:b/>
                <w:sz w:val="18"/>
                <w:szCs w:val="18"/>
              </w:rPr>
            </w:pPr>
          </w:p>
        </w:tc>
        <w:tc>
          <w:tcPr>
            <w:tcW w:w="589" w:type="dxa"/>
            <w:vAlign w:val="center"/>
          </w:tcPr>
          <w:p w:rsidR="00CF6087" w:rsidRPr="00310B7B" w:rsidRDefault="00310B7B">
            <w:pPr>
              <w:pStyle w:val="BodyText"/>
              <w:jc w:val="center"/>
              <w:rPr>
                <w:b/>
                <w:sz w:val="18"/>
                <w:szCs w:val="18"/>
                <w:lang w:val="en-US"/>
              </w:rPr>
            </w:pPr>
            <w:r>
              <w:rPr>
                <w:b/>
                <w:sz w:val="18"/>
                <w:szCs w:val="18"/>
                <w:lang w:val="en-US"/>
              </w:rPr>
              <w:t>2</w:t>
            </w:r>
          </w:p>
        </w:tc>
        <w:tc>
          <w:tcPr>
            <w:tcW w:w="944" w:type="dxa"/>
            <w:vAlign w:val="center"/>
          </w:tcPr>
          <w:p w:rsidR="00CF6087" w:rsidRDefault="00CF6087">
            <w:pPr>
              <w:pStyle w:val="BodyText"/>
              <w:jc w:val="center"/>
              <w:rPr>
                <w:sz w:val="18"/>
                <w:szCs w:val="18"/>
              </w:rPr>
            </w:pPr>
          </w:p>
        </w:tc>
        <w:tc>
          <w:tcPr>
            <w:tcW w:w="622" w:type="dxa"/>
            <w:vAlign w:val="center"/>
          </w:tcPr>
          <w:p w:rsidR="00CF6087" w:rsidRDefault="00CF6087">
            <w:pPr>
              <w:pStyle w:val="BodyText"/>
              <w:jc w:val="center"/>
              <w:rPr>
                <w:sz w:val="18"/>
                <w:szCs w:val="18"/>
              </w:rPr>
            </w:pPr>
          </w:p>
        </w:tc>
        <w:tc>
          <w:tcPr>
            <w:tcW w:w="610" w:type="dxa"/>
            <w:vAlign w:val="center"/>
          </w:tcPr>
          <w:p w:rsidR="00CF6087" w:rsidRDefault="00CF6087">
            <w:pPr>
              <w:pStyle w:val="BodyText"/>
              <w:jc w:val="center"/>
              <w:rPr>
                <w:sz w:val="18"/>
                <w:szCs w:val="18"/>
              </w:rPr>
            </w:pPr>
          </w:p>
        </w:tc>
        <w:tc>
          <w:tcPr>
            <w:tcW w:w="598" w:type="dxa"/>
            <w:vAlign w:val="center"/>
          </w:tcPr>
          <w:p w:rsidR="00CF6087" w:rsidRDefault="00CF6087">
            <w:pPr>
              <w:pStyle w:val="BodyText"/>
              <w:jc w:val="center"/>
              <w:rPr>
                <w:sz w:val="18"/>
                <w:szCs w:val="18"/>
              </w:rPr>
            </w:pPr>
          </w:p>
        </w:tc>
        <w:tc>
          <w:tcPr>
            <w:tcW w:w="971" w:type="dxa"/>
            <w:vAlign w:val="center"/>
          </w:tcPr>
          <w:p w:rsidR="00CF6087" w:rsidRDefault="00CF6087">
            <w:pPr>
              <w:pStyle w:val="BodyText"/>
              <w:jc w:val="center"/>
              <w:rPr>
                <w:sz w:val="18"/>
                <w:szCs w:val="18"/>
              </w:rPr>
            </w:pPr>
          </w:p>
        </w:tc>
      </w:tr>
      <w:tr w:rsidR="00CF6087" w:rsidTr="0099290C">
        <w:trPr>
          <w:trHeight w:val="155"/>
        </w:trPr>
        <w:tc>
          <w:tcPr>
            <w:tcW w:w="986" w:type="dxa"/>
            <w:vAlign w:val="center"/>
          </w:tcPr>
          <w:p w:rsidR="00CF6087" w:rsidRDefault="00E12F06">
            <w:pPr>
              <w:pStyle w:val="BodyText"/>
              <w:jc w:val="both"/>
              <w:rPr>
                <w:b/>
                <w:bCs/>
                <w:sz w:val="18"/>
                <w:szCs w:val="18"/>
              </w:rPr>
            </w:pPr>
            <w:r>
              <w:rPr>
                <w:b/>
                <w:bCs/>
                <w:sz w:val="18"/>
                <w:szCs w:val="18"/>
              </w:rPr>
              <w:t>CO 5</w:t>
            </w:r>
          </w:p>
        </w:tc>
        <w:tc>
          <w:tcPr>
            <w:tcW w:w="521" w:type="dxa"/>
            <w:vAlign w:val="center"/>
          </w:tcPr>
          <w:p w:rsidR="00CF6087" w:rsidRDefault="00CF6087">
            <w:pPr>
              <w:pStyle w:val="BodyText"/>
              <w:jc w:val="center"/>
              <w:rPr>
                <w:b/>
                <w:sz w:val="18"/>
                <w:szCs w:val="18"/>
              </w:rPr>
            </w:pPr>
          </w:p>
        </w:tc>
        <w:tc>
          <w:tcPr>
            <w:tcW w:w="549" w:type="dxa"/>
          </w:tcPr>
          <w:p w:rsidR="00CF6087" w:rsidRDefault="00CF6087">
            <w:pPr>
              <w:pStyle w:val="BodyText"/>
              <w:jc w:val="center"/>
              <w:rPr>
                <w:b/>
                <w:sz w:val="18"/>
                <w:szCs w:val="18"/>
              </w:rPr>
            </w:pPr>
          </w:p>
        </w:tc>
        <w:tc>
          <w:tcPr>
            <w:tcW w:w="589" w:type="dxa"/>
            <w:vAlign w:val="center"/>
          </w:tcPr>
          <w:p w:rsidR="00CF6087" w:rsidRPr="00310B7B" w:rsidRDefault="00310B7B">
            <w:pPr>
              <w:pStyle w:val="BodyText"/>
              <w:jc w:val="center"/>
              <w:rPr>
                <w:b/>
                <w:sz w:val="18"/>
                <w:szCs w:val="18"/>
                <w:lang w:val="en-US"/>
              </w:rPr>
            </w:pPr>
            <w:r>
              <w:rPr>
                <w:b/>
                <w:sz w:val="18"/>
                <w:szCs w:val="18"/>
                <w:lang w:val="en-US"/>
              </w:rPr>
              <w:t>2</w:t>
            </w:r>
          </w:p>
        </w:tc>
        <w:tc>
          <w:tcPr>
            <w:tcW w:w="944" w:type="dxa"/>
            <w:vAlign w:val="center"/>
          </w:tcPr>
          <w:p w:rsidR="00CF6087" w:rsidRDefault="00CF6087">
            <w:pPr>
              <w:pStyle w:val="BodyText"/>
              <w:jc w:val="center"/>
              <w:rPr>
                <w:sz w:val="18"/>
                <w:szCs w:val="18"/>
              </w:rPr>
            </w:pPr>
          </w:p>
        </w:tc>
        <w:tc>
          <w:tcPr>
            <w:tcW w:w="622" w:type="dxa"/>
            <w:vAlign w:val="center"/>
          </w:tcPr>
          <w:p w:rsidR="00CF6087" w:rsidRDefault="00CF6087">
            <w:pPr>
              <w:pStyle w:val="BodyText"/>
              <w:jc w:val="center"/>
              <w:rPr>
                <w:sz w:val="18"/>
                <w:szCs w:val="18"/>
              </w:rPr>
            </w:pPr>
          </w:p>
        </w:tc>
        <w:tc>
          <w:tcPr>
            <w:tcW w:w="610" w:type="dxa"/>
            <w:vAlign w:val="center"/>
          </w:tcPr>
          <w:p w:rsidR="00CF6087" w:rsidRDefault="00CF6087">
            <w:pPr>
              <w:pStyle w:val="BodyText"/>
              <w:jc w:val="center"/>
              <w:rPr>
                <w:sz w:val="18"/>
                <w:szCs w:val="18"/>
              </w:rPr>
            </w:pPr>
          </w:p>
        </w:tc>
        <w:tc>
          <w:tcPr>
            <w:tcW w:w="598" w:type="dxa"/>
            <w:vAlign w:val="center"/>
          </w:tcPr>
          <w:p w:rsidR="00CF6087" w:rsidRDefault="00CF6087">
            <w:pPr>
              <w:pStyle w:val="BodyText"/>
              <w:jc w:val="center"/>
              <w:rPr>
                <w:sz w:val="18"/>
                <w:szCs w:val="18"/>
              </w:rPr>
            </w:pPr>
          </w:p>
        </w:tc>
        <w:tc>
          <w:tcPr>
            <w:tcW w:w="971" w:type="dxa"/>
            <w:vAlign w:val="center"/>
          </w:tcPr>
          <w:p w:rsidR="00CF6087" w:rsidRDefault="00CF6087">
            <w:pPr>
              <w:pStyle w:val="BodyText"/>
              <w:jc w:val="center"/>
              <w:rPr>
                <w:sz w:val="18"/>
                <w:szCs w:val="18"/>
              </w:rPr>
            </w:pPr>
          </w:p>
        </w:tc>
      </w:tr>
      <w:tr w:rsidR="0099290C" w:rsidTr="0079308D">
        <w:trPr>
          <w:trHeight w:val="155"/>
        </w:trPr>
        <w:tc>
          <w:tcPr>
            <w:tcW w:w="2056" w:type="dxa"/>
            <w:gridSpan w:val="3"/>
            <w:vAlign w:val="center"/>
          </w:tcPr>
          <w:p w:rsidR="0099290C" w:rsidRPr="0099290C" w:rsidRDefault="0099290C">
            <w:pPr>
              <w:pStyle w:val="BodyText"/>
              <w:jc w:val="center"/>
              <w:rPr>
                <w:b/>
                <w:sz w:val="18"/>
                <w:szCs w:val="18"/>
                <w:lang w:val="en-US"/>
              </w:rPr>
            </w:pPr>
            <w:r>
              <w:rPr>
                <w:b/>
                <w:sz w:val="18"/>
                <w:szCs w:val="18"/>
                <w:lang w:val="en-US"/>
              </w:rPr>
              <w:t>Strong - 1</w:t>
            </w:r>
          </w:p>
        </w:tc>
        <w:tc>
          <w:tcPr>
            <w:tcW w:w="2155" w:type="dxa"/>
            <w:gridSpan w:val="3"/>
            <w:vAlign w:val="center"/>
          </w:tcPr>
          <w:p w:rsidR="0099290C" w:rsidRPr="0099290C" w:rsidRDefault="0099290C">
            <w:pPr>
              <w:pStyle w:val="BodyText"/>
              <w:jc w:val="center"/>
              <w:rPr>
                <w:sz w:val="18"/>
                <w:szCs w:val="18"/>
                <w:lang w:val="en-US"/>
              </w:rPr>
            </w:pPr>
            <w:r>
              <w:rPr>
                <w:sz w:val="18"/>
                <w:szCs w:val="18"/>
                <w:lang w:val="en-US"/>
              </w:rPr>
              <w:t>Moderate - 2</w:t>
            </w:r>
          </w:p>
        </w:tc>
        <w:tc>
          <w:tcPr>
            <w:tcW w:w="2179" w:type="dxa"/>
            <w:gridSpan w:val="3"/>
            <w:vAlign w:val="center"/>
          </w:tcPr>
          <w:p w:rsidR="0099290C" w:rsidRPr="0099290C" w:rsidRDefault="0099290C">
            <w:pPr>
              <w:pStyle w:val="BodyText"/>
              <w:jc w:val="center"/>
              <w:rPr>
                <w:sz w:val="18"/>
                <w:szCs w:val="18"/>
                <w:lang w:val="en-US"/>
              </w:rPr>
            </w:pPr>
            <w:r>
              <w:rPr>
                <w:sz w:val="18"/>
                <w:szCs w:val="18"/>
                <w:lang w:val="en-US"/>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rPr>
          <w:sz w:val="18"/>
          <w:szCs w:val="18"/>
        </w:rPr>
      </w:pPr>
    </w:p>
    <w:p w:rsidR="00CF6087" w:rsidRDefault="00E12F06">
      <w:pPr>
        <w:pStyle w:val="BodyText"/>
        <w:spacing w:line="276" w:lineRule="auto"/>
        <w:ind w:left="540"/>
        <w:rPr>
          <w:b/>
          <w:sz w:val="18"/>
          <w:szCs w:val="18"/>
        </w:rPr>
      </w:pPr>
      <w:r>
        <w:rPr>
          <w:b/>
          <w:sz w:val="22"/>
          <w:szCs w:val="22"/>
        </w:rPr>
        <w:t>Mapping Course Learning Outcomes (CLOs) with the Teaching-Learning&amp; Assessment Strategy</w:t>
      </w:r>
      <w:r>
        <w:rPr>
          <w:b/>
          <w:sz w:val="18"/>
          <w:szCs w:val="18"/>
        </w:rPr>
        <w:t>:</w:t>
      </w:r>
    </w:p>
    <w:p w:rsidR="00CF6087" w:rsidRDefault="00CF6087">
      <w:pPr>
        <w:pStyle w:val="BodyText"/>
        <w:spacing w:line="276" w:lineRule="auto"/>
        <w:ind w:left="540"/>
        <w:rPr>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060"/>
        <w:gridCol w:w="2592"/>
      </w:tblGrid>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COs</w:t>
            </w:r>
          </w:p>
        </w:tc>
        <w:tc>
          <w:tcPr>
            <w:tcW w:w="306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Teaching-Learning Strategy</w:t>
            </w:r>
          </w:p>
        </w:tc>
        <w:tc>
          <w:tcPr>
            <w:tcW w:w="2592"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Assessment Strategy</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CO1</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92"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CO2</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92" w:type="dxa"/>
          </w:tcPr>
          <w:p w:rsidR="00CF6087" w:rsidRDefault="00310B7B">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Mid-term-1</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CO3</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Class Discussion</w:t>
            </w:r>
          </w:p>
        </w:tc>
        <w:tc>
          <w:tcPr>
            <w:tcW w:w="2592" w:type="dxa"/>
          </w:tcPr>
          <w:p w:rsidR="00CF6087" w:rsidRDefault="00310B7B">
            <w:pPr>
              <w:contextualSpacing/>
              <w:jc w:val="both"/>
              <w:rPr>
                <w:rFonts w:ascii="Times New Roman" w:hAnsi="Times New Roman" w:cs="Times New Roman"/>
                <w:bCs/>
                <w:sz w:val="18"/>
                <w:szCs w:val="18"/>
              </w:rPr>
            </w:pPr>
            <w:r>
              <w:rPr>
                <w:rFonts w:ascii="Times New Roman" w:hAnsi="Times New Roman" w:cs="Times New Roman"/>
                <w:bCs/>
                <w:sz w:val="18"/>
                <w:szCs w:val="18"/>
              </w:rPr>
              <w:t>Assignment</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CO4</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592" w:type="dxa"/>
          </w:tcPr>
          <w:p w:rsidR="00CF6087" w:rsidRDefault="00310B7B">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Mid-term-2</w:t>
            </w:r>
          </w:p>
        </w:tc>
      </w:tr>
      <w:tr w:rsidR="00CF6087">
        <w:tc>
          <w:tcPr>
            <w:tcW w:w="738"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CO5</w:t>
            </w:r>
          </w:p>
        </w:tc>
        <w:tc>
          <w:tcPr>
            <w:tcW w:w="306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Group Discussion</w:t>
            </w:r>
          </w:p>
        </w:tc>
        <w:tc>
          <w:tcPr>
            <w:tcW w:w="2592" w:type="dxa"/>
          </w:tcPr>
          <w:p w:rsidR="00CF6087" w:rsidRDefault="00310B7B">
            <w:pPr>
              <w:contextualSpacing/>
              <w:jc w:val="both"/>
              <w:rPr>
                <w:rFonts w:ascii="Times New Roman" w:hAnsi="Times New Roman" w:cs="Times New Roman"/>
                <w:bCs/>
                <w:sz w:val="18"/>
                <w:szCs w:val="18"/>
              </w:rPr>
            </w:pPr>
            <w:r>
              <w:rPr>
                <w:rFonts w:ascii="Times New Roman" w:hAnsi="Times New Roman" w:cs="Times New Roman"/>
                <w:bCs/>
                <w:sz w:val="18"/>
                <w:szCs w:val="18"/>
              </w:rPr>
              <w:t>Assessment &amp; Final Examination</w:t>
            </w:r>
          </w:p>
        </w:tc>
      </w:tr>
    </w:tbl>
    <w:p w:rsidR="00CF6087" w:rsidRDefault="00CF6087">
      <w:pPr>
        <w:pStyle w:val="BodyText"/>
        <w:spacing w:line="276" w:lineRule="auto"/>
        <w:ind w:left="540"/>
        <w:rPr>
          <w:sz w:val="18"/>
          <w:szCs w:val="18"/>
        </w:rPr>
      </w:pPr>
    </w:p>
    <w:p w:rsidR="00CF6087" w:rsidRDefault="00CF6087">
      <w:pPr>
        <w:pStyle w:val="BodyText"/>
        <w:spacing w:line="276" w:lineRule="auto"/>
        <w:rPr>
          <w:b/>
          <w:sz w:val="18"/>
          <w:szCs w:val="18"/>
        </w:rPr>
      </w:pPr>
    </w:p>
    <w:p w:rsidR="00CF6087" w:rsidRDefault="00E12F06">
      <w:pPr>
        <w:jc w:val="both"/>
        <w:rPr>
          <w:b/>
        </w:rPr>
      </w:pPr>
      <w:r>
        <w:rPr>
          <w:b/>
        </w:rPr>
        <w:t>LEARNING RESOURCES</w:t>
      </w:r>
    </w:p>
    <w:p w:rsidR="00CF6087" w:rsidRDefault="00E12F06">
      <w:pPr>
        <w:numPr>
          <w:ilvl w:val="0"/>
          <w:numId w:val="53"/>
        </w:numPr>
        <w:spacing w:after="0" w:line="240" w:lineRule="auto"/>
        <w:ind w:left="360"/>
        <w:contextualSpacing/>
        <w:jc w:val="both"/>
        <w:rPr>
          <w:b/>
          <w:sz w:val="18"/>
          <w:szCs w:val="18"/>
        </w:rPr>
      </w:pPr>
      <w:r>
        <w:rPr>
          <w:sz w:val="18"/>
          <w:szCs w:val="18"/>
        </w:rPr>
        <w:t>Janice Boddy, Michael Lambek edited (2013) A Companion to The Anthropology Of Religion</w:t>
      </w:r>
    </w:p>
    <w:p w:rsidR="00CF6087" w:rsidRDefault="00E12F06">
      <w:pPr>
        <w:numPr>
          <w:ilvl w:val="0"/>
          <w:numId w:val="53"/>
        </w:numPr>
        <w:spacing w:after="0" w:line="240" w:lineRule="auto"/>
        <w:ind w:left="360"/>
        <w:contextualSpacing/>
        <w:jc w:val="both"/>
        <w:rPr>
          <w:b/>
          <w:sz w:val="18"/>
          <w:szCs w:val="18"/>
        </w:rPr>
      </w:pPr>
      <w:r>
        <w:rPr>
          <w:sz w:val="18"/>
          <w:szCs w:val="18"/>
        </w:rPr>
        <w:t xml:space="preserve">Hicks, David Editor, 2010. </w:t>
      </w:r>
      <w:r>
        <w:rPr>
          <w:i/>
          <w:iCs/>
          <w:sz w:val="18"/>
          <w:szCs w:val="18"/>
        </w:rPr>
        <w:t>Ritual and Belief: Readings in The Anthropology of Religion</w:t>
      </w:r>
      <w:r>
        <w:rPr>
          <w:sz w:val="18"/>
          <w:szCs w:val="18"/>
        </w:rPr>
        <w:t xml:space="preserve">. (Third Edition). Altamira Press </w:t>
      </w:r>
    </w:p>
    <w:p w:rsidR="00CF6087" w:rsidRDefault="00E12F06">
      <w:pPr>
        <w:numPr>
          <w:ilvl w:val="0"/>
          <w:numId w:val="53"/>
        </w:numPr>
        <w:spacing w:after="0" w:line="240" w:lineRule="auto"/>
        <w:ind w:left="360"/>
        <w:contextualSpacing/>
        <w:jc w:val="both"/>
        <w:rPr>
          <w:b/>
          <w:sz w:val="18"/>
          <w:szCs w:val="18"/>
        </w:rPr>
      </w:pPr>
      <w:r>
        <w:rPr>
          <w:sz w:val="18"/>
          <w:szCs w:val="18"/>
        </w:rPr>
        <w:t>Asad, Talal (1993) Genealogies of Religion</w:t>
      </w:r>
    </w:p>
    <w:p w:rsidR="00CF6087" w:rsidRDefault="00E12F06">
      <w:pPr>
        <w:numPr>
          <w:ilvl w:val="0"/>
          <w:numId w:val="53"/>
        </w:numPr>
        <w:spacing w:after="0" w:line="240" w:lineRule="auto"/>
        <w:ind w:left="360"/>
        <w:contextualSpacing/>
        <w:jc w:val="both"/>
        <w:rPr>
          <w:b/>
          <w:sz w:val="18"/>
          <w:szCs w:val="18"/>
        </w:rPr>
      </w:pPr>
      <w:r>
        <w:rPr>
          <w:sz w:val="18"/>
          <w:szCs w:val="18"/>
        </w:rPr>
        <w:t>Geertz, Cliffort (1966) Religion as a cultural System</w:t>
      </w:r>
    </w:p>
    <w:p w:rsidR="00CF6087" w:rsidRDefault="00E12F06">
      <w:pPr>
        <w:numPr>
          <w:ilvl w:val="0"/>
          <w:numId w:val="53"/>
        </w:numPr>
        <w:spacing w:after="0" w:line="240" w:lineRule="auto"/>
        <w:ind w:left="360"/>
        <w:contextualSpacing/>
        <w:jc w:val="both"/>
        <w:rPr>
          <w:b/>
          <w:sz w:val="18"/>
          <w:szCs w:val="18"/>
        </w:rPr>
      </w:pPr>
      <w:r>
        <w:rPr>
          <w:sz w:val="18"/>
          <w:szCs w:val="18"/>
        </w:rPr>
        <w:t xml:space="preserve">Eller, Jack Davis (2007) </w:t>
      </w:r>
      <w:r>
        <w:rPr>
          <w:i/>
          <w:iCs/>
          <w:sz w:val="18"/>
          <w:szCs w:val="18"/>
        </w:rPr>
        <w:t>Introducing Anthropology of Religion: Culture to the Ultimate</w:t>
      </w:r>
      <w:r>
        <w:rPr>
          <w:b/>
          <w:i/>
          <w:iCs/>
          <w:sz w:val="18"/>
          <w:szCs w:val="18"/>
        </w:rPr>
        <w:t xml:space="preserve">, </w:t>
      </w:r>
      <w:r>
        <w:rPr>
          <w:iCs/>
          <w:sz w:val="18"/>
          <w:szCs w:val="18"/>
        </w:rPr>
        <w:t xml:space="preserve">Routledge. </w:t>
      </w:r>
    </w:p>
    <w:p w:rsidR="00CF6087" w:rsidRDefault="00E12F06">
      <w:pPr>
        <w:numPr>
          <w:ilvl w:val="0"/>
          <w:numId w:val="53"/>
        </w:numPr>
        <w:spacing w:after="0" w:line="240" w:lineRule="auto"/>
        <w:ind w:left="360"/>
        <w:contextualSpacing/>
        <w:jc w:val="both"/>
        <w:rPr>
          <w:b/>
          <w:sz w:val="18"/>
          <w:szCs w:val="18"/>
        </w:rPr>
      </w:pPr>
      <w:r>
        <w:rPr>
          <w:sz w:val="18"/>
          <w:szCs w:val="18"/>
        </w:rPr>
        <w:t>Morris, Brian (1987) Anthropological Studies of Religion. An Introductory text, Cambridge, USA.</w:t>
      </w:r>
    </w:p>
    <w:p w:rsidR="00CF6087" w:rsidRDefault="00E12F06">
      <w:pPr>
        <w:numPr>
          <w:ilvl w:val="0"/>
          <w:numId w:val="53"/>
        </w:numPr>
        <w:spacing w:after="0" w:line="240" w:lineRule="auto"/>
        <w:ind w:left="360"/>
        <w:contextualSpacing/>
        <w:jc w:val="both"/>
        <w:rPr>
          <w:b/>
          <w:sz w:val="18"/>
          <w:szCs w:val="18"/>
        </w:rPr>
      </w:pPr>
      <w:r>
        <w:rPr>
          <w:sz w:val="18"/>
          <w:szCs w:val="18"/>
        </w:rPr>
        <w:t xml:space="preserve">Weber, Max 2002 The Protestant Ethic and the Spirit of Capitalism. In A Reader in the Anthropology of Religion. Ed. Michael Lambek. Pp. 50-60. Malden, MA: Blackwell.  </w:t>
      </w:r>
    </w:p>
    <w:p w:rsidR="00CF6087" w:rsidRDefault="00CF6087">
      <w:pPr>
        <w:spacing w:after="0" w:line="240" w:lineRule="auto"/>
        <w:ind w:left="360"/>
        <w:contextualSpacing/>
        <w:jc w:val="both"/>
        <w:rPr>
          <w:sz w:val="18"/>
          <w:szCs w:val="18"/>
        </w:rPr>
      </w:pPr>
    </w:p>
    <w:p w:rsidR="00CF6087" w:rsidRDefault="00CF6087">
      <w:pPr>
        <w:spacing w:after="0" w:line="240" w:lineRule="auto"/>
        <w:ind w:left="360"/>
        <w:contextualSpacing/>
        <w:jc w:val="both"/>
        <w:rPr>
          <w:b/>
          <w:sz w:val="18"/>
          <w:szCs w:val="18"/>
        </w:rPr>
      </w:pPr>
    </w:p>
    <w:tbl>
      <w:tblPr>
        <w:tblStyle w:val="TableGrid"/>
        <w:tblpPr w:leftFromText="180" w:rightFromText="180" w:vertAnchor="text" w:horzAnchor="page" w:tblpX="8893" w:tblpY="93"/>
        <w:tblW w:w="6948" w:type="dxa"/>
        <w:tblLook w:val="04A0" w:firstRow="1" w:lastRow="0" w:firstColumn="1" w:lastColumn="0" w:noHBand="0" w:noVBand="1"/>
      </w:tblPr>
      <w:tblGrid>
        <w:gridCol w:w="2538"/>
        <w:gridCol w:w="990"/>
        <w:gridCol w:w="1980"/>
        <w:gridCol w:w="1440"/>
      </w:tblGrid>
      <w:tr w:rsidR="00CF6087">
        <w:trPr>
          <w:trHeight w:val="260"/>
        </w:trPr>
        <w:tc>
          <w:tcPr>
            <w:tcW w:w="2538"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Code:</w:t>
            </w:r>
            <w:r>
              <w:rPr>
                <w:rFonts w:cs="Times New Roman"/>
                <w:sz w:val="18"/>
                <w:szCs w:val="18"/>
              </w:rPr>
              <w:t xml:space="preserve"> ANP 0314 2237</w:t>
            </w:r>
          </w:p>
        </w:tc>
        <w:tc>
          <w:tcPr>
            <w:tcW w:w="99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Credit:</w:t>
            </w:r>
            <w:r>
              <w:rPr>
                <w:rFonts w:cs="Times New Roman"/>
                <w:bCs/>
                <w:sz w:val="18"/>
                <w:szCs w:val="18"/>
              </w:rPr>
              <w:t xml:space="preserve"> 3.0</w:t>
            </w:r>
          </w:p>
        </w:tc>
        <w:tc>
          <w:tcPr>
            <w:tcW w:w="198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Year:</w:t>
            </w:r>
            <w:r>
              <w:rPr>
                <w:rFonts w:cs="Times New Roman"/>
                <w:bCs/>
                <w:sz w:val="18"/>
                <w:szCs w:val="18"/>
              </w:rPr>
              <w:t xml:space="preserve"> Second</w:t>
            </w:r>
          </w:p>
        </w:tc>
        <w:tc>
          <w:tcPr>
            <w:tcW w:w="144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Semester:</w:t>
            </w:r>
            <w:r>
              <w:rPr>
                <w:rFonts w:cs="Times New Roman"/>
                <w:bCs/>
                <w:sz w:val="18"/>
                <w:szCs w:val="18"/>
              </w:rPr>
              <w:t xml:space="preserve"> Second </w:t>
            </w:r>
          </w:p>
        </w:tc>
      </w:tr>
      <w:tr w:rsidR="00CF6087">
        <w:trPr>
          <w:trHeight w:val="297"/>
        </w:trPr>
        <w:tc>
          <w:tcPr>
            <w:tcW w:w="3528"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Title:</w:t>
            </w:r>
            <w:r>
              <w:rPr>
                <w:rFonts w:cs="Times New Roman"/>
                <w:sz w:val="18"/>
                <w:szCs w:val="18"/>
              </w:rPr>
              <w:t xml:space="preserve">Peasant Society </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Status:</w:t>
            </w:r>
            <w:r>
              <w:rPr>
                <w:rFonts w:cs="Times New Roman"/>
                <w:bCs/>
                <w:sz w:val="18"/>
                <w:szCs w:val="18"/>
              </w:rPr>
              <w:t xml:space="preserve"> Theory</w:t>
            </w:r>
          </w:p>
        </w:tc>
      </w:tr>
    </w:tbl>
    <w:p w:rsidR="00CF6087" w:rsidRDefault="00CF6087">
      <w:pPr>
        <w:tabs>
          <w:tab w:val="left" w:pos="360"/>
        </w:tabs>
        <w:spacing w:after="0" w:line="240" w:lineRule="auto"/>
        <w:ind w:left="360"/>
        <w:jc w:val="both"/>
        <w:rPr>
          <w:rFonts w:ascii="Times New Roman" w:eastAsia="Calibri" w:hAnsi="Times New Roman" w:cs="Times New Roman"/>
          <w:bCs/>
          <w:iCs/>
          <w:sz w:val="18"/>
          <w:szCs w:val="18"/>
        </w:rPr>
      </w:pPr>
    </w:p>
    <w:p w:rsidR="00CF6087" w:rsidRDefault="00CF6087">
      <w:pPr>
        <w:pStyle w:val="BodyText"/>
        <w:ind w:firstLine="547"/>
        <w:rPr>
          <w:b/>
          <w:sz w:val="18"/>
          <w:szCs w:val="18"/>
        </w:rPr>
      </w:pPr>
    </w:p>
    <w:p w:rsidR="00CF6087" w:rsidRDefault="00E12F06">
      <w:pPr>
        <w:pStyle w:val="BodyText"/>
        <w:ind w:firstLine="547"/>
        <w:rPr>
          <w:b/>
          <w:sz w:val="22"/>
          <w:szCs w:val="22"/>
        </w:rPr>
      </w:pPr>
      <w:r>
        <w:rPr>
          <w:b/>
          <w:sz w:val="22"/>
          <w:szCs w:val="22"/>
        </w:rPr>
        <w:t>Rationale of the Course:</w:t>
      </w:r>
    </w:p>
    <w:p w:rsidR="00CF6087" w:rsidRDefault="00CF6087">
      <w:pPr>
        <w:pStyle w:val="BodyText"/>
        <w:ind w:left="540"/>
        <w:jc w:val="both"/>
        <w:rPr>
          <w:sz w:val="18"/>
          <w:szCs w:val="18"/>
        </w:rPr>
      </w:pPr>
    </w:p>
    <w:p w:rsidR="00CF6087" w:rsidRDefault="00E12F06">
      <w:pPr>
        <w:tabs>
          <w:tab w:val="left" w:pos="220"/>
          <w:tab w:val="left" w:pos="720"/>
        </w:tabs>
        <w:spacing w:line="240" w:lineRule="auto"/>
        <w:ind w:left="360"/>
        <w:jc w:val="both"/>
        <w:rPr>
          <w:sz w:val="18"/>
          <w:szCs w:val="18"/>
        </w:rPr>
      </w:pPr>
      <w:r>
        <w:rPr>
          <w:sz w:val="18"/>
          <w:szCs w:val="18"/>
        </w:rPr>
        <w:t xml:space="preserve">"Peasant studies" is a title for the loosely bounded, interdisciplinary exploration of the initial modernization of the European countryside and the subsequent engagement and ongoing incorporation of the countryside of Asia, Africa, and the Americas into this modern order. The course will try to comprehend the intrusive thrusts of nation-state formation, capitalist production, and the rationalization of belief into the most distant agrarian regions of the world. At its most instructive, it insists that people everywhere have confronted those forces with their particular histories and distinctive, local configurations of environment, society, and culture. </w:t>
      </w:r>
    </w:p>
    <w:p w:rsidR="00CF6087" w:rsidRDefault="00E12F06">
      <w:pPr>
        <w:tabs>
          <w:tab w:val="left" w:pos="220"/>
          <w:tab w:val="left" w:pos="720"/>
        </w:tabs>
        <w:spacing w:line="240" w:lineRule="auto"/>
        <w:ind w:left="360"/>
        <w:jc w:val="both"/>
        <w:rPr>
          <w:rStyle w:val="fontstyle01"/>
          <w:rFonts w:asciiTheme="minorHAnsi" w:hAnsiTheme="minorHAnsi" w:cstheme="minorBidi"/>
          <w:color w:val="auto"/>
          <w:sz w:val="18"/>
          <w:szCs w:val="18"/>
        </w:rPr>
      </w:pPr>
      <w:r>
        <w:rPr>
          <w:sz w:val="18"/>
          <w:szCs w:val="18"/>
        </w:rPr>
        <w:t>This course aims to bring peasant societies back into our scholarly endeavor. To do so, we will focus on key issues related to peasant societies in the modern era. How did the social, economic and political changes of the modernization transform the lives, livelihoods and choices of peasants? What are the major theoretical approaches to peasant or agrarian societies? Seeking answers to these questions, we will look at the ways in which forces of commercialization, industrial revolution and urbanization imprinted themselves on the agrarian lives.  Moreover, the course will deal with the life of peasants, their socio-cultural dynamics, kinship, living formation, relationships with land, negotiation and challenges with the capitalism and globalization.</w:t>
      </w:r>
    </w:p>
    <w:p w:rsidR="00CF6087" w:rsidRDefault="00E12F06">
      <w:pPr>
        <w:pStyle w:val="BodyText"/>
        <w:ind w:left="540"/>
        <w:rPr>
          <w:sz w:val="18"/>
          <w:szCs w:val="18"/>
        </w:rPr>
      </w:pPr>
      <w:r>
        <w:rPr>
          <w:b/>
          <w:sz w:val="18"/>
          <w:szCs w:val="18"/>
        </w:rPr>
        <w:t>Course Objectives:</w:t>
      </w:r>
      <w:r>
        <w:rPr>
          <w:sz w:val="18"/>
          <w:szCs w:val="18"/>
        </w:rPr>
        <w:t xml:space="preserve"> Objectives of this course are to</w:t>
      </w:r>
    </w:p>
    <w:p w:rsidR="00CF6087" w:rsidRDefault="00CF6087">
      <w:pPr>
        <w:pStyle w:val="BodyText"/>
        <w:ind w:left="540"/>
        <w:rPr>
          <w:sz w:val="18"/>
          <w:szCs w:val="18"/>
        </w:rPr>
      </w:pPr>
    </w:p>
    <w:p w:rsidR="00CF6087" w:rsidRDefault="00E12F06">
      <w:pPr>
        <w:numPr>
          <w:ilvl w:val="0"/>
          <w:numId w:val="54"/>
        </w:numPr>
        <w:spacing w:after="0" w:line="240" w:lineRule="auto"/>
        <w:ind w:left="360" w:firstLine="0"/>
        <w:jc w:val="both"/>
        <w:rPr>
          <w:b/>
          <w:sz w:val="18"/>
          <w:szCs w:val="18"/>
        </w:rPr>
      </w:pPr>
      <w:r>
        <w:rPr>
          <w:sz w:val="18"/>
          <w:szCs w:val="18"/>
        </w:rPr>
        <w:t xml:space="preserve">Provide an in-depth knowledge on the classical approaches to agrarian/peasant </w:t>
      </w:r>
    </w:p>
    <w:p w:rsidR="00CF6087" w:rsidRDefault="00E12F06">
      <w:pPr>
        <w:spacing w:after="0" w:line="240" w:lineRule="auto"/>
        <w:ind w:left="360"/>
        <w:jc w:val="both"/>
        <w:rPr>
          <w:b/>
          <w:sz w:val="18"/>
          <w:szCs w:val="18"/>
        </w:rPr>
      </w:pPr>
      <w:r>
        <w:rPr>
          <w:sz w:val="18"/>
          <w:szCs w:val="18"/>
        </w:rPr>
        <w:tab/>
        <w:t>societies and their life</w:t>
      </w:r>
    </w:p>
    <w:p w:rsidR="00CF6087" w:rsidRDefault="00E12F06">
      <w:pPr>
        <w:numPr>
          <w:ilvl w:val="0"/>
          <w:numId w:val="54"/>
        </w:numPr>
        <w:spacing w:after="0" w:line="240" w:lineRule="auto"/>
        <w:ind w:left="360" w:firstLine="0"/>
        <w:jc w:val="both"/>
        <w:rPr>
          <w:b/>
          <w:sz w:val="18"/>
          <w:szCs w:val="18"/>
        </w:rPr>
      </w:pPr>
      <w:r>
        <w:rPr>
          <w:sz w:val="18"/>
          <w:szCs w:val="18"/>
        </w:rPr>
        <w:t>Facilitate necessary knowledge about the theoretical approaches to understand the</w:t>
      </w:r>
    </w:p>
    <w:p w:rsidR="00CF6087" w:rsidRDefault="00E12F06">
      <w:pPr>
        <w:spacing w:after="0" w:line="240" w:lineRule="auto"/>
        <w:ind w:left="360" w:firstLine="360"/>
        <w:jc w:val="both"/>
        <w:rPr>
          <w:b/>
          <w:sz w:val="18"/>
          <w:szCs w:val="18"/>
        </w:rPr>
      </w:pPr>
      <w:r>
        <w:rPr>
          <w:sz w:val="18"/>
          <w:szCs w:val="18"/>
        </w:rPr>
        <w:t xml:space="preserve"> life and living of peasant</w:t>
      </w:r>
    </w:p>
    <w:p w:rsidR="00CF6087" w:rsidRDefault="00E12F06">
      <w:pPr>
        <w:spacing w:after="0" w:line="240" w:lineRule="auto"/>
        <w:ind w:left="360" w:firstLine="360"/>
        <w:jc w:val="both"/>
        <w:rPr>
          <w:b/>
          <w:sz w:val="18"/>
          <w:szCs w:val="18"/>
        </w:rPr>
      </w:pPr>
      <w:r>
        <w:rPr>
          <w:sz w:val="18"/>
          <w:szCs w:val="18"/>
        </w:rPr>
        <w:t xml:space="preserve"> societies</w:t>
      </w:r>
    </w:p>
    <w:p w:rsidR="00CF6087" w:rsidRDefault="00E12F06">
      <w:pPr>
        <w:numPr>
          <w:ilvl w:val="0"/>
          <w:numId w:val="54"/>
        </w:numPr>
        <w:spacing w:after="0" w:line="240" w:lineRule="auto"/>
        <w:ind w:left="360" w:firstLine="0"/>
        <w:jc w:val="both"/>
        <w:rPr>
          <w:b/>
          <w:sz w:val="18"/>
          <w:szCs w:val="18"/>
        </w:rPr>
      </w:pPr>
      <w:r>
        <w:rPr>
          <w:sz w:val="18"/>
          <w:szCs w:val="18"/>
        </w:rPr>
        <w:t xml:space="preserve">Enhancing the skill of distinguish between the social life and rational behavior of </w:t>
      </w:r>
    </w:p>
    <w:p w:rsidR="00CF6087" w:rsidRDefault="00E12F06">
      <w:pPr>
        <w:spacing w:after="0" w:line="240" w:lineRule="auto"/>
        <w:ind w:left="360"/>
        <w:jc w:val="both"/>
        <w:rPr>
          <w:b/>
          <w:sz w:val="18"/>
          <w:szCs w:val="18"/>
        </w:rPr>
      </w:pPr>
      <w:r>
        <w:rPr>
          <w:sz w:val="18"/>
          <w:szCs w:val="18"/>
        </w:rPr>
        <w:tab/>
        <w:t>peasants and corporateagrarian societies</w:t>
      </w:r>
    </w:p>
    <w:p w:rsidR="00CF6087" w:rsidRDefault="00E12F06">
      <w:pPr>
        <w:numPr>
          <w:ilvl w:val="0"/>
          <w:numId w:val="54"/>
        </w:numPr>
        <w:spacing w:after="0" w:line="240" w:lineRule="auto"/>
        <w:ind w:left="360" w:firstLine="0"/>
        <w:jc w:val="both"/>
        <w:rPr>
          <w:b/>
          <w:sz w:val="18"/>
          <w:szCs w:val="18"/>
        </w:rPr>
      </w:pPr>
      <w:r>
        <w:rPr>
          <w:sz w:val="18"/>
          <w:szCs w:val="18"/>
        </w:rPr>
        <w:t>Provide the knowledge of the historical approaches to the issues and reasons behind</w:t>
      </w:r>
    </w:p>
    <w:p w:rsidR="00CF6087" w:rsidRDefault="00E12F06">
      <w:pPr>
        <w:spacing w:after="0" w:line="240" w:lineRule="auto"/>
        <w:ind w:left="360" w:firstLine="360"/>
        <w:jc w:val="both"/>
        <w:rPr>
          <w:b/>
          <w:sz w:val="18"/>
          <w:szCs w:val="18"/>
        </w:rPr>
      </w:pPr>
      <w:r>
        <w:rPr>
          <w:sz w:val="18"/>
          <w:szCs w:val="18"/>
        </w:rPr>
        <w:t xml:space="preserve"> the changes of agrariansocieties since the early modern era </w:t>
      </w:r>
    </w:p>
    <w:p w:rsidR="00CF6087" w:rsidRDefault="00E12F06">
      <w:pPr>
        <w:numPr>
          <w:ilvl w:val="0"/>
          <w:numId w:val="54"/>
        </w:numPr>
        <w:spacing w:after="0" w:line="240" w:lineRule="auto"/>
        <w:ind w:left="360" w:firstLine="0"/>
        <w:jc w:val="both"/>
        <w:rPr>
          <w:b/>
          <w:sz w:val="18"/>
          <w:szCs w:val="18"/>
        </w:rPr>
      </w:pPr>
      <w:r>
        <w:rPr>
          <w:sz w:val="18"/>
          <w:szCs w:val="18"/>
        </w:rPr>
        <w:t xml:space="preserve">Foster the analytical and critical understanding about the dynamics of different </w:t>
      </w:r>
    </w:p>
    <w:p w:rsidR="00CF6087" w:rsidRDefault="00E12F06">
      <w:pPr>
        <w:spacing w:after="0" w:line="240" w:lineRule="auto"/>
        <w:ind w:left="360" w:firstLine="360"/>
        <w:jc w:val="both"/>
        <w:rPr>
          <w:sz w:val="18"/>
          <w:szCs w:val="18"/>
        </w:rPr>
      </w:pPr>
      <w:r>
        <w:rPr>
          <w:sz w:val="18"/>
          <w:szCs w:val="18"/>
        </w:rPr>
        <w:t xml:space="preserve">entities which changed the life ofpeasants by the social, economic and political </w:t>
      </w:r>
    </w:p>
    <w:p w:rsidR="00CF6087" w:rsidRDefault="00E12F06">
      <w:pPr>
        <w:spacing w:after="0" w:line="240" w:lineRule="auto"/>
        <w:ind w:left="360" w:firstLine="360"/>
        <w:jc w:val="both"/>
        <w:rPr>
          <w:b/>
          <w:sz w:val="18"/>
          <w:szCs w:val="18"/>
        </w:rPr>
      </w:pPr>
      <w:r>
        <w:rPr>
          <w:sz w:val="18"/>
          <w:szCs w:val="18"/>
        </w:rPr>
        <w:t>forces</w:t>
      </w:r>
    </w:p>
    <w:p w:rsidR="00CF6087" w:rsidRDefault="00E12F06">
      <w:pPr>
        <w:numPr>
          <w:ilvl w:val="0"/>
          <w:numId w:val="54"/>
        </w:numPr>
        <w:spacing w:after="0" w:line="240" w:lineRule="auto"/>
        <w:ind w:left="360" w:firstLine="0"/>
        <w:jc w:val="both"/>
        <w:rPr>
          <w:b/>
          <w:sz w:val="18"/>
          <w:szCs w:val="18"/>
        </w:rPr>
      </w:pPr>
      <w:r>
        <w:rPr>
          <w:sz w:val="18"/>
          <w:szCs w:val="18"/>
        </w:rPr>
        <w:t xml:space="preserve">Getting idea about the key factors and their contribution on the peasant societies </w:t>
      </w:r>
    </w:p>
    <w:p w:rsidR="00CF6087" w:rsidRDefault="00E12F06">
      <w:pPr>
        <w:spacing w:after="0" w:line="240" w:lineRule="auto"/>
        <w:ind w:left="360"/>
        <w:jc w:val="both"/>
        <w:rPr>
          <w:sz w:val="18"/>
          <w:szCs w:val="18"/>
        </w:rPr>
      </w:pPr>
      <w:r>
        <w:rPr>
          <w:sz w:val="18"/>
          <w:szCs w:val="18"/>
        </w:rPr>
        <w:tab/>
        <w:t xml:space="preserve">such as commercialization, landtenure systems, moral economic debates, </w:t>
      </w:r>
    </w:p>
    <w:p w:rsidR="00CF6087" w:rsidRDefault="00E12F06">
      <w:pPr>
        <w:spacing w:after="0" w:line="240" w:lineRule="auto"/>
        <w:jc w:val="both"/>
        <w:rPr>
          <w:b/>
          <w:sz w:val="18"/>
          <w:szCs w:val="18"/>
        </w:rPr>
      </w:pPr>
      <w:r>
        <w:rPr>
          <w:sz w:val="18"/>
          <w:szCs w:val="18"/>
        </w:rPr>
        <w:tab/>
        <w:t>migration, urbanization and peasant resistance and their agency.</w:t>
      </w:r>
    </w:p>
    <w:p w:rsidR="00CF6087" w:rsidRDefault="00E12F06">
      <w:pPr>
        <w:numPr>
          <w:ilvl w:val="0"/>
          <w:numId w:val="54"/>
        </w:numPr>
        <w:spacing w:after="0" w:line="240" w:lineRule="auto"/>
        <w:ind w:left="360" w:firstLine="0"/>
        <w:jc w:val="both"/>
        <w:rPr>
          <w:b/>
          <w:sz w:val="18"/>
          <w:szCs w:val="18"/>
        </w:rPr>
      </w:pPr>
      <w:r>
        <w:rPr>
          <w:sz w:val="18"/>
          <w:szCs w:val="18"/>
        </w:rPr>
        <w:t>Give them a clear understanding on peasant societies of Bangladesh and their</w:t>
      </w:r>
    </w:p>
    <w:p w:rsidR="00CF6087" w:rsidRDefault="00E12F06">
      <w:pPr>
        <w:spacing w:after="0" w:line="240" w:lineRule="auto"/>
        <w:ind w:left="360" w:firstLine="187"/>
        <w:jc w:val="both"/>
        <w:rPr>
          <w:b/>
          <w:sz w:val="18"/>
          <w:szCs w:val="18"/>
        </w:rPr>
      </w:pPr>
      <w:r>
        <w:rPr>
          <w:sz w:val="18"/>
          <w:szCs w:val="18"/>
        </w:rPr>
        <w:t xml:space="preserve"> challenges in everyday life.</w:t>
      </w:r>
    </w:p>
    <w:p w:rsidR="00CF6087" w:rsidRDefault="00CF6087">
      <w:pPr>
        <w:pStyle w:val="BodyText"/>
        <w:rPr>
          <w:sz w:val="18"/>
          <w:szCs w:val="18"/>
        </w:rPr>
      </w:pPr>
    </w:p>
    <w:p w:rsidR="00CF6087" w:rsidRDefault="00CF6087">
      <w:pPr>
        <w:pStyle w:val="BodyText"/>
        <w:rPr>
          <w:sz w:val="18"/>
          <w:szCs w:val="18"/>
        </w:rPr>
      </w:pPr>
    </w:p>
    <w:p w:rsidR="00CF6087" w:rsidRDefault="00E12F06">
      <w:pPr>
        <w:pStyle w:val="BodyText"/>
        <w:ind w:firstLine="547"/>
        <w:rPr>
          <w:b/>
          <w:sz w:val="22"/>
          <w:szCs w:val="22"/>
        </w:rPr>
      </w:pPr>
      <w:r>
        <w:rPr>
          <w:b/>
          <w:sz w:val="22"/>
          <w:szCs w:val="22"/>
        </w:rPr>
        <w:t>Course Content:</w:t>
      </w:r>
    </w:p>
    <w:p w:rsidR="00CF6087" w:rsidRDefault="00CF6087">
      <w:pPr>
        <w:pStyle w:val="BodyText"/>
        <w:ind w:firstLine="547"/>
        <w:rPr>
          <w:b/>
          <w:sz w:val="18"/>
          <w:szCs w:val="18"/>
        </w:rPr>
      </w:pPr>
    </w:p>
    <w:p w:rsidR="00CF6087" w:rsidRDefault="00E12F06">
      <w:pPr>
        <w:pStyle w:val="ListParagraph1"/>
        <w:ind w:left="360"/>
        <w:jc w:val="both"/>
        <w:rPr>
          <w:rFonts w:cs="Vrinda"/>
          <w:b/>
          <w:sz w:val="18"/>
          <w:szCs w:val="18"/>
        </w:rPr>
      </w:pPr>
      <w:r>
        <w:rPr>
          <w:rFonts w:cs="Vrinda"/>
          <w:b/>
          <w:sz w:val="18"/>
          <w:szCs w:val="18"/>
        </w:rPr>
        <w:t xml:space="preserve">Introductory issues of Peasant Societies: </w:t>
      </w:r>
      <w:r>
        <w:rPr>
          <w:rFonts w:cs="Vrinda"/>
          <w:sz w:val="18"/>
          <w:szCs w:val="18"/>
        </w:rPr>
        <w:t xml:space="preserve">who are the peasants, difference between farmer and peasants; </w:t>
      </w:r>
      <w:r>
        <w:rPr>
          <w:b/>
          <w:sz w:val="18"/>
          <w:szCs w:val="18"/>
        </w:rPr>
        <w:t xml:space="preserve">Transformation of Peasants/agrarian societies: </w:t>
      </w:r>
      <w:r>
        <w:rPr>
          <w:sz w:val="18"/>
          <w:szCs w:val="18"/>
        </w:rPr>
        <w:t xml:space="preserve">History, classical understanding, Relationship with land etc.; </w:t>
      </w:r>
      <w:r>
        <w:rPr>
          <w:rFonts w:cs="Vrinda"/>
          <w:b/>
          <w:sz w:val="18"/>
          <w:szCs w:val="18"/>
        </w:rPr>
        <w:t xml:space="preserve">Theoretical Approaches and Debates: </w:t>
      </w:r>
      <w:r>
        <w:rPr>
          <w:rFonts w:cs="Vrinda"/>
          <w:sz w:val="18"/>
          <w:szCs w:val="18"/>
        </w:rPr>
        <w:t xml:space="preserve">Redfield, Shanin, Wolf, Marx, Chayanov, Foster, Oscar Lewis; </w:t>
      </w:r>
      <w:r>
        <w:rPr>
          <w:rFonts w:cs="Vrinda"/>
          <w:b/>
          <w:sz w:val="18"/>
          <w:szCs w:val="18"/>
        </w:rPr>
        <w:t xml:space="preserve">Market and Commercialization: </w:t>
      </w:r>
      <w:r>
        <w:rPr>
          <w:rFonts w:cs="Vrinda"/>
          <w:sz w:val="18"/>
          <w:szCs w:val="18"/>
        </w:rPr>
        <w:t xml:space="preserve">Market economy, capitalism, patent, mass production from industry etc.; </w:t>
      </w:r>
      <w:r>
        <w:rPr>
          <w:rFonts w:cs="Vrinda"/>
          <w:b/>
          <w:sz w:val="18"/>
          <w:szCs w:val="18"/>
        </w:rPr>
        <w:t xml:space="preserve">Food and Famine: </w:t>
      </w:r>
      <w:r>
        <w:rPr>
          <w:rFonts w:cs="Vrinda"/>
          <w:sz w:val="18"/>
          <w:szCs w:val="18"/>
        </w:rPr>
        <w:t xml:space="preserve">Food security, food bank, famine, peasant’s livelihood, dependency on land and water; </w:t>
      </w:r>
      <w:r>
        <w:rPr>
          <w:rFonts w:cs="Vrinda"/>
          <w:b/>
          <w:sz w:val="18"/>
          <w:szCs w:val="18"/>
        </w:rPr>
        <w:t xml:space="preserve">“Tragedy of the Commons” and Peasants’ “Moral Economy”: </w:t>
      </w:r>
      <w:r>
        <w:rPr>
          <w:rFonts w:cs="Vrinda"/>
          <w:sz w:val="18"/>
          <w:szCs w:val="18"/>
        </w:rPr>
        <w:t xml:space="preserve">Communal land and land holding, Fishing and hunting, common rights and class relations; </w:t>
      </w:r>
      <w:r>
        <w:rPr>
          <w:rFonts w:cs="Vrinda"/>
          <w:b/>
          <w:sz w:val="18"/>
          <w:szCs w:val="18"/>
        </w:rPr>
        <w:t xml:space="preserve">Peasants in the Era of Industrial Revolution: </w:t>
      </w:r>
      <w:r>
        <w:rPr>
          <w:rFonts w:cs="Vrinda"/>
          <w:sz w:val="18"/>
          <w:szCs w:val="18"/>
        </w:rPr>
        <w:t xml:space="preserve">Peasants Confront the industry, Industrialization, mass production, marginality of peasants; </w:t>
      </w:r>
      <w:r>
        <w:rPr>
          <w:rFonts w:cs="Vrinda"/>
          <w:b/>
          <w:bCs/>
          <w:sz w:val="18"/>
          <w:szCs w:val="18"/>
        </w:rPr>
        <w:t xml:space="preserve">Colonizing Rural Landscapes: </w:t>
      </w:r>
      <w:r>
        <w:rPr>
          <w:rFonts w:cs="Vrinda"/>
          <w:bCs/>
          <w:sz w:val="18"/>
          <w:szCs w:val="18"/>
        </w:rPr>
        <w:t xml:space="preserve">Impact of colonialism, local land grabbers, government policies; </w:t>
      </w:r>
      <w:r>
        <w:rPr>
          <w:rFonts w:cs="Vrinda"/>
          <w:b/>
          <w:sz w:val="18"/>
          <w:szCs w:val="18"/>
        </w:rPr>
        <w:t xml:space="preserve">Peasant Resistance and Revelation: </w:t>
      </w:r>
      <w:r>
        <w:rPr>
          <w:rFonts w:cs="Vrinda"/>
          <w:sz w:val="18"/>
          <w:szCs w:val="18"/>
        </w:rPr>
        <w:t>Reasons of resistance</w:t>
      </w:r>
      <w:r>
        <w:rPr>
          <w:rFonts w:cs="Vrinda"/>
          <w:b/>
          <w:sz w:val="18"/>
          <w:szCs w:val="18"/>
        </w:rPr>
        <w:t xml:space="preserve">, </w:t>
      </w:r>
      <w:r>
        <w:rPr>
          <w:rFonts w:cs="Vrinda"/>
          <w:sz w:val="18"/>
          <w:szCs w:val="18"/>
        </w:rPr>
        <w:t xml:space="preserve">Exploitation, Land Grabbing, movements in Bangladesh, Pattern of resistances, gendered participation; </w:t>
      </w:r>
      <w:r>
        <w:rPr>
          <w:rFonts w:cs="Vrinda"/>
          <w:b/>
          <w:bCs/>
          <w:sz w:val="18"/>
          <w:szCs w:val="18"/>
        </w:rPr>
        <w:t xml:space="preserve">Peasants in the Era of Globalization: </w:t>
      </w:r>
      <w:r>
        <w:rPr>
          <w:rFonts w:cs="Vrinda"/>
          <w:bCs/>
          <w:sz w:val="18"/>
          <w:szCs w:val="18"/>
        </w:rPr>
        <w:t xml:space="preserve">Impact of globalization, urbanization and advancement of technology. Organic farming, corporate seed politics; </w:t>
      </w:r>
      <w:r>
        <w:rPr>
          <w:rFonts w:cs="Vrinda"/>
          <w:b/>
          <w:sz w:val="18"/>
          <w:szCs w:val="18"/>
        </w:rPr>
        <w:t xml:space="preserve">Peasant in Bangladesh at a large: </w:t>
      </w:r>
      <w:r>
        <w:rPr>
          <w:rFonts w:cs="Vrinda"/>
          <w:sz w:val="18"/>
          <w:szCs w:val="18"/>
        </w:rPr>
        <w:t>Analyzing Bangladeshi peasant from ethnographic evidences.</w:t>
      </w:r>
    </w:p>
    <w:p w:rsidR="00CF6087" w:rsidRDefault="00CF6087">
      <w:pPr>
        <w:pStyle w:val="ListParagraph1"/>
        <w:ind w:left="0"/>
        <w:jc w:val="both"/>
        <w:rPr>
          <w:rFonts w:ascii="Times New Roman" w:hAnsi="Times New Roman" w:cs="Times New Roman"/>
          <w:sz w:val="18"/>
          <w:szCs w:val="18"/>
          <w:lang w:bidi="bn-IN"/>
        </w:rPr>
      </w:pPr>
    </w:p>
    <w:p w:rsidR="00CF6087" w:rsidRDefault="00CF6087">
      <w:pPr>
        <w:pStyle w:val="BodyText"/>
        <w:ind w:left="540"/>
        <w:jc w:val="both"/>
        <w:rPr>
          <w:sz w:val="18"/>
          <w:szCs w:val="18"/>
        </w:rPr>
      </w:pPr>
    </w:p>
    <w:p w:rsidR="00CF6087" w:rsidRDefault="00CF6087">
      <w:pPr>
        <w:pStyle w:val="BodyText"/>
        <w:spacing w:line="276" w:lineRule="auto"/>
        <w:ind w:left="540"/>
        <w:rPr>
          <w:b/>
          <w:sz w:val="18"/>
          <w:szCs w:val="18"/>
        </w:rPr>
      </w:pPr>
    </w:p>
    <w:p w:rsidR="00CF6087" w:rsidRDefault="00CF6087">
      <w:pPr>
        <w:pStyle w:val="BodyText"/>
        <w:spacing w:line="276" w:lineRule="auto"/>
        <w:ind w:left="540"/>
        <w:rPr>
          <w:b/>
          <w:sz w:val="18"/>
          <w:szCs w:val="18"/>
        </w:rPr>
      </w:pPr>
    </w:p>
    <w:p w:rsidR="00CF6087" w:rsidRDefault="00E12F06">
      <w:pPr>
        <w:pStyle w:val="BodyText"/>
        <w:spacing w:line="276" w:lineRule="auto"/>
        <w:ind w:left="540"/>
        <w:rPr>
          <w:sz w:val="18"/>
          <w:szCs w:val="18"/>
        </w:rPr>
      </w:pPr>
      <w:r>
        <w:rPr>
          <w:b/>
          <w:sz w:val="18"/>
          <w:szCs w:val="18"/>
        </w:rPr>
        <w:t xml:space="preserve">Course Learning Outcomes (COs): </w:t>
      </w:r>
      <w:r>
        <w:rPr>
          <w:sz w:val="18"/>
          <w:szCs w:val="18"/>
        </w:rPr>
        <w:t>After successful completion of the course, students will be able to-</w:t>
      </w:r>
    </w:p>
    <w:p w:rsidR="00CF6087" w:rsidRDefault="00CF6087">
      <w:pPr>
        <w:pStyle w:val="BodyText"/>
        <w:spacing w:line="276" w:lineRule="auto"/>
        <w:ind w:left="540"/>
        <w:rPr>
          <w:sz w:val="18"/>
          <w:szCs w:val="18"/>
        </w:rPr>
      </w:pPr>
    </w:p>
    <w:p w:rsidR="00CF6087" w:rsidRDefault="00E12F06">
      <w:pPr>
        <w:pStyle w:val="BodyText"/>
        <w:spacing w:line="276" w:lineRule="auto"/>
        <w:ind w:left="1080" w:hanging="540"/>
        <w:rPr>
          <w:sz w:val="18"/>
          <w:szCs w:val="18"/>
        </w:rPr>
      </w:pPr>
      <w:r>
        <w:rPr>
          <w:sz w:val="18"/>
          <w:szCs w:val="18"/>
        </w:rPr>
        <w:t>CO 1: Identify the historical approaches of the changes in peasant life and Explain a clear knowledge on the theoretical debates on peasant societies;</w:t>
      </w:r>
    </w:p>
    <w:p w:rsidR="00CF6087" w:rsidRDefault="00E12F06">
      <w:pPr>
        <w:pStyle w:val="BodyText"/>
        <w:spacing w:line="276" w:lineRule="auto"/>
        <w:ind w:left="1080" w:hanging="540"/>
        <w:rPr>
          <w:sz w:val="18"/>
          <w:szCs w:val="18"/>
        </w:rPr>
      </w:pPr>
      <w:r>
        <w:rPr>
          <w:sz w:val="18"/>
          <w:szCs w:val="18"/>
        </w:rPr>
        <w:t>CO 2: Interpret the role of political economy , mass industrialization ,mass commercialization and marginality  of the agrarian land and society;</w:t>
      </w:r>
    </w:p>
    <w:p w:rsidR="00CF6087" w:rsidRDefault="00E12F06">
      <w:pPr>
        <w:pStyle w:val="BodyText"/>
        <w:spacing w:line="276" w:lineRule="auto"/>
        <w:ind w:left="1080" w:hanging="540"/>
        <w:rPr>
          <w:sz w:val="18"/>
          <w:szCs w:val="18"/>
        </w:rPr>
      </w:pPr>
      <w:r>
        <w:rPr>
          <w:sz w:val="18"/>
          <w:szCs w:val="18"/>
        </w:rPr>
        <w:t>CO 3: Outline the dynamics of the crisis in peasant life and  Identify the politics and process of land grabbing politics;</w:t>
      </w:r>
    </w:p>
    <w:p w:rsidR="00CF6087" w:rsidRDefault="00E12F06">
      <w:pPr>
        <w:pStyle w:val="BodyText"/>
        <w:spacing w:line="276" w:lineRule="auto"/>
        <w:ind w:left="1080" w:hanging="540"/>
        <w:rPr>
          <w:sz w:val="18"/>
          <w:szCs w:val="18"/>
        </w:rPr>
      </w:pPr>
      <w:r>
        <w:rPr>
          <w:sz w:val="18"/>
          <w:szCs w:val="18"/>
        </w:rPr>
        <w:t>CO 4: Formulate a clear understanding about Bangladesh’s peasant societies in particular and their life, kinship, socio-economic relation, challenges, negotiations and resistance;</w:t>
      </w:r>
    </w:p>
    <w:p w:rsidR="00CF6087" w:rsidRDefault="00E12F06">
      <w:pPr>
        <w:pStyle w:val="BodyText"/>
        <w:spacing w:line="276" w:lineRule="auto"/>
        <w:ind w:left="1080" w:hanging="540"/>
        <w:rPr>
          <w:sz w:val="18"/>
          <w:szCs w:val="18"/>
        </w:rPr>
      </w:pPr>
      <w:r>
        <w:rPr>
          <w:sz w:val="18"/>
          <w:szCs w:val="18"/>
        </w:rPr>
        <w:t xml:space="preserve">CO 5: Evaluate the reasons behind the peasant movements and dynamics of such movements and Outline the representation of agrarian societies/peasants in literature and cinema.    </w:t>
      </w:r>
    </w:p>
    <w:p w:rsidR="00CF6087" w:rsidRDefault="00CF6087">
      <w:pPr>
        <w:pStyle w:val="BodyText"/>
        <w:spacing w:line="276" w:lineRule="auto"/>
        <w:ind w:left="540"/>
        <w:rPr>
          <w:b/>
          <w:sz w:val="22"/>
          <w:szCs w:val="22"/>
        </w:rPr>
      </w:pPr>
    </w:p>
    <w:p w:rsidR="00CF6087" w:rsidRDefault="00E12F06">
      <w:pPr>
        <w:pStyle w:val="BodyText"/>
        <w:spacing w:line="276" w:lineRule="auto"/>
        <w:ind w:left="540"/>
        <w:rPr>
          <w:b/>
          <w:sz w:val="22"/>
          <w:szCs w:val="22"/>
        </w:rPr>
      </w:pPr>
      <w:r>
        <w:rPr>
          <w:b/>
          <w:sz w:val="22"/>
          <w:szCs w:val="22"/>
        </w:rPr>
        <w:t>Mapping Course Learning Outcomes (COs) with the POs:</w:t>
      </w:r>
    </w:p>
    <w:tbl>
      <w:tblPr>
        <w:tblStyle w:val="TableGrid"/>
        <w:tblW w:w="6646" w:type="dxa"/>
        <w:tblInd w:w="535" w:type="dxa"/>
        <w:tblLayout w:type="fixed"/>
        <w:tblLook w:val="04A0" w:firstRow="1" w:lastRow="0" w:firstColumn="1" w:lastColumn="0" w:noHBand="0" w:noVBand="1"/>
      </w:tblPr>
      <w:tblGrid>
        <w:gridCol w:w="757"/>
        <w:gridCol w:w="706"/>
        <w:gridCol w:w="630"/>
        <w:gridCol w:w="630"/>
        <w:gridCol w:w="720"/>
        <w:gridCol w:w="810"/>
        <w:gridCol w:w="999"/>
        <w:gridCol w:w="697"/>
        <w:gridCol w:w="697"/>
      </w:tblGrid>
      <w:tr w:rsidR="00CF6087" w:rsidTr="00310B7B">
        <w:trPr>
          <w:trHeight w:val="321"/>
        </w:trPr>
        <w:tc>
          <w:tcPr>
            <w:tcW w:w="757" w:type="dxa"/>
            <w:vMerge w:val="restart"/>
            <w:vAlign w:val="center"/>
          </w:tcPr>
          <w:p w:rsidR="00CF6087" w:rsidRDefault="00E12F06">
            <w:pPr>
              <w:pStyle w:val="BodyText"/>
              <w:jc w:val="both"/>
              <w:rPr>
                <w:b/>
                <w:bCs/>
                <w:sz w:val="18"/>
                <w:szCs w:val="18"/>
              </w:rPr>
            </w:pPr>
            <w:r>
              <w:rPr>
                <w:b/>
                <w:bCs/>
                <w:sz w:val="18"/>
                <w:szCs w:val="18"/>
              </w:rPr>
              <w:t>Course Learning Outcomes (COs)</w:t>
            </w:r>
          </w:p>
        </w:tc>
        <w:tc>
          <w:tcPr>
            <w:tcW w:w="1966" w:type="dxa"/>
            <w:gridSpan w:val="3"/>
            <w:vAlign w:val="center"/>
          </w:tcPr>
          <w:p w:rsidR="00CF6087" w:rsidRDefault="00E12F06">
            <w:pPr>
              <w:pStyle w:val="BodyText"/>
              <w:jc w:val="center"/>
              <w:rPr>
                <w:b/>
                <w:sz w:val="18"/>
                <w:szCs w:val="18"/>
              </w:rPr>
            </w:pPr>
            <w:r>
              <w:rPr>
                <w:b/>
                <w:sz w:val="18"/>
                <w:szCs w:val="18"/>
              </w:rPr>
              <w:t>Fundamental Domain</w:t>
            </w:r>
          </w:p>
        </w:tc>
        <w:tc>
          <w:tcPr>
            <w:tcW w:w="720" w:type="dxa"/>
            <w:vAlign w:val="center"/>
          </w:tcPr>
          <w:p w:rsidR="00CF6087" w:rsidRDefault="00E12F06">
            <w:pPr>
              <w:pStyle w:val="BodyText"/>
              <w:jc w:val="center"/>
              <w:rPr>
                <w:b/>
                <w:sz w:val="18"/>
                <w:szCs w:val="18"/>
              </w:rPr>
            </w:pPr>
            <w:r>
              <w:rPr>
                <w:b/>
                <w:sz w:val="18"/>
                <w:szCs w:val="18"/>
              </w:rPr>
              <w:t>Social Domain</w:t>
            </w:r>
          </w:p>
        </w:tc>
        <w:tc>
          <w:tcPr>
            <w:tcW w:w="1809" w:type="dxa"/>
            <w:gridSpan w:val="2"/>
            <w:vAlign w:val="center"/>
          </w:tcPr>
          <w:p w:rsidR="00CF6087" w:rsidRDefault="00E12F06">
            <w:pPr>
              <w:pStyle w:val="BodyText"/>
              <w:jc w:val="center"/>
              <w:rPr>
                <w:b/>
                <w:sz w:val="18"/>
                <w:szCs w:val="18"/>
              </w:rPr>
            </w:pPr>
            <w:r>
              <w:rPr>
                <w:b/>
                <w:sz w:val="18"/>
                <w:szCs w:val="18"/>
              </w:rPr>
              <w:t>Thinking Domain</w:t>
            </w:r>
          </w:p>
        </w:tc>
        <w:tc>
          <w:tcPr>
            <w:tcW w:w="1394" w:type="dxa"/>
            <w:gridSpan w:val="2"/>
            <w:vAlign w:val="center"/>
          </w:tcPr>
          <w:p w:rsidR="00CF6087" w:rsidRDefault="00E12F06">
            <w:pPr>
              <w:pStyle w:val="BodyText"/>
              <w:jc w:val="center"/>
              <w:rPr>
                <w:b/>
                <w:sz w:val="18"/>
                <w:szCs w:val="18"/>
              </w:rPr>
            </w:pPr>
            <w:r>
              <w:rPr>
                <w:b/>
                <w:sz w:val="18"/>
                <w:szCs w:val="18"/>
              </w:rPr>
              <w:t>Personal Domain</w:t>
            </w:r>
          </w:p>
        </w:tc>
      </w:tr>
      <w:tr w:rsidR="00CF6087" w:rsidTr="00310B7B">
        <w:trPr>
          <w:cantSplit/>
          <w:trHeight w:val="641"/>
        </w:trPr>
        <w:tc>
          <w:tcPr>
            <w:tcW w:w="757" w:type="dxa"/>
            <w:vMerge/>
            <w:vAlign w:val="center"/>
          </w:tcPr>
          <w:p w:rsidR="00CF6087" w:rsidRDefault="00CF6087">
            <w:pPr>
              <w:pStyle w:val="BodyText"/>
              <w:jc w:val="both"/>
              <w:rPr>
                <w:sz w:val="18"/>
                <w:szCs w:val="18"/>
              </w:rPr>
            </w:pPr>
          </w:p>
        </w:tc>
        <w:tc>
          <w:tcPr>
            <w:tcW w:w="706" w:type="dxa"/>
            <w:textDirection w:val="tbRl"/>
            <w:vAlign w:val="center"/>
          </w:tcPr>
          <w:p w:rsidR="00CF6087" w:rsidRDefault="00E12F06">
            <w:pPr>
              <w:pStyle w:val="BodyText"/>
              <w:ind w:left="113" w:right="113"/>
              <w:jc w:val="center"/>
              <w:rPr>
                <w:b/>
                <w:sz w:val="18"/>
                <w:szCs w:val="18"/>
              </w:rPr>
            </w:pPr>
            <w:r>
              <w:rPr>
                <w:b/>
                <w:sz w:val="18"/>
                <w:szCs w:val="18"/>
              </w:rPr>
              <w:t>PO 1</w:t>
            </w:r>
          </w:p>
        </w:tc>
        <w:tc>
          <w:tcPr>
            <w:tcW w:w="630" w:type="dxa"/>
            <w:textDirection w:val="tbRl"/>
          </w:tcPr>
          <w:p w:rsidR="00CF6087" w:rsidRDefault="00E12F06">
            <w:pPr>
              <w:pStyle w:val="BodyText"/>
              <w:ind w:left="113" w:right="113"/>
              <w:jc w:val="center"/>
              <w:rPr>
                <w:b/>
                <w:sz w:val="18"/>
                <w:szCs w:val="18"/>
              </w:rPr>
            </w:pPr>
            <w:r>
              <w:rPr>
                <w:b/>
                <w:sz w:val="18"/>
                <w:szCs w:val="18"/>
              </w:rPr>
              <w:t>PO2</w:t>
            </w:r>
          </w:p>
        </w:tc>
        <w:tc>
          <w:tcPr>
            <w:tcW w:w="630"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720"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810"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999"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97"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97"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310B7B">
        <w:trPr>
          <w:trHeight w:val="154"/>
        </w:trPr>
        <w:tc>
          <w:tcPr>
            <w:tcW w:w="757" w:type="dxa"/>
            <w:vAlign w:val="center"/>
          </w:tcPr>
          <w:p w:rsidR="00CF6087" w:rsidRDefault="00E12F06">
            <w:pPr>
              <w:pStyle w:val="BodyText"/>
              <w:jc w:val="both"/>
              <w:rPr>
                <w:b/>
                <w:sz w:val="18"/>
                <w:szCs w:val="18"/>
              </w:rPr>
            </w:pPr>
            <w:r>
              <w:rPr>
                <w:b/>
                <w:bCs/>
                <w:sz w:val="18"/>
                <w:szCs w:val="18"/>
              </w:rPr>
              <w:t>CO 1</w:t>
            </w:r>
          </w:p>
        </w:tc>
        <w:tc>
          <w:tcPr>
            <w:tcW w:w="706" w:type="dxa"/>
            <w:vAlign w:val="center"/>
          </w:tcPr>
          <w:p w:rsidR="00CF6087" w:rsidRPr="00310B7B" w:rsidRDefault="00310B7B">
            <w:pPr>
              <w:pStyle w:val="BodyText"/>
              <w:jc w:val="center"/>
              <w:rPr>
                <w:b/>
                <w:sz w:val="18"/>
                <w:szCs w:val="18"/>
                <w:lang w:val="en-US"/>
              </w:rPr>
            </w:pPr>
            <w:r>
              <w:rPr>
                <w:b/>
                <w:sz w:val="18"/>
                <w:szCs w:val="18"/>
                <w:lang w:val="en-US"/>
              </w:rPr>
              <w:t>1</w:t>
            </w:r>
          </w:p>
        </w:tc>
        <w:tc>
          <w:tcPr>
            <w:tcW w:w="630" w:type="dxa"/>
          </w:tcPr>
          <w:p w:rsidR="00CF6087" w:rsidRDefault="00CF6087">
            <w:pPr>
              <w:pStyle w:val="BodyText"/>
              <w:jc w:val="center"/>
              <w:rPr>
                <w:b/>
                <w:sz w:val="18"/>
                <w:szCs w:val="18"/>
              </w:rPr>
            </w:pPr>
          </w:p>
        </w:tc>
        <w:tc>
          <w:tcPr>
            <w:tcW w:w="630" w:type="dxa"/>
            <w:vAlign w:val="center"/>
          </w:tcPr>
          <w:p w:rsidR="00CF6087" w:rsidRPr="00310B7B" w:rsidRDefault="00310B7B">
            <w:pPr>
              <w:pStyle w:val="BodyText"/>
              <w:jc w:val="center"/>
              <w:rPr>
                <w:b/>
                <w:sz w:val="18"/>
                <w:szCs w:val="18"/>
                <w:lang w:val="en-US"/>
              </w:rPr>
            </w:pPr>
            <w:r>
              <w:rPr>
                <w:b/>
                <w:sz w:val="18"/>
                <w:szCs w:val="18"/>
                <w:lang w:val="en-US"/>
              </w:rPr>
              <w:t>2</w:t>
            </w:r>
          </w:p>
        </w:tc>
        <w:tc>
          <w:tcPr>
            <w:tcW w:w="720" w:type="dxa"/>
            <w:vAlign w:val="center"/>
          </w:tcPr>
          <w:p w:rsidR="00CF6087" w:rsidRDefault="00CF6087">
            <w:pPr>
              <w:pStyle w:val="BodyText"/>
              <w:jc w:val="center"/>
              <w:rPr>
                <w:sz w:val="18"/>
                <w:szCs w:val="18"/>
              </w:rPr>
            </w:pPr>
          </w:p>
        </w:tc>
        <w:tc>
          <w:tcPr>
            <w:tcW w:w="810" w:type="dxa"/>
            <w:vAlign w:val="center"/>
          </w:tcPr>
          <w:p w:rsidR="00CF6087" w:rsidRDefault="00CF6087">
            <w:pPr>
              <w:pStyle w:val="BodyText"/>
              <w:jc w:val="center"/>
              <w:rPr>
                <w:sz w:val="18"/>
                <w:szCs w:val="18"/>
              </w:rPr>
            </w:pPr>
          </w:p>
        </w:tc>
        <w:tc>
          <w:tcPr>
            <w:tcW w:w="999" w:type="dxa"/>
            <w:vAlign w:val="center"/>
          </w:tcPr>
          <w:p w:rsidR="00CF6087" w:rsidRDefault="00CF6087">
            <w:pPr>
              <w:pStyle w:val="BodyText"/>
              <w:jc w:val="center"/>
              <w:rPr>
                <w:sz w:val="18"/>
                <w:szCs w:val="18"/>
              </w:rPr>
            </w:pPr>
          </w:p>
        </w:tc>
        <w:tc>
          <w:tcPr>
            <w:tcW w:w="697" w:type="dxa"/>
            <w:vAlign w:val="center"/>
          </w:tcPr>
          <w:p w:rsidR="00CF6087" w:rsidRDefault="00CF6087">
            <w:pPr>
              <w:pStyle w:val="BodyText"/>
              <w:jc w:val="center"/>
              <w:rPr>
                <w:sz w:val="18"/>
                <w:szCs w:val="18"/>
              </w:rPr>
            </w:pPr>
          </w:p>
        </w:tc>
        <w:tc>
          <w:tcPr>
            <w:tcW w:w="697" w:type="dxa"/>
            <w:vAlign w:val="center"/>
          </w:tcPr>
          <w:p w:rsidR="00CF6087" w:rsidRDefault="00CF6087">
            <w:pPr>
              <w:pStyle w:val="BodyText"/>
              <w:jc w:val="center"/>
              <w:rPr>
                <w:sz w:val="18"/>
                <w:szCs w:val="18"/>
              </w:rPr>
            </w:pPr>
          </w:p>
        </w:tc>
      </w:tr>
      <w:tr w:rsidR="00CF6087" w:rsidTr="00310B7B">
        <w:trPr>
          <w:trHeight w:val="154"/>
        </w:trPr>
        <w:tc>
          <w:tcPr>
            <w:tcW w:w="757" w:type="dxa"/>
            <w:vAlign w:val="center"/>
          </w:tcPr>
          <w:p w:rsidR="00CF6087" w:rsidRDefault="00E12F06">
            <w:pPr>
              <w:pStyle w:val="BodyText"/>
              <w:jc w:val="both"/>
              <w:rPr>
                <w:b/>
                <w:sz w:val="18"/>
                <w:szCs w:val="18"/>
              </w:rPr>
            </w:pPr>
            <w:r>
              <w:rPr>
                <w:b/>
                <w:bCs/>
                <w:sz w:val="18"/>
                <w:szCs w:val="18"/>
              </w:rPr>
              <w:t>CO 2</w:t>
            </w:r>
          </w:p>
        </w:tc>
        <w:tc>
          <w:tcPr>
            <w:tcW w:w="706" w:type="dxa"/>
            <w:vAlign w:val="center"/>
          </w:tcPr>
          <w:p w:rsidR="00CF6087" w:rsidRPr="00310B7B" w:rsidRDefault="00310B7B">
            <w:pPr>
              <w:pStyle w:val="BodyText"/>
              <w:jc w:val="center"/>
              <w:rPr>
                <w:b/>
                <w:sz w:val="18"/>
                <w:szCs w:val="18"/>
                <w:lang w:val="en-US"/>
              </w:rPr>
            </w:pPr>
            <w:r>
              <w:rPr>
                <w:b/>
                <w:sz w:val="18"/>
                <w:szCs w:val="18"/>
                <w:lang w:val="en-US"/>
              </w:rPr>
              <w:t>2</w:t>
            </w:r>
          </w:p>
        </w:tc>
        <w:tc>
          <w:tcPr>
            <w:tcW w:w="630" w:type="dxa"/>
          </w:tcPr>
          <w:p w:rsidR="00CF6087" w:rsidRDefault="00CF6087">
            <w:pPr>
              <w:pStyle w:val="BodyText"/>
              <w:jc w:val="center"/>
              <w:rPr>
                <w:b/>
                <w:sz w:val="18"/>
                <w:szCs w:val="18"/>
              </w:rPr>
            </w:pPr>
          </w:p>
        </w:tc>
        <w:tc>
          <w:tcPr>
            <w:tcW w:w="630" w:type="dxa"/>
            <w:vAlign w:val="center"/>
          </w:tcPr>
          <w:p w:rsidR="00CF6087" w:rsidRPr="00310B7B" w:rsidRDefault="00310B7B">
            <w:pPr>
              <w:pStyle w:val="BodyText"/>
              <w:jc w:val="center"/>
              <w:rPr>
                <w:b/>
                <w:sz w:val="18"/>
                <w:szCs w:val="18"/>
                <w:lang w:val="en-US"/>
              </w:rPr>
            </w:pPr>
            <w:r>
              <w:rPr>
                <w:b/>
                <w:sz w:val="18"/>
                <w:szCs w:val="18"/>
                <w:lang w:val="en-US"/>
              </w:rPr>
              <w:t>2</w:t>
            </w:r>
          </w:p>
        </w:tc>
        <w:tc>
          <w:tcPr>
            <w:tcW w:w="720" w:type="dxa"/>
            <w:vAlign w:val="center"/>
          </w:tcPr>
          <w:p w:rsidR="00CF6087" w:rsidRDefault="00CF6087">
            <w:pPr>
              <w:pStyle w:val="BodyText"/>
              <w:jc w:val="center"/>
              <w:rPr>
                <w:sz w:val="18"/>
                <w:szCs w:val="18"/>
              </w:rPr>
            </w:pPr>
          </w:p>
        </w:tc>
        <w:tc>
          <w:tcPr>
            <w:tcW w:w="810" w:type="dxa"/>
            <w:vAlign w:val="center"/>
          </w:tcPr>
          <w:p w:rsidR="00CF6087" w:rsidRDefault="00CF6087">
            <w:pPr>
              <w:pStyle w:val="BodyText"/>
              <w:jc w:val="center"/>
              <w:rPr>
                <w:sz w:val="18"/>
                <w:szCs w:val="18"/>
              </w:rPr>
            </w:pPr>
          </w:p>
        </w:tc>
        <w:tc>
          <w:tcPr>
            <w:tcW w:w="999" w:type="dxa"/>
            <w:vAlign w:val="center"/>
          </w:tcPr>
          <w:p w:rsidR="00CF6087" w:rsidRDefault="00CF6087">
            <w:pPr>
              <w:pStyle w:val="BodyText"/>
              <w:jc w:val="center"/>
              <w:rPr>
                <w:sz w:val="18"/>
                <w:szCs w:val="18"/>
              </w:rPr>
            </w:pPr>
          </w:p>
        </w:tc>
        <w:tc>
          <w:tcPr>
            <w:tcW w:w="697" w:type="dxa"/>
            <w:vAlign w:val="center"/>
          </w:tcPr>
          <w:p w:rsidR="00CF6087" w:rsidRDefault="00CF6087">
            <w:pPr>
              <w:pStyle w:val="BodyText"/>
              <w:jc w:val="center"/>
              <w:rPr>
                <w:sz w:val="18"/>
                <w:szCs w:val="18"/>
              </w:rPr>
            </w:pPr>
          </w:p>
        </w:tc>
        <w:tc>
          <w:tcPr>
            <w:tcW w:w="697" w:type="dxa"/>
            <w:vAlign w:val="center"/>
          </w:tcPr>
          <w:p w:rsidR="00CF6087" w:rsidRDefault="00CF6087">
            <w:pPr>
              <w:pStyle w:val="BodyText"/>
              <w:jc w:val="center"/>
              <w:rPr>
                <w:sz w:val="18"/>
                <w:szCs w:val="18"/>
              </w:rPr>
            </w:pPr>
          </w:p>
        </w:tc>
      </w:tr>
      <w:tr w:rsidR="00CF6087" w:rsidTr="00310B7B">
        <w:trPr>
          <w:trHeight w:val="154"/>
        </w:trPr>
        <w:tc>
          <w:tcPr>
            <w:tcW w:w="757" w:type="dxa"/>
            <w:vAlign w:val="center"/>
          </w:tcPr>
          <w:p w:rsidR="00CF6087" w:rsidRDefault="00E12F06">
            <w:pPr>
              <w:pStyle w:val="BodyText"/>
              <w:jc w:val="both"/>
              <w:rPr>
                <w:b/>
                <w:sz w:val="18"/>
                <w:szCs w:val="18"/>
              </w:rPr>
            </w:pPr>
            <w:r>
              <w:rPr>
                <w:b/>
                <w:bCs/>
                <w:sz w:val="18"/>
                <w:szCs w:val="18"/>
              </w:rPr>
              <w:t>CO 3</w:t>
            </w:r>
          </w:p>
        </w:tc>
        <w:tc>
          <w:tcPr>
            <w:tcW w:w="706" w:type="dxa"/>
            <w:vAlign w:val="center"/>
          </w:tcPr>
          <w:p w:rsidR="00CF6087" w:rsidRPr="00310B7B" w:rsidRDefault="00310B7B">
            <w:pPr>
              <w:pStyle w:val="BodyText"/>
              <w:jc w:val="center"/>
              <w:rPr>
                <w:b/>
                <w:sz w:val="18"/>
                <w:szCs w:val="18"/>
                <w:lang w:val="en-US"/>
              </w:rPr>
            </w:pPr>
            <w:r>
              <w:rPr>
                <w:b/>
                <w:sz w:val="18"/>
                <w:szCs w:val="18"/>
                <w:lang w:val="en-US"/>
              </w:rPr>
              <w:t>1</w:t>
            </w:r>
          </w:p>
        </w:tc>
        <w:tc>
          <w:tcPr>
            <w:tcW w:w="630" w:type="dxa"/>
          </w:tcPr>
          <w:p w:rsidR="00CF6087" w:rsidRDefault="00CF6087">
            <w:pPr>
              <w:pStyle w:val="BodyText"/>
              <w:jc w:val="center"/>
              <w:rPr>
                <w:b/>
                <w:sz w:val="18"/>
                <w:szCs w:val="18"/>
              </w:rPr>
            </w:pPr>
          </w:p>
        </w:tc>
        <w:tc>
          <w:tcPr>
            <w:tcW w:w="630" w:type="dxa"/>
            <w:vAlign w:val="center"/>
          </w:tcPr>
          <w:p w:rsidR="00CF6087" w:rsidRPr="00310B7B" w:rsidRDefault="00310B7B">
            <w:pPr>
              <w:pStyle w:val="BodyText"/>
              <w:jc w:val="center"/>
              <w:rPr>
                <w:b/>
                <w:sz w:val="18"/>
                <w:szCs w:val="18"/>
                <w:lang w:val="en-US"/>
              </w:rPr>
            </w:pPr>
            <w:r>
              <w:rPr>
                <w:b/>
                <w:sz w:val="18"/>
                <w:szCs w:val="18"/>
                <w:lang w:val="en-US"/>
              </w:rPr>
              <w:t>3</w:t>
            </w:r>
          </w:p>
        </w:tc>
        <w:tc>
          <w:tcPr>
            <w:tcW w:w="720" w:type="dxa"/>
            <w:vAlign w:val="center"/>
          </w:tcPr>
          <w:p w:rsidR="00CF6087" w:rsidRDefault="00E12F06">
            <w:pPr>
              <w:pStyle w:val="BodyText"/>
              <w:jc w:val="center"/>
              <w:rPr>
                <w:sz w:val="18"/>
                <w:szCs w:val="18"/>
              </w:rPr>
            </w:pPr>
            <w:r>
              <w:rPr>
                <w:sz w:val="18"/>
                <w:szCs w:val="18"/>
              </w:rPr>
              <w:t>X</w:t>
            </w:r>
          </w:p>
        </w:tc>
        <w:tc>
          <w:tcPr>
            <w:tcW w:w="810" w:type="dxa"/>
            <w:vAlign w:val="center"/>
          </w:tcPr>
          <w:p w:rsidR="00CF6087" w:rsidRDefault="00CF6087">
            <w:pPr>
              <w:pStyle w:val="BodyText"/>
              <w:jc w:val="center"/>
              <w:rPr>
                <w:sz w:val="18"/>
                <w:szCs w:val="18"/>
              </w:rPr>
            </w:pPr>
          </w:p>
        </w:tc>
        <w:tc>
          <w:tcPr>
            <w:tcW w:w="999" w:type="dxa"/>
            <w:vAlign w:val="center"/>
          </w:tcPr>
          <w:p w:rsidR="00CF6087" w:rsidRDefault="00CF6087">
            <w:pPr>
              <w:pStyle w:val="BodyText"/>
              <w:jc w:val="center"/>
              <w:rPr>
                <w:sz w:val="18"/>
                <w:szCs w:val="18"/>
              </w:rPr>
            </w:pPr>
          </w:p>
        </w:tc>
        <w:tc>
          <w:tcPr>
            <w:tcW w:w="697" w:type="dxa"/>
            <w:vAlign w:val="center"/>
          </w:tcPr>
          <w:p w:rsidR="00CF6087" w:rsidRDefault="00CF6087">
            <w:pPr>
              <w:pStyle w:val="BodyText"/>
              <w:jc w:val="center"/>
              <w:rPr>
                <w:sz w:val="18"/>
                <w:szCs w:val="18"/>
              </w:rPr>
            </w:pPr>
          </w:p>
        </w:tc>
        <w:tc>
          <w:tcPr>
            <w:tcW w:w="697" w:type="dxa"/>
            <w:vAlign w:val="center"/>
          </w:tcPr>
          <w:p w:rsidR="00CF6087" w:rsidRPr="00310B7B" w:rsidRDefault="00310B7B">
            <w:pPr>
              <w:pStyle w:val="BodyText"/>
              <w:jc w:val="center"/>
              <w:rPr>
                <w:sz w:val="18"/>
                <w:szCs w:val="18"/>
                <w:lang w:val="en-US"/>
              </w:rPr>
            </w:pPr>
            <w:r>
              <w:rPr>
                <w:sz w:val="18"/>
                <w:szCs w:val="18"/>
                <w:lang w:val="en-US"/>
              </w:rPr>
              <w:t>3</w:t>
            </w:r>
          </w:p>
        </w:tc>
      </w:tr>
      <w:tr w:rsidR="00CF6087" w:rsidTr="00310B7B">
        <w:trPr>
          <w:trHeight w:val="154"/>
        </w:trPr>
        <w:tc>
          <w:tcPr>
            <w:tcW w:w="757" w:type="dxa"/>
            <w:vAlign w:val="center"/>
          </w:tcPr>
          <w:p w:rsidR="00CF6087" w:rsidRDefault="00E12F06">
            <w:pPr>
              <w:pStyle w:val="BodyText"/>
              <w:jc w:val="both"/>
              <w:rPr>
                <w:b/>
                <w:sz w:val="18"/>
                <w:szCs w:val="18"/>
              </w:rPr>
            </w:pPr>
            <w:r>
              <w:rPr>
                <w:b/>
                <w:bCs/>
                <w:sz w:val="18"/>
                <w:szCs w:val="18"/>
              </w:rPr>
              <w:t>CO 4</w:t>
            </w:r>
          </w:p>
        </w:tc>
        <w:tc>
          <w:tcPr>
            <w:tcW w:w="706" w:type="dxa"/>
            <w:vAlign w:val="center"/>
          </w:tcPr>
          <w:p w:rsidR="00CF6087" w:rsidRDefault="00CF6087">
            <w:pPr>
              <w:pStyle w:val="BodyText"/>
              <w:jc w:val="center"/>
              <w:rPr>
                <w:b/>
                <w:sz w:val="18"/>
                <w:szCs w:val="18"/>
              </w:rPr>
            </w:pPr>
          </w:p>
        </w:tc>
        <w:tc>
          <w:tcPr>
            <w:tcW w:w="630" w:type="dxa"/>
          </w:tcPr>
          <w:p w:rsidR="00CF6087" w:rsidRDefault="00CF6087">
            <w:pPr>
              <w:pStyle w:val="BodyText"/>
              <w:jc w:val="center"/>
              <w:rPr>
                <w:b/>
                <w:sz w:val="18"/>
                <w:szCs w:val="18"/>
              </w:rPr>
            </w:pPr>
          </w:p>
        </w:tc>
        <w:tc>
          <w:tcPr>
            <w:tcW w:w="630" w:type="dxa"/>
            <w:vAlign w:val="center"/>
          </w:tcPr>
          <w:p w:rsidR="00CF6087" w:rsidRPr="00310B7B" w:rsidRDefault="00310B7B">
            <w:pPr>
              <w:pStyle w:val="BodyText"/>
              <w:jc w:val="center"/>
              <w:rPr>
                <w:b/>
                <w:sz w:val="18"/>
                <w:szCs w:val="18"/>
                <w:lang w:val="en-US"/>
              </w:rPr>
            </w:pPr>
            <w:r>
              <w:rPr>
                <w:b/>
                <w:sz w:val="18"/>
                <w:szCs w:val="18"/>
                <w:lang w:val="en-US"/>
              </w:rPr>
              <w:t>2</w:t>
            </w:r>
          </w:p>
        </w:tc>
        <w:tc>
          <w:tcPr>
            <w:tcW w:w="720" w:type="dxa"/>
            <w:vAlign w:val="center"/>
          </w:tcPr>
          <w:p w:rsidR="00CF6087" w:rsidRDefault="00CF6087">
            <w:pPr>
              <w:pStyle w:val="BodyText"/>
              <w:jc w:val="center"/>
              <w:rPr>
                <w:sz w:val="18"/>
                <w:szCs w:val="18"/>
              </w:rPr>
            </w:pPr>
          </w:p>
        </w:tc>
        <w:tc>
          <w:tcPr>
            <w:tcW w:w="810" w:type="dxa"/>
            <w:vAlign w:val="center"/>
          </w:tcPr>
          <w:p w:rsidR="00CF6087" w:rsidRDefault="00CF6087">
            <w:pPr>
              <w:pStyle w:val="BodyText"/>
              <w:jc w:val="center"/>
              <w:rPr>
                <w:sz w:val="18"/>
                <w:szCs w:val="18"/>
              </w:rPr>
            </w:pPr>
          </w:p>
        </w:tc>
        <w:tc>
          <w:tcPr>
            <w:tcW w:w="999" w:type="dxa"/>
            <w:vAlign w:val="center"/>
          </w:tcPr>
          <w:p w:rsidR="00CF6087" w:rsidRDefault="00CF6087">
            <w:pPr>
              <w:pStyle w:val="BodyText"/>
              <w:jc w:val="center"/>
              <w:rPr>
                <w:sz w:val="18"/>
                <w:szCs w:val="18"/>
              </w:rPr>
            </w:pPr>
          </w:p>
        </w:tc>
        <w:tc>
          <w:tcPr>
            <w:tcW w:w="697" w:type="dxa"/>
            <w:vAlign w:val="center"/>
          </w:tcPr>
          <w:p w:rsidR="00CF6087" w:rsidRDefault="00CF6087">
            <w:pPr>
              <w:pStyle w:val="BodyText"/>
              <w:jc w:val="center"/>
              <w:rPr>
                <w:sz w:val="18"/>
                <w:szCs w:val="18"/>
              </w:rPr>
            </w:pPr>
          </w:p>
        </w:tc>
        <w:tc>
          <w:tcPr>
            <w:tcW w:w="697" w:type="dxa"/>
            <w:vAlign w:val="center"/>
          </w:tcPr>
          <w:p w:rsidR="00CF6087" w:rsidRDefault="00CF6087">
            <w:pPr>
              <w:pStyle w:val="BodyText"/>
              <w:jc w:val="center"/>
              <w:rPr>
                <w:sz w:val="18"/>
                <w:szCs w:val="18"/>
              </w:rPr>
            </w:pPr>
          </w:p>
        </w:tc>
      </w:tr>
      <w:tr w:rsidR="00CF6087" w:rsidTr="00310B7B">
        <w:trPr>
          <w:trHeight w:val="154"/>
        </w:trPr>
        <w:tc>
          <w:tcPr>
            <w:tcW w:w="757" w:type="dxa"/>
            <w:vAlign w:val="center"/>
          </w:tcPr>
          <w:p w:rsidR="00CF6087" w:rsidRDefault="00E12F06">
            <w:pPr>
              <w:pStyle w:val="BodyText"/>
              <w:jc w:val="both"/>
              <w:rPr>
                <w:b/>
                <w:bCs/>
                <w:sz w:val="18"/>
                <w:szCs w:val="18"/>
              </w:rPr>
            </w:pPr>
            <w:r>
              <w:rPr>
                <w:b/>
                <w:bCs/>
                <w:sz w:val="18"/>
                <w:szCs w:val="18"/>
              </w:rPr>
              <w:t>CO 5</w:t>
            </w:r>
          </w:p>
        </w:tc>
        <w:tc>
          <w:tcPr>
            <w:tcW w:w="706" w:type="dxa"/>
            <w:vAlign w:val="center"/>
          </w:tcPr>
          <w:p w:rsidR="00CF6087" w:rsidRDefault="00CF6087">
            <w:pPr>
              <w:pStyle w:val="BodyText"/>
              <w:jc w:val="center"/>
              <w:rPr>
                <w:b/>
                <w:sz w:val="18"/>
                <w:szCs w:val="18"/>
              </w:rPr>
            </w:pPr>
          </w:p>
        </w:tc>
        <w:tc>
          <w:tcPr>
            <w:tcW w:w="630" w:type="dxa"/>
          </w:tcPr>
          <w:p w:rsidR="00CF6087" w:rsidRDefault="00CF6087">
            <w:pPr>
              <w:pStyle w:val="BodyText"/>
              <w:jc w:val="center"/>
              <w:rPr>
                <w:b/>
                <w:sz w:val="18"/>
                <w:szCs w:val="18"/>
              </w:rPr>
            </w:pPr>
          </w:p>
        </w:tc>
        <w:tc>
          <w:tcPr>
            <w:tcW w:w="630" w:type="dxa"/>
            <w:vAlign w:val="center"/>
          </w:tcPr>
          <w:p w:rsidR="00CF6087" w:rsidRPr="00310B7B" w:rsidRDefault="00310B7B">
            <w:pPr>
              <w:pStyle w:val="BodyText"/>
              <w:jc w:val="center"/>
              <w:rPr>
                <w:b/>
                <w:sz w:val="18"/>
                <w:szCs w:val="18"/>
                <w:lang w:val="en-US"/>
              </w:rPr>
            </w:pPr>
            <w:r>
              <w:rPr>
                <w:b/>
                <w:sz w:val="18"/>
                <w:szCs w:val="18"/>
                <w:lang w:val="en-US"/>
              </w:rPr>
              <w:t>2</w:t>
            </w:r>
          </w:p>
        </w:tc>
        <w:tc>
          <w:tcPr>
            <w:tcW w:w="720" w:type="dxa"/>
            <w:vAlign w:val="center"/>
          </w:tcPr>
          <w:p w:rsidR="00CF6087" w:rsidRDefault="00CF6087">
            <w:pPr>
              <w:pStyle w:val="BodyText"/>
              <w:jc w:val="center"/>
              <w:rPr>
                <w:sz w:val="18"/>
                <w:szCs w:val="18"/>
              </w:rPr>
            </w:pPr>
          </w:p>
        </w:tc>
        <w:tc>
          <w:tcPr>
            <w:tcW w:w="810" w:type="dxa"/>
            <w:vAlign w:val="center"/>
          </w:tcPr>
          <w:p w:rsidR="00CF6087" w:rsidRDefault="00CF6087">
            <w:pPr>
              <w:pStyle w:val="BodyText"/>
              <w:jc w:val="center"/>
              <w:rPr>
                <w:sz w:val="18"/>
                <w:szCs w:val="18"/>
              </w:rPr>
            </w:pPr>
          </w:p>
        </w:tc>
        <w:tc>
          <w:tcPr>
            <w:tcW w:w="999" w:type="dxa"/>
            <w:vAlign w:val="center"/>
          </w:tcPr>
          <w:p w:rsidR="00CF6087" w:rsidRDefault="00CF6087">
            <w:pPr>
              <w:pStyle w:val="BodyText"/>
              <w:jc w:val="center"/>
              <w:rPr>
                <w:sz w:val="18"/>
                <w:szCs w:val="18"/>
              </w:rPr>
            </w:pPr>
          </w:p>
        </w:tc>
        <w:tc>
          <w:tcPr>
            <w:tcW w:w="697" w:type="dxa"/>
            <w:vAlign w:val="center"/>
          </w:tcPr>
          <w:p w:rsidR="00CF6087" w:rsidRDefault="00CF6087">
            <w:pPr>
              <w:pStyle w:val="BodyText"/>
              <w:jc w:val="center"/>
              <w:rPr>
                <w:sz w:val="18"/>
                <w:szCs w:val="18"/>
              </w:rPr>
            </w:pPr>
          </w:p>
        </w:tc>
        <w:tc>
          <w:tcPr>
            <w:tcW w:w="697" w:type="dxa"/>
            <w:vAlign w:val="center"/>
          </w:tcPr>
          <w:p w:rsidR="00CF6087" w:rsidRPr="00310B7B" w:rsidRDefault="00310B7B">
            <w:pPr>
              <w:pStyle w:val="BodyText"/>
              <w:jc w:val="center"/>
              <w:rPr>
                <w:sz w:val="18"/>
                <w:szCs w:val="18"/>
                <w:lang w:val="en-US"/>
              </w:rPr>
            </w:pPr>
            <w:r>
              <w:rPr>
                <w:sz w:val="18"/>
                <w:szCs w:val="18"/>
                <w:lang w:val="en-US"/>
              </w:rPr>
              <w:t>3</w:t>
            </w:r>
          </w:p>
        </w:tc>
      </w:tr>
      <w:tr w:rsidR="00310B7B" w:rsidTr="00310B7B">
        <w:trPr>
          <w:trHeight w:val="154"/>
        </w:trPr>
        <w:tc>
          <w:tcPr>
            <w:tcW w:w="2093" w:type="dxa"/>
            <w:gridSpan w:val="3"/>
            <w:vAlign w:val="center"/>
          </w:tcPr>
          <w:p w:rsidR="00310B7B" w:rsidRPr="00310B7B" w:rsidRDefault="00310B7B">
            <w:pPr>
              <w:pStyle w:val="BodyText"/>
              <w:jc w:val="center"/>
              <w:rPr>
                <w:b/>
                <w:sz w:val="18"/>
                <w:szCs w:val="18"/>
                <w:lang w:val="en-US"/>
              </w:rPr>
            </w:pPr>
            <w:r>
              <w:rPr>
                <w:b/>
                <w:sz w:val="18"/>
                <w:szCs w:val="18"/>
                <w:lang w:val="en-US"/>
              </w:rPr>
              <w:t>Strong - 1</w:t>
            </w:r>
          </w:p>
        </w:tc>
        <w:tc>
          <w:tcPr>
            <w:tcW w:w="2160" w:type="dxa"/>
            <w:gridSpan w:val="3"/>
            <w:vAlign w:val="center"/>
          </w:tcPr>
          <w:p w:rsidR="00310B7B" w:rsidRPr="00310B7B" w:rsidRDefault="00310B7B">
            <w:pPr>
              <w:pStyle w:val="BodyText"/>
              <w:jc w:val="center"/>
              <w:rPr>
                <w:sz w:val="18"/>
                <w:szCs w:val="18"/>
                <w:lang w:val="en-US"/>
              </w:rPr>
            </w:pPr>
            <w:r>
              <w:rPr>
                <w:sz w:val="18"/>
                <w:szCs w:val="18"/>
                <w:lang w:val="en-US"/>
              </w:rPr>
              <w:t>Moderate - 2</w:t>
            </w:r>
          </w:p>
        </w:tc>
        <w:tc>
          <w:tcPr>
            <w:tcW w:w="2393" w:type="dxa"/>
            <w:gridSpan w:val="3"/>
            <w:vAlign w:val="center"/>
          </w:tcPr>
          <w:p w:rsidR="00310B7B" w:rsidRPr="00310B7B" w:rsidRDefault="00310B7B">
            <w:pPr>
              <w:pStyle w:val="BodyText"/>
              <w:jc w:val="center"/>
              <w:rPr>
                <w:sz w:val="18"/>
                <w:szCs w:val="18"/>
                <w:lang w:val="en-US"/>
              </w:rPr>
            </w:pPr>
            <w:r>
              <w:rPr>
                <w:sz w:val="18"/>
                <w:szCs w:val="18"/>
                <w:lang w:val="en-US"/>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rPr>
          <w:sz w:val="18"/>
          <w:szCs w:val="18"/>
        </w:rPr>
      </w:pPr>
    </w:p>
    <w:p w:rsidR="00CF6087" w:rsidRDefault="00E12F06">
      <w:pPr>
        <w:pStyle w:val="BodyText"/>
        <w:spacing w:line="276" w:lineRule="auto"/>
        <w:ind w:left="540"/>
        <w:rPr>
          <w:b/>
          <w:sz w:val="22"/>
          <w:szCs w:val="22"/>
        </w:rPr>
      </w:pPr>
      <w:r>
        <w:rPr>
          <w:b/>
          <w:sz w:val="22"/>
          <w:szCs w:val="22"/>
        </w:rPr>
        <w:t>Mapping Course Learning Outcomes (CLOs) with the Teaching-Learning&amp; Assessment Strategy:</w:t>
      </w:r>
    </w:p>
    <w:p w:rsidR="00CF6087" w:rsidRDefault="00CF6087">
      <w:pPr>
        <w:pStyle w:val="BodyText"/>
        <w:spacing w:line="276" w:lineRule="auto"/>
        <w:ind w:left="540"/>
        <w:rPr>
          <w:b/>
          <w:sz w:val="18"/>
          <w:szCs w:val="18"/>
        </w:rPr>
      </w:pPr>
    </w:p>
    <w:tbl>
      <w:tblPr>
        <w:tblW w:w="67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240"/>
        <w:gridCol w:w="2700"/>
      </w:tblGrid>
      <w:tr w:rsidR="00CF6087">
        <w:tc>
          <w:tcPr>
            <w:tcW w:w="81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COs</w:t>
            </w:r>
          </w:p>
        </w:tc>
        <w:tc>
          <w:tcPr>
            <w:tcW w:w="324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Teaching-Learning Strategy</w:t>
            </w:r>
          </w:p>
        </w:tc>
        <w:tc>
          <w:tcPr>
            <w:tcW w:w="270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Assessment Strategy</w:t>
            </w:r>
          </w:p>
        </w:tc>
      </w:tr>
      <w:tr w:rsidR="00CF6087">
        <w:tc>
          <w:tcPr>
            <w:tcW w:w="81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CO1</w:t>
            </w:r>
          </w:p>
        </w:tc>
        <w:tc>
          <w:tcPr>
            <w:tcW w:w="324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w:t>
            </w:r>
          </w:p>
        </w:tc>
      </w:tr>
      <w:tr w:rsidR="00CF6087">
        <w:tc>
          <w:tcPr>
            <w:tcW w:w="81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CO2</w:t>
            </w:r>
          </w:p>
        </w:tc>
        <w:tc>
          <w:tcPr>
            <w:tcW w:w="324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700" w:type="dxa"/>
          </w:tcPr>
          <w:p w:rsidR="00CF6087" w:rsidRDefault="00310B7B">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Mid-term-1</w:t>
            </w:r>
          </w:p>
        </w:tc>
      </w:tr>
      <w:tr w:rsidR="00CF6087">
        <w:tc>
          <w:tcPr>
            <w:tcW w:w="81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CO3</w:t>
            </w:r>
          </w:p>
        </w:tc>
        <w:tc>
          <w:tcPr>
            <w:tcW w:w="324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Class Discussion</w:t>
            </w:r>
          </w:p>
        </w:tc>
        <w:tc>
          <w:tcPr>
            <w:tcW w:w="2700" w:type="dxa"/>
          </w:tcPr>
          <w:p w:rsidR="00CF6087" w:rsidRDefault="00310B7B">
            <w:pPr>
              <w:contextualSpacing/>
              <w:jc w:val="both"/>
              <w:rPr>
                <w:rFonts w:ascii="Times New Roman" w:hAnsi="Times New Roman" w:cs="Times New Roman"/>
                <w:bCs/>
                <w:sz w:val="18"/>
                <w:szCs w:val="18"/>
              </w:rPr>
            </w:pPr>
            <w:r>
              <w:rPr>
                <w:rFonts w:ascii="Times New Roman" w:hAnsi="Times New Roman" w:cs="Times New Roman"/>
                <w:bCs/>
                <w:sz w:val="18"/>
                <w:szCs w:val="18"/>
              </w:rPr>
              <w:t>Assignment</w:t>
            </w:r>
          </w:p>
        </w:tc>
      </w:tr>
      <w:tr w:rsidR="00CF6087">
        <w:tc>
          <w:tcPr>
            <w:tcW w:w="81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CO4</w:t>
            </w:r>
          </w:p>
        </w:tc>
        <w:tc>
          <w:tcPr>
            <w:tcW w:w="324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700" w:type="dxa"/>
          </w:tcPr>
          <w:p w:rsidR="00CF6087" w:rsidRDefault="00310B7B">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Mid-term-2</w:t>
            </w:r>
          </w:p>
        </w:tc>
      </w:tr>
      <w:tr w:rsidR="00CF6087">
        <w:tc>
          <w:tcPr>
            <w:tcW w:w="810" w:type="dxa"/>
          </w:tcPr>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CO5</w:t>
            </w:r>
          </w:p>
        </w:tc>
        <w:tc>
          <w:tcPr>
            <w:tcW w:w="324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Visual Presentation and Group Discussion</w:t>
            </w:r>
          </w:p>
        </w:tc>
        <w:tc>
          <w:tcPr>
            <w:tcW w:w="2700" w:type="dxa"/>
          </w:tcPr>
          <w:p w:rsidR="00CF6087" w:rsidRDefault="00310B7B">
            <w:pPr>
              <w:contextualSpacing/>
              <w:jc w:val="both"/>
              <w:rPr>
                <w:rFonts w:ascii="Times New Roman" w:hAnsi="Times New Roman" w:cs="Times New Roman"/>
                <w:bCs/>
                <w:sz w:val="18"/>
                <w:szCs w:val="18"/>
              </w:rPr>
            </w:pPr>
            <w:r>
              <w:rPr>
                <w:rFonts w:ascii="Times New Roman" w:hAnsi="Times New Roman" w:cs="Times New Roman"/>
                <w:bCs/>
                <w:sz w:val="18"/>
                <w:szCs w:val="18"/>
              </w:rPr>
              <w:t>Assessment &amp; Final Examination</w:t>
            </w:r>
          </w:p>
        </w:tc>
      </w:tr>
    </w:tbl>
    <w:p w:rsidR="00CF6087" w:rsidRDefault="00CF6087">
      <w:pPr>
        <w:pStyle w:val="BodyText"/>
        <w:spacing w:line="276" w:lineRule="auto"/>
        <w:ind w:left="540"/>
        <w:rPr>
          <w:sz w:val="18"/>
          <w:szCs w:val="18"/>
        </w:rPr>
      </w:pPr>
    </w:p>
    <w:p w:rsidR="00CF6087" w:rsidRDefault="00CF6087">
      <w:pPr>
        <w:contextualSpacing/>
        <w:jc w:val="both"/>
        <w:rPr>
          <w:b/>
        </w:rPr>
      </w:pPr>
    </w:p>
    <w:p w:rsidR="00CF6087" w:rsidRDefault="00E12F06">
      <w:pPr>
        <w:contextualSpacing/>
        <w:jc w:val="both"/>
        <w:rPr>
          <w:b/>
        </w:rPr>
      </w:pPr>
      <w:r>
        <w:rPr>
          <w:b/>
        </w:rPr>
        <w:t xml:space="preserve">Learning Resources: </w:t>
      </w:r>
    </w:p>
    <w:p w:rsidR="00CF6087" w:rsidRDefault="00E12F06">
      <w:pPr>
        <w:numPr>
          <w:ilvl w:val="0"/>
          <w:numId w:val="55"/>
        </w:numPr>
        <w:spacing w:after="0" w:line="240" w:lineRule="auto"/>
        <w:contextualSpacing/>
        <w:jc w:val="both"/>
        <w:rPr>
          <w:b/>
          <w:sz w:val="18"/>
          <w:szCs w:val="18"/>
        </w:rPr>
      </w:pPr>
      <w:r>
        <w:rPr>
          <w:sz w:val="18"/>
          <w:szCs w:val="18"/>
        </w:rPr>
        <w:t xml:space="preserve">Bell, Michael. (2004) </w:t>
      </w:r>
      <w:r>
        <w:rPr>
          <w:i/>
          <w:iCs/>
          <w:sz w:val="18"/>
          <w:szCs w:val="18"/>
        </w:rPr>
        <w:t>Farming for Us All : Practical Agriculture &amp; the Cultivation of Sustainability</w:t>
      </w:r>
      <w:r>
        <w:rPr>
          <w:sz w:val="18"/>
          <w:szCs w:val="18"/>
        </w:rPr>
        <w:t xml:space="preserve">, Pennsylvania State University Press,. </w:t>
      </w:r>
      <w:r>
        <w:rPr>
          <w:rFonts w:ascii="MS Mincho" w:eastAsia="MS Mincho" w:hAnsi="MS Mincho" w:cs="MS Mincho" w:hint="eastAsia"/>
          <w:sz w:val="18"/>
          <w:szCs w:val="18"/>
        </w:rPr>
        <w:t> </w:t>
      </w:r>
    </w:p>
    <w:p w:rsidR="00CF6087" w:rsidRDefault="00E12F06">
      <w:pPr>
        <w:numPr>
          <w:ilvl w:val="0"/>
          <w:numId w:val="55"/>
        </w:numPr>
        <w:spacing w:after="0" w:line="240" w:lineRule="auto"/>
        <w:contextualSpacing/>
        <w:jc w:val="both"/>
        <w:rPr>
          <w:b/>
          <w:sz w:val="18"/>
          <w:szCs w:val="18"/>
        </w:rPr>
      </w:pPr>
      <w:r>
        <w:rPr>
          <w:sz w:val="18"/>
          <w:szCs w:val="18"/>
        </w:rPr>
        <w:t>Clastres, Pierre. (1987)</w:t>
      </w:r>
      <w:r>
        <w:rPr>
          <w:i/>
          <w:iCs/>
          <w:sz w:val="18"/>
          <w:szCs w:val="18"/>
        </w:rPr>
        <w:t>, Society Against the State: Essays in Political Anthropology</w:t>
      </w:r>
      <w:r>
        <w:rPr>
          <w:sz w:val="18"/>
          <w:szCs w:val="18"/>
        </w:rPr>
        <w:t xml:space="preserve">. New York: Zone, </w:t>
      </w:r>
      <w:r>
        <w:rPr>
          <w:rFonts w:ascii="MS Mincho" w:eastAsia="MS Mincho" w:hAnsi="MS Mincho" w:cs="MS Mincho" w:hint="eastAsia"/>
          <w:sz w:val="18"/>
          <w:szCs w:val="18"/>
        </w:rPr>
        <w:t> </w:t>
      </w:r>
    </w:p>
    <w:p w:rsidR="00CF6087" w:rsidRDefault="00E12F06">
      <w:pPr>
        <w:numPr>
          <w:ilvl w:val="0"/>
          <w:numId w:val="55"/>
        </w:numPr>
        <w:spacing w:after="0" w:line="240" w:lineRule="auto"/>
        <w:contextualSpacing/>
        <w:jc w:val="both"/>
        <w:rPr>
          <w:b/>
          <w:sz w:val="18"/>
          <w:szCs w:val="18"/>
        </w:rPr>
      </w:pPr>
      <w:r>
        <w:rPr>
          <w:sz w:val="18"/>
          <w:szCs w:val="18"/>
        </w:rPr>
        <w:t xml:space="preserve">Guha, Ranajit, (1985) Elementary Aspects of Peasant Insurgency in Colonial India, Association for Asian Studies. </w:t>
      </w:r>
      <w:r>
        <w:rPr>
          <w:rFonts w:ascii="MS Mincho" w:eastAsia="MS Mincho" w:hAnsi="MS Mincho" w:cs="MS Mincho" w:hint="eastAsia"/>
          <w:sz w:val="18"/>
          <w:szCs w:val="18"/>
        </w:rPr>
        <w:t> </w:t>
      </w:r>
    </w:p>
    <w:p w:rsidR="00CF6087" w:rsidRDefault="00E12F06">
      <w:pPr>
        <w:numPr>
          <w:ilvl w:val="0"/>
          <w:numId w:val="55"/>
        </w:numPr>
        <w:spacing w:after="0" w:line="240" w:lineRule="auto"/>
        <w:contextualSpacing/>
        <w:jc w:val="both"/>
        <w:rPr>
          <w:b/>
          <w:sz w:val="18"/>
          <w:szCs w:val="18"/>
        </w:rPr>
      </w:pPr>
      <w:r>
        <w:rPr>
          <w:sz w:val="18"/>
          <w:szCs w:val="18"/>
        </w:rPr>
        <w:t xml:space="preserve">Schendel, Willem Van. The Odds of Peasant Life: The Process of Social and Economic Mobility in Rural Bangladesh </w:t>
      </w:r>
      <w:r>
        <w:rPr>
          <w:rFonts w:ascii="MS Mincho" w:eastAsia="MS Mincho" w:hAnsi="MS Mincho" w:cs="MS Mincho" w:hint="eastAsia"/>
          <w:sz w:val="18"/>
          <w:szCs w:val="18"/>
        </w:rPr>
        <w:t> </w:t>
      </w:r>
    </w:p>
    <w:p w:rsidR="00CF6087" w:rsidRDefault="00E12F06">
      <w:pPr>
        <w:numPr>
          <w:ilvl w:val="0"/>
          <w:numId w:val="55"/>
        </w:numPr>
        <w:spacing w:after="0" w:line="240" w:lineRule="auto"/>
        <w:contextualSpacing/>
        <w:jc w:val="both"/>
        <w:rPr>
          <w:b/>
          <w:sz w:val="18"/>
          <w:szCs w:val="18"/>
        </w:rPr>
      </w:pPr>
      <w:r>
        <w:rPr>
          <w:sz w:val="18"/>
          <w:szCs w:val="18"/>
        </w:rPr>
        <w:t xml:space="preserve">Scott, James C., 2008. </w:t>
      </w:r>
      <w:r>
        <w:rPr>
          <w:i/>
          <w:iCs/>
          <w:sz w:val="18"/>
          <w:szCs w:val="18"/>
        </w:rPr>
        <w:t xml:space="preserve">The Art of Not Being Governed: An Anarchist History of Upland Southeast Asia. </w:t>
      </w:r>
      <w:r>
        <w:rPr>
          <w:sz w:val="18"/>
          <w:szCs w:val="18"/>
        </w:rPr>
        <w:t xml:space="preserve">New Haven: Yale Press </w:t>
      </w:r>
      <w:r>
        <w:rPr>
          <w:rFonts w:ascii="MS Mincho" w:eastAsia="MS Mincho" w:hAnsi="MS Mincho" w:cs="MS Mincho" w:hint="eastAsia"/>
          <w:sz w:val="18"/>
          <w:szCs w:val="18"/>
        </w:rPr>
        <w:t>  </w:t>
      </w:r>
    </w:p>
    <w:p w:rsidR="00CF6087" w:rsidRDefault="00E12F06">
      <w:pPr>
        <w:numPr>
          <w:ilvl w:val="0"/>
          <w:numId w:val="55"/>
        </w:numPr>
        <w:spacing w:after="0" w:line="240" w:lineRule="auto"/>
        <w:contextualSpacing/>
        <w:jc w:val="both"/>
        <w:rPr>
          <w:b/>
          <w:sz w:val="18"/>
          <w:szCs w:val="18"/>
        </w:rPr>
      </w:pPr>
      <w:r>
        <w:rPr>
          <w:sz w:val="18"/>
          <w:szCs w:val="18"/>
        </w:rPr>
        <w:t xml:space="preserve">Wolf, Eric R., (1966) Peasants, Prentice-Hall, INC, Englewood Cliffs, New Jersy. </w:t>
      </w:r>
    </w:p>
    <w:p w:rsidR="00CF6087" w:rsidRDefault="00E12F06">
      <w:pPr>
        <w:numPr>
          <w:ilvl w:val="0"/>
          <w:numId w:val="55"/>
        </w:numPr>
        <w:spacing w:after="0" w:line="240" w:lineRule="auto"/>
        <w:contextualSpacing/>
        <w:jc w:val="both"/>
        <w:rPr>
          <w:b/>
          <w:sz w:val="18"/>
          <w:szCs w:val="18"/>
        </w:rPr>
      </w:pPr>
      <w:r>
        <w:rPr>
          <w:sz w:val="18"/>
          <w:szCs w:val="18"/>
        </w:rPr>
        <w:t xml:space="preserve">Wolf, Eric, 1973. Peasant Wars of the 20th Century. New York: Harper, </w:t>
      </w:r>
    </w:p>
    <w:p w:rsidR="00CF6087" w:rsidRDefault="00E12F06">
      <w:pPr>
        <w:numPr>
          <w:ilvl w:val="0"/>
          <w:numId w:val="55"/>
        </w:numPr>
        <w:spacing w:after="0" w:line="240" w:lineRule="auto"/>
        <w:contextualSpacing/>
        <w:jc w:val="both"/>
        <w:rPr>
          <w:b/>
          <w:sz w:val="18"/>
          <w:szCs w:val="18"/>
        </w:rPr>
      </w:pPr>
      <w:r>
        <w:rPr>
          <w:rFonts w:ascii="SutonnyMJ" w:hAnsi="SutonnyMJ" w:cs="SutonnyMJ"/>
          <w:sz w:val="18"/>
          <w:szCs w:val="18"/>
        </w:rPr>
        <w:t>ingvb, AvwZDi</w:t>
      </w:r>
      <w:r>
        <w:rPr>
          <w:sz w:val="18"/>
          <w:szCs w:val="18"/>
        </w:rPr>
        <w:t xml:space="preserve">; (1989), </w:t>
      </w:r>
      <w:r>
        <w:rPr>
          <w:rFonts w:ascii="SutonnyMJ" w:hAnsi="SutonnyMJ" w:cs="SutonnyMJ"/>
          <w:sz w:val="18"/>
          <w:szCs w:val="18"/>
        </w:rPr>
        <w:t>K…w</w:t>
      </w:r>
      <w:r>
        <w:rPr>
          <w:rFonts w:ascii="SutonnyMJ" w:hAnsi="SutonnyMJ"/>
          <w:sz w:val="18"/>
          <w:szCs w:val="18"/>
        </w:rPr>
        <w:t>lcÖkœ|</w:t>
      </w:r>
      <w:r>
        <w:rPr>
          <w:rFonts w:ascii="SutonnyMJ" w:hAnsi="SutonnyMJ" w:hint="eastAsia"/>
          <w:sz w:val="18"/>
          <w:szCs w:val="18"/>
        </w:rPr>
        <w:t> </w:t>
      </w:r>
    </w:p>
    <w:p w:rsidR="00CF6087" w:rsidRDefault="00E12F06">
      <w:pPr>
        <w:numPr>
          <w:ilvl w:val="0"/>
          <w:numId w:val="55"/>
        </w:numPr>
        <w:spacing w:after="0" w:line="240" w:lineRule="auto"/>
        <w:contextualSpacing/>
        <w:jc w:val="both"/>
        <w:rPr>
          <w:rFonts w:ascii="SutonnyMJ" w:hAnsi="SutonnyMJ"/>
          <w:b/>
          <w:sz w:val="18"/>
          <w:szCs w:val="18"/>
        </w:rPr>
      </w:pPr>
      <w:r>
        <w:rPr>
          <w:rFonts w:ascii="SutonnyMJ" w:hAnsi="SutonnyMJ" w:cs="SutonnyMJ"/>
          <w:sz w:val="18"/>
          <w:szCs w:val="18"/>
        </w:rPr>
        <w:t>ingvb, Avmnveyi</w:t>
      </w:r>
      <w:r>
        <w:rPr>
          <w:sz w:val="18"/>
          <w:szCs w:val="18"/>
        </w:rPr>
        <w:t xml:space="preserve">, (1986) - </w:t>
      </w:r>
      <w:r>
        <w:rPr>
          <w:rFonts w:ascii="SutonnyMJ" w:hAnsi="SutonnyMJ"/>
          <w:sz w:val="18"/>
          <w:szCs w:val="18"/>
        </w:rPr>
        <w:t>evsjv‡`‡ki K„wlKvVv‡gv|</w:t>
      </w:r>
    </w:p>
    <w:p w:rsidR="00CF6087" w:rsidRDefault="00E12F06">
      <w:pPr>
        <w:numPr>
          <w:ilvl w:val="0"/>
          <w:numId w:val="55"/>
        </w:numPr>
        <w:spacing w:after="0" w:line="240" w:lineRule="auto"/>
        <w:contextualSpacing/>
        <w:jc w:val="both"/>
        <w:rPr>
          <w:rFonts w:ascii="SutonnyMJ" w:hAnsi="SutonnyMJ"/>
          <w:b/>
          <w:sz w:val="18"/>
          <w:szCs w:val="18"/>
        </w:rPr>
      </w:pPr>
      <w:r>
        <w:rPr>
          <w:rFonts w:ascii="SutonnyMJ" w:hAnsi="SutonnyMJ"/>
          <w:sz w:val="18"/>
          <w:szCs w:val="18"/>
        </w:rPr>
        <w:t>iÄbmvnv cv_© (2020) M«vgxYmgvR I K…wlKvVv‡gv, ms‡e`|</w:t>
      </w:r>
    </w:p>
    <w:p w:rsidR="00CF6087" w:rsidRDefault="00CF6087">
      <w:pPr>
        <w:tabs>
          <w:tab w:val="left" w:pos="360"/>
        </w:tabs>
        <w:spacing w:after="0" w:line="240" w:lineRule="auto"/>
        <w:jc w:val="both"/>
        <w:rPr>
          <w:rFonts w:ascii="Times New Roman" w:eastAsia="Calibri" w:hAnsi="Times New Roman" w:cs="Times New Roman"/>
          <w:bCs/>
          <w:iCs/>
          <w:sz w:val="18"/>
          <w:szCs w:val="18"/>
        </w:rPr>
      </w:pPr>
    </w:p>
    <w:p w:rsidR="00CF6087" w:rsidRDefault="00CF6087">
      <w:pPr>
        <w:spacing w:after="0"/>
        <w:rPr>
          <w:rFonts w:ascii="Times New Roman" w:eastAsia="Calibri" w:hAnsi="Times New Roman" w:cs="Times New Roman"/>
          <w:bCs/>
          <w:iCs/>
          <w:sz w:val="18"/>
          <w:szCs w:val="18"/>
        </w:rPr>
      </w:pPr>
    </w:p>
    <w:tbl>
      <w:tblPr>
        <w:tblStyle w:val="TableGrid"/>
        <w:tblpPr w:leftFromText="180" w:rightFromText="180" w:vertAnchor="text" w:horzAnchor="margin" w:tblpY="59"/>
        <w:tblW w:w="6792" w:type="dxa"/>
        <w:tblLook w:val="04A0" w:firstRow="1" w:lastRow="0" w:firstColumn="1" w:lastColumn="0" w:noHBand="0" w:noVBand="1"/>
      </w:tblPr>
      <w:tblGrid>
        <w:gridCol w:w="2193"/>
        <w:gridCol w:w="1087"/>
        <w:gridCol w:w="1212"/>
        <w:gridCol w:w="2300"/>
      </w:tblGrid>
      <w:tr w:rsidR="006F2B96" w:rsidTr="006F2B96">
        <w:trPr>
          <w:trHeight w:val="330"/>
        </w:trPr>
        <w:tc>
          <w:tcPr>
            <w:tcW w:w="2193" w:type="dxa"/>
            <w:tcBorders>
              <w:top w:val="single" w:sz="4" w:space="0" w:color="auto"/>
              <w:left w:val="single" w:sz="4" w:space="0" w:color="auto"/>
              <w:bottom w:val="single" w:sz="4" w:space="0" w:color="auto"/>
              <w:right w:val="single" w:sz="4" w:space="0" w:color="auto"/>
            </w:tcBorders>
            <w:vAlign w:val="center"/>
          </w:tcPr>
          <w:p w:rsidR="006F2B96" w:rsidRPr="00CB4DA2" w:rsidRDefault="006F2B96" w:rsidP="006F2B96">
            <w:pPr>
              <w:tabs>
                <w:tab w:val="left" w:pos="5940"/>
              </w:tabs>
              <w:spacing w:after="0" w:line="240" w:lineRule="auto"/>
              <w:rPr>
                <w:rFonts w:cs="Times New Roman"/>
                <w:bCs/>
                <w:sz w:val="18"/>
                <w:szCs w:val="18"/>
                <w:lang w:val="en-US"/>
              </w:rPr>
            </w:pPr>
            <w:r>
              <w:rPr>
                <w:rFonts w:cs="Times New Roman"/>
                <w:b/>
                <w:bCs/>
                <w:sz w:val="18"/>
                <w:szCs w:val="18"/>
              </w:rPr>
              <w:t>Course Code:</w:t>
            </w:r>
            <w:r>
              <w:rPr>
                <w:rFonts w:cs="Times New Roman"/>
                <w:sz w:val="18"/>
                <w:szCs w:val="18"/>
              </w:rPr>
              <w:t xml:space="preserve"> ANP 0314 2220</w:t>
            </w:r>
            <w:r w:rsidR="00CB4DA2">
              <w:rPr>
                <w:rFonts w:cs="Times New Roman"/>
                <w:sz w:val="18"/>
                <w:szCs w:val="18"/>
                <w:lang w:val="en-US"/>
              </w:rPr>
              <w:t>L</w:t>
            </w:r>
          </w:p>
        </w:tc>
        <w:tc>
          <w:tcPr>
            <w:tcW w:w="1087" w:type="dxa"/>
            <w:tcBorders>
              <w:top w:val="single" w:sz="4" w:space="0" w:color="auto"/>
              <w:left w:val="single" w:sz="4" w:space="0" w:color="auto"/>
              <w:bottom w:val="single" w:sz="4" w:space="0" w:color="auto"/>
              <w:right w:val="single" w:sz="4" w:space="0" w:color="auto"/>
            </w:tcBorders>
            <w:vAlign w:val="center"/>
          </w:tcPr>
          <w:p w:rsidR="006F2B96" w:rsidRDefault="006F2B96" w:rsidP="006F2B96">
            <w:pPr>
              <w:tabs>
                <w:tab w:val="left" w:pos="5940"/>
              </w:tabs>
              <w:spacing w:after="0" w:line="240" w:lineRule="auto"/>
              <w:rPr>
                <w:rFonts w:cs="Times New Roman"/>
                <w:bCs/>
                <w:sz w:val="18"/>
                <w:szCs w:val="18"/>
              </w:rPr>
            </w:pPr>
            <w:r>
              <w:rPr>
                <w:rFonts w:cs="Times New Roman"/>
                <w:b/>
                <w:bCs/>
                <w:sz w:val="18"/>
                <w:szCs w:val="18"/>
              </w:rPr>
              <w:t>Credit:</w:t>
            </w:r>
            <w:r>
              <w:rPr>
                <w:rFonts w:cs="Times New Roman"/>
                <w:bCs/>
                <w:sz w:val="18"/>
                <w:szCs w:val="18"/>
              </w:rPr>
              <w:t xml:space="preserve"> 2.0</w:t>
            </w:r>
          </w:p>
        </w:tc>
        <w:tc>
          <w:tcPr>
            <w:tcW w:w="1212" w:type="dxa"/>
            <w:tcBorders>
              <w:top w:val="single" w:sz="4" w:space="0" w:color="auto"/>
              <w:left w:val="single" w:sz="4" w:space="0" w:color="auto"/>
              <w:bottom w:val="single" w:sz="4" w:space="0" w:color="auto"/>
              <w:right w:val="single" w:sz="4" w:space="0" w:color="auto"/>
            </w:tcBorders>
            <w:vAlign w:val="center"/>
          </w:tcPr>
          <w:p w:rsidR="006F2B96" w:rsidRDefault="006F2B96" w:rsidP="006F2B96">
            <w:pPr>
              <w:tabs>
                <w:tab w:val="left" w:pos="5940"/>
              </w:tabs>
              <w:spacing w:after="0" w:line="240" w:lineRule="auto"/>
              <w:rPr>
                <w:rFonts w:cs="Times New Roman"/>
                <w:bCs/>
                <w:sz w:val="18"/>
                <w:szCs w:val="18"/>
              </w:rPr>
            </w:pPr>
            <w:r>
              <w:rPr>
                <w:rFonts w:cs="Times New Roman"/>
                <w:b/>
                <w:bCs/>
                <w:sz w:val="18"/>
                <w:szCs w:val="18"/>
              </w:rPr>
              <w:t>Year:</w:t>
            </w:r>
            <w:r>
              <w:rPr>
                <w:rFonts w:cs="Times New Roman"/>
                <w:bCs/>
                <w:sz w:val="18"/>
                <w:szCs w:val="18"/>
              </w:rPr>
              <w:t xml:space="preserve"> Second</w:t>
            </w:r>
          </w:p>
        </w:tc>
        <w:tc>
          <w:tcPr>
            <w:tcW w:w="2300" w:type="dxa"/>
            <w:tcBorders>
              <w:top w:val="single" w:sz="4" w:space="0" w:color="auto"/>
              <w:left w:val="single" w:sz="4" w:space="0" w:color="auto"/>
              <w:bottom w:val="single" w:sz="4" w:space="0" w:color="auto"/>
              <w:right w:val="single" w:sz="4" w:space="0" w:color="auto"/>
            </w:tcBorders>
            <w:vAlign w:val="center"/>
          </w:tcPr>
          <w:p w:rsidR="006F2B96" w:rsidRDefault="006F2B96" w:rsidP="006F2B96">
            <w:pPr>
              <w:tabs>
                <w:tab w:val="left" w:pos="5940"/>
              </w:tabs>
              <w:spacing w:after="0" w:line="240" w:lineRule="auto"/>
              <w:rPr>
                <w:rFonts w:cs="Times New Roman"/>
                <w:bCs/>
                <w:sz w:val="18"/>
                <w:szCs w:val="18"/>
              </w:rPr>
            </w:pPr>
            <w:r>
              <w:rPr>
                <w:rFonts w:cs="Times New Roman"/>
                <w:b/>
                <w:bCs/>
                <w:sz w:val="18"/>
                <w:szCs w:val="18"/>
              </w:rPr>
              <w:t>Semester:</w:t>
            </w:r>
            <w:r>
              <w:rPr>
                <w:rFonts w:cs="Times New Roman"/>
                <w:bCs/>
                <w:sz w:val="18"/>
                <w:szCs w:val="18"/>
              </w:rPr>
              <w:t xml:space="preserve"> Second </w:t>
            </w:r>
          </w:p>
        </w:tc>
      </w:tr>
      <w:tr w:rsidR="006F2B96" w:rsidTr="006F2B96">
        <w:trPr>
          <w:trHeight w:val="377"/>
        </w:trPr>
        <w:tc>
          <w:tcPr>
            <w:tcW w:w="3280" w:type="dxa"/>
            <w:gridSpan w:val="2"/>
            <w:tcBorders>
              <w:top w:val="single" w:sz="4" w:space="0" w:color="auto"/>
              <w:left w:val="single" w:sz="4" w:space="0" w:color="auto"/>
              <w:bottom w:val="single" w:sz="4" w:space="0" w:color="auto"/>
              <w:right w:val="single" w:sz="4" w:space="0" w:color="auto"/>
            </w:tcBorders>
            <w:vAlign w:val="center"/>
          </w:tcPr>
          <w:p w:rsidR="006F2B96" w:rsidRDefault="006F2B96" w:rsidP="006F2B96">
            <w:pPr>
              <w:tabs>
                <w:tab w:val="left" w:pos="5940"/>
              </w:tabs>
              <w:spacing w:after="0" w:line="240" w:lineRule="auto"/>
              <w:rPr>
                <w:rFonts w:cs="Times New Roman"/>
                <w:bCs/>
                <w:sz w:val="18"/>
                <w:szCs w:val="18"/>
              </w:rPr>
            </w:pPr>
            <w:r>
              <w:rPr>
                <w:rFonts w:cs="Times New Roman"/>
                <w:b/>
                <w:bCs/>
                <w:sz w:val="18"/>
                <w:szCs w:val="18"/>
              </w:rPr>
              <w:t>Course Title:</w:t>
            </w:r>
            <w:r>
              <w:rPr>
                <w:rFonts w:cs="Times New Roman"/>
                <w:sz w:val="18"/>
                <w:szCs w:val="18"/>
              </w:rPr>
              <w:t xml:space="preserve">Introduction to Field Work </w:t>
            </w:r>
          </w:p>
        </w:tc>
        <w:tc>
          <w:tcPr>
            <w:tcW w:w="3512" w:type="dxa"/>
            <w:gridSpan w:val="2"/>
            <w:tcBorders>
              <w:top w:val="single" w:sz="4" w:space="0" w:color="auto"/>
              <w:left w:val="single" w:sz="4" w:space="0" w:color="auto"/>
              <w:bottom w:val="single" w:sz="4" w:space="0" w:color="auto"/>
              <w:right w:val="single" w:sz="4" w:space="0" w:color="auto"/>
            </w:tcBorders>
            <w:vAlign w:val="center"/>
          </w:tcPr>
          <w:p w:rsidR="006F2B96" w:rsidRDefault="006F2B96" w:rsidP="006F2B96">
            <w:pPr>
              <w:tabs>
                <w:tab w:val="left" w:pos="5940"/>
              </w:tabs>
              <w:spacing w:after="0" w:line="240" w:lineRule="auto"/>
              <w:rPr>
                <w:rFonts w:cs="Times New Roman"/>
                <w:bCs/>
                <w:sz w:val="18"/>
                <w:szCs w:val="18"/>
              </w:rPr>
            </w:pPr>
            <w:r>
              <w:rPr>
                <w:rFonts w:cs="Times New Roman"/>
                <w:b/>
                <w:bCs/>
                <w:sz w:val="18"/>
                <w:szCs w:val="18"/>
              </w:rPr>
              <w:t>Course Status:</w:t>
            </w:r>
            <w:r>
              <w:rPr>
                <w:rFonts w:cs="Times New Roman"/>
                <w:bCs/>
                <w:sz w:val="18"/>
                <w:szCs w:val="18"/>
              </w:rPr>
              <w:t xml:space="preserve"> Lab</w:t>
            </w:r>
          </w:p>
        </w:tc>
      </w:tr>
    </w:tbl>
    <w:p w:rsidR="00CF6087" w:rsidRDefault="00CF6087">
      <w:pPr>
        <w:spacing w:after="0"/>
        <w:rPr>
          <w:b/>
          <w:sz w:val="18"/>
          <w:szCs w:val="18"/>
        </w:rPr>
      </w:pPr>
    </w:p>
    <w:p w:rsidR="006F2B96" w:rsidRDefault="006F2B96">
      <w:pPr>
        <w:spacing w:after="0"/>
        <w:rPr>
          <w:b/>
        </w:rPr>
      </w:pPr>
    </w:p>
    <w:p w:rsidR="00CF6087" w:rsidRDefault="00E12F06">
      <w:pPr>
        <w:spacing w:after="0"/>
        <w:rPr>
          <w:rFonts w:ascii="Times New Roman" w:eastAsia="Calibri" w:hAnsi="Times New Roman" w:cs="Times New Roman"/>
          <w:bCs/>
          <w:iCs/>
        </w:rPr>
      </w:pPr>
      <w:r>
        <w:rPr>
          <w:b/>
        </w:rPr>
        <w:t>Rationale of the Course:</w:t>
      </w:r>
    </w:p>
    <w:p w:rsidR="00CF6087" w:rsidRDefault="00E12F06">
      <w:pPr>
        <w:tabs>
          <w:tab w:val="left" w:pos="220"/>
          <w:tab w:val="left" w:pos="720"/>
        </w:tabs>
        <w:ind w:left="360"/>
        <w:jc w:val="both"/>
        <w:rPr>
          <w:rStyle w:val="fontstyle01"/>
          <w:sz w:val="18"/>
          <w:szCs w:val="18"/>
        </w:rPr>
      </w:pPr>
      <w:r>
        <w:rPr>
          <w:sz w:val="18"/>
          <w:szCs w:val="18"/>
          <w:shd w:val="clear" w:color="auto" w:fill="FFFFFF"/>
        </w:rPr>
        <w:t xml:space="preserve">Ethnographic fieldwork is how anthropologists gather data. Fieldwork is the essential process of collecting data of the daily cultural lives of people in order to study their behaviors and interactions. In the fieldwork process, anthropologists eventually piece together ideas about kinship, language, religion, politics, economic systems or any other social patterns which allows them to build a picture of the society. This course will introduce students to the field to collect firsthand data from the people, where they are supposed to interact with the people from a culture or society. For this, a technique of rapport building is one of the major concerns in this course. Furthermore, students will use various kinds of research techniques to collect data, including observation, which will allow them to see untold stories and explanations of the field. Students </w:t>
      </w:r>
      <w:r>
        <w:rPr>
          <w:sz w:val="18"/>
          <w:szCs w:val="18"/>
        </w:rPr>
        <w:t>will conduct fieldwork and submit a research report with presentation under supervision of a teacher.</w:t>
      </w:r>
    </w:p>
    <w:p w:rsidR="00CF6087" w:rsidRDefault="00CF6087">
      <w:pPr>
        <w:pStyle w:val="BodyText"/>
        <w:rPr>
          <w:b/>
          <w:sz w:val="18"/>
          <w:szCs w:val="18"/>
        </w:rPr>
      </w:pPr>
    </w:p>
    <w:p w:rsidR="00CF6087" w:rsidRDefault="00E12F06">
      <w:pPr>
        <w:pStyle w:val="BodyText"/>
        <w:ind w:left="540"/>
        <w:rPr>
          <w:sz w:val="18"/>
          <w:szCs w:val="18"/>
        </w:rPr>
      </w:pPr>
      <w:r>
        <w:rPr>
          <w:b/>
          <w:sz w:val="18"/>
          <w:szCs w:val="18"/>
        </w:rPr>
        <w:t>Course Objectives:</w:t>
      </w:r>
      <w:r>
        <w:rPr>
          <w:sz w:val="18"/>
          <w:szCs w:val="18"/>
        </w:rPr>
        <w:t xml:space="preserve"> Objectives of this course are to</w:t>
      </w:r>
    </w:p>
    <w:p w:rsidR="00CF6087" w:rsidRDefault="00CF6087">
      <w:pPr>
        <w:pStyle w:val="BodyText"/>
        <w:ind w:left="540"/>
        <w:rPr>
          <w:sz w:val="18"/>
          <w:szCs w:val="18"/>
        </w:rPr>
      </w:pPr>
    </w:p>
    <w:p w:rsidR="00CF6087" w:rsidRDefault="00E12F06">
      <w:pPr>
        <w:pStyle w:val="ListParagraph1"/>
        <w:numPr>
          <w:ilvl w:val="0"/>
          <w:numId w:val="42"/>
        </w:numPr>
        <w:ind w:left="360" w:firstLine="0"/>
        <w:jc w:val="both"/>
        <w:rPr>
          <w:sz w:val="18"/>
          <w:szCs w:val="18"/>
        </w:rPr>
      </w:pPr>
      <w:r>
        <w:rPr>
          <w:sz w:val="18"/>
          <w:szCs w:val="18"/>
        </w:rPr>
        <w:t xml:space="preserve">Facilitate necessary knowledge to orient the ‘field’ and ‘entering into the field’ in </w:t>
      </w:r>
    </w:p>
    <w:p w:rsidR="00CF6087" w:rsidRDefault="00E12F06">
      <w:pPr>
        <w:pStyle w:val="ListParagraph1"/>
        <w:ind w:left="360"/>
        <w:jc w:val="both"/>
        <w:rPr>
          <w:sz w:val="18"/>
          <w:szCs w:val="18"/>
        </w:rPr>
      </w:pPr>
      <w:r>
        <w:rPr>
          <w:sz w:val="18"/>
          <w:szCs w:val="18"/>
        </w:rPr>
        <w:tab/>
        <w:t>anthropology</w:t>
      </w:r>
    </w:p>
    <w:p w:rsidR="00CF6087" w:rsidRDefault="00E12F06">
      <w:pPr>
        <w:pStyle w:val="ListParagraph1"/>
        <w:numPr>
          <w:ilvl w:val="0"/>
          <w:numId w:val="42"/>
        </w:numPr>
        <w:ind w:left="360" w:firstLine="0"/>
        <w:jc w:val="both"/>
        <w:rPr>
          <w:sz w:val="18"/>
          <w:szCs w:val="18"/>
        </w:rPr>
      </w:pPr>
      <w:r>
        <w:rPr>
          <w:sz w:val="18"/>
          <w:szCs w:val="18"/>
        </w:rPr>
        <w:t>Acquaint students with the necessary knowledge about the uniqueness of</w:t>
      </w:r>
    </w:p>
    <w:p w:rsidR="00CF6087" w:rsidRDefault="00E12F06">
      <w:pPr>
        <w:pStyle w:val="ListParagraph1"/>
        <w:ind w:left="360" w:firstLine="360"/>
        <w:jc w:val="both"/>
        <w:rPr>
          <w:sz w:val="18"/>
          <w:szCs w:val="18"/>
        </w:rPr>
      </w:pPr>
      <w:r>
        <w:rPr>
          <w:sz w:val="18"/>
          <w:szCs w:val="18"/>
        </w:rPr>
        <w:t xml:space="preserve"> ethnographic fieldwork</w:t>
      </w:r>
    </w:p>
    <w:p w:rsidR="00CF6087" w:rsidRDefault="00E12F06">
      <w:pPr>
        <w:pStyle w:val="ListParagraph1"/>
        <w:numPr>
          <w:ilvl w:val="0"/>
          <w:numId w:val="42"/>
        </w:numPr>
        <w:ind w:left="360" w:firstLine="0"/>
        <w:jc w:val="both"/>
        <w:rPr>
          <w:sz w:val="18"/>
          <w:szCs w:val="18"/>
        </w:rPr>
      </w:pPr>
      <w:r>
        <w:rPr>
          <w:sz w:val="18"/>
          <w:szCs w:val="18"/>
        </w:rPr>
        <w:t xml:space="preserve">Enhancing the skills on rapport building techniques and abilities, and respectful </w:t>
      </w:r>
    </w:p>
    <w:p w:rsidR="00CF6087" w:rsidRDefault="00E12F06">
      <w:pPr>
        <w:pStyle w:val="ListParagraph1"/>
        <w:ind w:left="360"/>
        <w:jc w:val="both"/>
        <w:rPr>
          <w:sz w:val="18"/>
          <w:szCs w:val="18"/>
        </w:rPr>
      </w:pPr>
      <w:r>
        <w:rPr>
          <w:sz w:val="18"/>
          <w:szCs w:val="18"/>
        </w:rPr>
        <w:tab/>
        <w:t>towards ‘other’ society and culture</w:t>
      </w:r>
    </w:p>
    <w:p w:rsidR="00CF6087" w:rsidRDefault="00E12F06">
      <w:pPr>
        <w:pStyle w:val="ListParagraph1"/>
        <w:numPr>
          <w:ilvl w:val="0"/>
          <w:numId w:val="42"/>
        </w:numPr>
        <w:ind w:left="360" w:firstLine="0"/>
        <w:jc w:val="both"/>
        <w:rPr>
          <w:sz w:val="18"/>
          <w:szCs w:val="18"/>
        </w:rPr>
      </w:pPr>
      <w:r>
        <w:rPr>
          <w:sz w:val="18"/>
          <w:szCs w:val="18"/>
        </w:rPr>
        <w:t>Apply the knowledge of various research methods (especially observation and</w:t>
      </w:r>
    </w:p>
    <w:p w:rsidR="00CF6087" w:rsidRDefault="00E12F06">
      <w:pPr>
        <w:pStyle w:val="ListParagraph1"/>
        <w:ind w:left="360" w:firstLine="360"/>
        <w:jc w:val="both"/>
        <w:rPr>
          <w:sz w:val="18"/>
          <w:szCs w:val="18"/>
        </w:rPr>
      </w:pPr>
      <w:r>
        <w:rPr>
          <w:sz w:val="18"/>
          <w:szCs w:val="18"/>
        </w:rPr>
        <w:t xml:space="preserve"> informal interview)</w:t>
      </w:r>
    </w:p>
    <w:p w:rsidR="00CF6087" w:rsidRDefault="00E12F06">
      <w:pPr>
        <w:pStyle w:val="ListParagraph1"/>
        <w:numPr>
          <w:ilvl w:val="0"/>
          <w:numId w:val="42"/>
        </w:numPr>
        <w:ind w:left="360" w:firstLine="0"/>
        <w:jc w:val="both"/>
        <w:rPr>
          <w:sz w:val="18"/>
          <w:szCs w:val="18"/>
        </w:rPr>
      </w:pPr>
      <w:r>
        <w:rPr>
          <w:sz w:val="18"/>
          <w:szCs w:val="18"/>
        </w:rPr>
        <w:t>Develop the skills to collect and present the data from the field in front of the</w:t>
      </w:r>
    </w:p>
    <w:p w:rsidR="00CF6087" w:rsidRDefault="00E12F06">
      <w:pPr>
        <w:pStyle w:val="ListParagraph1"/>
        <w:ind w:left="360" w:firstLine="187"/>
        <w:jc w:val="both"/>
        <w:rPr>
          <w:sz w:val="18"/>
          <w:szCs w:val="18"/>
        </w:rPr>
      </w:pPr>
      <w:r>
        <w:rPr>
          <w:sz w:val="18"/>
          <w:szCs w:val="18"/>
        </w:rPr>
        <w:t xml:space="preserve"> audience at the department.</w:t>
      </w:r>
    </w:p>
    <w:p w:rsidR="00CF6087" w:rsidRDefault="00CF6087">
      <w:pPr>
        <w:pStyle w:val="BodyText"/>
        <w:rPr>
          <w:sz w:val="18"/>
          <w:szCs w:val="18"/>
        </w:rPr>
      </w:pPr>
    </w:p>
    <w:p w:rsidR="00CF6087" w:rsidRDefault="00E12F06">
      <w:pPr>
        <w:pStyle w:val="BodyText"/>
        <w:ind w:firstLine="547"/>
        <w:rPr>
          <w:b/>
          <w:sz w:val="22"/>
          <w:szCs w:val="22"/>
        </w:rPr>
      </w:pPr>
      <w:r>
        <w:rPr>
          <w:b/>
          <w:sz w:val="22"/>
          <w:szCs w:val="22"/>
        </w:rPr>
        <w:t>Course Content:</w:t>
      </w:r>
    </w:p>
    <w:p w:rsidR="00CF6087" w:rsidRDefault="00CF6087">
      <w:pPr>
        <w:pStyle w:val="BodyText"/>
        <w:ind w:firstLine="547"/>
        <w:rPr>
          <w:b/>
          <w:sz w:val="18"/>
          <w:szCs w:val="18"/>
        </w:rPr>
      </w:pPr>
    </w:p>
    <w:p w:rsidR="00CF6087" w:rsidRDefault="00E12F06">
      <w:pPr>
        <w:ind w:left="360"/>
        <w:contextualSpacing/>
        <w:jc w:val="both"/>
        <w:rPr>
          <w:rFonts w:cs="Calibri"/>
          <w:bCs/>
          <w:color w:val="000000"/>
          <w:sz w:val="18"/>
          <w:szCs w:val="18"/>
        </w:rPr>
      </w:pPr>
      <w:r>
        <w:rPr>
          <w:rFonts w:cs="Calibri"/>
          <w:bCs/>
          <w:color w:val="000000"/>
          <w:sz w:val="18"/>
          <w:szCs w:val="18"/>
        </w:rPr>
        <w:t>The students will work with a specific issue relevant to anthropology. The total class will be divided some working groups, and each group will produce a separate field work paper/report under the supervision of a particular faculty member. This is to mention that the students are obliged to conduct their fieldwork from primary respondents, preferably in other communities.</w:t>
      </w:r>
    </w:p>
    <w:p w:rsidR="00CF6087" w:rsidRDefault="00E12F06">
      <w:pPr>
        <w:pStyle w:val="BodyText"/>
        <w:spacing w:line="276" w:lineRule="auto"/>
        <w:ind w:left="540"/>
        <w:rPr>
          <w:sz w:val="18"/>
          <w:szCs w:val="18"/>
        </w:rPr>
      </w:pPr>
      <w:r>
        <w:rPr>
          <w:b/>
          <w:sz w:val="18"/>
          <w:szCs w:val="18"/>
        </w:rPr>
        <w:t xml:space="preserve">Course Learning Outcomes (COs): </w:t>
      </w:r>
      <w:r>
        <w:rPr>
          <w:sz w:val="18"/>
          <w:szCs w:val="18"/>
        </w:rPr>
        <w:t>After successful completion of the course, students will be able to-</w:t>
      </w:r>
    </w:p>
    <w:p w:rsidR="00CF6087" w:rsidRDefault="00CF6087">
      <w:pPr>
        <w:pStyle w:val="BodyText"/>
        <w:spacing w:line="276" w:lineRule="auto"/>
        <w:rPr>
          <w:sz w:val="18"/>
          <w:szCs w:val="18"/>
        </w:rPr>
      </w:pPr>
    </w:p>
    <w:p w:rsidR="00CF6087" w:rsidRDefault="00E12F06">
      <w:pPr>
        <w:pStyle w:val="BodyText"/>
        <w:spacing w:line="276" w:lineRule="auto"/>
        <w:ind w:left="1080" w:hanging="540"/>
        <w:rPr>
          <w:sz w:val="18"/>
          <w:szCs w:val="18"/>
        </w:rPr>
      </w:pPr>
      <w:r>
        <w:rPr>
          <w:sz w:val="18"/>
          <w:szCs w:val="18"/>
        </w:rPr>
        <w:t>CO 1: Identify the basic knowledge about ‘field’ in anthropology and Outline the uniqueness of ethnographic fieldwork by identifying the techniques of rapport-building;</w:t>
      </w:r>
    </w:p>
    <w:p w:rsidR="00CF6087" w:rsidRDefault="00E12F06">
      <w:pPr>
        <w:pStyle w:val="BodyText"/>
        <w:spacing w:line="276" w:lineRule="auto"/>
        <w:ind w:left="1080" w:hanging="540"/>
        <w:rPr>
          <w:sz w:val="18"/>
          <w:szCs w:val="18"/>
        </w:rPr>
      </w:pPr>
      <w:r>
        <w:rPr>
          <w:sz w:val="18"/>
          <w:szCs w:val="18"/>
        </w:rPr>
        <w:t>CO 2: Outline the process and procedures to interact with the people from a ‘different’ culture or society;</w:t>
      </w:r>
    </w:p>
    <w:p w:rsidR="00CF6087" w:rsidRDefault="00E12F06">
      <w:pPr>
        <w:pStyle w:val="BodyText"/>
        <w:spacing w:line="276" w:lineRule="auto"/>
        <w:ind w:left="1080" w:hanging="540"/>
        <w:rPr>
          <w:sz w:val="18"/>
          <w:szCs w:val="18"/>
        </w:rPr>
      </w:pPr>
      <w:r>
        <w:rPr>
          <w:sz w:val="18"/>
          <w:szCs w:val="18"/>
        </w:rPr>
        <w:t>CO 3: Distinguish between participant observation and observation;</w:t>
      </w:r>
    </w:p>
    <w:p w:rsidR="00CF6087" w:rsidRDefault="00E12F06">
      <w:pPr>
        <w:pStyle w:val="BodyText"/>
        <w:spacing w:line="276" w:lineRule="auto"/>
        <w:ind w:left="1080" w:hanging="540"/>
        <w:rPr>
          <w:sz w:val="18"/>
          <w:szCs w:val="18"/>
        </w:rPr>
      </w:pPr>
      <w:r>
        <w:rPr>
          <w:sz w:val="18"/>
          <w:szCs w:val="18"/>
        </w:rPr>
        <w:t>CO 4: Apply various research methods of anthropology to collect data from the field and Interpret the cultural logics of the society by considering ethical issues;</w:t>
      </w:r>
    </w:p>
    <w:p w:rsidR="00CF6087" w:rsidRPr="006F2B96" w:rsidRDefault="00E12F06" w:rsidP="006F2B96">
      <w:pPr>
        <w:pStyle w:val="BodyText"/>
        <w:spacing w:line="276" w:lineRule="auto"/>
        <w:ind w:left="1080" w:hanging="540"/>
        <w:rPr>
          <w:sz w:val="18"/>
          <w:szCs w:val="18"/>
          <w:cs/>
        </w:rPr>
      </w:pPr>
      <w:r>
        <w:rPr>
          <w:sz w:val="18"/>
          <w:szCs w:val="18"/>
        </w:rPr>
        <w:t>CO 5: Formulate an ethnographic field report and present scientific findings to diverse audiences.</w:t>
      </w:r>
    </w:p>
    <w:p w:rsidR="00CF6087" w:rsidRDefault="00CF6087">
      <w:pPr>
        <w:pStyle w:val="BodyText"/>
        <w:spacing w:line="276" w:lineRule="auto"/>
        <w:ind w:left="540"/>
        <w:rPr>
          <w:sz w:val="18"/>
          <w:szCs w:val="18"/>
        </w:rPr>
      </w:pPr>
    </w:p>
    <w:p w:rsidR="00CF6087" w:rsidRDefault="00E12F06">
      <w:pPr>
        <w:pStyle w:val="BodyText"/>
        <w:spacing w:line="276" w:lineRule="auto"/>
        <w:ind w:left="540"/>
        <w:rPr>
          <w:b/>
          <w:sz w:val="22"/>
          <w:szCs w:val="22"/>
        </w:rPr>
      </w:pPr>
      <w:r>
        <w:rPr>
          <w:b/>
          <w:sz w:val="22"/>
          <w:szCs w:val="22"/>
        </w:rPr>
        <w:t>Mapping Course Learning Outcomes (COs) with the POs:</w:t>
      </w:r>
    </w:p>
    <w:tbl>
      <w:tblPr>
        <w:tblStyle w:val="TableGrid"/>
        <w:tblW w:w="6724" w:type="dxa"/>
        <w:tblInd w:w="535" w:type="dxa"/>
        <w:tblLayout w:type="fixed"/>
        <w:tblLook w:val="04A0" w:firstRow="1" w:lastRow="0" w:firstColumn="1" w:lastColumn="0" w:noHBand="0" w:noVBand="1"/>
      </w:tblPr>
      <w:tblGrid>
        <w:gridCol w:w="766"/>
        <w:gridCol w:w="653"/>
        <w:gridCol w:w="611"/>
        <w:gridCol w:w="611"/>
        <w:gridCol w:w="873"/>
        <w:gridCol w:w="873"/>
        <w:gridCol w:w="928"/>
        <w:gridCol w:w="706"/>
        <w:gridCol w:w="703"/>
      </w:tblGrid>
      <w:tr w:rsidR="00CF6087" w:rsidTr="006F2B96">
        <w:trPr>
          <w:trHeight w:val="298"/>
        </w:trPr>
        <w:tc>
          <w:tcPr>
            <w:tcW w:w="766" w:type="dxa"/>
            <w:vMerge w:val="restart"/>
            <w:vAlign w:val="center"/>
          </w:tcPr>
          <w:p w:rsidR="00CF6087" w:rsidRDefault="00E12F06">
            <w:pPr>
              <w:pStyle w:val="BodyText"/>
              <w:jc w:val="both"/>
              <w:rPr>
                <w:b/>
                <w:bCs/>
                <w:sz w:val="18"/>
                <w:szCs w:val="18"/>
              </w:rPr>
            </w:pPr>
            <w:r>
              <w:rPr>
                <w:b/>
                <w:bCs/>
                <w:sz w:val="18"/>
                <w:szCs w:val="18"/>
              </w:rPr>
              <w:t>Course Learning Outcomes (COs)</w:t>
            </w:r>
          </w:p>
        </w:tc>
        <w:tc>
          <w:tcPr>
            <w:tcW w:w="1875" w:type="dxa"/>
            <w:gridSpan w:val="3"/>
            <w:vAlign w:val="center"/>
          </w:tcPr>
          <w:p w:rsidR="00CF6087" w:rsidRDefault="00E12F06">
            <w:pPr>
              <w:pStyle w:val="BodyText"/>
              <w:jc w:val="center"/>
              <w:rPr>
                <w:b/>
                <w:sz w:val="18"/>
                <w:szCs w:val="18"/>
              </w:rPr>
            </w:pPr>
            <w:r>
              <w:rPr>
                <w:b/>
                <w:sz w:val="18"/>
                <w:szCs w:val="18"/>
              </w:rPr>
              <w:t>Fundamental Domain</w:t>
            </w:r>
          </w:p>
        </w:tc>
        <w:tc>
          <w:tcPr>
            <w:tcW w:w="873" w:type="dxa"/>
            <w:vAlign w:val="center"/>
          </w:tcPr>
          <w:p w:rsidR="00CF6087" w:rsidRDefault="00E12F06">
            <w:pPr>
              <w:pStyle w:val="BodyText"/>
              <w:jc w:val="center"/>
              <w:rPr>
                <w:b/>
                <w:sz w:val="18"/>
                <w:szCs w:val="18"/>
              </w:rPr>
            </w:pPr>
            <w:r>
              <w:rPr>
                <w:b/>
                <w:sz w:val="18"/>
                <w:szCs w:val="18"/>
              </w:rPr>
              <w:t>Social Domain</w:t>
            </w:r>
          </w:p>
        </w:tc>
        <w:tc>
          <w:tcPr>
            <w:tcW w:w="1801" w:type="dxa"/>
            <w:gridSpan w:val="2"/>
            <w:vAlign w:val="center"/>
          </w:tcPr>
          <w:p w:rsidR="00CF6087" w:rsidRDefault="00E12F06">
            <w:pPr>
              <w:pStyle w:val="BodyText"/>
              <w:jc w:val="center"/>
              <w:rPr>
                <w:b/>
                <w:sz w:val="18"/>
                <w:szCs w:val="18"/>
              </w:rPr>
            </w:pPr>
            <w:r>
              <w:rPr>
                <w:b/>
                <w:sz w:val="18"/>
                <w:szCs w:val="18"/>
              </w:rPr>
              <w:t>Thinking Domain</w:t>
            </w:r>
          </w:p>
        </w:tc>
        <w:tc>
          <w:tcPr>
            <w:tcW w:w="1409"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595"/>
        </w:trPr>
        <w:tc>
          <w:tcPr>
            <w:tcW w:w="766" w:type="dxa"/>
            <w:vMerge/>
            <w:vAlign w:val="center"/>
          </w:tcPr>
          <w:p w:rsidR="00CF6087" w:rsidRDefault="00CF6087">
            <w:pPr>
              <w:pStyle w:val="BodyText"/>
              <w:jc w:val="both"/>
              <w:rPr>
                <w:sz w:val="18"/>
                <w:szCs w:val="18"/>
              </w:rPr>
            </w:pPr>
          </w:p>
        </w:tc>
        <w:tc>
          <w:tcPr>
            <w:tcW w:w="653" w:type="dxa"/>
            <w:textDirection w:val="tbRl"/>
            <w:vAlign w:val="center"/>
          </w:tcPr>
          <w:p w:rsidR="00CF6087" w:rsidRDefault="00E12F06">
            <w:pPr>
              <w:pStyle w:val="BodyText"/>
              <w:ind w:left="113" w:right="113"/>
              <w:jc w:val="center"/>
              <w:rPr>
                <w:b/>
                <w:sz w:val="18"/>
                <w:szCs w:val="18"/>
              </w:rPr>
            </w:pPr>
            <w:r>
              <w:rPr>
                <w:b/>
                <w:sz w:val="18"/>
                <w:szCs w:val="18"/>
              </w:rPr>
              <w:t>PO 1</w:t>
            </w:r>
          </w:p>
        </w:tc>
        <w:tc>
          <w:tcPr>
            <w:tcW w:w="611" w:type="dxa"/>
            <w:textDirection w:val="tbRl"/>
          </w:tcPr>
          <w:p w:rsidR="00CF6087" w:rsidRDefault="00E12F06">
            <w:pPr>
              <w:pStyle w:val="BodyText"/>
              <w:ind w:left="113" w:right="113"/>
              <w:jc w:val="center"/>
              <w:rPr>
                <w:b/>
                <w:sz w:val="18"/>
                <w:szCs w:val="18"/>
              </w:rPr>
            </w:pPr>
            <w:r>
              <w:rPr>
                <w:b/>
                <w:sz w:val="18"/>
                <w:szCs w:val="18"/>
              </w:rPr>
              <w:t>PO2</w:t>
            </w:r>
          </w:p>
        </w:tc>
        <w:tc>
          <w:tcPr>
            <w:tcW w:w="611"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873"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873"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928"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706"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703"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43"/>
        </w:trPr>
        <w:tc>
          <w:tcPr>
            <w:tcW w:w="766" w:type="dxa"/>
            <w:vAlign w:val="center"/>
          </w:tcPr>
          <w:p w:rsidR="00CF6087" w:rsidRDefault="00E12F06">
            <w:pPr>
              <w:pStyle w:val="BodyText"/>
              <w:jc w:val="both"/>
              <w:rPr>
                <w:b/>
                <w:sz w:val="18"/>
                <w:szCs w:val="18"/>
              </w:rPr>
            </w:pPr>
            <w:r>
              <w:rPr>
                <w:b/>
                <w:bCs/>
                <w:sz w:val="18"/>
                <w:szCs w:val="18"/>
              </w:rPr>
              <w:t>CO 1</w:t>
            </w:r>
          </w:p>
        </w:tc>
        <w:tc>
          <w:tcPr>
            <w:tcW w:w="653" w:type="dxa"/>
            <w:vAlign w:val="center"/>
          </w:tcPr>
          <w:p w:rsidR="00CF6087" w:rsidRPr="000B788F" w:rsidRDefault="000B788F">
            <w:pPr>
              <w:pStyle w:val="BodyText"/>
              <w:jc w:val="center"/>
              <w:rPr>
                <w:b/>
                <w:sz w:val="18"/>
                <w:szCs w:val="18"/>
                <w:lang w:val="en-US"/>
              </w:rPr>
            </w:pPr>
            <w:r>
              <w:rPr>
                <w:b/>
                <w:sz w:val="18"/>
                <w:szCs w:val="18"/>
                <w:lang w:val="en-US"/>
              </w:rPr>
              <w:t>1</w:t>
            </w:r>
          </w:p>
        </w:tc>
        <w:tc>
          <w:tcPr>
            <w:tcW w:w="611" w:type="dxa"/>
          </w:tcPr>
          <w:p w:rsidR="00CF6087" w:rsidRDefault="00CF6087">
            <w:pPr>
              <w:pStyle w:val="BodyText"/>
              <w:jc w:val="center"/>
              <w:rPr>
                <w:b/>
                <w:sz w:val="18"/>
                <w:szCs w:val="18"/>
              </w:rPr>
            </w:pPr>
          </w:p>
        </w:tc>
        <w:tc>
          <w:tcPr>
            <w:tcW w:w="611" w:type="dxa"/>
            <w:vAlign w:val="center"/>
          </w:tcPr>
          <w:p w:rsidR="00CF6087" w:rsidRPr="004E2C8A" w:rsidRDefault="004E2C8A">
            <w:pPr>
              <w:pStyle w:val="BodyText"/>
              <w:jc w:val="center"/>
              <w:rPr>
                <w:b/>
                <w:sz w:val="18"/>
                <w:szCs w:val="18"/>
                <w:lang w:val="en-US"/>
              </w:rPr>
            </w:pPr>
            <w:r>
              <w:rPr>
                <w:b/>
                <w:sz w:val="18"/>
                <w:szCs w:val="18"/>
                <w:lang w:val="en-US"/>
              </w:rPr>
              <w:t>2</w:t>
            </w:r>
          </w:p>
        </w:tc>
        <w:tc>
          <w:tcPr>
            <w:tcW w:w="873" w:type="dxa"/>
            <w:vAlign w:val="center"/>
          </w:tcPr>
          <w:p w:rsidR="00CF6087" w:rsidRDefault="00CF6087">
            <w:pPr>
              <w:pStyle w:val="BodyText"/>
              <w:jc w:val="center"/>
              <w:rPr>
                <w:sz w:val="18"/>
                <w:szCs w:val="18"/>
              </w:rPr>
            </w:pPr>
          </w:p>
        </w:tc>
        <w:tc>
          <w:tcPr>
            <w:tcW w:w="873" w:type="dxa"/>
            <w:vAlign w:val="center"/>
          </w:tcPr>
          <w:p w:rsidR="00CF6087" w:rsidRDefault="00CF6087">
            <w:pPr>
              <w:pStyle w:val="BodyText"/>
              <w:jc w:val="center"/>
              <w:rPr>
                <w:sz w:val="18"/>
                <w:szCs w:val="18"/>
              </w:rPr>
            </w:pPr>
          </w:p>
        </w:tc>
        <w:tc>
          <w:tcPr>
            <w:tcW w:w="928" w:type="dxa"/>
            <w:vAlign w:val="center"/>
          </w:tcPr>
          <w:p w:rsidR="00CF6087" w:rsidRDefault="00CF6087">
            <w:pPr>
              <w:pStyle w:val="BodyText"/>
              <w:jc w:val="center"/>
              <w:rPr>
                <w:sz w:val="18"/>
                <w:szCs w:val="18"/>
              </w:rPr>
            </w:pPr>
          </w:p>
        </w:tc>
        <w:tc>
          <w:tcPr>
            <w:tcW w:w="706" w:type="dxa"/>
            <w:vAlign w:val="center"/>
          </w:tcPr>
          <w:p w:rsidR="00CF6087" w:rsidRPr="000B788F" w:rsidRDefault="000B788F">
            <w:pPr>
              <w:pStyle w:val="BodyText"/>
              <w:jc w:val="center"/>
              <w:rPr>
                <w:sz w:val="18"/>
                <w:szCs w:val="18"/>
                <w:lang w:val="en-US"/>
              </w:rPr>
            </w:pPr>
            <w:r>
              <w:rPr>
                <w:sz w:val="18"/>
                <w:szCs w:val="18"/>
                <w:lang w:val="en-US"/>
              </w:rPr>
              <w:t>3</w:t>
            </w:r>
          </w:p>
        </w:tc>
        <w:tc>
          <w:tcPr>
            <w:tcW w:w="703" w:type="dxa"/>
            <w:vAlign w:val="center"/>
          </w:tcPr>
          <w:p w:rsidR="00CF6087" w:rsidRDefault="00CF6087">
            <w:pPr>
              <w:pStyle w:val="BodyText"/>
              <w:jc w:val="center"/>
              <w:rPr>
                <w:sz w:val="18"/>
                <w:szCs w:val="18"/>
              </w:rPr>
            </w:pPr>
          </w:p>
        </w:tc>
      </w:tr>
      <w:tr w:rsidR="00CF6087">
        <w:trPr>
          <w:trHeight w:val="143"/>
        </w:trPr>
        <w:tc>
          <w:tcPr>
            <w:tcW w:w="766" w:type="dxa"/>
            <w:vAlign w:val="center"/>
          </w:tcPr>
          <w:p w:rsidR="00CF6087" w:rsidRDefault="00E12F06">
            <w:pPr>
              <w:pStyle w:val="BodyText"/>
              <w:jc w:val="both"/>
              <w:rPr>
                <w:b/>
                <w:sz w:val="18"/>
                <w:szCs w:val="18"/>
              </w:rPr>
            </w:pPr>
            <w:r>
              <w:rPr>
                <w:b/>
                <w:bCs/>
                <w:sz w:val="18"/>
                <w:szCs w:val="18"/>
              </w:rPr>
              <w:t>CO 2</w:t>
            </w:r>
          </w:p>
        </w:tc>
        <w:tc>
          <w:tcPr>
            <w:tcW w:w="653" w:type="dxa"/>
            <w:vAlign w:val="center"/>
          </w:tcPr>
          <w:p w:rsidR="00CF6087" w:rsidRPr="000B788F" w:rsidRDefault="000B788F">
            <w:pPr>
              <w:pStyle w:val="BodyText"/>
              <w:jc w:val="center"/>
              <w:rPr>
                <w:b/>
                <w:sz w:val="18"/>
                <w:szCs w:val="18"/>
                <w:lang w:val="en-US"/>
              </w:rPr>
            </w:pPr>
            <w:r>
              <w:rPr>
                <w:b/>
                <w:sz w:val="18"/>
                <w:szCs w:val="18"/>
                <w:lang w:val="en-US"/>
              </w:rPr>
              <w:t>1</w:t>
            </w:r>
          </w:p>
        </w:tc>
        <w:tc>
          <w:tcPr>
            <w:tcW w:w="611" w:type="dxa"/>
          </w:tcPr>
          <w:p w:rsidR="00CF6087" w:rsidRDefault="00CF6087">
            <w:pPr>
              <w:pStyle w:val="BodyText"/>
              <w:jc w:val="center"/>
              <w:rPr>
                <w:b/>
                <w:sz w:val="18"/>
                <w:szCs w:val="18"/>
              </w:rPr>
            </w:pPr>
          </w:p>
        </w:tc>
        <w:tc>
          <w:tcPr>
            <w:tcW w:w="611" w:type="dxa"/>
            <w:vAlign w:val="center"/>
          </w:tcPr>
          <w:p w:rsidR="00CF6087" w:rsidRPr="004E2C8A" w:rsidRDefault="004E2C8A">
            <w:pPr>
              <w:pStyle w:val="BodyText"/>
              <w:jc w:val="center"/>
              <w:rPr>
                <w:b/>
                <w:sz w:val="18"/>
                <w:szCs w:val="18"/>
                <w:lang w:val="en-US"/>
              </w:rPr>
            </w:pPr>
            <w:r>
              <w:rPr>
                <w:b/>
                <w:sz w:val="18"/>
                <w:szCs w:val="18"/>
                <w:lang w:val="en-US"/>
              </w:rPr>
              <w:t>3</w:t>
            </w:r>
          </w:p>
        </w:tc>
        <w:tc>
          <w:tcPr>
            <w:tcW w:w="873" w:type="dxa"/>
            <w:vAlign w:val="center"/>
          </w:tcPr>
          <w:p w:rsidR="00CF6087" w:rsidRDefault="00CF6087">
            <w:pPr>
              <w:pStyle w:val="BodyText"/>
              <w:jc w:val="center"/>
              <w:rPr>
                <w:sz w:val="18"/>
                <w:szCs w:val="18"/>
              </w:rPr>
            </w:pPr>
          </w:p>
        </w:tc>
        <w:tc>
          <w:tcPr>
            <w:tcW w:w="873" w:type="dxa"/>
            <w:vAlign w:val="center"/>
          </w:tcPr>
          <w:p w:rsidR="00CF6087" w:rsidRDefault="00CF6087">
            <w:pPr>
              <w:pStyle w:val="BodyText"/>
              <w:jc w:val="center"/>
              <w:rPr>
                <w:sz w:val="18"/>
                <w:szCs w:val="18"/>
              </w:rPr>
            </w:pPr>
          </w:p>
        </w:tc>
        <w:tc>
          <w:tcPr>
            <w:tcW w:w="928" w:type="dxa"/>
            <w:vAlign w:val="center"/>
          </w:tcPr>
          <w:p w:rsidR="00CF6087" w:rsidRDefault="00CF6087">
            <w:pPr>
              <w:pStyle w:val="BodyText"/>
              <w:jc w:val="center"/>
              <w:rPr>
                <w:sz w:val="18"/>
                <w:szCs w:val="18"/>
              </w:rPr>
            </w:pPr>
          </w:p>
        </w:tc>
        <w:tc>
          <w:tcPr>
            <w:tcW w:w="706"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r>
      <w:tr w:rsidR="00CF6087">
        <w:trPr>
          <w:trHeight w:val="143"/>
        </w:trPr>
        <w:tc>
          <w:tcPr>
            <w:tcW w:w="766" w:type="dxa"/>
            <w:vAlign w:val="center"/>
          </w:tcPr>
          <w:p w:rsidR="00CF6087" w:rsidRDefault="00E12F06">
            <w:pPr>
              <w:pStyle w:val="BodyText"/>
              <w:jc w:val="both"/>
              <w:rPr>
                <w:b/>
                <w:sz w:val="18"/>
                <w:szCs w:val="18"/>
              </w:rPr>
            </w:pPr>
            <w:r>
              <w:rPr>
                <w:b/>
                <w:bCs/>
                <w:sz w:val="18"/>
                <w:szCs w:val="18"/>
              </w:rPr>
              <w:t>CO 3</w:t>
            </w:r>
          </w:p>
        </w:tc>
        <w:tc>
          <w:tcPr>
            <w:tcW w:w="653" w:type="dxa"/>
            <w:vAlign w:val="center"/>
          </w:tcPr>
          <w:p w:rsidR="00CF6087" w:rsidRDefault="00CF6087">
            <w:pPr>
              <w:pStyle w:val="BodyText"/>
              <w:jc w:val="center"/>
              <w:rPr>
                <w:b/>
                <w:sz w:val="18"/>
                <w:szCs w:val="18"/>
              </w:rPr>
            </w:pPr>
          </w:p>
        </w:tc>
        <w:tc>
          <w:tcPr>
            <w:tcW w:w="611" w:type="dxa"/>
          </w:tcPr>
          <w:p w:rsidR="00CF6087" w:rsidRPr="000B788F" w:rsidRDefault="000B788F">
            <w:pPr>
              <w:pStyle w:val="BodyText"/>
              <w:jc w:val="center"/>
              <w:rPr>
                <w:b/>
                <w:sz w:val="18"/>
                <w:szCs w:val="18"/>
                <w:lang w:val="en-US"/>
              </w:rPr>
            </w:pPr>
            <w:r>
              <w:rPr>
                <w:b/>
                <w:sz w:val="18"/>
                <w:szCs w:val="18"/>
                <w:lang w:val="en-US"/>
              </w:rPr>
              <w:t>2</w:t>
            </w:r>
          </w:p>
        </w:tc>
        <w:tc>
          <w:tcPr>
            <w:tcW w:w="611" w:type="dxa"/>
            <w:vAlign w:val="center"/>
          </w:tcPr>
          <w:p w:rsidR="00CF6087" w:rsidRDefault="00CF6087">
            <w:pPr>
              <w:pStyle w:val="BodyText"/>
              <w:jc w:val="center"/>
              <w:rPr>
                <w:b/>
                <w:sz w:val="18"/>
                <w:szCs w:val="18"/>
              </w:rPr>
            </w:pPr>
          </w:p>
        </w:tc>
        <w:tc>
          <w:tcPr>
            <w:tcW w:w="873" w:type="dxa"/>
            <w:vAlign w:val="center"/>
          </w:tcPr>
          <w:p w:rsidR="00CF6087" w:rsidRDefault="00CF6087">
            <w:pPr>
              <w:pStyle w:val="BodyText"/>
              <w:jc w:val="center"/>
              <w:rPr>
                <w:sz w:val="18"/>
                <w:szCs w:val="18"/>
              </w:rPr>
            </w:pPr>
          </w:p>
        </w:tc>
        <w:tc>
          <w:tcPr>
            <w:tcW w:w="873" w:type="dxa"/>
            <w:vAlign w:val="center"/>
          </w:tcPr>
          <w:p w:rsidR="00CF6087" w:rsidRDefault="00CF6087">
            <w:pPr>
              <w:pStyle w:val="BodyText"/>
              <w:jc w:val="center"/>
              <w:rPr>
                <w:sz w:val="18"/>
                <w:szCs w:val="18"/>
              </w:rPr>
            </w:pPr>
          </w:p>
        </w:tc>
        <w:tc>
          <w:tcPr>
            <w:tcW w:w="928" w:type="dxa"/>
            <w:vAlign w:val="center"/>
          </w:tcPr>
          <w:p w:rsidR="00CF6087" w:rsidRDefault="00CF6087">
            <w:pPr>
              <w:pStyle w:val="BodyText"/>
              <w:jc w:val="center"/>
              <w:rPr>
                <w:sz w:val="18"/>
                <w:szCs w:val="18"/>
              </w:rPr>
            </w:pPr>
          </w:p>
        </w:tc>
        <w:tc>
          <w:tcPr>
            <w:tcW w:w="706" w:type="dxa"/>
            <w:vAlign w:val="center"/>
          </w:tcPr>
          <w:p w:rsidR="00CF6087" w:rsidRPr="000B788F" w:rsidRDefault="000B788F">
            <w:pPr>
              <w:pStyle w:val="BodyText"/>
              <w:jc w:val="center"/>
              <w:rPr>
                <w:sz w:val="18"/>
                <w:szCs w:val="18"/>
                <w:lang w:val="en-US"/>
              </w:rPr>
            </w:pPr>
            <w:r>
              <w:rPr>
                <w:sz w:val="18"/>
                <w:szCs w:val="18"/>
                <w:lang w:val="en-US"/>
              </w:rPr>
              <w:t>3</w:t>
            </w:r>
          </w:p>
        </w:tc>
        <w:tc>
          <w:tcPr>
            <w:tcW w:w="703" w:type="dxa"/>
            <w:vAlign w:val="center"/>
          </w:tcPr>
          <w:p w:rsidR="00CF6087" w:rsidRDefault="00CF6087">
            <w:pPr>
              <w:pStyle w:val="BodyText"/>
              <w:jc w:val="center"/>
              <w:rPr>
                <w:sz w:val="18"/>
                <w:szCs w:val="18"/>
              </w:rPr>
            </w:pPr>
          </w:p>
        </w:tc>
      </w:tr>
      <w:tr w:rsidR="00CF6087">
        <w:trPr>
          <w:trHeight w:val="143"/>
        </w:trPr>
        <w:tc>
          <w:tcPr>
            <w:tcW w:w="766" w:type="dxa"/>
            <w:vAlign w:val="center"/>
          </w:tcPr>
          <w:p w:rsidR="00CF6087" w:rsidRDefault="00E12F06">
            <w:pPr>
              <w:pStyle w:val="BodyText"/>
              <w:jc w:val="both"/>
              <w:rPr>
                <w:b/>
                <w:sz w:val="18"/>
                <w:szCs w:val="18"/>
              </w:rPr>
            </w:pPr>
            <w:r>
              <w:rPr>
                <w:b/>
                <w:bCs/>
                <w:sz w:val="18"/>
                <w:szCs w:val="18"/>
              </w:rPr>
              <w:t>CO 4</w:t>
            </w:r>
          </w:p>
        </w:tc>
        <w:tc>
          <w:tcPr>
            <w:tcW w:w="653" w:type="dxa"/>
            <w:vAlign w:val="center"/>
          </w:tcPr>
          <w:p w:rsidR="00CF6087" w:rsidRDefault="00CF6087">
            <w:pPr>
              <w:pStyle w:val="BodyText"/>
              <w:jc w:val="center"/>
              <w:rPr>
                <w:b/>
                <w:sz w:val="18"/>
                <w:szCs w:val="18"/>
              </w:rPr>
            </w:pPr>
          </w:p>
        </w:tc>
        <w:tc>
          <w:tcPr>
            <w:tcW w:w="611" w:type="dxa"/>
          </w:tcPr>
          <w:p w:rsidR="00CF6087" w:rsidRPr="000B788F" w:rsidRDefault="000B788F">
            <w:pPr>
              <w:pStyle w:val="BodyText"/>
              <w:jc w:val="center"/>
              <w:rPr>
                <w:b/>
                <w:sz w:val="18"/>
                <w:szCs w:val="18"/>
                <w:lang w:val="en-US"/>
              </w:rPr>
            </w:pPr>
            <w:r>
              <w:rPr>
                <w:b/>
                <w:sz w:val="18"/>
                <w:szCs w:val="18"/>
                <w:lang w:val="en-US"/>
              </w:rPr>
              <w:t>2</w:t>
            </w:r>
          </w:p>
        </w:tc>
        <w:tc>
          <w:tcPr>
            <w:tcW w:w="611" w:type="dxa"/>
            <w:vAlign w:val="center"/>
          </w:tcPr>
          <w:p w:rsidR="00CF6087" w:rsidRDefault="00CF6087">
            <w:pPr>
              <w:pStyle w:val="BodyText"/>
              <w:jc w:val="center"/>
              <w:rPr>
                <w:b/>
                <w:sz w:val="18"/>
                <w:szCs w:val="18"/>
              </w:rPr>
            </w:pPr>
          </w:p>
        </w:tc>
        <w:tc>
          <w:tcPr>
            <w:tcW w:w="873" w:type="dxa"/>
            <w:vAlign w:val="center"/>
          </w:tcPr>
          <w:p w:rsidR="00CF6087" w:rsidRPr="000B788F" w:rsidRDefault="000B788F">
            <w:pPr>
              <w:pStyle w:val="BodyText"/>
              <w:jc w:val="center"/>
              <w:rPr>
                <w:sz w:val="18"/>
                <w:szCs w:val="18"/>
                <w:lang w:val="en-US"/>
              </w:rPr>
            </w:pPr>
            <w:r>
              <w:rPr>
                <w:sz w:val="18"/>
                <w:szCs w:val="18"/>
                <w:lang w:val="en-US"/>
              </w:rPr>
              <w:t>2</w:t>
            </w:r>
          </w:p>
        </w:tc>
        <w:tc>
          <w:tcPr>
            <w:tcW w:w="873" w:type="dxa"/>
            <w:vAlign w:val="center"/>
          </w:tcPr>
          <w:p w:rsidR="00CF6087" w:rsidRDefault="00CF6087">
            <w:pPr>
              <w:pStyle w:val="BodyText"/>
              <w:jc w:val="center"/>
              <w:rPr>
                <w:sz w:val="18"/>
                <w:szCs w:val="18"/>
              </w:rPr>
            </w:pPr>
          </w:p>
        </w:tc>
        <w:tc>
          <w:tcPr>
            <w:tcW w:w="928" w:type="dxa"/>
            <w:vAlign w:val="center"/>
          </w:tcPr>
          <w:p w:rsidR="00CF6087" w:rsidRDefault="00CF6087">
            <w:pPr>
              <w:pStyle w:val="BodyText"/>
              <w:jc w:val="center"/>
              <w:rPr>
                <w:sz w:val="18"/>
                <w:szCs w:val="18"/>
              </w:rPr>
            </w:pPr>
          </w:p>
        </w:tc>
        <w:tc>
          <w:tcPr>
            <w:tcW w:w="706"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r>
      <w:tr w:rsidR="00CF6087">
        <w:trPr>
          <w:trHeight w:val="143"/>
        </w:trPr>
        <w:tc>
          <w:tcPr>
            <w:tcW w:w="766" w:type="dxa"/>
            <w:vAlign w:val="center"/>
          </w:tcPr>
          <w:p w:rsidR="00CF6087" w:rsidRDefault="00E12F06">
            <w:pPr>
              <w:pStyle w:val="BodyText"/>
              <w:jc w:val="both"/>
              <w:rPr>
                <w:b/>
                <w:bCs/>
                <w:sz w:val="18"/>
                <w:szCs w:val="18"/>
              </w:rPr>
            </w:pPr>
            <w:r>
              <w:rPr>
                <w:b/>
                <w:bCs/>
                <w:sz w:val="18"/>
                <w:szCs w:val="18"/>
              </w:rPr>
              <w:t>CO 5</w:t>
            </w:r>
          </w:p>
        </w:tc>
        <w:tc>
          <w:tcPr>
            <w:tcW w:w="653" w:type="dxa"/>
            <w:vAlign w:val="center"/>
          </w:tcPr>
          <w:p w:rsidR="00CF6087" w:rsidRDefault="00E12F06">
            <w:pPr>
              <w:pStyle w:val="BodyText"/>
              <w:jc w:val="center"/>
              <w:rPr>
                <w:b/>
                <w:sz w:val="18"/>
                <w:szCs w:val="18"/>
              </w:rPr>
            </w:pPr>
            <w:r>
              <w:rPr>
                <w:b/>
                <w:sz w:val="18"/>
                <w:szCs w:val="18"/>
              </w:rPr>
              <w:t>X</w:t>
            </w:r>
          </w:p>
        </w:tc>
        <w:tc>
          <w:tcPr>
            <w:tcW w:w="611" w:type="dxa"/>
          </w:tcPr>
          <w:p w:rsidR="00CF6087" w:rsidRPr="000B788F" w:rsidRDefault="000B788F">
            <w:pPr>
              <w:pStyle w:val="BodyText"/>
              <w:jc w:val="center"/>
              <w:rPr>
                <w:b/>
                <w:sz w:val="18"/>
                <w:szCs w:val="18"/>
                <w:lang w:val="en-US"/>
              </w:rPr>
            </w:pPr>
            <w:r>
              <w:rPr>
                <w:b/>
                <w:sz w:val="18"/>
                <w:szCs w:val="18"/>
                <w:lang w:val="en-US"/>
              </w:rPr>
              <w:t>2</w:t>
            </w:r>
          </w:p>
        </w:tc>
        <w:tc>
          <w:tcPr>
            <w:tcW w:w="611" w:type="dxa"/>
            <w:vAlign w:val="center"/>
          </w:tcPr>
          <w:p w:rsidR="00CF6087" w:rsidRDefault="00CF6087">
            <w:pPr>
              <w:pStyle w:val="BodyText"/>
              <w:jc w:val="center"/>
              <w:rPr>
                <w:b/>
                <w:sz w:val="18"/>
                <w:szCs w:val="18"/>
              </w:rPr>
            </w:pPr>
          </w:p>
        </w:tc>
        <w:tc>
          <w:tcPr>
            <w:tcW w:w="873" w:type="dxa"/>
            <w:vAlign w:val="center"/>
          </w:tcPr>
          <w:p w:rsidR="00CF6087" w:rsidRPr="000B788F" w:rsidRDefault="000B788F">
            <w:pPr>
              <w:pStyle w:val="BodyText"/>
              <w:jc w:val="center"/>
              <w:rPr>
                <w:sz w:val="18"/>
                <w:szCs w:val="18"/>
                <w:lang w:val="en-US"/>
              </w:rPr>
            </w:pPr>
            <w:r>
              <w:rPr>
                <w:sz w:val="18"/>
                <w:szCs w:val="18"/>
                <w:lang w:val="en-US"/>
              </w:rPr>
              <w:t>2</w:t>
            </w:r>
          </w:p>
        </w:tc>
        <w:tc>
          <w:tcPr>
            <w:tcW w:w="873" w:type="dxa"/>
            <w:vAlign w:val="center"/>
          </w:tcPr>
          <w:p w:rsidR="00CF6087" w:rsidRDefault="00CF6087">
            <w:pPr>
              <w:pStyle w:val="BodyText"/>
              <w:jc w:val="center"/>
              <w:rPr>
                <w:sz w:val="18"/>
                <w:szCs w:val="18"/>
              </w:rPr>
            </w:pPr>
          </w:p>
        </w:tc>
        <w:tc>
          <w:tcPr>
            <w:tcW w:w="928" w:type="dxa"/>
            <w:vAlign w:val="center"/>
          </w:tcPr>
          <w:p w:rsidR="00CF6087" w:rsidRDefault="00CF6087">
            <w:pPr>
              <w:pStyle w:val="BodyText"/>
              <w:jc w:val="center"/>
              <w:rPr>
                <w:sz w:val="18"/>
                <w:szCs w:val="18"/>
              </w:rPr>
            </w:pPr>
          </w:p>
        </w:tc>
        <w:tc>
          <w:tcPr>
            <w:tcW w:w="706"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r>
      <w:tr w:rsidR="006F2B96" w:rsidTr="0079308D">
        <w:trPr>
          <w:trHeight w:val="143"/>
        </w:trPr>
        <w:tc>
          <w:tcPr>
            <w:tcW w:w="2030" w:type="dxa"/>
            <w:gridSpan w:val="3"/>
            <w:vAlign w:val="center"/>
          </w:tcPr>
          <w:p w:rsidR="006F2B96" w:rsidRPr="006F2B96" w:rsidRDefault="006F2B96">
            <w:pPr>
              <w:pStyle w:val="BodyText"/>
              <w:jc w:val="center"/>
              <w:rPr>
                <w:b/>
                <w:sz w:val="18"/>
                <w:szCs w:val="18"/>
                <w:lang w:val="en-US"/>
              </w:rPr>
            </w:pPr>
            <w:r>
              <w:rPr>
                <w:b/>
                <w:sz w:val="18"/>
                <w:szCs w:val="18"/>
                <w:lang w:val="en-US"/>
              </w:rPr>
              <w:t>Strong - 1</w:t>
            </w:r>
          </w:p>
        </w:tc>
        <w:tc>
          <w:tcPr>
            <w:tcW w:w="2357" w:type="dxa"/>
            <w:gridSpan w:val="3"/>
            <w:vAlign w:val="center"/>
          </w:tcPr>
          <w:p w:rsidR="006F2B96" w:rsidRPr="006F2B96" w:rsidRDefault="006F2B96">
            <w:pPr>
              <w:pStyle w:val="BodyText"/>
              <w:jc w:val="center"/>
              <w:rPr>
                <w:sz w:val="18"/>
                <w:szCs w:val="18"/>
                <w:lang w:val="en-US"/>
              </w:rPr>
            </w:pPr>
            <w:r>
              <w:rPr>
                <w:sz w:val="18"/>
                <w:szCs w:val="18"/>
                <w:lang w:val="en-US"/>
              </w:rPr>
              <w:t>Moderate - 2</w:t>
            </w:r>
          </w:p>
        </w:tc>
        <w:tc>
          <w:tcPr>
            <w:tcW w:w="2337" w:type="dxa"/>
            <w:gridSpan w:val="3"/>
            <w:vAlign w:val="center"/>
          </w:tcPr>
          <w:p w:rsidR="006F2B96" w:rsidRPr="006F2B96" w:rsidRDefault="001E7E2B">
            <w:pPr>
              <w:pStyle w:val="BodyText"/>
              <w:jc w:val="center"/>
              <w:rPr>
                <w:sz w:val="18"/>
                <w:szCs w:val="18"/>
                <w:lang w:val="en-US"/>
              </w:rPr>
            </w:pPr>
            <w:r>
              <w:rPr>
                <w:sz w:val="18"/>
                <w:szCs w:val="18"/>
                <w:lang w:val="en-US"/>
              </w:rPr>
              <w:t>W</w:t>
            </w:r>
            <w:r w:rsidR="006F2B96">
              <w:rPr>
                <w:sz w:val="18"/>
                <w:szCs w:val="18"/>
                <w:lang w:val="en-US"/>
              </w:rPr>
              <w:t>e</w:t>
            </w:r>
            <w:r>
              <w:rPr>
                <w:sz w:val="18"/>
                <w:szCs w:val="18"/>
                <w:lang w:val="en-US"/>
              </w:rPr>
              <w:t>a</w:t>
            </w:r>
            <w:r w:rsidR="006F2B96">
              <w:rPr>
                <w:sz w:val="18"/>
                <w:szCs w:val="18"/>
                <w:lang w:val="en-US"/>
              </w:rPr>
              <w:t>k - 3</w:t>
            </w:r>
          </w:p>
        </w:tc>
      </w:tr>
    </w:tbl>
    <w:p w:rsidR="00CF6087" w:rsidRDefault="00CF6087">
      <w:pPr>
        <w:pStyle w:val="BodyText"/>
        <w:spacing w:line="276" w:lineRule="auto"/>
        <w:rPr>
          <w:sz w:val="18"/>
          <w:szCs w:val="18"/>
        </w:rPr>
      </w:pPr>
    </w:p>
    <w:p w:rsidR="00CF6087" w:rsidRDefault="00CF6087">
      <w:pPr>
        <w:pStyle w:val="BodyText"/>
        <w:spacing w:line="276" w:lineRule="auto"/>
        <w:rPr>
          <w:b/>
          <w:sz w:val="24"/>
          <w:szCs w:val="24"/>
        </w:rPr>
      </w:pPr>
    </w:p>
    <w:p w:rsidR="00CF6087" w:rsidRDefault="00CF6087">
      <w:pPr>
        <w:pStyle w:val="BodyText"/>
        <w:spacing w:line="276" w:lineRule="auto"/>
        <w:rPr>
          <w:b/>
          <w:sz w:val="24"/>
          <w:szCs w:val="24"/>
        </w:rPr>
      </w:pPr>
    </w:p>
    <w:p w:rsidR="00CF6087" w:rsidRDefault="00E12F06">
      <w:pPr>
        <w:pStyle w:val="BodyText"/>
        <w:spacing w:line="276" w:lineRule="auto"/>
        <w:rPr>
          <w:b/>
          <w:sz w:val="18"/>
          <w:szCs w:val="18"/>
        </w:rPr>
      </w:pPr>
      <w:r>
        <w:rPr>
          <w:b/>
          <w:sz w:val="24"/>
          <w:szCs w:val="24"/>
        </w:rPr>
        <w:t>Mapp</w:t>
      </w:r>
      <w:r w:rsidR="0015707C">
        <w:rPr>
          <w:b/>
          <w:sz w:val="24"/>
          <w:szCs w:val="24"/>
        </w:rPr>
        <w:t>ing Course Learning Outcomes (C</w:t>
      </w:r>
      <w:r>
        <w:rPr>
          <w:b/>
          <w:sz w:val="24"/>
          <w:szCs w:val="24"/>
        </w:rPr>
        <w:t>Os) with the Teaching-Learning&amp; Assessment Strategy</w:t>
      </w:r>
      <w:r>
        <w:rPr>
          <w:b/>
          <w:sz w:val="18"/>
          <w:szCs w:val="18"/>
        </w:rPr>
        <w:t>:</w:t>
      </w:r>
    </w:p>
    <w:p w:rsidR="00CF6087" w:rsidRDefault="00CF6087">
      <w:pPr>
        <w:pStyle w:val="BodyText"/>
        <w:spacing w:line="276" w:lineRule="auto"/>
        <w:ind w:left="540"/>
        <w:rPr>
          <w:sz w:val="18"/>
          <w:szCs w:val="18"/>
        </w:rPr>
      </w:pPr>
    </w:p>
    <w:tbl>
      <w:tblPr>
        <w:tblW w:w="66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060"/>
        <w:gridCol w:w="2862"/>
      </w:tblGrid>
      <w:tr w:rsidR="00CF6087">
        <w:tc>
          <w:tcPr>
            <w:tcW w:w="738" w:type="dxa"/>
          </w:tcPr>
          <w:p w:rsidR="00CF6087" w:rsidRDefault="0015707C">
            <w:pPr>
              <w:spacing w:after="0" w:line="240" w:lineRule="auto"/>
              <w:contextualSpacing/>
              <w:jc w:val="both"/>
              <w:rPr>
                <w:rFonts w:ascii="Times New Roman" w:hAnsi="Times New Roman" w:cs="Times New Roman"/>
                <w:b/>
                <w:bCs/>
                <w:sz w:val="18"/>
                <w:szCs w:val="18"/>
              </w:rPr>
            </w:pPr>
            <w:r>
              <w:rPr>
                <w:rFonts w:ascii="Times New Roman" w:hAnsi="Times New Roman" w:cs="Times New Roman"/>
                <w:b/>
                <w:bCs/>
                <w:sz w:val="18"/>
                <w:szCs w:val="18"/>
              </w:rPr>
              <w:t>C</w:t>
            </w:r>
            <w:r w:rsidR="00E12F06">
              <w:rPr>
                <w:rFonts w:ascii="Times New Roman" w:hAnsi="Times New Roman" w:cs="Times New Roman"/>
                <w:b/>
                <w:bCs/>
                <w:sz w:val="18"/>
                <w:szCs w:val="18"/>
              </w:rPr>
              <w:t>Os</w:t>
            </w:r>
          </w:p>
        </w:tc>
        <w:tc>
          <w:tcPr>
            <w:tcW w:w="3060" w:type="dxa"/>
          </w:tcPr>
          <w:p w:rsidR="00CF6087" w:rsidRDefault="00E12F06">
            <w:pPr>
              <w:spacing w:after="0" w:line="240" w:lineRule="auto"/>
              <w:contextualSpacing/>
              <w:jc w:val="both"/>
              <w:rPr>
                <w:rFonts w:ascii="Times New Roman" w:hAnsi="Times New Roman" w:cs="Times New Roman"/>
                <w:b/>
                <w:bCs/>
                <w:sz w:val="18"/>
                <w:szCs w:val="18"/>
              </w:rPr>
            </w:pPr>
            <w:r>
              <w:rPr>
                <w:rFonts w:ascii="Times New Roman" w:hAnsi="Times New Roman" w:cs="Times New Roman"/>
                <w:b/>
                <w:bCs/>
                <w:sz w:val="18"/>
                <w:szCs w:val="18"/>
              </w:rPr>
              <w:t>Teaching-Learning Strategy</w:t>
            </w:r>
          </w:p>
        </w:tc>
        <w:tc>
          <w:tcPr>
            <w:tcW w:w="2862" w:type="dxa"/>
          </w:tcPr>
          <w:p w:rsidR="00CF6087" w:rsidRDefault="00E12F06">
            <w:pPr>
              <w:spacing w:after="0" w:line="240" w:lineRule="auto"/>
              <w:contextualSpacing/>
              <w:jc w:val="both"/>
              <w:rPr>
                <w:rFonts w:ascii="Times New Roman" w:hAnsi="Times New Roman" w:cs="Times New Roman"/>
                <w:b/>
                <w:bCs/>
                <w:sz w:val="18"/>
                <w:szCs w:val="18"/>
              </w:rPr>
            </w:pPr>
            <w:r>
              <w:rPr>
                <w:rFonts w:ascii="Times New Roman" w:hAnsi="Times New Roman" w:cs="Times New Roman"/>
                <w:b/>
                <w:bCs/>
                <w:sz w:val="18"/>
                <w:szCs w:val="18"/>
              </w:rPr>
              <w:t>Assessment Strategy</w:t>
            </w:r>
          </w:p>
        </w:tc>
      </w:tr>
      <w:tr w:rsidR="00CF6087">
        <w:tc>
          <w:tcPr>
            <w:tcW w:w="738" w:type="dxa"/>
          </w:tcPr>
          <w:p w:rsidR="00CF6087" w:rsidRDefault="0015707C">
            <w:pPr>
              <w:spacing w:after="0" w:line="240" w:lineRule="auto"/>
              <w:contextualSpacing/>
              <w:jc w:val="both"/>
              <w:rPr>
                <w:rFonts w:ascii="Times New Roman" w:hAnsi="Times New Roman" w:cs="Times New Roman"/>
                <w:b/>
                <w:bCs/>
                <w:sz w:val="18"/>
                <w:szCs w:val="18"/>
              </w:rPr>
            </w:pPr>
            <w:r>
              <w:rPr>
                <w:rFonts w:ascii="Times New Roman" w:hAnsi="Times New Roman" w:cs="Times New Roman"/>
                <w:b/>
                <w:bCs/>
                <w:sz w:val="18"/>
                <w:szCs w:val="18"/>
              </w:rPr>
              <w:t>C</w:t>
            </w:r>
            <w:r w:rsidR="00E12F06">
              <w:rPr>
                <w:rFonts w:ascii="Times New Roman" w:hAnsi="Times New Roman" w:cs="Times New Roman"/>
                <w:b/>
                <w:bCs/>
                <w:sz w:val="18"/>
                <w:szCs w:val="18"/>
              </w:rPr>
              <w:t>O1</w:t>
            </w:r>
          </w:p>
        </w:tc>
        <w:tc>
          <w:tcPr>
            <w:tcW w:w="3060" w:type="dxa"/>
          </w:tcPr>
          <w:p w:rsidR="00CF6087" w:rsidRDefault="00E12F06">
            <w:pPr>
              <w:spacing w:after="0" w:line="240" w:lineRule="auto"/>
              <w:contextualSpacing/>
              <w:jc w:val="both"/>
              <w:rPr>
                <w:rFonts w:ascii="Times New Roman" w:hAnsi="Times New Roman" w:cs="Times New Roman"/>
                <w:bCs/>
                <w:sz w:val="18"/>
                <w:szCs w:val="18"/>
              </w:rPr>
            </w:pPr>
            <w:r>
              <w:rPr>
                <w:rFonts w:ascii="Times New Roman" w:hAnsi="Times New Roman" w:cs="Times New Roman"/>
                <w:bCs/>
                <w:sz w:val="18"/>
                <w:szCs w:val="18"/>
              </w:rPr>
              <w:t>Fieldwork Issue Selection</w:t>
            </w:r>
          </w:p>
        </w:tc>
        <w:tc>
          <w:tcPr>
            <w:tcW w:w="2862" w:type="dxa"/>
          </w:tcPr>
          <w:p w:rsidR="00CF6087" w:rsidRDefault="00E12F06">
            <w:pPr>
              <w:spacing w:after="0" w:line="240" w:lineRule="auto"/>
              <w:contextualSpacing/>
              <w:jc w:val="both"/>
              <w:rPr>
                <w:rFonts w:ascii="Times New Roman" w:hAnsi="Times New Roman" w:cs="Times New Roman"/>
                <w:bCs/>
                <w:sz w:val="18"/>
                <w:szCs w:val="18"/>
              </w:rPr>
            </w:pPr>
            <w:r>
              <w:rPr>
                <w:rFonts w:ascii="Times New Roman" w:hAnsi="Times New Roman" w:cs="Times New Roman"/>
                <w:bCs/>
                <w:sz w:val="18"/>
                <w:szCs w:val="18"/>
              </w:rPr>
              <w:t>Meeting with Supervisor</w:t>
            </w:r>
          </w:p>
        </w:tc>
      </w:tr>
      <w:tr w:rsidR="00CF6087">
        <w:tc>
          <w:tcPr>
            <w:tcW w:w="738" w:type="dxa"/>
          </w:tcPr>
          <w:p w:rsidR="00CF6087" w:rsidRDefault="0015707C">
            <w:pPr>
              <w:spacing w:after="0" w:line="240" w:lineRule="auto"/>
              <w:contextualSpacing/>
              <w:jc w:val="both"/>
              <w:rPr>
                <w:rFonts w:ascii="Times New Roman" w:hAnsi="Times New Roman" w:cs="Times New Roman"/>
                <w:b/>
                <w:bCs/>
                <w:sz w:val="18"/>
                <w:szCs w:val="18"/>
              </w:rPr>
            </w:pPr>
            <w:r>
              <w:rPr>
                <w:rFonts w:ascii="Times New Roman" w:hAnsi="Times New Roman" w:cs="Times New Roman"/>
                <w:b/>
                <w:bCs/>
                <w:sz w:val="18"/>
                <w:szCs w:val="18"/>
              </w:rPr>
              <w:t>C</w:t>
            </w:r>
            <w:r w:rsidR="00E12F06">
              <w:rPr>
                <w:rFonts w:ascii="Times New Roman" w:hAnsi="Times New Roman" w:cs="Times New Roman"/>
                <w:b/>
                <w:bCs/>
                <w:sz w:val="18"/>
                <w:szCs w:val="18"/>
              </w:rPr>
              <w:t>O2</w:t>
            </w:r>
          </w:p>
        </w:tc>
        <w:tc>
          <w:tcPr>
            <w:tcW w:w="3060" w:type="dxa"/>
          </w:tcPr>
          <w:p w:rsidR="00CF6087" w:rsidRDefault="00E12F06">
            <w:pPr>
              <w:spacing w:after="0" w:line="240" w:lineRule="auto"/>
              <w:contextualSpacing/>
              <w:jc w:val="both"/>
              <w:rPr>
                <w:rFonts w:ascii="Times New Roman" w:hAnsi="Times New Roman" w:cs="Times New Roman"/>
                <w:bCs/>
                <w:sz w:val="18"/>
                <w:szCs w:val="18"/>
              </w:rPr>
            </w:pPr>
            <w:r>
              <w:rPr>
                <w:rFonts w:ascii="Times New Roman" w:hAnsi="Times New Roman" w:cs="Times New Roman"/>
                <w:bCs/>
                <w:sz w:val="18"/>
                <w:szCs w:val="18"/>
              </w:rPr>
              <w:t>Literature Selection</w:t>
            </w:r>
            <w:r w:rsidR="0015707C">
              <w:rPr>
                <w:rFonts w:ascii="Times New Roman" w:hAnsi="Times New Roman" w:cs="Times New Roman"/>
                <w:bCs/>
                <w:sz w:val="18"/>
                <w:szCs w:val="18"/>
              </w:rPr>
              <w:t xml:space="preserve"> and Review</w:t>
            </w:r>
          </w:p>
        </w:tc>
        <w:tc>
          <w:tcPr>
            <w:tcW w:w="2862" w:type="dxa"/>
          </w:tcPr>
          <w:p w:rsidR="00CF6087" w:rsidRDefault="00E12F06">
            <w:pPr>
              <w:spacing w:after="0" w:line="240" w:lineRule="auto"/>
              <w:contextualSpacing/>
              <w:jc w:val="both"/>
              <w:rPr>
                <w:rFonts w:ascii="Times New Roman" w:hAnsi="Times New Roman" w:cs="Times New Roman"/>
                <w:bCs/>
                <w:sz w:val="18"/>
                <w:szCs w:val="18"/>
              </w:rPr>
            </w:pPr>
            <w:r>
              <w:rPr>
                <w:rFonts w:ascii="Times New Roman" w:hAnsi="Times New Roman" w:cs="Times New Roman"/>
                <w:bCs/>
                <w:sz w:val="18"/>
                <w:szCs w:val="18"/>
              </w:rPr>
              <w:t>Consultation with Supervisor</w:t>
            </w:r>
          </w:p>
        </w:tc>
      </w:tr>
      <w:tr w:rsidR="00CF6087">
        <w:tc>
          <w:tcPr>
            <w:tcW w:w="738" w:type="dxa"/>
          </w:tcPr>
          <w:p w:rsidR="00CF6087" w:rsidRDefault="0015707C">
            <w:pPr>
              <w:spacing w:after="0" w:line="240" w:lineRule="auto"/>
              <w:contextualSpacing/>
              <w:jc w:val="both"/>
              <w:rPr>
                <w:rFonts w:ascii="Times New Roman" w:hAnsi="Times New Roman" w:cs="Times New Roman"/>
                <w:b/>
                <w:bCs/>
                <w:sz w:val="18"/>
                <w:szCs w:val="18"/>
              </w:rPr>
            </w:pPr>
            <w:r>
              <w:rPr>
                <w:rFonts w:ascii="Times New Roman" w:hAnsi="Times New Roman" w:cs="Times New Roman"/>
                <w:b/>
                <w:bCs/>
                <w:sz w:val="18"/>
                <w:szCs w:val="18"/>
              </w:rPr>
              <w:t>C</w:t>
            </w:r>
            <w:r w:rsidR="00E12F06">
              <w:rPr>
                <w:rFonts w:ascii="Times New Roman" w:hAnsi="Times New Roman" w:cs="Times New Roman"/>
                <w:b/>
                <w:bCs/>
                <w:sz w:val="18"/>
                <w:szCs w:val="18"/>
              </w:rPr>
              <w:t>O3</w:t>
            </w:r>
          </w:p>
        </w:tc>
        <w:tc>
          <w:tcPr>
            <w:tcW w:w="3060" w:type="dxa"/>
          </w:tcPr>
          <w:p w:rsidR="00CF6087" w:rsidRDefault="0015707C">
            <w:pPr>
              <w:spacing w:after="0" w:line="240" w:lineRule="auto"/>
              <w:contextualSpacing/>
              <w:jc w:val="both"/>
              <w:rPr>
                <w:rFonts w:ascii="Times New Roman" w:hAnsi="Times New Roman" w:cs="Times New Roman"/>
                <w:bCs/>
                <w:sz w:val="18"/>
                <w:szCs w:val="18"/>
              </w:rPr>
            </w:pPr>
            <w:r>
              <w:rPr>
                <w:rFonts w:ascii="Times New Roman" w:hAnsi="Times New Roman" w:cs="Times New Roman"/>
                <w:bCs/>
                <w:sz w:val="18"/>
                <w:szCs w:val="18"/>
              </w:rPr>
              <w:t>Development of the design of fieldwork</w:t>
            </w:r>
          </w:p>
        </w:tc>
        <w:tc>
          <w:tcPr>
            <w:tcW w:w="2862" w:type="dxa"/>
          </w:tcPr>
          <w:p w:rsidR="00CF6087" w:rsidRDefault="00E12F06">
            <w:pPr>
              <w:spacing w:after="0" w:line="240" w:lineRule="auto"/>
              <w:contextualSpacing/>
              <w:jc w:val="both"/>
              <w:rPr>
                <w:rFonts w:ascii="Times New Roman" w:hAnsi="Times New Roman" w:cs="Times New Roman"/>
                <w:bCs/>
                <w:sz w:val="18"/>
                <w:szCs w:val="18"/>
              </w:rPr>
            </w:pPr>
            <w:r>
              <w:rPr>
                <w:rFonts w:ascii="Times New Roman" w:hAnsi="Times New Roman" w:cs="Times New Roman"/>
                <w:bCs/>
                <w:sz w:val="18"/>
                <w:szCs w:val="18"/>
              </w:rPr>
              <w:t>Consultation with Supervisor</w:t>
            </w:r>
          </w:p>
        </w:tc>
      </w:tr>
      <w:tr w:rsidR="00CF6087">
        <w:tc>
          <w:tcPr>
            <w:tcW w:w="738" w:type="dxa"/>
          </w:tcPr>
          <w:p w:rsidR="00CF6087" w:rsidRDefault="0015707C">
            <w:pPr>
              <w:spacing w:after="0" w:line="240" w:lineRule="auto"/>
              <w:contextualSpacing/>
              <w:jc w:val="both"/>
              <w:rPr>
                <w:rFonts w:ascii="Times New Roman" w:hAnsi="Times New Roman" w:cs="Times New Roman"/>
                <w:b/>
                <w:bCs/>
                <w:sz w:val="18"/>
                <w:szCs w:val="18"/>
              </w:rPr>
            </w:pPr>
            <w:r>
              <w:rPr>
                <w:rFonts w:ascii="Times New Roman" w:hAnsi="Times New Roman" w:cs="Times New Roman"/>
                <w:b/>
                <w:bCs/>
                <w:sz w:val="18"/>
                <w:szCs w:val="18"/>
              </w:rPr>
              <w:t>C</w:t>
            </w:r>
            <w:r w:rsidR="00E12F06">
              <w:rPr>
                <w:rFonts w:ascii="Times New Roman" w:hAnsi="Times New Roman" w:cs="Times New Roman"/>
                <w:b/>
                <w:bCs/>
                <w:sz w:val="18"/>
                <w:szCs w:val="18"/>
              </w:rPr>
              <w:t>O4</w:t>
            </w:r>
          </w:p>
        </w:tc>
        <w:tc>
          <w:tcPr>
            <w:tcW w:w="3060" w:type="dxa"/>
          </w:tcPr>
          <w:p w:rsidR="00CF6087" w:rsidRDefault="0015707C">
            <w:pPr>
              <w:spacing w:after="0" w:line="240" w:lineRule="auto"/>
              <w:contextualSpacing/>
              <w:jc w:val="both"/>
              <w:rPr>
                <w:rFonts w:ascii="Times New Roman" w:hAnsi="Times New Roman" w:cs="Times New Roman"/>
                <w:bCs/>
                <w:sz w:val="18"/>
                <w:szCs w:val="18"/>
              </w:rPr>
            </w:pPr>
            <w:r>
              <w:rPr>
                <w:rFonts w:ascii="Times New Roman" w:hAnsi="Times New Roman" w:cs="Times New Roman"/>
                <w:bCs/>
                <w:sz w:val="18"/>
                <w:szCs w:val="18"/>
              </w:rPr>
              <w:t>Data collection from primary sources</w:t>
            </w:r>
          </w:p>
        </w:tc>
        <w:tc>
          <w:tcPr>
            <w:tcW w:w="2862" w:type="dxa"/>
          </w:tcPr>
          <w:p w:rsidR="00CF6087" w:rsidRDefault="00E12F06">
            <w:pPr>
              <w:spacing w:after="0" w:line="240" w:lineRule="auto"/>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Consultation with Supervisor </w:t>
            </w:r>
            <w:r w:rsidR="0015707C">
              <w:rPr>
                <w:rFonts w:ascii="Times New Roman" w:hAnsi="Times New Roman" w:cs="Times New Roman"/>
                <w:bCs/>
                <w:sz w:val="18"/>
                <w:szCs w:val="18"/>
              </w:rPr>
              <w:t>&amp; Field-note</w:t>
            </w:r>
          </w:p>
        </w:tc>
      </w:tr>
      <w:tr w:rsidR="00CF6087">
        <w:tc>
          <w:tcPr>
            <w:tcW w:w="738" w:type="dxa"/>
          </w:tcPr>
          <w:p w:rsidR="00CF6087" w:rsidRDefault="0015707C">
            <w:pPr>
              <w:spacing w:after="0" w:line="240" w:lineRule="auto"/>
              <w:contextualSpacing/>
              <w:jc w:val="both"/>
              <w:rPr>
                <w:rFonts w:ascii="Times New Roman" w:hAnsi="Times New Roman" w:cs="Times New Roman"/>
                <w:b/>
                <w:bCs/>
                <w:sz w:val="18"/>
                <w:szCs w:val="18"/>
              </w:rPr>
            </w:pPr>
            <w:r>
              <w:rPr>
                <w:rFonts w:ascii="Times New Roman" w:hAnsi="Times New Roman" w:cs="Times New Roman"/>
                <w:b/>
                <w:bCs/>
                <w:sz w:val="18"/>
                <w:szCs w:val="18"/>
              </w:rPr>
              <w:t>C</w:t>
            </w:r>
            <w:r w:rsidR="00E12F06">
              <w:rPr>
                <w:rFonts w:ascii="Times New Roman" w:hAnsi="Times New Roman" w:cs="Times New Roman"/>
                <w:b/>
                <w:bCs/>
                <w:sz w:val="18"/>
                <w:szCs w:val="18"/>
              </w:rPr>
              <w:t>O5</w:t>
            </w:r>
          </w:p>
        </w:tc>
        <w:tc>
          <w:tcPr>
            <w:tcW w:w="3060" w:type="dxa"/>
          </w:tcPr>
          <w:p w:rsidR="00CF6087" w:rsidRDefault="0015707C">
            <w:pPr>
              <w:spacing w:after="0" w:line="240" w:lineRule="auto"/>
              <w:contextualSpacing/>
              <w:jc w:val="both"/>
              <w:rPr>
                <w:rFonts w:ascii="Times New Roman" w:hAnsi="Times New Roman" w:cs="Times New Roman"/>
                <w:bCs/>
                <w:sz w:val="18"/>
                <w:szCs w:val="18"/>
              </w:rPr>
            </w:pPr>
            <w:r>
              <w:rPr>
                <w:rFonts w:ascii="Times New Roman" w:hAnsi="Times New Roman" w:cs="Times New Roman"/>
                <w:bCs/>
                <w:sz w:val="18"/>
                <w:szCs w:val="18"/>
              </w:rPr>
              <w:t>Preparation and presentation of the Fieldwork Report</w:t>
            </w:r>
          </w:p>
        </w:tc>
        <w:tc>
          <w:tcPr>
            <w:tcW w:w="2862" w:type="dxa"/>
          </w:tcPr>
          <w:p w:rsidR="00CF6087" w:rsidRDefault="0015707C">
            <w:pPr>
              <w:spacing w:after="0" w:line="240" w:lineRule="auto"/>
              <w:contextualSpacing/>
              <w:jc w:val="both"/>
              <w:rPr>
                <w:rFonts w:ascii="Times New Roman" w:hAnsi="Times New Roman" w:cs="Times New Roman"/>
                <w:bCs/>
                <w:sz w:val="18"/>
                <w:szCs w:val="18"/>
              </w:rPr>
            </w:pPr>
            <w:r>
              <w:rPr>
                <w:rFonts w:ascii="Times New Roman" w:hAnsi="Times New Roman" w:cs="Times New Roman"/>
                <w:bCs/>
                <w:sz w:val="18"/>
                <w:szCs w:val="18"/>
              </w:rPr>
              <w:t>Assessment &amp; Final Examination</w:t>
            </w:r>
          </w:p>
        </w:tc>
      </w:tr>
    </w:tbl>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CF6087" w:rsidRDefault="00E12F06">
      <w:pPr>
        <w:spacing w:after="0"/>
        <w:ind w:left="360" w:hanging="360"/>
        <w:contextualSpacing/>
        <w:jc w:val="both"/>
        <w:rPr>
          <w:b/>
        </w:rPr>
      </w:pPr>
      <w:r>
        <w:rPr>
          <w:b/>
        </w:rPr>
        <w:t xml:space="preserve">Learning Resources: </w:t>
      </w:r>
    </w:p>
    <w:p w:rsidR="00CF6087" w:rsidRDefault="00E12F06">
      <w:pPr>
        <w:pStyle w:val="ListParagraph1"/>
        <w:numPr>
          <w:ilvl w:val="0"/>
          <w:numId w:val="56"/>
        </w:numPr>
        <w:jc w:val="both"/>
        <w:rPr>
          <w:sz w:val="18"/>
          <w:szCs w:val="18"/>
        </w:rPr>
      </w:pPr>
      <w:r>
        <w:rPr>
          <w:sz w:val="18"/>
          <w:szCs w:val="18"/>
        </w:rPr>
        <w:t>Denzin, N. and Y. Lincoln. edt. 2000</w:t>
      </w:r>
      <w:r>
        <w:rPr>
          <w:i/>
          <w:iCs/>
          <w:sz w:val="18"/>
          <w:szCs w:val="18"/>
        </w:rPr>
        <w:t xml:space="preserve"> Handbook of Qualitative Research, Second Edition</w:t>
      </w:r>
      <w:r>
        <w:rPr>
          <w:sz w:val="18"/>
          <w:szCs w:val="18"/>
        </w:rPr>
        <w:t>, CA: Sage.</w:t>
      </w:r>
    </w:p>
    <w:p w:rsidR="00CF6087" w:rsidRDefault="00E12F06">
      <w:pPr>
        <w:pStyle w:val="ListParagraph1"/>
        <w:numPr>
          <w:ilvl w:val="0"/>
          <w:numId w:val="56"/>
        </w:numPr>
        <w:jc w:val="both"/>
        <w:rPr>
          <w:sz w:val="18"/>
          <w:szCs w:val="18"/>
        </w:rPr>
      </w:pPr>
      <w:r>
        <w:rPr>
          <w:sz w:val="18"/>
          <w:szCs w:val="18"/>
        </w:rPr>
        <w:t xml:space="preserve">H. Russell Bernard, 2011, </w:t>
      </w:r>
      <w:r>
        <w:rPr>
          <w:i/>
          <w:sz w:val="18"/>
          <w:szCs w:val="18"/>
        </w:rPr>
        <w:t>Research Methods in Anthropology: Qualitative and Quantitative Methods</w:t>
      </w:r>
      <w:r>
        <w:rPr>
          <w:sz w:val="18"/>
          <w:szCs w:val="18"/>
        </w:rPr>
        <w:t>, Fifth Edition.</w:t>
      </w:r>
    </w:p>
    <w:p w:rsidR="00CF6087" w:rsidRDefault="00E12F06">
      <w:pPr>
        <w:pStyle w:val="ListParagraph1"/>
        <w:numPr>
          <w:ilvl w:val="0"/>
          <w:numId w:val="56"/>
        </w:numPr>
        <w:jc w:val="both"/>
        <w:rPr>
          <w:sz w:val="18"/>
          <w:szCs w:val="18"/>
        </w:rPr>
      </w:pPr>
      <w:r>
        <w:rPr>
          <w:sz w:val="18"/>
          <w:szCs w:val="18"/>
        </w:rPr>
        <w:t xml:space="preserve">Antonius C.G.M. Robben and Jeffrey A. Sluka, eds., 2012, </w:t>
      </w:r>
      <w:r>
        <w:rPr>
          <w:i/>
          <w:iCs/>
          <w:sz w:val="18"/>
          <w:szCs w:val="18"/>
        </w:rPr>
        <w:t>Ethnographic Fieldwork: An Anthropological Reader</w:t>
      </w:r>
      <w:r>
        <w:rPr>
          <w:sz w:val="18"/>
          <w:szCs w:val="18"/>
        </w:rPr>
        <w:t xml:space="preserve">, Second Edition. Oxford: Blackwell. </w:t>
      </w:r>
    </w:p>
    <w:p w:rsidR="00CF6087" w:rsidRDefault="00CF6087">
      <w:pPr>
        <w:pStyle w:val="NormalWeb"/>
        <w:spacing w:before="0" w:beforeAutospacing="0" w:after="0" w:afterAutospacing="0"/>
        <w:jc w:val="both"/>
        <w:rPr>
          <w:b/>
          <w:bCs/>
          <w:sz w:val="18"/>
          <w:szCs w:val="18"/>
        </w:rPr>
      </w:pPr>
    </w:p>
    <w:p w:rsidR="00CF6087" w:rsidRDefault="00CF6087">
      <w:pPr>
        <w:tabs>
          <w:tab w:val="left" w:pos="360"/>
        </w:tabs>
        <w:spacing w:after="0" w:line="240" w:lineRule="auto"/>
        <w:ind w:left="360"/>
        <w:jc w:val="both"/>
        <w:rPr>
          <w:rFonts w:ascii="Times New Roman" w:eastAsia="Calibri" w:hAnsi="Times New Roman" w:cs="Times New Roman"/>
          <w:bCs/>
          <w:iCs/>
          <w:sz w:val="18"/>
          <w:szCs w:val="18"/>
        </w:rPr>
      </w:pPr>
    </w:p>
    <w:p w:rsidR="00CF6087" w:rsidRDefault="00CF6087">
      <w:pPr>
        <w:rPr>
          <w:rFonts w:ascii="Times New Roman" w:eastAsia="Calibri" w:hAnsi="Times New Roman" w:cs="Times New Roman"/>
          <w:bCs/>
          <w:iCs/>
          <w:sz w:val="18"/>
          <w:szCs w:val="18"/>
        </w:rPr>
      </w:pPr>
    </w:p>
    <w:tbl>
      <w:tblPr>
        <w:tblStyle w:val="TableGrid"/>
        <w:tblpPr w:leftFromText="180" w:rightFromText="180" w:vertAnchor="text" w:horzAnchor="page" w:tblpX="1558" w:tblpY="155"/>
        <w:tblW w:w="6283" w:type="dxa"/>
        <w:tblLook w:val="04A0" w:firstRow="1" w:lastRow="0" w:firstColumn="1" w:lastColumn="0" w:noHBand="0" w:noVBand="1"/>
      </w:tblPr>
      <w:tblGrid>
        <w:gridCol w:w="1980"/>
        <w:gridCol w:w="1080"/>
        <w:gridCol w:w="1530"/>
        <w:gridCol w:w="1693"/>
      </w:tblGrid>
      <w:tr w:rsidR="001258AB" w:rsidTr="001258AB">
        <w:trPr>
          <w:trHeight w:val="212"/>
        </w:trPr>
        <w:tc>
          <w:tcPr>
            <w:tcW w:w="1980" w:type="dxa"/>
            <w:tcBorders>
              <w:top w:val="single" w:sz="4" w:space="0" w:color="auto"/>
              <w:left w:val="single" w:sz="4" w:space="0" w:color="auto"/>
              <w:bottom w:val="single" w:sz="4" w:space="0" w:color="auto"/>
              <w:right w:val="single" w:sz="4" w:space="0" w:color="auto"/>
            </w:tcBorders>
            <w:vAlign w:val="center"/>
          </w:tcPr>
          <w:p w:rsidR="001258AB" w:rsidRDefault="001258AB" w:rsidP="001258AB">
            <w:pPr>
              <w:tabs>
                <w:tab w:val="left" w:pos="5940"/>
              </w:tabs>
              <w:spacing w:after="0" w:line="240" w:lineRule="auto"/>
              <w:rPr>
                <w:rFonts w:cs="Times New Roman"/>
                <w:bCs/>
                <w:sz w:val="18"/>
                <w:szCs w:val="18"/>
              </w:rPr>
            </w:pPr>
            <w:r>
              <w:rPr>
                <w:rFonts w:cs="Times New Roman"/>
                <w:b/>
                <w:bCs/>
                <w:sz w:val="18"/>
                <w:szCs w:val="18"/>
              </w:rPr>
              <w:t>Course Code:</w:t>
            </w:r>
            <w:r>
              <w:rPr>
                <w:rFonts w:cs="Times New Roman"/>
                <w:sz w:val="18"/>
                <w:szCs w:val="18"/>
              </w:rPr>
              <w:t>ANP 0314 2260</w:t>
            </w:r>
          </w:p>
        </w:tc>
        <w:tc>
          <w:tcPr>
            <w:tcW w:w="1080" w:type="dxa"/>
            <w:tcBorders>
              <w:top w:val="single" w:sz="4" w:space="0" w:color="auto"/>
              <w:left w:val="single" w:sz="4" w:space="0" w:color="auto"/>
              <w:bottom w:val="single" w:sz="4" w:space="0" w:color="auto"/>
              <w:right w:val="single" w:sz="4" w:space="0" w:color="auto"/>
            </w:tcBorders>
            <w:vAlign w:val="center"/>
          </w:tcPr>
          <w:p w:rsidR="001258AB" w:rsidRDefault="001258AB" w:rsidP="001258AB">
            <w:pPr>
              <w:tabs>
                <w:tab w:val="left" w:pos="5940"/>
              </w:tabs>
              <w:spacing w:after="0" w:line="240" w:lineRule="auto"/>
              <w:rPr>
                <w:rFonts w:cs="Times New Roman"/>
                <w:bCs/>
                <w:sz w:val="18"/>
                <w:szCs w:val="18"/>
              </w:rPr>
            </w:pPr>
            <w:r>
              <w:rPr>
                <w:rFonts w:cs="Times New Roman"/>
                <w:b/>
                <w:bCs/>
                <w:sz w:val="18"/>
                <w:szCs w:val="18"/>
              </w:rPr>
              <w:t>Credit:</w:t>
            </w:r>
            <w:r>
              <w:rPr>
                <w:rFonts w:cs="Times New Roman"/>
                <w:bCs/>
                <w:sz w:val="18"/>
                <w:szCs w:val="18"/>
              </w:rPr>
              <w:t xml:space="preserve"> 1.0</w:t>
            </w:r>
          </w:p>
        </w:tc>
        <w:tc>
          <w:tcPr>
            <w:tcW w:w="1530" w:type="dxa"/>
            <w:tcBorders>
              <w:top w:val="single" w:sz="4" w:space="0" w:color="auto"/>
              <w:left w:val="single" w:sz="4" w:space="0" w:color="auto"/>
              <w:bottom w:val="single" w:sz="4" w:space="0" w:color="auto"/>
              <w:right w:val="single" w:sz="4" w:space="0" w:color="auto"/>
            </w:tcBorders>
            <w:vAlign w:val="center"/>
          </w:tcPr>
          <w:p w:rsidR="001258AB" w:rsidRDefault="001258AB" w:rsidP="001258AB">
            <w:pPr>
              <w:tabs>
                <w:tab w:val="left" w:pos="5940"/>
              </w:tabs>
              <w:spacing w:after="0" w:line="240" w:lineRule="auto"/>
              <w:rPr>
                <w:rFonts w:cs="Times New Roman"/>
                <w:bCs/>
                <w:sz w:val="18"/>
                <w:szCs w:val="18"/>
              </w:rPr>
            </w:pPr>
            <w:r>
              <w:rPr>
                <w:rFonts w:cs="Times New Roman"/>
                <w:b/>
                <w:bCs/>
                <w:sz w:val="18"/>
                <w:szCs w:val="18"/>
              </w:rPr>
              <w:t>Year:</w:t>
            </w:r>
            <w:r>
              <w:rPr>
                <w:rFonts w:cs="Times New Roman"/>
                <w:bCs/>
                <w:sz w:val="18"/>
                <w:szCs w:val="18"/>
              </w:rPr>
              <w:t xml:space="preserve"> Second</w:t>
            </w:r>
          </w:p>
        </w:tc>
        <w:tc>
          <w:tcPr>
            <w:tcW w:w="1693" w:type="dxa"/>
            <w:tcBorders>
              <w:top w:val="single" w:sz="4" w:space="0" w:color="auto"/>
              <w:left w:val="single" w:sz="4" w:space="0" w:color="auto"/>
              <w:bottom w:val="single" w:sz="4" w:space="0" w:color="auto"/>
              <w:right w:val="single" w:sz="4" w:space="0" w:color="auto"/>
            </w:tcBorders>
            <w:vAlign w:val="center"/>
          </w:tcPr>
          <w:p w:rsidR="001258AB" w:rsidRDefault="001258AB" w:rsidP="001258AB">
            <w:pPr>
              <w:tabs>
                <w:tab w:val="left" w:pos="5940"/>
              </w:tabs>
              <w:spacing w:after="0" w:line="240" w:lineRule="auto"/>
              <w:rPr>
                <w:rFonts w:cs="Times New Roman"/>
                <w:bCs/>
                <w:sz w:val="18"/>
                <w:szCs w:val="18"/>
              </w:rPr>
            </w:pPr>
            <w:r>
              <w:rPr>
                <w:rFonts w:cs="Times New Roman"/>
                <w:b/>
                <w:bCs/>
                <w:sz w:val="18"/>
                <w:szCs w:val="18"/>
              </w:rPr>
              <w:t>Semester:</w:t>
            </w:r>
            <w:r>
              <w:rPr>
                <w:rFonts w:cs="Times New Roman"/>
                <w:bCs/>
                <w:sz w:val="18"/>
                <w:szCs w:val="18"/>
              </w:rPr>
              <w:t xml:space="preserve"> Second </w:t>
            </w:r>
          </w:p>
        </w:tc>
      </w:tr>
      <w:tr w:rsidR="001258AB" w:rsidTr="001258AB">
        <w:trPr>
          <w:trHeight w:val="243"/>
        </w:trPr>
        <w:tc>
          <w:tcPr>
            <w:tcW w:w="3060" w:type="dxa"/>
            <w:gridSpan w:val="2"/>
            <w:tcBorders>
              <w:top w:val="single" w:sz="4" w:space="0" w:color="auto"/>
              <w:left w:val="single" w:sz="4" w:space="0" w:color="auto"/>
              <w:bottom w:val="single" w:sz="4" w:space="0" w:color="auto"/>
              <w:right w:val="single" w:sz="4" w:space="0" w:color="auto"/>
            </w:tcBorders>
            <w:vAlign w:val="center"/>
          </w:tcPr>
          <w:p w:rsidR="001258AB" w:rsidRDefault="001258AB" w:rsidP="001258AB">
            <w:pPr>
              <w:tabs>
                <w:tab w:val="left" w:pos="5940"/>
              </w:tabs>
              <w:spacing w:after="0" w:line="240" w:lineRule="auto"/>
              <w:rPr>
                <w:rFonts w:cs="Times New Roman"/>
                <w:bCs/>
                <w:sz w:val="18"/>
                <w:szCs w:val="18"/>
              </w:rPr>
            </w:pPr>
            <w:r>
              <w:rPr>
                <w:rFonts w:cs="Times New Roman"/>
                <w:b/>
                <w:bCs/>
                <w:sz w:val="18"/>
                <w:szCs w:val="18"/>
              </w:rPr>
              <w:t>Course Title:</w:t>
            </w:r>
            <w:r>
              <w:rPr>
                <w:rFonts w:cs="Times New Roman"/>
                <w:b/>
                <w:sz w:val="18"/>
                <w:szCs w:val="18"/>
              </w:rPr>
              <w:t xml:space="preserve"> Viva Voce </w:t>
            </w:r>
          </w:p>
        </w:tc>
        <w:tc>
          <w:tcPr>
            <w:tcW w:w="3223" w:type="dxa"/>
            <w:gridSpan w:val="2"/>
            <w:tcBorders>
              <w:top w:val="single" w:sz="4" w:space="0" w:color="auto"/>
              <w:left w:val="single" w:sz="4" w:space="0" w:color="auto"/>
              <w:bottom w:val="single" w:sz="4" w:space="0" w:color="auto"/>
              <w:right w:val="single" w:sz="4" w:space="0" w:color="auto"/>
            </w:tcBorders>
            <w:vAlign w:val="center"/>
          </w:tcPr>
          <w:p w:rsidR="001258AB" w:rsidRDefault="001258AB" w:rsidP="001258AB">
            <w:pPr>
              <w:tabs>
                <w:tab w:val="left" w:pos="5940"/>
              </w:tabs>
              <w:spacing w:after="0" w:line="240" w:lineRule="auto"/>
              <w:rPr>
                <w:rFonts w:cs="Times New Roman"/>
                <w:bCs/>
                <w:sz w:val="18"/>
                <w:szCs w:val="18"/>
              </w:rPr>
            </w:pPr>
            <w:r>
              <w:rPr>
                <w:rFonts w:cs="Times New Roman"/>
                <w:b/>
                <w:bCs/>
                <w:sz w:val="18"/>
                <w:szCs w:val="18"/>
              </w:rPr>
              <w:t>Course Status:</w:t>
            </w:r>
            <w:r>
              <w:rPr>
                <w:rFonts w:cs="Times New Roman"/>
                <w:bCs/>
                <w:sz w:val="18"/>
                <w:szCs w:val="18"/>
              </w:rPr>
              <w:t xml:space="preserve"> Lab</w:t>
            </w:r>
          </w:p>
        </w:tc>
      </w:tr>
    </w:tbl>
    <w:p w:rsidR="001258AB" w:rsidRDefault="001258AB">
      <w:pPr>
        <w:rPr>
          <w:b/>
        </w:rPr>
      </w:pPr>
    </w:p>
    <w:p w:rsidR="00CF6087" w:rsidRDefault="00E12F06">
      <w:pPr>
        <w:rPr>
          <w:rFonts w:ascii="Times New Roman" w:eastAsia="Calibri" w:hAnsi="Times New Roman" w:cs="Arial Unicode MS"/>
          <w:bCs/>
          <w:iCs/>
          <w:sz w:val="18"/>
          <w:cs/>
          <w:lang w:bidi="bn-BD"/>
        </w:rPr>
      </w:pPr>
      <w:r>
        <w:rPr>
          <w:b/>
        </w:rPr>
        <w:t>Rationale of the Course</w:t>
      </w:r>
      <w:r>
        <w:rPr>
          <w:b/>
          <w:sz w:val="18"/>
          <w:szCs w:val="18"/>
        </w:rPr>
        <w:t>:</w:t>
      </w:r>
    </w:p>
    <w:p w:rsidR="00CF6087" w:rsidRDefault="00E12F06">
      <w:pPr>
        <w:pStyle w:val="BodyText"/>
        <w:ind w:left="540"/>
        <w:jc w:val="both"/>
        <w:rPr>
          <w:sz w:val="18"/>
          <w:szCs w:val="18"/>
        </w:rPr>
      </w:pPr>
      <w:r>
        <w:rPr>
          <w:iCs/>
          <w:sz w:val="18"/>
          <w:szCs w:val="18"/>
        </w:rPr>
        <w:t xml:space="preserve">The department will organize an oral examination at the end of written exams to assess the knowledge on the basic subject matters in anthropology that discussed in two semesters of second year. In the presence of an external, members of the exam committee will ask several questions from various topics of the discipline. The viva voce is a useful tool that assists in authenticating that the student has got enough knowledge the subject matter. </w:t>
      </w:r>
    </w:p>
    <w:p w:rsidR="00CF6087" w:rsidRDefault="00CF6087">
      <w:pPr>
        <w:pStyle w:val="BodyText"/>
        <w:ind w:left="540"/>
        <w:jc w:val="both"/>
        <w:rPr>
          <w:sz w:val="18"/>
          <w:szCs w:val="18"/>
        </w:rPr>
      </w:pPr>
    </w:p>
    <w:p w:rsidR="00CF6087" w:rsidRDefault="00CF6087">
      <w:pPr>
        <w:pStyle w:val="BodyText"/>
        <w:ind w:left="540"/>
        <w:rPr>
          <w:b/>
          <w:sz w:val="18"/>
          <w:szCs w:val="18"/>
        </w:rPr>
      </w:pPr>
    </w:p>
    <w:p w:rsidR="00CF6087" w:rsidRDefault="00E12F06">
      <w:pPr>
        <w:pStyle w:val="BodyText"/>
        <w:ind w:left="540"/>
        <w:rPr>
          <w:sz w:val="18"/>
          <w:szCs w:val="18"/>
        </w:rPr>
      </w:pPr>
      <w:r>
        <w:rPr>
          <w:b/>
          <w:sz w:val="18"/>
          <w:szCs w:val="18"/>
        </w:rPr>
        <w:t>Course Objectives:</w:t>
      </w:r>
      <w:r>
        <w:rPr>
          <w:sz w:val="18"/>
          <w:szCs w:val="18"/>
        </w:rPr>
        <w:t xml:space="preserve"> Objectives of this course are to</w:t>
      </w:r>
    </w:p>
    <w:p w:rsidR="00CF6087" w:rsidRDefault="00CF6087">
      <w:pPr>
        <w:pStyle w:val="BodyText"/>
        <w:ind w:firstLine="547"/>
        <w:rPr>
          <w:sz w:val="18"/>
          <w:szCs w:val="18"/>
        </w:rPr>
      </w:pPr>
    </w:p>
    <w:p w:rsidR="00CF6087" w:rsidRDefault="00E12F06">
      <w:pPr>
        <w:pStyle w:val="ListParagraph1"/>
        <w:numPr>
          <w:ilvl w:val="0"/>
          <w:numId w:val="50"/>
        </w:numPr>
        <w:ind w:firstLine="0"/>
        <w:jc w:val="both"/>
        <w:rPr>
          <w:bCs/>
          <w:sz w:val="18"/>
          <w:szCs w:val="18"/>
        </w:rPr>
      </w:pPr>
      <w:r>
        <w:rPr>
          <w:bCs/>
          <w:sz w:val="18"/>
          <w:szCs w:val="18"/>
        </w:rPr>
        <w:t>Facilitate students to be able to communicate with other people</w:t>
      </w:r>
    </w:p>
    <w:p w:rsidR="00CF6087" w:rsidRDefault="00E12F06">
      <w:pPr>
        <w:pStyle w:val="ListParagraph1"/>
        <w:numPr>
          <w:ilvl w:val="0"/>
          <w:numId w:val="50"/>
        </w:numPr>
        <w:ind w:firstLine="0"/>
        <w:jc w:val="both"/>
        <w:rPr>
          <w:bCs/>
          <w:sz w:val="18"/>
          <w:szCs w:val="18"/>
        </w:rPr>
      </w:pPr>
      <w:r>
        <w:rPr>
          <w:bCs/>
          <w:sz w:val="18"/>
          <w:szCs w:val="18"/>
        </w:rPr>
        <w:t>Develop skills to demonstrate the knowledge that have acquired by reading a text</w:t>
      </w:r>
    </w:p>
    <w:p w:rsidR="00CF6087" w:rsidRDefault="00E12F06">
      <w:pPr>
        <w:pStyle w:val="ListParagraph1"/>
        <w:numPr>
          <w:ilvl w:val="0"/>
          <w:numId w:val="50"/>
        </w:numPr>
        <w:ind w:firstLine="0"/>
        <w:jc w:val="both"/>
        <w:rPr>
          <w:bCs/>
          <w:sz w:val="18"/>
          <w:szCs w:val="18"/>
        </w:rPr>
      </w:pPr>
      <w:r>
        <w:rPr>
          <w:bCs/>
          <w:sz w:val="18"/>
          <w:szCs w:val="18"/>
        </w:rPr>
        <w:t>Enhancing the confidence to foster explaining ability.</w:t>
      </w:r>
    </w:p>
    <w:p w:rsidR="00CF6087" w:rsidRDefault="00CF6087">
      <w:pPr>
        <w:pStyle w:val="BodyText"/>
        <w:ind w:firstLine="547"/>
        <w:rPr>
          <w:bCs/>
          <w:sz w:val="18"/>
          <w:szCs w:val="18"/>
        </w:rPr>
      </w:pPr>
    </w:p>
    <w:p w:rsidR="00CF6087" w:rsidRDefault="00E12F06">
      <w:pPr>
        <w:pStyle w:val="BodyText"/>
        <w:ind w:firstLine="547"/>
        <w:rPr>
          <w:b/>
          <w:sz w:val="18"/>
          <w:szCs w:val="18"/>
        </w:rPr>
      </w:pPr>
      <w:r>
        <w:rPr>
          <w:b/>
          <w:sz w:val="18"/>
          <w:szCs w:val="18"/>
        </w:rPr>
        <w:t>Course Content:</w:t>
      </w:r>
    </w:p>
    <w:p w:rsidR="00CF6087" w:rsidRPr="001258AB" w:rsidRDefault="00E12F06" w:rsidP="001258AB">
      <w:pPr>
        <w:ind w:left="360"/>
        <w:jc w:val="both"/>
        <w:rPr>
          <w:b/>
          <w:sz w:val="18"/>
          <w:szCs w:val="18"/>
        </w:rPr>
      </w:pPr>
      <w:r>
        <w:rPr>
          <w:rFonts w:cs="Calibri"/>
          <w:bCs/>
          <w:color w:val="000000"/>
          <w:sz w:val="18"/>
          <w:szCs w:val="18"/>
        </w:rPr>
        <w:t xml:space="preserve">Under this course, every student will appear an individual viva before the members of concern examination committee. The contents of the viva voce comprise the issues of all theory courses of respective semester. </w:t>
      </w:r>
    </w:p>
    <w:p w:rsidR="00CF6087" w:rsidRDefault="00CF6087">
      <w:pPr>
        <w:pStyle w:val="BodyText"/>
        <w:ind w:left="540"/>
        <w:jc w:val="both"/>
        <w:rPr>
          <w:sz w:val="18"/>
          <w:szCs w:val="18"/>
        </w:rPr>
      </w:pPr>
    </w:p>
    <w:p w:rsidR="00CF6087" w:rsidRDefault="00E12F06">
      <w:pPr>
        <w:pStyle w:val="BodyText"/>
        <w:spacing w:line="276" w:lineRule="auto"/>
        <w:ind w:left="540"/>
        <w:rPr>
          <w:sz w:val="18"/>
          <w:szCs w:val="18"/>
        </w:rPr>
      </w:pPr>
      <w:r>
        <w:rPr>
          <w:b/>
          <w:sz w:val="18"/>
          <w:szCs w:val="18"/>
        </w:rPr>
        <w:t xml:space="preserve">Course Learning Outcomes (COs): </w:t>
      </w:r>
      <w:r>
        <w:rPr>
          <w:sz w:val="18"/>
          <w:szCs w:val="18"/>
        </w:rPr>
        <w:t>After successful completion of the course, students will be able to</w:t>
      </w:r>
    </w:p>
    <w:p w:rsidR="00CF6087" w:rsidRDefault="00E12F06">
      <w:pPr>
        <w:pStyle w:val="BodyText"/>
        <w:spacing w:line="276" w:lineRule="auto"/>
        <w:ind w:left="1080" w:hanging="540"/>
        <w:rPr>
          <w:sz w:val="18"/>
          <w:szCs w:val="18"/>
        </w:rPr>
      </w:pPr>
      <w:r>
        <w:rPr>
          <w:sz w:val="18"/>
          <w:szCs w:val="18"/>
        </w:rPr>
        <w:t>CO 1: Identify the key concepts and demonstrate the basic knowledge that students have learn during two semesters of second year;</w:t>
      </w:r>
    </w:p>
    <w:p w:rsidR="00CF6087" w:rsidRDefault="00E12F06">
      <w:pPr>
        <w:pStyle w:val="BodyText"/>
        <w:spacing w:line="276" w:lineRule="auto"/>
        <w:ind w:left="1080" w:hanging="540"/>
        <w:rPr>
          <w:sz w:val="18"/>
          <w:szCs w:val="18"/>
        </w:rPr>
      </w:pPr>
      <w:r>
        <w:rPr>
          <w:sz w:val="18"/>
          <w:szCs w:val="18"/>
        </w:rPr>
        <w:t>CO 2: Evaluate the knowledge that students have understand what they have written and can defend it verbally;</w:t>
      </w:r>
    </w:p>
    <w:p w:rsidR="00CF6087" w:rsidRDefault="00E12F06">
      <w:pPr>
        <w:pStyle w:val="BodyText"/>
        <w:spacing w:line="276" w:lineRule="auto"/>
        <w:ind w:left="1080" w:hanging="540"/>
        <w:rPr>
          <w:sz w:val="18"/>
          <w:szCs w:val="18"/>
        </w:rPr>
      </w:pPr>
      <w:r>
        <w:rPr>
          <w:sz w:val="18"/>
          <w:szCs w:val="18"/>
        </w:rPr>
        <w:t>CO 3: Explain arguments on various topics;</w:t>
      </w:r>
    </w:p>
    <w:p w:rsidR="00CF6087" w:rsidRDefault="00E12F06">
      <w:pPr>
        <w:pStyle w:val="BodyText"/>
        <w:spacing w:line="276" w:lineRule="auto"/>
        <w:ind w:left="1080" w:hanging="540"/>
        <w:rPr>
          <w:sz w:val="18"/>
          <w:szCs w:val="18"/>
        </w:rPr>
      </w:pPr>
      <w:r>
        <w:rPr>
          <w:sz w:val="18"/>
          <w:szCs w:val="18"/>
        </w:rPr>
        <w:t>CO 4: Apply the ability of communication skills;</w:t>
      </w:r>
    </w:p>
    <w:p w:rsidR="00CF6087" w:rsidRDefault="00E12F06">
      <w:pPr>
        <w:pStyle w:val="BodyText"/>
        <w:spacing w:line="276" w:lineRule="auto"/>
        <w:ind w:left="1080" w:hanging="540"/>
        <w:rPr>
          <w:sz w:val="18"/>
          <w:szCs w:val="18"/>
        </w:rPr>
      </w:pPr>
      <w:r>
        <w:rPr>
          <w:sz w:val="18"/>
          <w:szCs w:val="18"/>
        </w:rPr>
        <w:t>CO 5: Formulate confidence to foster explaining ability on various topics in the discipline.</w:t>
      </w:r>
    </w:p>
    <w:p w:rsidR="00CF6087" w:rsidRDefault="00CF6087">
      <w:pPr>
        <w:pStyle w:val="BodyText"/>
        <w:spacing w:line="276" w:lineRule="auto"/>
        <w:rPr>
          <w:sz w:val="18"/>
          <w:szCs w:val="18"/>
        </w:rPr>
      </w:pPr>
    </w:p>
    <w:p w:rsidR="00CF6087" w:rsidRDefault="00E12F06">
      <w:pPr>
        <w:pStyle w:val="BodyText"/>
        <w:spacing w:line="276" w:lineRule="auto"/>
        <w:ind w:left="540"/>
        <w:rPr>
          <w:b/>
          <w:sz w:val="22"/>
          <w:szCs w:val="22"/>
        </w:rPr>
      </w:pPr>
      <w:r>
        <w:rPr>
          <w:b/>
          <w:sz w:val="22"/>
          <w:szCs w:val="22"/>
        </w:rPr>
        <w:t>Mapping Course Learning Outcomes (COs) with the POs:</w:t>
      </w:r>
    </w:p>
    <w:tbl>
      <w:tblPr>
        <w:tblStyle w:val="TableGrid"/>
        <w:tblW w:w="6683" w:type="dxa"/>
        <w:tblInd w:w="535" w:type="dxa"/>
        <w:tblLook w:val="04A0" w:firstRow="1" w:lastRow="0" w:firstColumn="1" w:lastColumn="0" w:noHBand="0" w:noVBand="1"/>
      </w:tblPr>
      <w:tblGrid>
        <w:gridCol w:w="986"/>
        <w:gridCol w:w="609"/>
        <w:gridCol w:w="649"/>
        <w:gridCol w:w="713"/>
        <w:gridCol w:w="1082"/>
        <w:gridCol w:w="747"/>
        <w:gridCol w:w="735"/>
        <w:gridCol w:w="722"/>
        <w:gridCol w:w="440"/>
      </w:tblGrid>
      <w:tr w:rsidR="00CF6087">
        <w:trPr>
          <w:trHeight w:val="306"/>
        </w:trPr>
        <w:tc>
          <w:tcPr>
            <w:tcW w:w="986" w:type="dxa"/>
            <w:vMerge w:val="restart"/>
            <w:vAlign w:val="center"/>
          </w:tcPr>
          <w:p w:rsidR="00CF6087" w:rsidRDefault="00E12F06">
            <w:pPr>
              <w:pStyle w:val="BodyText"/>
              <w:jc w:val="both"/>
              <w:rPr>
                <w:b/>
                <w:bCs/>
                <w:sz w:val="18"/>
                <w:szCs w:val="18"/>
              </w:rPr>
            </w:pPr>
            <w:r>
              <w:rPr>
                <w:b/>
                <w:bCs/>
                <w:sz w:val="18"/>
                <w:szCs w:val="18"/>
              </w:rPr>
              <w:t>Course Learning Outcomes (COs)</w:t>
            </w:r>
          </w:p>
        </w:tc>
        <w:tc>
          <w:tcPr>
            <w:tcW w:w="1971" w:type="dxa"/>
            <w:gridSpan w:val="3"/>
            <w:vAlign w:val="center"/>
          </w:tcPr>
          <w:p w:rsidR="00CF6087" w:rsidRDefault="00E12F06">
            <w:pPr>
              <w:pStyle w:val="BodyText"/>
              <w:jc w:val="center"/>
              <w:rPr>
                <w:b/>
                <w:sz w:val="18"/>
                <w:szCs w:val="18"/>
              </w:rPr>
            </w:pPr>
            <w:r>
              <w:rPr>
                <w:b/>
                <w:sz w:val="18"/>
                <w:szCs w:val="18"/>
              </w:rPr>
              <w:t>Fundamental Domain</w:t>
            </w:r>
          </w:p>
        </w:tc>
        <w:tc>
          <w:tcPr>
            <w:tcW w:w="1082" w:type="dxa"/>
            <w:vAlign w:val="center"/>
          </w:tcPr>
          <w:p w:rsidR="00CF6087" w:rsidRDefault="00E12F06">
            <w:pPr>
              <w:pStyle w:val="BodyText"/>
              <w:jc w:val="center"/>
              <w:rPr>
                <w:b/>
                <w:sz w:val="18"/>
                <w:szCs w:val="18"/>
              </w:rPr>
            </w:pPr>
            <w:r>
              <w:rPr>
                <w:b/>
                <w:sz w:val="18"/>
                <w:szCs w:val="18"/>
              </w:rPr>
              <w:t>Social Domain</w:t>
            </w:r>
          </w:p>
        </w:tc>
        <w:tc>
          <w:tcPr>
            <w:tcW w:w="1482" w:type="dxa"/>
            <w:gridSpan w:val="2"/>
            <w:vAlign w:val="center"/>
          </w:tcPr>
          <w:p w:rsidR="00CF6087" w:rsidRDefault="00E12F06">
            <w:pPr>
              <w:pStyle w:val="BodyText"/>
              <w:jc w:val="center"/>
              <w:rPr>
                <w:b/>
                <w:sz w:val="18"/>
                <w:szCs w:val="18"/>
              </w:rPr>
            </w:pPr>
            <w:r>
              <w:rPr>
                <w:b/>
                <w:sz w:val="18"/>
                <w:szCs w:val="18"/>
              </w:rPr>
              <w:t>Thinking Domain</w:t>
            </w:r>
          </w:p>
        </w:tc>
        <w:tc>
          <w:tcPr>
            <w:tcW w:w="1162"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11"/>
        </w:trPr>
        <w:tc>
          <w:tcPr>
            <w:tcW w:w="986" w:type="dxa"/>
            <w:vMerge/>
            <w:vAlign w:val="center"/>
          </w:tcPr>
          <w:p w:rsidR="00CF6087" w:rsidRDefault="00CF6087">
            <w:pPr>
              <w:pStyle w:val="BodyText"/>
              <w:jc w:val="both"/>
              <w:rPr>
                <w:sz w:val="18"/>
                <w:szCs w:val="18"/>
              </w:rPr>
            </w:pPr>
          </w:p>
        </w:tc>
        <w:tc>
          <w:tcPr>
            <w:tcW w:w="609" w:type="dxa"/>
            <w:textDirection w:val="tbRl"/>
            <w:vAlign w:val="center"/>
          </w:tcPr>
          <w:p w:rsidR="00CF6087" w:rsidRDefault="00E12F06">
            <w:pPr>
              <w:pStyle w:val="BodyText"/>
              <w:ind w:left="113" w:right="113"/>
              <w:jc w:val="center"/>
              <w:rPr>
                <w:b/>
                <w:sz w:val="18"/>
                <w:szCs w:val="18"/>
              </w:rPr>
            </w:pPr>
            <w:r>
              <w:rPr>
                <w:b/>
                <w:sz w:val="18"/>
                <w:szCs w:val="18"/>
              </w:rPr>
              <w:t>PO 1</w:t>
            </w:r>
          </w:p>
        </w:tc>
        <w:tc>
          <w:tcPr>
            <w:tcW w:w="649" w:type="dxa"/>
            <w:textDirection w:val="tbRl"/>
          </w:tcPr>
          <w:p w:rsidR="00CF6087" w:rsidRDefault="00E12F06">
            <w:pPr>
              <w:pStyle w:val="BodyText"/>
              <w:ind w:left="113" w:right="113"/>
              <w:jc w:val="center"/>
              <w:rPr>
                <w:b/>
                <w:sz w:val="18"/>
                <w:szCs w:val="18"/>
              </w:rPr>
            </w:pPr>
            <w:r>
              <w:rPr>
                <w:b/>
                <w:sz w:val="18"/>
                <w:szCs w:val="18"/>
              </w:rPr>
              <w:t>PO2</w:t>
            </w:r>
          </w:p>
        </w:tc>
        <w:tc>
          <w:tcPr>
            <w:tcW w:w="713"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82"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47"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35"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722"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440"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46"/>
        </w:trPr>
        <w:tc>
          <w:tcPr>
            <w:tcW w:w="986" w:type="dxa"/>
            <w:vAlign w:val="center"/>
          </w:tcPr>
          <w:p w:rsidR="00CF6087" w:rsidRDefault="00E12F06">
            <w:pPr>
              <w:pStyle w:val="BodyText"/>
              <w:jc w:val="both"/>
              <w:rPr>
                <w:b/>
                <w:sz w:val="18"/>
                <w:szCs w:val="18"/>
              </w:rPr>
            </w:pPr>
            <w:r>
              <w:rPr>
                <w:b/>
                <w:bCs/>
                <w:sz w:val="18"/>
                <w:szCs w:val="18"/>
              </w:rPr>
              <w:t>CO 1</w:t>
            </w:r>
          </w:p>
        </w:tc>
        <w:tc>
          <w:tcPr>
            <w:tcW w:w="609" w:type="dxa"/>
            <w:vAlign w:val="center"/>
          </w:tcPr>
          <w:p w:rsidR="00CF6087" w:rsidRPr="004E2C8A" w:rsidRDefault="004E2C8A">
            <w:pPr>
              <w:pStyle w:val="BodyText"/>
              <w:jc w:val="center"/>
              <w:rPr>
                <w:b/>
                <w:sz w:val="18"/>
                <w:szCs w:val="18"/>
                <w:lang w:val="en-US"/>
              </w:rPr>
            </w:pPr>
            <w:r>
              <w:rPr>
                <w:b/>
                <w:sz w:val="18"/>
                <w:szCs w:val="18"/>
                <w:lang w:val="en-US"/>
              </w:rPr>
              <w:t>1</w:t>
            </w:r>
          </w:p>
        </w:tc>
        <w:tc>
          <w:tcPr>
            <w:tcW w:w="649" w:type="dxa"/>
          </w:tcPr>
          <w:p w:rsidR="00CF6087" w:rsidRPr="004E2C8A" w:rsidRDefault="004E2C8A">
            <w:pPr>
              <w:pStyle w:val="BodyText"/>
              <w:jc w:val="center"/>
              <w:rPr>
                <w:b/>
                <w:sz w:val="18"/>
                <w:szCs w:val="18"/>
                <w:lang w:val="en-US"/>
              </w:rPr>
            </w:pPr>
            <w:r>
              <w:rPr>
                <w:b/>
                <w:sz w:val="18"/>
                <w:szCs w:val="18"/>
                <w:lang w:val="en-US"/>
              </w:rPr>
              <w:t>2</w:t>
            </w:r>
          </w:p>
        </w:tc>
        <w:tc>
          <w:tcPr>
            <w:tcW w:w="713" w:type="dxa"/>
            <w:vAlign w:val="center"/>
          </w:tcPr>
          <w:p w:rsidR="00CF6087" w:rsidRPr="004E2C8A" w:rsidRDefault="004E2C8A">
            <w:pPr>
              <w:pStyle w:val="BodyText"/>
              <w:jc w:val="center"/>
              <w:rPr>
                <w:b/>
                <w:sz w:val="18"/>
                <w:szCs w:val="18"/>
                <w:lang w:val="en-US"/>
              </w:rPr>
            </w:pPr>
            <w:r>
              <w:rPr>
                <w:b/>
                <w:sz w:val="18"/>
                <w:szCs w:val="18"/>
                <w:lang w:val="en-US"/>
              </w:rPr>
              <w:t>2</w:t>
            </w:r>
          </w:p>
        </w:tc>
        <w:tc>
          <w:tcPr>
            <w:tcW w:w="1082" w:type="dxa"/>
            <w:vAlign w:val="center"/>
          </w:tcPr>
          <w:p w:rsidR="00CF6087" w:rsidRPr="004E2C8A" w:rsidRDefault="004E2C8A">
            <w:pPr>
              <w:pStyle w:val="BodyText"/>
              <w:jc w:val="center"/>
              <w:rPr>
                <w:sz w:val="18"/>
                <w:szCs w:val="18"/>
                <w:lang w:val="en-US"/>
              </w:rPr>
            </w:pPr>
            <w:r>
              <w:rPr>
                <w:sz w:val="18"/>
                <w:szCs w:val="18"/>
                <w:lang w:val="en-US"/>
              </w:rPr>
              <w:t>3</w:t>
            </w:r>
          </w:p>
        </w:tc>
        <w:tc>
          <w:tcPr>
            <w:tcW w:w="747" w:type="dxa"/>
            <w:vAlign w:val="center"/>
          </w:tcPr>
          <w:p w:rsidR="00CF6087" w:rsidRDefault="00CF6087">
            <w:pPr>
              <w:pStyle w:val="BodyText"/>
              <w:jc w:val="center"/>
              <w:rPr>
                <w:sz w:val="18"/>
                <w:szCs w:val="18"/>
              </w:rPr>
            </w:pPr>
          </w:p>
        </w:tc>
        <w:tc>
          <w:tcPr>
            <w:tcW w:w="735" w:type="dxa"/>
            <w:vAlign w:val="center"/>
          </w:tcPr>
          <w:p w:rsidR="00CF6087" w:rsidRPr="004E2C8A" w:rsidRDefault="004E2C8A">
            <w:pPr>
              <w:pStyle w:val="BodyText"/>
              <w:jc w:val="center"/>
              <w:rPr>
                <w:sz w:val="18"/>
                <w:szCs w:val="18"/>
                <w:lang w:val="en-US"/>
              </w:rPr>
            </w:pPr>
            <w:r>
              <w:rPr>
                <w:sz w:val="18"/>
                <w:szCs w:val="18"/>
                <w:lang w:val="en-US"/>
              </w:rPr>
              <w:t>3</w:t>
            </w:r>
          </w:p>
        </w:tc>
        <w:tc>
          <w:tcPr>
            <w:tcW w:w="722" w:type="dxa"/>
            <w:vAlign w:val="center"/>
          </w:tcPr>
          <w:p w:rsidR="00CF6087" w:rsidRPr="004E2C8A" w:rsidRDefault="004E2C8A">
            <w:pPr>
              <w:pStyle w:val="BodyText"/>
              <w:jc w:val="center"/>
              <w:rPr>
                <w:sz w:val="18"/>
                <w:szCs w:val="18"/>
                <w:lang w:val="en-US"/>
              </w:rPr>
            </w:pPr>
            <w:r>
              <w:rPr>
                <w:sz w:val="18"/>
                <w:szCs w:val="18"/>
                <w:lang w:val="en-US"/>
              </w:rPr>
              <w:t>3</w:t>
            </w:r>
          </w:p>
        </w:tc>
        <w:tc>
          <w:tcPr>
            <w:tcW w:w="440" w:type="dxa"/>
            <w:vAlign w:val="center"/>
          </w:tcPr>
          <w:p w:rsidR="00CF6087" w:rsidRPr="004E2C8A" w:rsidRDefault="004E2C8A">
            <w:pPr>
              <w:pStyle w:val="BodyText"/>
              <w:jc w:val="center"/>
              <w:rPr>
                <w:sz w:val="18"/>
                <w:szCs w:val="18"/>
                <w:lang w:val="en-US"/>
              </w:rPr>
            </w:pPr>
            <w:r>
              <w:rPr>
                <w:sz w:val="18"/>
                <w:szCs w:val="18"/>
                <w:lang w:val="en-US"/>
              </w:rPr>
              <w:t>3</w:t>
            </w:r>
          </w:p>
        </w:tc>
      </w:tr>
      <w:tr w:rsidR="00CF6087">
        <w:trPr>
          <w:trHeight w:val="146"/>
        </w:trPr>
        <w:tc>
          <w:tcPr>
            <w:tcW w:w="986" w:type="dxa"/>
            <w:vAlign w:val="center"/>
          </w:tcPr>
          <w:p w:rsidR="00CF6087" w:rsidRDefault="00E12F06">
            <w:pPr>
              <w:pStyle w:val="BodyText"/>
              <w:jc w:val="both"/>
              <w:rPr>
                <w:b/>
                <w:sz w:val="18"/>
                <w:szCs w:val="18"/>
              </w:rPr>
            </w:pPr>
            <w:r>
              <w:rPr>
                <w:b/>
                <w:bCs/>
                <w:sz w:val="18"/>
                <w:szCs w:val="18"/>
              </w:rPr>
              <w:t>CO 2</w:t>
            </w:r>
          </w:p>
        </w:tc>
        <w:tc>
          <w:tcPr>
            <w:tcW w:w="609" w:type="dxa"/>
            <w:vAlign w:val="center"/>
          </w:tcPr>
          <w:p w:rsidR="00CF6087" w:rsidRDefault="00CF6087">
            <w:pPr>
              <w:pStyle w:val="BodyText"/>
              <w:jc w:val="center"/>
              <w:rPr>
                <w:b/>
                <w:sz w:val="18"/>
                <w:szCs w:val="18"/>
              </w:rPr>
            </w:pPr>
          </w:p>
        </w:tc>
        <w:tc>
          <w:tcPr>
            <w:tcW w:w="649" w:type="dxa"/>
          </w:tcPr>
          <w:p w:rsidR="00CF6087" w:rsidRDefault="00CF6087">
            <w:pPr>
              <w:pStyle w:val="BodyText"/>
              <w:jc w:val="center"/>
              <w:rPr>
                <w:b/>
                <w:sz w:val="18"/>
                <w:szCs w:val="18"/>
              </w:rPr>
            </w:pPr>
          </w:p>
        </w:tc>
        <w:tc>
          <w:tcPr>
            <w:tcW w:w="713" w:type="dxa"/>
            <w:vAlign w:val="center"/>
          </w:tcPr>
          <w:p w:rsidR="00CF6087" w:rsidRDefault="00CF6087">
            <w:pPr>
              <w:pStyle w:val="BodyText"/>
              <w:jc w:val="center"/>
              <w:rPr>
                <w:b/>
                <w:sz w:val="18"/>
                <w:szCs w:val="18"/>
              </w:rPr>
            </w:pPr>
          </w:p>
        </w:tc>
        <w:tc>
          <w:tcPr>
            <w:tcW w:w="1082" w:type="dxa"/>
            <w:vAlign w:val="center"/>
          </w:tcPr>
          <w:p w:rsidR="00CF6087" w:rsidRDefault="00CF6087">
            <w:pPr>
              <w:pStyle w:val="BodyText"/>
              <w:jc w:val="center"/>
              <w:rPr>
                <w:sz w:val="18"/>
                <w:szCs w:val="18"/>
              </w:rPr>
            </w:pPr>
          </w:p>
        </w:tc>
        <w:tc>
          <w:tcPr>
            <w:tcW w:w="747" w:type="dxa"/>
            <w:vAlign w:val="center"/>
          </w:tcPr>
          <w:p w:rsidR="00CF6087" w:rsidRPr="004E2C8A" w:rsidRDefault="004E2C8A">
            <w:pPr>
              <w:pStyle w:val="BodyText"/>
              <w:jc w:val="center"/>
              <w:rPr>
                <w:sz w:val="18"/>
                <w:szCs w:val="18"/>
                <w:lang w:val="en-US"/>
              </w:rPr>
            </w:pPr>
            <w:r>
              <w:rPr>
                <w:sz w:val="18"/>
                <w:szCs w:val="18"/>
                <w:lang w:val="en-US"/>
              </w:rPr>
              <w:t>2</w:t>
            </w:r>
          </w:p>
        </w:tc>
        <w:tc>
          <w:tcPr>
            <w:tcW w:w="735" w:type="dxa"/>
            <w:vAlign w:val="center"/>
          </w:tcPr>
          <w:p w:rsidR="00CF6087" w:rsidRDefault="00CF6087">
            <w:pPr>
              <w:pStyle w:val="BodyText"/>
              <w:jc w:val="center"/>
              <w:rPr>
                <w:sz w:val="18"/>
                <w:szCs w:val="18"/>
              </w:rPr>
            </w:pPr>
          </w:p>
        </w:tc>
        <w:tc>
          <w:tcPr>
            <w:tcW w:w="722" w:type="dxa"/>
            <w:vAlign w:val="center"/>
          </w:tcPr>
          <w:p w:rsidR="00CF6087" w:rsidRPr="004E2C8A" w:rsidRDefault="004E2C8A">
            <w:pPr>
              <w:pStyle w:val="BodyText"/>
              <w:jc w:val="center"/>
              <w:rPr>
                <w:sz w:val="18"/>
                <w:szCs w:val="18"/>
                <w:lang w:val="en-US"/>
              </w:rPr>
            </w:pPr>
            <w:r>
              <w:rPr>
                <w:sz w:val="18"/>
                <w:szCs w:val="18"/>
                <w:lang w:val="en-US"/>
              </w:rPr>
              <w:t>3</w:t>
            </w:r>
          </w:p>
        </w:tc>
        <w:tc>
          <w:tcPr>
            <w:tcW w:w="440" w:type="dxa"/>
            <w:vAlign w:val="center"/>
          </w:tcPr>
          <w:p w:rsidR="00CF6087" w:rsidRDefault="00CF6087">
            <w:pPr>
              <w:pStyle w:val="BodyText"/>
              <w:jc w:val="center"/>
              <w:rPr>
                <w:sz w:val="18"/>
                <w:szCs w:val="18"/>
              </w:rPr>
            </w:pPr>
          </w:p>
        </w:tc>
      </w:tr>
      <w:tr w:rsidR="00CF6087">
        <w:trPr>
          <w:trHeight w:val="146"/>
        </w:trPr>
        <w:tc>
          <w:tcPr>
            <w:tcW w:w="986" w:type="dxa"/>
            <w:vAlign w:val="center"/>
          </w:tcPr>
          <w:p w:rsidR="00CF6087" w:rsidRDefault="00E12F06">
            <w:pPr>
              <w:pStyle w:val="BodyText"/>
              <w:jc w:val="both"/>
              <w:rPr>
                <w:b/>
                <w:sz w:val="18"/>
                <w:szCs w:val="18"/>
              </w:rPr>
            </w:pPr>
            <w:r>
              <w:rPr>
                <w:b/>
                <w:bCs/>
                <w:sz w:val="18"/>
                <w:szCs w:val="18"/>
              </w:rPr>
              <w:t>CO 3</w:t>
            </w:r>
          </w:p>
        </w:tc>
        <w:tc>
          <w:tcPr>
            <w:tcW w:w="609" w:type="dxa"/>
            <w:vAlign w:val="center"/>
          </w:tcPr>
          <w:p w:rsidR="00CF6087" w:rsidRPr="004E2C8A" w:rsidRDefault="004E2C8A">
            <w:pPr>
              <w:pStyle w:val="BodyText"/>
              <w:jc w:val="center"/>
              <w:rPr>
                <w:b/>
                <w:sz w:val="18"/>
                <w:szCs w:val="18"/>
                <w:lang w:val="en-US"/>
              </w:rPr>
            </w:pPr>
            <w:r>
              <w:rPr>
                <w:b/>
                <w:sz w:val="18"/>
                <w:szCs w:val="18"/>
                <w:lang w:val="en-US"/>
              </w:rPr>
              <w:t>2</w:t>
            </w:r>
          </w:p>
        </w:tc>
        <w:tc>
          <w:tcPr>
            <w:tcW w:w="649" w:type="dxa"/>
          </w:tcPr>
          <w:p w:rsidR="00CF6087" w:rsidRPr="004E2C8A" w:rsidRDefault="004E2C8A">
            <w:pPr>
              <w:pStyle w:val="BodyText"/>
              <w:jc w:val="center"/>
              <w:rPr>
                <w:b/>
                <w:sz w:val="18"/>
                <w:szCs w:val="18"/>
                <w:lang w:val="en-US"/>
              </w:rPr>
            </w:pPr>
            <w:r>
              <w:rPr>
                <w:b/>
                <w:sz w:val="18"/>
                <w:szCs w:val="18"/>
                <w:lang w:val="en-US"/>
              </w:rPr>
              <w:t>2</w:t>
            </w:r>
          </w:p>
        </w:tc>
        <w:tc>
          <w:tcPr>
            <w:tcW w:w="713" w:type="dxa"/>
            <w:vAlign w:val="center"/>
          </w:tcPr>
          <w:p w:rsidR="00CF6087" w:rsidRPr="004E2C8A" w:rsidRDefault="004E2C8A">
            <w:pPr>
              <w:pStyle w:val="BodyText"/>
              <w:jc w:val="center"/>
              <w:rPr>
                <w:b/>
                <w:sz w:val="18"/>
                <w:szCs w:val="18"/>
                <w:lang w:val="en-US"/>
              </w:rPr>
            </w:pPr>
            <w:r>
              <w:rPr>
                <w:b/>
                <w:sz w:val="18"/>
                <w:szCs w:val="18"/>
                <w:lang w:val="en-US"/>
              </w:rPr>
              <w:t>2</w:t>
            </w:r>
          </w:p>
        </w:tc>
        <w:tc>
          <w:tcPr>
            <w:tcW w:w="1082" w:type="dxa"/>
            <w:vAlign w:val="center"/>
          </w:tcPr>
          <w:p w:rsidR="00CF6087" w:rsidRPr="004E2C8A" w:rsidRDefault="004E2C8A">
            <w:pPr>
              <w:pStyle w:val="BodyText"/>
              <w:jc w:val="center"/>
              <w:rPr>
                <w:sz w:val="18"/>
                <w:szCs w:val="18"/>
                <w:lang w:val="en-US"/>
              </w:rPr>
            </w:pPr>
            <w:r>
              <w:rPr>
                <w:sz w:val="18"/>
                <w:szCs w:val="18"/>
                <w:lang w:val="en-US"/>
              </w:rPr>
              <w:t>3</w:t>
            </w:r>
          </w:p>
        </w:tc>
        <w:tc>
          <w:tcPr>
            <w:tcW w:w="747" w:type="dxa"/>
            <w:vAlign w:val="center"/>
          </w:tcPr>
          <w:p w:rsidR="00CF6087" w:rsidRPr="004E2C8A" w:rsidRDefault="004E2C8A">
            <w:pPr>
              <w:pStyle w:val="BodyText"/>
              <w:jc w:val="center"/>
              <w:rPr>
                <w:sz w:val="18"/>
                <w:szCs w:val="18"/>
                <w:lang w:val="en-US"/>
              </w:rPr>
            </w:pPr>
            <w:r>
              <w:rPr>
                <w:sz w:val="18"/>
                <w:szCs w:val="18"/>
                <w:lang w:val="en-US"/>
              </w:rPr>
              <w:t>3</w:t>
            </w:r>
          </w:p>
        </w:tc>
        <w:tc>
          <w:tcPr>
            <w:tcW w:w="735" w:type="dxa"/>
            <w:vAlign w:val="center"/>
          </w:tcPr>
          <w:p w:rsidR="00CF6087" w:rsidRDefault="00CF6087">
            <w:pPr>
              <w:pStyle w:val="BodyText"/>
              <w:jc w:val="center"/>
              <w:rPr>
                <w:sz w:val="18"/>
                <w:szCs w:val="18"/>
              </w:rPr>
            </w:pPr>
          </w:p>
        </w:tc>
        <w:tc>
          <w:tcPr>
            <w:tcW w:w="722" w:type="dxa"/>
            <w:vAlign w:val="center"/>
          </w:tcPr>
          <w:p w:rsidR="00CF6087" w:rsidRPr="004E2C8A" w:rsidRDefault="004E2C8A">
            <w:pPr>
              <w:pStyle w:val="BodyText"/>
              <w:jc w:val="center"/>
              <w:rPr>
                <w:sz w:val="18"/>
                <w:szCs w:val="18"/>
                <w:lang w:val="en-US"/>
              </w:rPr>
            </w:pPr>
            <w:r>
              <w:rPr>
                <w:sz w:val="18"/>
                <w:szCs w:val="18"/>
                <w:lang w:val="en-US"/>
              </w:rPr>
              <w:t>3</w:t>
            </w:r>
          </w:p>
        </w:tc>
        <w:tc>
          <w:tcPr>
            <w:tcW w:w="440" w:type="dxa"/>
            <w:vAlign w:val="center"/>
          </w:tcPr>
          <w:p w:rsidR="00CF6087" w:rsidRDefault="00CF6087">
            <w:pPr>
              <w:pStyle w:val="BodyText"/>
              <w:jc w:val="center"/>
              <w:rPr>
                <w:sz w:val="18"/>
                <w:szCs w:val="18"/>
              </w:rPr>
            </w:pPr>
          </w:p>
        </w:tc>
      </w:tr>
      <w:tr w:rsidR="00CF6087">
        <w:trPr>
          <w:trHeight w:val="146"/>
        </w:trPr>
        <w:tc>
          <w:tcPr>
            <w:tcW w:w="986" w:type="dxa"/>
            <w:vAlign w:val="center"/>
          </w:tcPr>
          <w:p w:rsidR="00CF6087" w:rsidRDefault="00E12F06">
            <w:pPr>
              <w:pStyle w:val="BodyText"/>
              <w:jc w:val="both"/>
              <w:rPr>
                <w:b/>
                <w:sz w:val="18"/>
                <w:szCs w:val="18"/>
              </w:rPr>
            </w:pPr>
            <w:r>
              <w:rPr>
                <w:b/>
                <w:bCs/>
                <w:sz w:val="18"/>
                <w:szCs w:val="18"/>
              </w:rPr>
              <w:t>CO 4</w:t>
            </w:r>
          </w:p>
        </w:tc>
        <w:tc>
          <w:tcPr>
            <w:tcW w:w="609" w:type="dxa"/>
            <w:vAlign w:val="center"/>
          </w:tcPr>
          <w:p w:rsidR="00CF6087" w:rsidRPr="004E2C8A" w:rsidRDefault="004E2C8A">
            <w:pPr>
              <w:pStyle w:val="BodyText"/>
              <w:jc w:val="center"/>
              <w:rPr>
                <w:b/>
                <w:sz w:val="18"/>
                <w:szCs w:val="18"/>
                <w:lang w:val="en-US"/>
              </w:rPr>
            </w:pPr>
            <w:r>
              <w:rPr>
                <w:b/>
                <w:sz w:val="18"/>
                <w:szCs w:val="18"/>
                <w:lang w:val="en-US"/>
              </w:rPr>
              <w:t>1</w:t>
            </w:r>
          </w:p>
        </w:tc>
        <w:tc>
          <w:tcPr>
            <w:tcW w:w="649" w:type="dxa"/>
          </w:tcPr>
          <w:p w:rsidR="00CF6087" w:rsidRDefault="00CF6087">
            <w:pPr>
              <w:pStyle w:val="BodyText"/>
              <w:jc w:val="center"/>
              <w:rPr>
                <w:b/>
                <w:sz w:val="18"/>
                <w:szCs w:val="18"/>
              </w:rPr>
            </w:pPr>
          </w:p>
        </w:tc>
        <w:tc>
          <w:tcPr>
            <w:tcW w:w="713" w:type="dxa"/>
            <w:vAlign w:val="center"/>
          </w:tcPr>
          <w:p w:rsidR="00CF6087" w:rsidRDefault="00CF6087">
            <w:pPr>
              <w:pStyle w:val="BodyText"/>
              <w:jc w:val="center"/>
              <w:rPr>
                <w:b/>
                <w:sz w:val="18"/>
                <w:szCs w:val="18"/>
              </w:rPr>
            </w:pPr>
          </w:p>
        </w:tc>
        <w:tc>
          <w:tcPr>
            <w:tcW w:w="1082" w:type="dxa"/>
            <w:vAlign w:val="center"/>
          </w:tcPr>
          <w:p w:rsidR="00CF6087" w:rsidRDefault="00CF6087">
            <w:pPr>
              <w:pStyle w:val="BodyText"/>
              <w:jc w:val="center"/>
              <w:rPr>
                <w:sz w:val="18"/>
                <w:szCs w:val="18"/>
              </w:rPr>
            </w:pPr>
          </w:p>
        </w:tc>
        <w:tc>
          <w:tcPr>
            <w:tcW w:w="747" w:type="dxa"/>
            <w:vAlign w:val="center"/>
          </w:tcPr>
          <w:p w:rsidR="00CF6087" w:rsidRPr="004E2C8A" w:rsidRDefault="004E2C8A">
            <w:pPr>
              <w:pStyle w:val="BodyText"/>
              <w:jc w:val="center"/>
              <w:rPr>
                <w:sz w:val="18"/>
                <w:szCs w:val="18"/>
                <w:lang w:val="en-US"/>
              </w:rPr>
            </w:pPr>
            <w:r>
              <w:rPr>
                <w:sz w:val="18"/>
                <w:szCs w:val="18"/>
                <w:lang w:val="en-US"/>
              </w:rPr>
              <w:t>2</w:t>
            </w:r>
          </w:p>
        </w:tc>
        <w:tc>
          <w:tcPr>
            <w:tcW w:w="735" w:type="dxa"/>
            <w:vAlign w:val="center"/>
          </w:tcPr>
          <w:p w:rsidR="00CF6087" w:rsidRDefault="00CF6087">
            <w:pPr>
              <w:pStyle w:val="BodyText"/>
              <w:jc w:val="center"/>
              <w:rPr>
                <w:sz w:val="18"/>
                <w:szCs w:val="18"/>
              </w:rPr>
            </w:pPr>
          </w:p>
        </w:tc>
        <w:tc>
          <w:tcPr>
            <w:tcW w:w="722" w:type="dxa"/>
            <w:vAlign w:val="center"/>
          </w:tcPr>
          <w:p w:rsidR="00CF6087" w:rsidRDefault="00CF6087">
            <w:pPr>
              <w:pStyle w:val="BodyText"/>
              <w:jc w:val="center"/>
              <w:rPr>
                <w:sz w:val="18"/>
                <w:szCs w:val="18"/>
              </w:rPr>
            </w:pPr>
          </w:p>
        </w:tc>
        <w:tc>
          <w:tcPr>
            <w:tcW w:w="440" w:type="dxa"/>
            <w:vAlign w:val="center"/>
          </w:tcPr>
          <w:p w:rsidR="00CF6087" w:rsidRDefault="00CF6087">
            <w:pPr>
              <w:pStyle w:val="BodyText"/>
              <w:jc w:val="center"/>
              <w:rPr>
                <w:sz w:val="18"/>
                <w:szCs w:val="18"/>
              </w:rPr>
            </w:pPr>
          </w:p>
        </w:tc>
      </w:tr>
      <w:tr w:rsidR="00CF6087">
        <w:trPr>
          <w:trHeight w:val="146"/>
        </w:trPr>
        <w:tc>
          <w:tcPr>
            <w:tcW w:w="986" w:type="dxa"/>
            <w:vAlign w:val="center"/>
          </w:tcPr>
          <w:p w:rsidR="00CF6087" w:rsidRDefault="00E12F06">
            <w:pPr>
              <w:pStyle w:val="BodyText"/>
              <w:jc w:val="both"/>
              <w:rPr>
                <w:b/>
                <w:bCs/>
                <w:sz w:val="18"/>
                <w:szCs w:val="18"/>
              </w:rPr>
            </w:pPr>
            <w:r>
              <w:rPr>
                <w:b/>
                <w:bCs/>
                <w:sz w:val="18"/>
                <w:szCs w:val="18"/>
              </w:rPr>
              <w:t>CO 5</w:t>
            </w:r>
          </w:p>
        </w:tc>
        <w:tc>
          <w:tcPr>
            <w:tcW w:w="609" w:type="dxa"/>
            <w:vAlign w:val="center"/>
          </w:tcPr>
          <w:p w:rsidR="00CF6087" w:rsidRPr="004E2C8A" w:rsidRDefault="00CF6087" w:rsidP="004E2C8A">
            <w:pPr>
              <w:pStyle w:val="BodyText"/>
              <w:rPr>
                <w:b/>
                <w:sz w:val="18"/>
                <w:szCs w:val="18"/>
                <w:lang w:val="en-US"/>
              </w:rPr>
            </w:pPr>
          </w:p>
        </w:tc>
        <w:tc>
          <w:tcPr>
            <w:tcW w:w="649" w:type="dxa"/>
          </w:tcPr>
          <w:p w:rsidR="00CF6087" w:rsidRDefault="00CF6087">
            <w:pPr>
              <w:pStyle w:val="BodyText"/>
              <w:jc w:val="center"/>
              <w:rPr>
                <w:b/>
                <w:sz w:val="18"/>
                <w:szCs w:val="18"/>
              </w:rPr>
            </w:pPr>
          </w:p>
        </w:tc>
        <w:tc>
          <w:tcPr>
            <w:tcW w:w="713" w:type="dxa"/>
            <w:vAlign w:val="center"/>
          </w:tcPr>
          <w:p w:rsidR="00CF6087" w:rsidRDefault="00CF6087">
            <w:pPr>
              <w:pStyle w:val="BodyText"/>
              <w:jc w:val="center"/>
              <w:rPr>
                <w:b/>
                <w:sz w:val="18"/>
                <w:szCs w:val="18"/>
              </w:rPr>
            </w:pPr>
          </w:p>
        </w:tc>
        <w:tc>
          <w:tcPr>
            <w:tcW w:w="1082" w:type="dxa"/>
            <w:vAlign w:val="center"/>
          </w:tcPr>
          <w:p w:rsidR="00CF6087" w:rsidRDefault="00CF6087">
            <w:pPr>
              <w:pStyle w:val="BodyText"/>
              <w:jc w:val="center"/>
              <w:rPr>
                <w:sz w:val="18"/>
                <w:szCs w:val="18"/>
              </w:rPr>
            </w:pPr>
          </w:p>
        </w:tc>
        <w:tc>
          <w:tcPr>
            <w:tcW w:w="747" w:type="dxa"/>
            <w:vAlign w:val="center"/>
          </w:tcPr>
          <w:p w:rsidR="00CF6087" w:rsidRPr="004E2C8A" w:rsidRDefault="004E2C8A">
            <w:pPr>
              <w:pStyle w:val="BodyText"/>
              <w:jc w:val="center"/>
              <w:rPr>
                <w:sz w:val="18"/>
                <w:szCs w:val="18"/>
                <w:lang w:val="en-US"/>
              </w:rPr>
            </w:pPr>
            <w:r>
              <w:rPr>
                <w:sz w:val="18"/>
                <w:szCs w:val="18"/>
                <w:lang w:val="en-US"/>
              </w:rPr>
              <w:t>3</w:t>
            </w:r>
          </w:p>
        </w:tc>
        <w:tc>
          <w:tcPr>
            <w:tcW w:w="735" w:type="dxa"/>
            <w:vAlign w:val="center"/>
          </w:tcPr>
          <w:p w:rsidR="00CF6087" w:rsidRDefault="00CF6087">
            <w:pPr>
              <w:pStyle w:val="BodyText"/>
              <w:jc w:val="center"/>
              <w:rPr>
                <w:sz w:val="18"/>
                <w:szCs w:val="18"/>
              </w:rPr>
            </w:pPr>
          </w:p>
        </w:tc>
        <w:tc>
          <w:tcPr>
            <w:tcW w:w="722" w:type="dxa"/>
            <w:vAlign w:val="center"/>
          </w:tcPr>
          <w:p w:rsidR="00CF6087" w:rsidRPr="004E2C8A" w:rsidRDefault="004E2C8A">
            <w:pPr>
              <w:pStyle w:val="BodyText"/>
              <w:jc w:val="center"/>
              <w:rPr>
                <w:sz w:val="18"/>
                <w:szCs w:val="18"/>
                <w:lang w:val="en-US"/>
              </w:rPr>
            </w:pPr>
            <w:r>
              <w:rPr>
                <w:sz w:val="18"/>
                <w:szCs w:val="18"/>
                <w:lang w:val="en-US"/>
              </w:rPr>
              <w:t>3</w:t>
            </w:r>
          </w:p>
        </w:tc>
        <w:tc>
          <w:tcPr>
            <w:tcW w:w="440" w:type="dxa"/>
            <w:vAlign w:val="center"/>
          </w:tcPr>
          <w:p w:rsidR="00CF6087" w:rsidRDefault="00CF6087">
            <w:pPr>
              <w:pStyle w:val="BodyText"/>
              <w:jc w:val="center"/>
              <w:rPr>
                <w:sz w:val="18"/>
                <w:szCs w:val="18"/>
              </w:rPr>
            </w:pPr>
          </w:p>
        </w:tc>
      </w:tr>
      <w:tr w:rsidR="001258AB" w:rsidTr="0079308D">
        <w:trPr>
          <w:trHeight w:val="146"/>
        </w:trPr>
        <w:tc>
          <w:tcPr>
            <w:tcW w:w="2244" w:type="dxa"/>
            <w:gridSpan w:val="3"/>
            <w:vAlign w:val="center"/>
          </w:tcPr>
          <w:p w:rsidR="001258AB" w:rsidRPr="001258AB" w:rsidRDefault="001258AB">
            <w:pPr>
              <w:pStyle w:val="BodyText"/>
              <w:jc w:val="center"/>
              <w:rPr>
                <w:b/>
                <w:sz w:val="18"/>
                <w:szCs w:val="18"/>
                <w:lang w:val="en-US"/>
              </w:rPr>
            </w:pPr>
            <w:r>
              <w:rPr>
                <w:b/>
                <w:sz w:val="18"/>
                <w:szCs w:val="18"/>
                <w:lang w:val="en-US"/>
              </w:rPr>
              <w:t>Strong - 1</w:t>
            </w:r>
          </w:p>
        </w:tc>
        <w:tc>
          <w:tcPr>
            <w:tcW w:w="2542" w:type="dxa"/>
            <w:gridSpan w:val="3"/>
            <w:vAlign w:val="center"/>
          </w:tcPr>
          <w:p w:rsidR="001258AB" w:rsidRPr="001258AB" w:rsidRDefault="001258AB">
            <w:pPr>
              <w:pStyle w:val="BodyText"/>
              <w:jc w:val="center"/>
              <w:rPr>
                <w:sz w:val="18"/>
                <w:szCs w:val="18"/>
                <w:lang w:val="en-US"/>
              </w:rPr>
            </w:pPr>
            <w:r>
              <w:rPr>
                <w:sz w:val="18"/>
                <w:szCs w:val="18"/>
                <w:lang w:val="en-US"/>
              </w:rPr>
              <w:t>Moderate - 2</w:t>
            </w:r>
          </w:p>
        </w:tc>
        <w:tc>
          <w:tcPr>
            <w:tcW w:w="1897" w:type="dxa"/>
            <w:gridSpan w:val="3"/>
            <w:vAlign w:val="center"/>
          </w:tcPr>
          <w:p w:rsidR="001258AB" w:rsidRPr="001258AB" w:rsidRDefault="001258AB">
            <w:pPr>
              <w:pStyle w:val="BodyText"/>
              <w:jc w:val="center"/>
              <w:rPr>
                <w:sz w:val="18"/>
                <w:szCs w:val="18"/>
                <w:lang w:val="en-US"/>
              </w:rPr>
            </w:pPr>
            <w:r>
              <w:rPr>
                <w:sz w:val="18"/>
                <w:szCs w:val="18"/>
                <w:lang w:val="en-US"/>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rPr>
          <w:sz w:val="18"/>
          <w:szCs w:val="18"/>
        </w:rPr>
      </w:pPr>
    </w:p>
    <w:p w:rsidR="001258AB" w:rsidRDefault="001258AB">
      <w:pPr>
        <w:pStyle w:val="BodyText"/>
        <w:spacing w:line="276" w:lineRule="auto"/>
        <w:ind w:left="540"/>
        <w:rPr>
          <w:b/>
          <w:sz w:val="22"/>
          <w:szCs w:val="22"/>
        </w:rPr>
      </w:pPr>
    </w:p>
    <w:p w:rsidR="001258AB" w:rsidRDefault="001258AB">
      <w:pPr>
        <w:pStyle w:val="BodyText"/>
        <w:spacing w:line="276" w:lineRule="auto"/>
        <w:ind w:left="540"/>
        <w:rPr>
          <w:b/>
          <w:sz w:val="22"/>
          <w:szCs w:val="22"/>
        </w:rPr>
      </w:pPr>
    </w:p>
    <w:p w:rsidR="001258AB" w:rsidRDefault="001258AB">
      <w:pPr>
        <w:pStyle w:val="BodyText"/>
        <w:spacing w:line="276" w:lineRule="auto"/>
        <w:ind w:left="540"/>
        <w:rPr>
          <w:b/>
          <w:sz w:val="22"/>
          <w:szCs w:val="22"/>
        </w:rPr>
      </w:pPr>
    </w:p>
    <w:p w:rsidR="001258AB" w:rsidRDefault="001258AB">
      <w:pPr>
        <w:pStyle w:val="BodyText"/>
        <w:spacing w:line="276" w:lineRule="auto"/>
        <w:ind w:left="540"/>
        <w:rPr>
          <w:b/>
          <w:sz w:val="22"/>
          <w:szCs w:val="22"/>
        </w:rPr>
      </w:pPr>
    </w:p>
    <w:p w:rsidR="00CF6087" w:rsidRDefault="00E12F06">
      <w:pPr>
        <w:pStyle w:val="BodyText"/>
        <w:spacing w:line="276" w:lineRule="auto"/>
        <w:ind w:left="540"/>
        <w:rPr>
          <w:b/>
          <w:sz w:val="22"/>
          <w:szCs w:val="22"/>
        </w:rPr>
      </w:pPr>
      <w:r>
        <w:rPr>
          <w:b/>
          <w:sz w:val="22"/>
          <w:szCs w:val="22"/>
        </w:rPr>
        <w:t>Mapping Course Learning Outcomes (CLOs) with the Teaching-Learning&amp; Assessment Strategy:</w:t>
      </w:r>
    </w:p>
    <w:p w:rsidR="00CF6087" w:rsidRDefault="00CF6087">
      <w:pPr>
        <w:pStyle w:val="BodyText"/>
        <w:spacing w:line="276" w:lineRule="auto"/>
        <w:ind w:left="540"/>
        <w:rPr>
          <w:sz w:val="22"/>
          <w:szCs w:val="22"/>
        </w:rPr>
      </w:pPr>
    </w:p>
    <w:p w:rsidR="00CF6087" w:rsidRDefault="00E12F06">
      <w:pPr>
        <w:pStyle w:val="BodyText"/>
        <w:spacing w:line="276" w:lineRule="auto"/>
        <w:ind w:left="540"/>
        <w:rPr>
          <w:sz w:val="18"/>
          <w:szCs w:val="18"/>
        </w:rPr>
      </w:pPr>
      <w:r>
        <w:rPr>
          <w:sz w:val="18"/>
          <w:szCs w:val="18"/>
        </w:rPr>
        <w:t xml:space="preserve">The examination committee comprising an external member will conduct the individual viva voce of every student. They (students) will be asked for concern issues of the current semester. The committee members will provide mark based on consensus or prior discussion. </w:t>
      </w:r>
    </w:p>
    <w:p w:rsidR="00CF6087" w:rsidRDefault="00CF6087">
      <w:pPr>
        <w:pStyle w:val="BodyText"/>
        <w:spacing w:line="276" w:lineRule="auto"/>
        <w:ind w:left="540"/>
        <w:rPr>
          <w:rFonts w:cs="Arial Unicode MS"/>
          <w:sz w:val="18"/>
          <w:szCs w:val="22"/>
          <w:cs/>
          <w:lang w:bidi="bn-BD"/>
        </w:rPr>
      </w:pPr>
    </w:p>
    <w:p w:rsidR="00CF6087" w:rsidRDefault="00CF6087">
      <w:pPr>
        <w:pStyle w:val="BodyText"/>
        <w:spacing w:line="276" w:lineRule="auto"/>
        <w:ind w:left="540"/>
        <w:rPr>
          <w:sz w:val="18"/>
          <w:szCs w:val="18"/>
        </w:rPr>
      </w:pPr>
    </w:p>
    <w:tbl>
      <w:tblPr>
        <w:tblStyle w:val="TableGrid"/>
        <w:tblW w:w="6323" w:type="dxa"/>
        <w:tblInd w:w="535" w:type="dxa"/>
        <w:tblLook w:val="04A0" w:firstRow="1" w:lastRow="0" w:firstColumn="1" w:lastColumn="0" w:noHBand="0" w:noVBand="1"/>
      </w:tblPr>
      <w:tblGrid>
        <w:gridCol w:w="2556"/>
        <w:gridCol w:w="1328"/>
        <w:gridCol w:w="1463"/>
        <w:gridCol w:w="976"/>
      </w:tblGrid>
      <w:tr w:rsidR="00CF6087">
        <w:trPr>
          <w:trHeight w:val="246"/>
        </w:trPr>
        <w:tc>
          <w:tcPr>
            <w:tcW w:w="2625"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Code:</w:t>
            </w:r>
            <w:r>
              <w:rPr>
                <w:rFonts w:cs="Times New Roman"/>
                <w:bCs/>
                <w:sz w:val="18"/>
                <w:szCs w:val="18"/>
              </w:rPr>
              <w:t xml:space="preserve"> STA 0542 2201a</w:t>
            </w:r>
          </w:p>
        </w:tc>
        <w:tc>
          <w:tcPr>
            <w:tcW w:w="134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Credit:</w:t>
            </w:r>
            <w:r>
              <w:rPr>
                <w:rFonts w:cs="Times New Roman"/>
                <w:bCs/>
                <w:sz w:val="18"/>
                <w:szCs w:val="18"/>
              </w:rPr>
              <w:t xml:space="preserve"> 3.0</w:t>
            </w:r>
          </w:p>
        </w:tc>
        <w:tc>
          <w:tcPr>
            <w:tcW w:w="149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Year:</w:t>
            </w:r>
            <w:r>
              <w:rPr>
                <w:rFonts w:cs="Times New Roman"/>
                <w:bCs/>
                <w:sz w:val="18"/>
                <w:szCs w:val="18"/>
              </w:rPr>
              <w:t xml:space="preserve"> Second</w:t>
            </w:r>
          </w:p>
        </w:tc>
        <w:tc>
          <w:tcPr>
            <w:tcW w:w="85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Semester:</w:t>
            </w:r>
            <w:r>
              <w:rPr>
                <w:rFonts w:cs="Times New Roman"/>
                <w:bCs/>
                <w:sz w:val="18"/>
                <w:szCs w:val="18"/>
              </w:rPr>
              <w:t xml:space="preserve"> First</w:t>
            </w:r>
          </w:p>
        </w:tc>
      </w:tr>
      <w:tr w:rsidR="00CF6087">
        <w:trPr>
          <w:trHeight w:val="281"/>
        </w:trPr>
        <w:tc>
          <w:tcPr>
            <w:tcW w:w="3974"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Title:</w:t>
            </w:r>
            <w:r>
              <w:rPr>
                <w:rFonts w:cs="Times New Roman"/>
                <w:sz w:val="18"/>
                <w:szCs w:val="18"/>
              </w:rPr>
              <w:t>Basic Statistics</w:t>
            </w:r>
          </w:p>
        </w:tc>
        <w:tc>
          <w:tcPr>
            <w:tcW w:w="2349"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Status:</w:t>
            </w:r>
            <w:r>
              <w:rPr>
                <w:rFonts w:cs="Times New Roman"/>
                <w:bCs/>
                <w:sz w:val="18"/>
                <w:szCs w:val="18"/>
              </w:rPr>
              <w:t xml:space="preserve"> Theory </w:t>
            </w:r>
          </w:p>
        </w:tc>
      </w:tr>
    </w:tbl>
    <w:p w:rsidR="00CF6087" w:rsidRDefault="00CF6087">
      <w:pPr>
        <w:pStyle w:val="BodyText"/>
        <w:spacing w:line="276" w:lineRule="auto"/>
        <w:rPr>
          <w:b/>
          <w:sz w:val="18"/>
          <w:szCs w:val="18"/>
        </w:rPr>
      </w:pPr>
    </w:p>
    <w:p w:rsidR="00CF6087" w:rsidRDefault="00E12F06">
      <w:pPr>
        <w:ind w:left="360" w:hanging="360"/>
        <w:jc w:val="both"/>
        <w:rPr>
          <w:rFonts w:ascii="Times New Roman" w:hAnsi="Times New Roman" w:cs="Times New Roman"/>
          <w:b/>
        </w:rPr>
      </w:pPr>
      <w:r>
        <w:rPr>
          <w:rFonts w:ascii="Times New Roman" w:hAnsi="Times New Roman" w:cs="Times New Roman"/>
          <w:b/>
        </w:rPr>
        <w:t xml:space="preserve">Rationality of the course: </w:t>
      </w:r>
    </w:p>
    <w:p w:rsidR="00CF6087" w:rsidRDefault="00E12F06">
      <w:pPr>
        <w:jc w:val="both"/>
        <w:rPr>
          <w:rFonts w:ascii="Times New Roman" w:hAnsi="Times New Roman" w:cs="Times New Roman"/>
          <w:sz w:val="18"/>
          <w:szCs w:val="18"/>
        </w:rPr>
      </w:pPr>
      <w:r>
        <w:rPr>
          <w:rFonts w:ascii="Times New Roman" w:hAnsi="Times New Roman" w:cs="Times New Roman"/>
          <w:sz w:val="18"/>
          <w:szCs w:val="18"/>
        </w:rPr>
        <w:t>Acquiring knowledge to analyze data produced in anthropological issues</w:t>
      </w:r>
      <w:r>
        <w:rPr>
          <w:rFonts w:ascii="Times New Roman" w:hAnsi="Times New Roman" w:cs="Times New Roman"/>
          <w:b/>
          <w:sz w:val="18"/>
          <w:szCs w:val="18"/>
        </w:rPr>
        <w:t>.</w:t>
      </w:r>
    </w:p>
    <w:p w:rsidR="00CF6087" w:rsidRDefault="00E12F06">
      <w:pPr>
        <w:ind w:left="360" w:hanging="360"/>
        <w:jc w:val="both"/>
        <w:rPr>
          <w:rFonts w:ascii="Times New Roman" w:hAnsi="Times New Roman" w:cs="Times New Roman"/>
          <w:b/>
        </w:rPr>
      </w:pPr>
      <w:r>
        <w:rPr>
          <w:rFonts w:ascii="Times New Roman" w:hAnsi="Times New Roman" w:cs="Times New Roman"/>
          <w:b/>
        </w:rPr>
        <w:t>Course Objectives are to:</w:t>
      </w:r>
    </w:p>
    <w:p w:rsidR="00CF6087" w:rsidRDefault="00E12F06">
      <w:pPr>
        <w:pStyle w:val="ListParagraph"/>
        <w:numPr>
          <w:ilvl w:val="0"/>
          <w:numId w:val="57"/>
        </w:numPr>
        <w:spacing w:after="160" w:line="259" w:lineRule="auto"/>
        <w:ind w:left="360"/>
        <w:jc w:val="both"/>
        <w:rPr>
          <w:rFonts w:ascii="Times New Roman" w:hAnsi="Times New Roman" w:cs="Times New Roman"/>
          <w:iCs/>
          <w:sz w:val="18"/>
          <w:szCs w:val="18"/>
        </w:rPr>
      </w:pPr>
      <w:r>
        <w:rPr>
          <w:rFonts w:ascii="Times New Roman" w:hAnsi="Times New Roman" w:cs="Times New Roman"/>
          <w:iCs/>
          <w:sz w:val="18"/>
          <w:szCs w:val="18"/>
        </w:rPr>
        <w:t>Provide the basic knowledge of statistical tools,</w:t>
      </w:r>
    </w:p>
    <w:p w:rsidR="00CF6087" w:rsidRDefault="00E12F06">
      <w:pPr>
        <w:pStyle w:val="ListParagraph"/>
        <w:numPr>
          <w:ilvl w:val="0"/>
          <w:numId w:val="57"/>
        </w:numPr>
        <w:spacing w:after="160" w:line="259" w:lineRule="auto"/>
        <w:ind w:left="360"/>
        <w:jc w:val="both"/>
        <w:rPr>
          <w:rFonts w:ascii="Times New Roman" w:hAnsi="Times New Roman" w:cs="Times New Roman"/>
          <w:iCs/>
          <w:sz w:val="18"/>
          <w:szCs w:val="18"/>
        </w:rPr>
      </w:pPr>
      <w:r>
        <w:rPr>
          <w:rFonts w:ascii="Times New Roman" w:hAnsi="Times New Roman" w:cs="Times New Roman"/>
          <w:iCs/>
          <w:sz w:val="18"/>
          <w:szCs w:val="18"/>
        </w:rPr>
        <w:t>Equip the students for exploratory data analyses techniques,</w:t>
      </w:r>
    </w:p>
    <w:p w:rsidR="00CF6087" w:rsidRDefault="00E12F06">
      <w:pPr>
        <w:pStyle w:val="ListParagraph"/>
        <w:numPr>
          <w:ilvl w:val="0"/>
          <w:numId w:val="57"/>
        </w:numPr>
        <w:spacing w:after="160" w:line="259" w:lineRule="auto"/>
        <w:ind w:left="360"/>
        <w:jc w:val="both"/>
        <w:rPr>
          <w:rFonts w:ascii="Times New Roman" w:hAnsi="Times New Roman" w:cs="Times New Roman"/>
          <w:sz w:val="18"/>
          <w:szCs w:val="18"/>
        </w:rPr>
      </w:pPr>
      <w:r>
        <w:rPr>
          <w:rFonts w:ascii="Times New Roman" w:hAnsi="Times New Roman" w:cs="Times New Roman"/>
          <w:sz w:val="18"/>
          <w:szCs w:val="18"/>
        </w:rPr>
        <w:t>Make the students understand correlation and regression,</w:t>
      </w:r>
    </w:p>
    <w:p w:rsidR="00CF6087" w:rsidRDefault="00E12F06">
      <w:pPr>
        <w:pStyle w:val="ListParagraph"/>
        <w:numPr>
          <w:ilvl w:val="0"/>
          <w:numId w:val="57"/>
        </w:numPr>
        <w:spacing w:after="160" w:line="259" w:lineRule="auto"/>
        <w:ind w:left="360"/>
        <w:jc w:val="both"/>
        <w:rPr>
          <w:rFonts w:ascii="Times New Roman" w:hAnsi="Times New Roman" w:cs="Times New Roman"/>
          <w:sz w:val="18"/>
          <w:szCs w:val="18"/>
        </w:rPr>
      </w:pPr>
      <w:r>
        <w:rPr>
          <w:rFonts w:ascii="Times New Roman" w:hAnsi="Times New Roman" w:cs="Times New Roman"/>
          <w:sz w:val="18"/>
          <w:szCs w:val="18"/>
        </w:rPr>
        <w:t>Facilitate necessary knowledge about probability, probability distributions, and basic sampling techniques.</w:t>
      </w:r>
    </w:p>
    <w:p w:rsidR="00CF6087" w:rsidRDefault="00E12F06">
      <w:pPr>
        <w:ind w:left="360" w:hanging="360"/>
        <w:contextualSpacing/>
        <w:jc w:val="both"/>
        <w:rPr>
          <w:rFonts w:ascii="Times New Roman" w:hAnsi="Times New Roman" w:cs="Arial Unicode MS"/>
          <w:b/>
          <w:i/>
          <w:cs/>
          <w:lang w:bidi="bn-BD"/>
        </w:rPr>
      </w:pPr>
      <w:r>
        <w:rPr>
          <w:rFonts w:ascii="Times New Roman" w:hAnsi="Times New Roman" w:cs="Times New Roman"/>
          <w:b/>
        </w:rPr>
        <w:t>Course Learning Outcomes (CLOs)</w:t>
      </w:r>
    </w:p>
    <w:p w:rsidR="00CF6087" w:rsidRDefault="00E12F06">
      <w:pPr>
        <w:ind w:left="360" w:hanging="360"/>
        <w:contextualSpacing/>
        <w:jc w:val="both"/>
        <w:rPr>
          <w:rFonts w:ascii="Times New Roman" w:hAnsi="Times New Roman" w:cs="Arial Unicode MS"/>
          <w:sz w:val="18"/>
          <w:cs/>
          <w:lang w:bidi="bn-BD"/>
        </w:rPr>
      </w:pPr>
      <w:r>
        <w:rPr>
          <w:rFonts w:ascii="Times New Roman" w:hAnsi="Times New Roman" w:cs="Times New Roman"/>
          <w:sz w:val="18"/>
          <w:szCs w:val="18"/>
        </w:rPr>
        <w:t>After successful completion of the course the graduates are expected to come up with the abilities to</w:t>
      </w:r>
    </w:p>
    <w:p w:rsidR="00CF6087" w:rsidRDefault="00E12F06">
      <w:pPr>
        <w:pStyle w:val="ListParagraph"/>
        <w:numPr>
          <w:ilvl w:val="0"/>
          <w:numId w:val="58"/>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Present and visualize anthropological data;</w:t>
      </w:r>
    </w:p>
    <w:p w:rsidR="00CF6087" w:rsidRDefault="00E12F06">
      <w:pPr>
        <w:pStyle w:val="ListParagraph"/>
        <w:numPr>
          <w:ilvl w:val="0"/>
          <w:numId w:val="58"/>
        </w:numPr>
        <w:spacing w:after="160" w:line="259" w:lineRule="auto"/>
        <w:jc w:val="both"/>
        <w:rPr>
          <w:rFonts w:ascii="Times New Roman" w:hAnsi="Times New Roman" w:cs="Times New Roman"/>
          <w:sz w:val="18"/>
          <w:szCs w:val="18"/>
        </w:rPr>
      </w:pPr>
      <w:r>
        <w:rPr>
          <w:rFonts w:ascii="Times New Roman" w:hAnsi="Times New Roman" w:cs="Times New Roman"/>
          <w:iCs/>
          <w:sz w:val="18"/>
          <w:szCs w:val="18"/>
        </w:rPr>
        <w:t>Apply the descriptive statistical tools to analyze anthropological data;</w:t>
      </w:r>
    </w:p>
    <w:p w:rsidR="00CF6087" w:rsidRDefault="00E12F06">
      <w:pPr>
        <w:pStyle w:val="ListParagraph"/>
        <w:numPr>
          <w:ilvl w:val="0"/>
          <w:numId w:val="58"/>
        </w:numPr>
        <w:spacing w:after="160" w:line="259" w:lineRule="auto"/>
        <w:jc w:val="both"/>
        <w:rPr>
          <w:rFonts w:ascii="Times New Roman" w:hAnsi="Times New Roman" w:cs="Times New Roman"/>
          <w:sz w:val="18"/>
          <w:szCs w:val="18"/>
        </w:rPr>
      </w:pPr>
      <w:r>
        <w:rPr>
          <w:rFonts w:ascii="Times New Roman" w:hAnsi="Times New Roman" w:cs="Times New Roman"/>
          <w:sz w:val="18"/>
          <w:szCs w:val="18"/>
          <w:lang w:eastAsia="ja-JP"/>
        </w:rPr>
        <w:t>Select the appropriate sampling techniques and the sample size for investigation;</w:t>
      </w:r>
    </w:p>
    <w:p w:rsidR="00CF6087" w:rsidRDefault="00E12F06">
      <w:pPr>
        <w:pStyle w:val="ListParagraph"/>
        <w:numPr>
          <w:ilvl w:val="0"/>
          <w:numId w:val="58"/>
        </w:numPr>
        <w:spacing w:after="160" w:line="259" w:lineRule="auto"/>
        <w:jc w:val="both"/>
        <w:rPr>
          <w:rFonts w:ascii="Times New Roman" w:hAnsi="Times New Roman" w:cs="Times New Roman"/>
          <w:sz w:val="18"/>
          <w:szCs w:val="18"/>
        </w:rPr>
      </w:pPr>
      <w:r>
        <w:rPr>
          <w:rFonts w:ascii="Times New Roman" w:hAnsi="Times New Roman" w:cs="Times New Roman"/>
          <w:iCs/>
          <w:sz w:val="18"/>
          <w:szCs w:val="18"/>
        </w:rPr>
        <w:t>Analyze bivariate data and interpret the results;</w:t>
      </w:r>
    </w:p>
    <w:p w:rsidR="00CF6087" w:rsidRDefault="00E12F06">
      <w:pPr>
        <w:pStyle w:val="ListParagraph"/>
        <w:numPr>
          <w:ilvl w:val="0"/>
          <w:numId w:val="58"/>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Demonstrate a solid understanding of the test of the hypothesis.</w:t>
      </w:r>
    </w:p>
    <w:p w:rsidR="00CF6087" w:rsidRDefault="00E12F06">
      <w:pPr>
        <w:spacing w:after="0"/>
        <w:jc w:val="both"/>
        <w:rPr>
          <w:rFonts w:ascii="Times New Roman" w:hAnsi="Times New Roman" w:cs="Times New Roman"/>
          <w:b/>
          <w:bCs/>
        </w:rPr>
      </w:pPr>
      <w:r>
        <w:rPr>
          <w:rFonts w:ascii="Times New Roman" w:hAnsi="Times New Roman" w:cs="Times New Roman"/>
          <w:b/>
          <w:bCs/>
        </w:rPr>
        <w:t>Mapping COs to POs</w:t>
      </w:r>
    </w:p>
    <w:p w:rsidR="00CF6087" w:rsidRDefault="00E12F06">
      <w:pPr>
        <w:pStyle w:val="BodyText"/>
        <w:spacing w:line="276" w:lineRule="auto"/>
        <w:ind w:left="2520" w:firstLine="360"/>
        <w:rPr>
          <w:b/>
          <w:bCs/>
          <w:sz w:val="18"/>
          <w:szCs w:val="18"/>
        </w:rPr>
      </w:pPr>
      <w:r>
        <w:rPr>
          <w:b/>
          <w:bCs/>
          <w:sz w:val="18"/>
          <w:szCs w:val="18"/>
        </w:rPr>
        <w:t>3: Strong                 2: Moderate                   1: Weak</w:t>
      </w:r>
    </w:p>
    <w:tbl>
      <w:tblPr>
        <w:tblW w:w="4747" w:type="pct"/>
        <w:tblInd w:w="198" w:type="dxa"/>
        <w:tblCellMar>
          <w:top w:w="15" w:type="dxa"/>
          <w:left w:w="15" w:type="dxa"/>
          <w:bottom w:w="15" w:type="dxa"/>
          <w:right w:w="15" w:type="dxa"/>
        </w:tblCellMar>
        <w:tblLook w:val="04A0" w:firstRow="1" w:lastRow="0" w:firstColumn="1" w:lastColumn="0" w:noHBand="0" w:noVBand="1"/>
      </w:tblPr>
      <w:tblGrid>
        <w:gridCol w:w="906"/>
        <w:gridCol w:w="735"/>
        <w:gridCol w:w="734"/>
        <w:gridCol w:w="734"/>
        <w:gridCol w:w="734"/>
        <w:gridCol w:w="734"/>
        <w:gridCol w:w="734"/>
        <w:gridCol w:w="734"/>
        <w:gridCol w:w="723"/>
      </w:tblGrid>
      <w:tr w:rsidR="00CF6087">
        <w:trPr>
          <w:trHeight w:val="412"/>
        </w:trPr>
        <w:tc>
          <w:tcPr>
            <w:tcW w:w="6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CO/PO</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PO1</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PO2</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PO3</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PO4</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PO5</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PO6</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PO7</w:t>
            </w:r>
          </w:p>
        </w:tc>
        <w:tc>
          <w:tcPr>
            <w:tcW w:w="5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PO8</w:t>
            </w:r>
          </w:p>
        </w:tc>
      </w:tr>
      <w:tr w:rsidR="00CF6087">
        <w:trPr>
          <w:trHeight w:val="427"/>
        </w:trPr>
        <w:tc>
          <w:tcPr>
            <w:tcW w:w="6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CO1</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3</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r>
      <w:tr w:rsidR="00CF6087">
        <w:trPr>
          <w:trHeight w:val="442"/>
        </w:trPr>
        <w:tc>
          <w:tcPr>
            <w:tcW w:w="6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CO2</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3</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r>
      <w:tr w:rsidR="00CF6087">
        <w:trPr>
          <w:trHeight w:val="427"/>
        </w:trPr>
        <w:tc>
          <w:tcPr>
            <w:tcW w:w="6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CO3</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3</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r>
      <w:tr w:rsidR="00CF6087">
        <w:trPr>
          <w:trHeight w:val="442"/>
        </w:trPr>
        <w:tc>
          <w:tcPr>
            <w:tcW w:w="6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CO4</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3</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r>
      <w:tr w:rsidR="00CF6087">
        <w:trPr>
          <w:trHeight w:val="442"/>
        </w:trPr>
        <w:tc>
          <w:tcPr>
            <w:tcW w:w="6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CO5</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3</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r>
    </w:tbl>
    <w:p w:rsidR="00CF6087" w:rsidRDefault="00CF6087">
      <w:pPr>
        <w:jc w:val="both"/>
        <w:rPr>
          <w:rFonts w:ascii="Times New Roman" w:hAnsi="Times New Roman" w:cs="Times New Roman"/>
          <w:b/>
          <w:sz w:val="18"/>
          <w:szCs w:val="18"/>
        </w:rPr>
      </w:pPr>
    </w:p>
    <w:p w:rsidR="00CF6087" w:rsidRDefault="00E12F06">
      <w:pPr>
        <w:jc w:val="both"/>
        <w:rPr>
          <w:rFonts w:ascii="Times New Roman" w:hAnsi="Times New Roman" w:cs="Times New Roman"/>
          <w:b/>
          <w:iCs/>
          <w:sz w:val="24"/>
          <w:szCs w:val="24"/>
        </w:rPr>
      </w:pPr>
      <w:r>
        <w:rPr>
          <w:rFonts w:ascii="Times New Roman" w:hAnsi="Times New Roman" w:cs="Times New Roman"/>
          <w:b/>
          <w:iCs/>
          <w:sz w:val="24"/>
          <w:szCs w:val="24"/>
        </w:rPr>
        <w:t>Course Contents</w:t>
      </w:r>
    </w:p>
    <w:p w:rsidR="00CF6087" w:rsidRDefault="00E12F06">
      <w:pPr>
        <w:jc w:val="both"/>
        <w:rPr>
          <w:rFonts w:ascii="Times New Roman" w:hAnsi="Times New Roman" w:cs="Times New Roman"/>
          <w:b/>
          <w:bCs/>
          <w:sz w:val="18"/>
          <w:szCs w:val="18"/>
        </w:rPr>
      </w:pPr>
      <w:r>
        <w:rPr>
          <w:rFonts w:ascii="Times New Roman" w:hAnsi="Times New Roman" w:cs="Times New Roman"/>
          <w:b/>
          <w:sz w:val="18"/>
          <w:szCs w:val="18"/>
        </w:rPr>
        <w:t>Statistics:</w:t>
      </w:r>
      <w:r>
        <w:rPr>
          <w:rFonts w:ascii="Times New Roman" w:hAnsi="Times New Roman" w:cs="Times New Roman"/>
          <w:sz w:val="18"/>
          <w:szCs w:val="18"/>
        </w:rPr>
        <w:t xml:space="preserve"> definition of social statistics, subject matter, application of statistical tools in anthropological studies. Definition of population, sample, attribute, variable, parameter and statistic. Statistical data: nature, classification and tabulation, frequency distribution, various methods of graphical representation of data. </w:t>
      </w:r>
      <w:r>
        <w:rPr>
          <w:rFonts w:ascii="Times New Roman" w:hAnsi="Times New Roman" w:cs="Times New Roman"/>
          <w:b/>
          <w:sz w:val="18"/>
          <w:szCs w:val="18"/>
        </w:rPr>
        <w:t>Central Tendency and its Different Measures:</w:t>
      </w:r>
      <w:r>
        <w:rPr>
          <w:rFonts w:ascii="Times New Roman" w:hAnsi="Times New Roman" w:cs="Times New Roman"/>
          <w:sz w:val="18"/>
          <w:szCs w:val="18"/>
        </w:rPr>
        <w:t xml:space="preserve">definitions, types and applications. </w:t>
      </w:r>
      <w:r>
        <w:rPr>
          <w:rFonts w:ascii="Times New Roman" w:hAnsi="Times New Roman" w:cs="Times New Roman"/>
          <w:b/>
          <w:sz w:val="18"/>
          <w:szCs w:val="18"/>
        </w:rPr>
        <w:t>Dispersion and its Different Measures:</w:t>
      </w:r>
      <w:r>
        <w:rPr>
          <w:rFonts w:ascii="Times New Roman" w:hAnsi="Times New Roman" w:cs="Times New Roman"/>
          <w:sz w:val="18"/>
          <w:szCs w:val="18"/>
        </w:rPr>
        <w:t xml:space="preserve"> definitions, types and applications. </w:t>
      </w:r>
      <w:r>
        <w:rPr>
          <w:rFonts w:ascii="Times New Roman" w:hAnsi="Times New Roman" w:cs="Times New Roman"/>
          <w:b/>
          <w:sz w:val="18"/>
          <w:szCs w:val="18"/>
        </w:rPr>
        <w:t>Probability:</w:t>
      </w:r>
      <w:r>
        <w:rPr>
          <w:rFonts w:ascii="Times New Roman" w:hAnsi="Times New Roman" w:cs="Times New Roman"/>
          <w:sz w:val="18"/>
          <w:szCs w:val="18"/>
        </w:rPr>
        <w:t xml:space="preserve"> definition and related concepts. </w:t>
      </w:r>
      <w:r>
        <w:rPr>
          <w:rFonts w:ascii="Times New Roman" w:hAnsi="Times New Roman" w:cs="Times New Roman"/>
          <w:b/>
          <w:sz w:val="18"/>
          <w:szCs w:val="18"/>
        </w:rPr>
        <w:t>Probability Distributions:</w:t>
      </w:r>
      <w:r>
        <w:rPr>
          <w:rFonts w:ascii="Times New Roman" w:hAnsi="Times New Roman" w:cs="Times New Roman"/>
          <w:sz w:val="18"/>
          <w:szCs w:val="18"/>
        </w:rPr>
        <w:t xml:space="preserve"> application and properties of binomial, Poisson and normal distributions. </w:t>
      </w:r>
      <w:r>
        <w:rPr>
          <w:rFonts w:ascii="Times New Roman" w:hAnsi="Times New Roman" w:cs="Times New Roman"/>
          <w:b/>
          <w:sz w:val="18"/>
          <w:szCs w:val="18"/>
        </w:rPr>
        <w:t>Concepts in Sampling</w:t>
      </w:r>
      <w:r>
        <w:rPr>
          <w:rFonts w:ascii="Times New Roman" w:hAnsi="Times New Roman" w:cs="Times New Roman"/>
          <w:sz w:val="18"/>
          <w:szCs w:val="18"/>
        </w:rPr>
        <w:t xml:space="preserve">: Principal decisions in taking a sample, statistical errors: sampling and non-sampling errors, probability and non-probability sampling techniques, determination of sample size. </w:t>
      </w:r>
      <w:r>
        <w:rPr>
          <w:rFonts w:ascii="Times New Roman" w:hAnsi="Times New Roman" w:cs="Times New Roman"/>
          <w:b/>
          <w:sz w:val="18"/>
          <w:szCs w:val="18"/>
        </w:rPr>
        <w:t>Correlation and its Measures:</w:t>
      </w:r>
      <w:r>
        <w:rPr>
          <w:rFonts w:ascii="Times New Roman" w:hAnsi="Times New Roman" w:cs="Times New Roman"/>
          <w:sz w:val="18"/>
          <w:szCs w:val="18"/>
        </w:rPr>
        <w:t xml:space="preserve"> definition, coefficient of correlation, rank correlation. </w:t>
      </w:r>
      <w:r>
        <w:rPr>
          <w:rFonts w:ascii="Times New Roman" w:hAnsi="Times New Roman" w:cs="Times New Roman"/>
          <w:b/>
          <w:sz w:val="18"/>
          <w:szCs w:val="18"/>
        </w:rPr>
        <w:t>Regression analysis:</w:t>
      </w:r>
      <w:r>
        <w:rPr>
          <w:rFonts w:ascii="Times New Roman" w:hAnsi="Times New Roman" w:cs="Times New Roman"/>
          <w:sz w:val="18"/>
          <w:szCs w:val="18"/>
        </w:rPr>
        <w:t xml:space="preserve"> definition, simple linear regression model, method of least squares, estimation of regression coefficients. </w:t>
      </w:r>
      <w:r>
        <w:rPr>
          <w:rFonts w:ascii="Times New Roman" w:hAnsi="Times New Roman" w:cs="Times New Roman"/>
          <w:b/>
          <w:bCs/>
          <w:sz w:val="18"/>
          <w:szCs w:val="18"/>
        </w:rPr>
        <w:t>Basic concepts of tests of hypothesis.</w:t>
      </w:r>
    </w:p>
    <w:p w:rsidR="00CF6087" w:rsidRDefault="00CF6087">
      <w:pPr>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rPr>
      </w:pPr>
      <w:r>
        <w:rPr>
          <w:rFonts w:ascii="Times New Roman" w:hAnsi="Times New Roman" w:cs="Times New Roman"/>
          <w:b/>
        </w:rPr>
        <w:t xml:space="preserve">Learning Resources: </w:t>
      </w:r>
    </w:p>
    <w:p w:rsidR="00CF6087" w:rsidRDefault="00E12F06">
      <w:pPr>
        <w:ind w:left="360" w:hanging="360"/>
        <w:jc w:val="both"/>
        <w:rPr>
          <w:rFonts w:ascii="Times New Roman" w:hAnsi="Times New Roman" w:cs="Times New Roman"/>
          <w:b/>
        </w:rPr>
      </w:pPr>
      <w:r>
        <w:rPr>
          <w:rFonts w:ascii="Times New Roman" w:hAnsi="Times New Roman" w:cs="Times New Roman"/>
          <w:b/>
        </w:rPr>
        <w:t>Text Books</w:t>
      </w:r>
    </w:p>
    <w:p w:rsidR="00CF6087" w:rsidRDefault="00E12F06">
      <w:pPr>
        <w:pStyle w:val="ListParagraph"/>
        <w:numPr>
          <w:ilvl w:val="0"/>
          <w:numId w:val="59"/>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Madrigal, L. (2012). Statistics for anthropology: Cambridge University Press.</w:t>
      </w:r>
    </w:p>
    <w:p w:rsidR="00CF6087" w:rsidRDefault="00E12F06">
      <w:pPr>
        <w:pStyle w:val="ListParagraph"/>
        <w:numPr>
          <w:ilvl w:val="0"/>
          <w:numId w:val="59"/>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VanPool, T. L., &amp; Leonard, R. D. (2011). Quantitative analysis in archaeology: John Wiley &amp; Sons.</w:t>
      </w:r>
    </w:p>
    <w:p w:rsidR="00CF6087" w:rsidRDefault="00E12F06">
      <w:pPr>
        <w:pStyle w:val="ListParagraph"/>
        <w:numPr>
          <w:ilvl w:val="0"/>
          <w:numId w:val="59"/>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Islam M N, (2006), Introduction to Statistics and Probability,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Edition, Books World, Dhaka</w:t>
      </w:r>
    </w:p>
    <w:p w:rsidR="00CF6087" w:rsidRDefault="00E12F06">
      <w:pPr>
        <w:ind w:left="360" w:hanging="360"/>
        <w:jc w:val="both"/>
        <w:rPr>
          <w:rFonts w:ascii="Times New Roman" w:hAnsi="Times New Roman" w:cs="Arial Unicode MS"/>
          <w:b/>
          <w:cs/>
          <w:lang w:bidi="bn-BD"/>
        </w:rPr>
      </w:pPr>
      <w:r>
        <w:rPr>
          <w:rFonts w:ascii="Times New Roman" w:hAnsi="Times New Roman" w:cs="Times New Roman"/>
          <w:b/>
        </w:rPr>
        <w:t xml:space="preserve">Reference Books: </w:t>
      </w:r>
    </w:p>
    <w:p w:rsidR="00CF6087" w:rsidRDefault="00E12F06">
      <w:pPr>
        <w:pStyle w:val="ListParagraph"/>
        <w:numPr>
          <w:ilvl w:val="0"/>
          <w:numId w:val="60"/>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Gupta S.C. and Kapoor V.K., (2000), Fundamentals of Mathematical Statistics, 10</w:t>
      </w:r>
      <w:r>
        <w:rPr>
          <w:rFonts w:ascii="Times New Roman" w:hAnsi="Times New Roman" w:cs="Times New Roman"/>
          <w:sz w:val="18"/>
          <w:szCs w:val="18"/>
          <w:vertAlign w:val="superscript"/>
        </w:rPr>
        <w:t>th</w:t>
      </w:r>
      <w:r>
        <w:rPr>
          <w:rFonts w:ascii="Times New Roman" w:hAnsi="Times New Roman" w:cs="Times New Roman"/>
          <w:sz w:val="18"/>
          <w:szCs w:val="18"/>
        </w:rPr>
        <w:t xml:space="preserve"> Edition, Sultan Chand and Sons, New Delhi, India</w:t>
      </w:r>
    </w:p>
    <w:p w:rsidR="00CF6087" w:rsidRDefault="00E12F06">
      <w:pPr>
        <w:pStyle w:val="ListParagraph"/>
        <w:numPr>
          <w:ilvl w:val="0"/>
          <w:numId w:val="60"/>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 xml:space="preserve">Mostafa, M G, (1989), Methods of Statistics, Karim press and publication, Dhaka Bangladesh. </w:t>
      </w:r>
    </w:p>
    <w:p w:rsidR="00CF6087" w:rsidRDefault="00E12F06">
      <w:pPr>
        <w:pStyle w:val="ListParagraph"/>
        <w:numPr>
          <w:ilvl w:val="0"/>
          <w:numId w:val="60"/>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 xml:space="preserve">Shill R.N. &amp;Debnath S. C., (2001), An introduction to the theory of Statistics, Dhaka, </w:t>
      </w:r>
    </w:p>
    <w:p w:rsidR="00CF6087" w:rsidRDefault="00E12F06">
      <w:pPr>
        <w:pStyle w:val="ListParagraph"/>
        <w:numPr>
          <w:ilvl w:val="0"/>
          <w:numId w:val="60"/>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Wonnacott, T. H. and Wonnacott, R. J., (1990), Introductory statistics, 5</w:t>
      </w:r>
      <w:r>
        <w:rPr>
          <w:rFonts w:ascii="Times New Roman" w:hAnsi="Times New Roman" w:cs="Times New Roman"/>
          <w:sz w:val="18"/>
          <w:szCs w:val="18"/>
          <w:vertAlign w:val="superscript"/>
        </w:rPr>
        <w:t>th</w:t>
      </w:r>
      <w:r>
        <w:rPr>
          <w:rFonts w:ascii="Times New Roman" w:hAnsi="Times New Roman" w:cs="Times New Roman"/>
          <w:sz w:val="18"/>
          <w:szCs w:val="18"/>
        </w:rPr>
        <w:t xml:space="preserve"> Edition, Wiley</w:t>
      </w:r>
    </w:p>
    <w:p w:rsidR="00CF6087" w:rsidRDefault="00CF6087">
      <w:pPr>
        <w:jc w:val="both"/>
        <w:rPr>
          <w:rFonts w:ascii="Times New Roman" w:hAnsi="Times New Roman" w:cs="Times New Roman"/>
          <w:b/>
          <w:sz w:val="18"/>
          <w:szCs w:val="18"/>
        </w:rPr>
      </w:pPr>
    </w:p>
    <w:p w:rsidR="00CF6087" w:rsidRDefault="00E12F06">
      <w:pPr>
        <w:spacing w:after="0"/>
        <w:jc w:val="both"/>
        <w:rPr>
          <w:rFonts w:ascii="Times New Roman" w:hAnsi="Times New Roman" w:cs="Arial Unicode MS"/>
          <w:b/>
          <w:szCs w:val="28"/>
          <w:cs/>
          <w:lang w:bidi="bn-BD"/>
        </w:rPr>
      </w:pPr>
      <w:r>
        <w:rPr>
          <w:rFonts w:ascii="Times New Roman" w:hAnsi="Times New Roman" w:cs="Times New Roman"/>
          <w:b/>
        </w:rPr>
        <w:t>Mapping Course Learning Outcomes (COs) with the Teaching-Learning and Assessment Strategy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2653"/>
        <w:gridCol w:w="2706"/>
      </w:tblGrid>
      <w:tr w:rsidR="00CF6087">
        <w:trPr>
          <w:jc w:val="center"/>
        </w:trPr>
        <w:tc>
          <w:tcPr>
            <w:tcW w:w="1572" w:type="dxa"/>
          </w:tcPr>
          <w:p w:rsidR="00CF6087" w:rsidRDefault="00E12F06">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COs</w:t>
            </w:r>
          </w:p>
        </w:tc>
        <w:tc>
          <w:tcPr>
            <w:tcW w:w="2653" w:type="dxa"/>
          </w:tcPr>
          <w:p w:rsidR="00CF6087" w:rsidRDefault="00E12F06">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Teaching-Learning Strategy</w:t>
            </w:r>
          </w:p>
        </w:tc>
        <w:tc>
          <w:tcPr>
            <w:tcW w:w="2706" w:type="dxa"/>
          </w:tcPr>
          <w:p w:rsidR="00CF6087" w:rsidRDefault="00E12F06">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Assessment Strategy</w:t>
            </w:r>
          </w:p>
        </w:tc>
      </w:tr>
      <w:tr w:rsidR="00CF6087">
        <w:trPr>
          <w:jc w:val="center"/>
        </w:trPr>
        <w:tc>
          <w:tcPr>
            <w:tcW w:w="1572"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CO 1</w:t>
            </w:r>
          </w:p>
        </w:tc>
        <w:tc>
          <w:tcPr>
            <w:tcW w:w="2653"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Lecture using board/ tutorial</w:t>
            </w:r>
          </w:p>
        </w:tc>
        <w:tc>
          <w:tcPr>
            <w:tcW w:w="2706"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Quiz</w:t>
            </w:r>
          </w:p>
        </w:tc>
      </w:tr>
      <w:tr w:rsidR="00CF6087">
        <w:trPr>
          <w:jc w:val="center"/>
        </w:trPr>
        <w:tc>
          <w:tcPr>
            <w:tcW w:w="1572"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CO 2</w:t>
            </w:r>
          </w:p>
        </w:tc>
        <w:tc>
          <w:tcPr>
            <w:tcW w:w="2653"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Lecture using boardand assignment</w:t>
            </w:r>
          </w:p>
        </w:tc>
        <w:tc>
          <w:tcPr>
            <w:tcW w:w="2706"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assignment/presentation (individual/group)</w:t>
            </w:r>
          </w:p>
        </w:tc>
      </w:tr>
      <w:tr w:rsidR="00CF6087">
        <w:trPr>
          <w:jc w:val="center"/>
        </w:trPr>
        <w:tc>
          <w:tcPr>
            <w:tcW w:w="1572"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CO 3</w:t>
            </w:r>
          </w:p>
        </w:tc>
        <w:tc>
          <w:tcPr>
            <w:tcW w:w="2653"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Lecture using board/ assignment</w:t>
            </w:r>
          </w:p>
        </w:tc>
        <w:tc>
          <w:tcPr>
            <w:tcW w:w="2706"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assignment/presentation (individual/group)</w:t>
            </w:r>
          </w:p>
        </w:tc>
      </w:tr>
      <w:tr w:rsidR="00CF6087">
        <w:trPr>
          <w:jc w:val="center"/>
        </w:trPr>
        <w:tc>
          <w:tcPr>
            <w:tcW w:w="1572"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CO 4</w:t>
            </w:r>
          </w:p>
        </w:tc>
        <w:tc>
          <w:tcPr>
            <w:tcW w:w="2653"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Lecture using board/ assignment</w:t>
            </w:r>
          </w:p>
        </w:tc>
        <w:tc>
          <w:tcPr>
            <w:tcW w:w="2706"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assignment/presentation (individual/group)</w:t>
            </w:r>
          </w:p>
        </w:tc>
      </w:tr>
      <w:tr w:rsidR="00CF6087">
        <w:trPr>
          <w:jc w:val="center"/>
        </w:trPr>
        <w:tc>
          <w:tcPr>
            <w:tcW w:w="1572"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CO 5</w:t>
            </w:r>
          </w:p>
        </w:tc>
        <w:tc>
          <w:tcPr>
            <w:tcW w:w="2653"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Lecture using board/ assignment</w:t>
            </w:r>
          </w:p>
        </w:tc>
        <w:tc>
          <w:tcPr>
            <w:tcW w:w="2706" w:type="dxa"/>
          </w:tcPr>
          <w:p w:rsidR="00CF6087" w:rsidRDefault="00E12F0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assignment/presentation (individual/group)</w:t>
            </w:r>
          </w:p>
        </w:tc>
      </w:tr>
    </w:tbl>
    <w:p w:rsidR="00CF6087" w:rsidRDefault="00CF6087">
      <w:pPr>
        <w:jc w:val="both"/>
        <w:rPr>
          <w:rFonts w:ascii="Times New Roman" w:hAnsi="Times New Roman" w:cs="Times New Roman"/>
          <w:b/>
        </w:rPr>
      </w:pPr>
    </w:p>
    <w:p w:rsidR="00CF6087" w:rsidRDefault="00E12F06">
      <w:pPr>
        <w:ind w:left="-144"/>
        <w:jc w:val="both"/>
        <w:rPr>
          <w:rFonts w:ascii="Times New Roman" w:hAnsi="Times New Roman" w:cs="Times New Roman"/>
          <w:b/>
        </w:rPr>
      </w:pPr>
      <w:r>
        <w:rPr>
          <w:rFonts w:ascii="Times New Roman" w:hAnsi="Times New Roman" w:cs="Times New Roman"/>
          <w:b/>
        </w:rPr>
        <w:t>CONTENT OUTLINE &amp; TEACHING STRATEGY</w:t>
      </w:r>
    </w:p>
    <w:tbl>
      <w:tblPr>
        <w:tblStyle w:val="TableGrid"/>
        <w:tblW w:w="6849" w:type="dxa"/>
        <w:jc w:val="center"/>
        <w:tblLook w:val="04A0" w:firstRow="1" w:lastRow="0" w:firstColumn="1" w:lastColumn="0" w:noHBand="0" w:noVBand="1"/>
      </w:tblPr>
      <w:tblGrid>
        <w:gridCol w:w="637"/>
        <w:gridCol w:w="2172"/>
        <w:gridCol w:w="1487"/>
        <w:gridCol w:w="1499"/>
        <w:gridCol w:w="1334"/>
      </w:tblGrid>
      <w:tr w:rsidR="00CF6087">
        <w:trPr>
          <w:trHeight w:val="439"/>
          <w:jc w:val="center"/>
        </w:trPr>
        <w:tc>
          <w:tcPr>
            <w:tcW w:w="612" w:type="dxa"/>
          </w:tcPr>
          <w:p w:rsidR="00CF6087" w:rsidRDefault="00E12F06">
            <w:pPr>
              <w:spacing w:after="0" w:line="240" w:lineRule="auto"/>
              <w:ind w:hanging="2"/>
              <w:jc w:val="center"/>
              <w:rPr>
                <w:b/>
                <w:sz w:val="18"/>
                <w:szCs w:val="18"/>
              </w:rPr>
            </w:pPr>
            <w:r>
              <w:rPr>
                <w:b/>
                <w:sz w:val="18"/>
                <w:szCs w:val="18"/>
              </w:rPr>
              <w:t>Week</w:t>
            </w:r>
          </w:p>
        </w:tc>
        <w:tc>
          <w:tcPr>
            <w:tcW w:w="2049" w:type="dxa"/>
          </w:tcPr>
          <w:p w:rsidR="00CF6087" w:rsidRDefault="00E12F06">
            <w:pPr>
              <w:spacing w:after="0" w:line="240" w:lineRule="auto"/>
              <w:ind w:hanging="2"/>
              <w:jc w:val="center"/>
              <w:rPr>
                <w:b/>
                <w:sz w:val="18"/>
                <w:szCs w:val="18"/>
              </w:rPr>
            </w:pPr>
            <w:r>
              <w:rPr>
                <w:rFonts w:cs="Times New Roman"/>
                <w:b/>
                <w:sz w:val="18"/>
                <w:szCs w:val="18"/>
              </w:rPr>
              <w:t>Course Contents</w:t>
            </w:r>
          </w:p>
        </w:tc>
        <w:tc>
          <w:tcPr>
            <w:tcW w:w="1408" w:type="dxa"/>
          </w:tcPr>
          <w:p w:rsidR="00CF6087" w:rsidRDefault="00E12F06">
            <w:pPr>
              <w:spacing w:after="0" w:line="240" w:lineRule="auto"/>
              <w:ind w:hanging="2"/>
              <w:jc w:val="center"/>
              <w:rPr>
                <w:b/>
                <w:sz w:val="18"/>
                <w:szCs w:val="18"/>
              </w:rPr>
            </w:pPr>
            <w:r>
              <w:rPr>
                <w:b/>
                <w:sz w:val="18"/>
                <w:szCs w:val="18"/>
              </w:rPr>
              <w:t>Teaching-Learning Strategy</w:t>
            </w:r>
          </w:p>
        </w:tc>
        <w:tc>
          <w:tcPr>
            <w:tcW w:w="1418" w:type="dxa"/>
          </w:tcPr>
          <w:p w:rsidR="00CF6087" w:rsidRDefault="00E12F06">
            <w:pPr>
              <w:spacing w:after="0" w:line="240" w:lineRule="auto"/>
              <w:ind w:hanging="2"/>
              <w:jc w:val="center"/>
              <w:rPr>
                <w:b/>
                <w:sz w:val="18"/>
                <w:szCs w:val="18"/>
              </w:rPr>
            </w:pPr>
            <w:r>
              <w:rPr>
                <w:b/>
                <w:sz w:val="18"/>
                <w:szCs w:val="18"/>
              </w:rPr>
              <w:t>Assessment Strategy</w:t>
            </w:r>
          </w:p>
        </w:tc>
        <w:tc>
          <w:tcPr>
            <w:tcW w:w="1362" w:type="dxa"/>
          </w:tcPr>
          <w:p w:rsidR="00CF6087" w:rsidRDefault="00E12F06">
            <w:pPr>
              <w:spacing w:after="0" w:line="240" w:lineRule="auto"/>
              <w:ind w:hanging="2"/>
              <w:jc w:val="center"/>
              <w:rPr>
                <w:b/>
                <w:sz w:val="18"/>
                <w:szCs w:val="18"/>
              </w:rPr>
            </w:pPr>
            <w:r>
              <w:rPr>
                <w:b/>
                <w:sz w:val="18"/>
                <w:szCs w:val="18"/>
              </w:rPr>
              <w:t>Corresponding COs</w:t>
            </w:r>
          </w:p>
        </w:tc>
      </w:tr>
      <w:tr w:rsidR="00CF6087">
        <w:trPr>
          <w:trHeight w:val="439"/>
          <w:jc w:val="center"/>
        </w:trPr>
        <w:tc>
          <w:tcPr>
            <w:tcW w:w="612" w:type="dxa"/>
          </w:tcPr>
          <w:p w:rsidR="00CF6087" w:rsidRDefault="00E12F06">
            <w:pPr>
              <w:spacing w:after="0" w:line="240" w:lineRule="auto"/>
              <w:ind w:hanging="2"/>
              <w:jc w:val="center"/>
              <w:rPr>
                <w:b/>
                <w:sz w:val="18"/>
                <w:szCs w:val="18"/>
              </w:rPr>
            </w:pPr>
            <w:r>
              <w:rPr>
                <w:sz w:val="18"/>
                <w:szCs w:val="18"/>
                <w:lang w:eastAsia="en-GB"/>
              </w:rPr>
              <w:t>1</w:t>
            </w:r>
          </w:p>
        </w:tc>
        <w:tc>
          <w:tcPr>
            <w:tcW w:w="2049" w:type="dxa"/>
            <w:vAlign w:val="center"/>
          </w:tcPr>
          <w:p w:rsidR="00CF6087" w:rsidRDefault="00E12F06">
            <w:pPr>
              <w:spacing w:after="0" w:line="240" w:lineRule="auto"/>
              <w:ind w:hanging="2"/>
              <w:jc w:val="both"/>
              <w:rPr>
                <w:sz w:val="18"/>
                <w:szCs w:val="18"/>
              </w:rPr>
            </w:pPr>
            <w:r>
              <w:rPr>
                <w:sz w:val="18"/>
                <w:szCs w:val="18"/>
              </w:rPr>
              <w:t>Definition of statistics, the role of statistics in anthropological field, scope, research and experimentation.population, sample,</w:t>
            </w:r>
          </w:p>
          <w:p w:rsidR="00CF6087" w:rsidRDefault="00E12F06">
            <w:pPr>
              <w:spacing w:after="0" w:line="240" w:lineRule="auto"/>
              <w:ind w:hanging="2"/>
              <w:jc w:val="both"/>
              <w:rPr>
                <w:sz w:val="18"/>
                <w:szCs w:val="18"/>
              </w:rPr>
            </w:pPr>
            <w:r>
              <w:rPr>
                <w:sz w:val="18"/>
                <w:szCs w:val="18"/>
              </w:rPr>
              <w:t>parameter, statistic,</w:t>
            </w:r>
          </w:p>
          <w:p w:rsidR="00CF6087" w:rsidRDefault="00E12F06">
            <w:pPr>
              <w:spacing w:after="0" w:line="240" w:lineRule="auto"/>
              <w:ind w:hanging="2"/>
              <w:jc w:val="both"/>
              <w:rPr>
                <w:sz w:val="18"/>
                <w:szCs w:val="18"/>
              </w:rPr>
            </w:pPr>
            <w:r>
              <w:rPr>
                <w:sz w:val="18"/>
                <w:szCs w:val="18"/>
              </w:rPr>
              <w:t>statistical characteristics of sample.</w:t>
            </w:r>
          </w:p>
          <w:p w:rsidR="00CF6087" w:rsidRDefault="00CF6087">
            <w:pPr>
              <w:spacing w:after="0" w:line="240" w:lineRule="auto"/>
              <w:ind w:hanging="2"/>
              <w:jc w:val="center"/>
              <w:rPr>
                <w:b/>
                <w:sz w:val="18"/>
                <w:szCs w:val="18"/>
              </w:rPr>
            </w:pPr>
          </w:p>
        </w:tc>
        <w:tc>
          <w:tcPr>
            <w:tcW w:w="1408" w:type="dxa"/>
          </w:tcPr>
          <w:p w:rsidR="00CF6087" w:rsidRDefault="00E12F06">
            <w:pPr>
              <w:spacing w:after="0" w:line="240" w:lineRule="auto"/>
              <w:ind w:hanging="2"/>
              <w:jc w:val="center"/>
              <w:rPr>
                <w:b/>
                <w:sz w:val="18"/>
                <w:szCs w:val="18"/>
              </w:rPr>
            </w:pPr>
            <w:r>
              <w:rPr>
                <w:sz w:val="18"/>
                <w:szCs w:val="18"/>
                <w:lang w:eastAsia="en-GB"/>
              </w:rPr>
              <w:t>Lecture using board/Tutorial</w:t>
            </w:r>
          </w:p>
        </w:tc>
        <w:tc>
          <w:tcPr>
            <w:tcW w:w="1418" w:type="dxa"/>
          </w:tcPr>
          <w:p w:rsidR="00CF6087" w:rsidRDefault="00E12F06">
            <w:pPr>
              <w:pStyle w:val="BodyText"/>
              <w:rPr>
                <w:sz w:val="18"/>
                <w:szCs w:val="18"/>
                <w:lang w:eastAsia="en-GB"/>
              </w:rPr>
            </w:pPr>
            <w:r>
              <w:rPr>
                <w:sz w:val="18"/>
                <w:szCs w:val="18"/>
              </w:rPr>
              <w:t>Quiz/Semester-end examination</w:t>
            </w:r>
          </w:p>
        </w:tc>
        <w:tc>
          <w:tcPr>
            <w:tcW w:w="1362" w:type="dxa"/>
          </w:tcPr>
          <w:p w:rsidR="00CF6087" w:rsidRDefault="00E12F06">
            <w:pPr>
              <w:spacing w:after="0" w:line="240" w:lineRule="auto"/>
              <w:ind w:hanging="2"/>
              <w:jc w:val="center"/>
              <w:rPr>
                <w:b/>
                <w:sz w:val="18"/>
                <w:szCs w:val="18"/>
              </w:rPr>
            </w:pPr>
            <w:r>
              <w:rPr>
                <w:b/>
                <w:sz w:val="18"/>
                <w:szCs w:val="18"/>
              </w:rPr>
              <w:t>1-2</w:t>
            </w:r>
          </w:p>
        </w:tc>
      </w:tr>
      <w:tr w:rsidR="00CF6087">
        <w:trPr>
          <w:trHeight w:val="439"/>
          <w:jc w:val="center"/>
        </w:trPr>
        <w:tc>
          <w:tcPr>
            <w:tcW w:w="612" w:type="dxa"/>
          </w:tcPr>
          <w:p w:rsidR="00CF6087" w:rsidRDefault="00E12F06">
            <w:pPr>
              <w:spacing w:after="0" w:line="240" w:lineRule="auto"/>
              <w:ind w:hanging="2"/>
              <w:jc w:val="center"/>
              <w:rPr>
                <w:b/>
                <w:sz w:val="18"/>
                <w:szCs w:val="18"/>
              </w:rPr>
            </w:pPr>
            <w:r>
              <w:rPr>
                <w:b/>
                <w:sz w:val="18"/>
                <w:szCs w:val="18"/>
              </w:rPr>
              <w:t>2</w:t>
            </w:r>
          </w:p>
        </w:tc>
        <w:tc>
          <w:tcPr>
            <w:tcW w:w="2049" w:type="dxa"/>
            <w:vAlign w:val="center"/>
          </w:tcPr>
          <w:p w:rsidR="00CF6087" w:rsidRDefault="00E12F06">
            <w:pPr>
              <w:spacing w:after="0" w:line="240" w:lineRule="auto"/>
              <w:ind w:hanging="2"/>
              <w:jc w:val="center"/>
              <w:rPr>
                <w:b/>
                <w:sz w:val="18"/>
                <w:szCs w:val="18"/>
              </w:rPr>
            </w:pPr>
            <w:r>
              <w:rPr>
                <w:sz w:val="18"/>
                <w:szCs w:val="18"/>
              </w:rPr>
              <w:t>Frequency distribution, graphical representation of frequency distribution, statistical concepts pertaining to interpretation and decision.</w:t>
            </w:r>
          </w:p>
        </w:tc>
        <w:tc>
          <w:tcPr>
            <w:tcW w:w="1408" w:type="dxa"/>
          </w:tcPr>
          <w:p w:rsidR="00CF6087" w:rsidRDefault="00E12F06">
            <w:pPr>
              <w:spacing w:after="0" w:line="240" w:lineRule="auto"/>
              <w:ind w:hanging="2"/>
              <w:jc w:val="center"/>
              <w:rPr>
                <w:b/>
                <w:sz w:val="18"/>
                <w:szCs w:val="18"/>
              </w:rPr>
            </w:pPr>
            <w:r>
              <w:rPr>
                <w:sz w:val="18"/>
                <w:szCs w:val="18"/>
                <w:lang w:eastAsia="en-GB"/>
              </w:rPr>
              <w:t>Lecture using board/Tutorial</w:t>
            </w:r>
          </w:p>
        </w:tc>
        <w:tc>
          <w:tcPr>
            <w:tcW w:w="1418" w:type="dxa"/>
          </w:tcPr>
          <w:p w:rsidR="00CF6087" w:rsidRDefault="00E12F06">
            <w:pPr>
              <w:spacing w:after="0" w:line="240" w:lineRule="auto"/>
              <w:ind w:hanging="2"/>
              <w:jc w:val="center"/>
              <w:rPr>
                <w:b/>
                <w:sz w:val="18"/>
                <w:szCs w:val="18"/>
              </w:rPr>
            </w:pPr>
            <w:r>
              <w:rPr>
                <w:sz w:val="18"/>
                <w:szCs w:val="18"/>
              </w:rPr>
              <w:t>Quiz/Semester-end examination</w:t>
            </w:r>
          </w:p>
        </w:tc>
        <w:tc>
          <w:tcPr>
            <w:tcW w:w="1362" w:type="dxa"/>
          </w:tcPr>
          <w:p w:rsidR="00CF6087" w:rsidRDefault="00E12F06">
            <w:pPr>
              <w:spacing w:after="0" w:line="240" w:lineRule="auto"/>
              <w:ind w:hanging="2"/>
              <w:jc w:val="center"/>
              <w:rPr>
                <w:b/>
                <w:sz w:val="18"/>
                <w:szCs w:val="18"/>
              </w:rPr>
            </w:pPr>
            <w:r>
              <w:rPr>
                <w:b/>
                <w:sz w:val="18"/>
                <w:szCs w:val="18"/>
              </w:rPr>
              <w:t>1-2</w:t>
            </w:r>
          </w:p>
        </w:tc>
      </w:tr>
      <w:tr w:rsidR="00CF6087">
        <w:trPr>
          <w:trHeight w:val="439"/>
          <w:jc w:val="center"/>
        </w:trPr>
        <w:tc>
          <w:tcPr>
            <w:tcW w:w="612" w:type="dxa"/>
          </w:tcPr>
          <w:p w:rsidR="00CF6087" w:rsidRDefault="00E12F06">
            <w:pPr>
              <w:spacing w:after="0" w:line="240" w:lineRule="auto"/>
              <w:ind w:hanging="2"/>
              <w:jc w:val="center"/>
              <w:rPr>
                <w:b/>
                <w:sz w:val="18"/>
                <w:szCs w:val="18"/>
              </w:rPr>
            </w:pPr>
            <w:r>
              <w:rPr>
                <w:b/>
                <w:sz w:val="18"/>
                <w:szCs w:val="18"/>
              </w:rPr>
              <w:t>3</w:t>
            </w:r>
          </w:p>
        </w:tc>
        <w:tc>
          <w:tcPr>
            <w:tcW w:w="2049" w:type="dxa"/>
            <w:vAlign w:val="center"/>
          </w:tcPr>
          <w:p w:rsidR="00CF6087" w:rsidRDefault="00E12F06">
            <w:pPr>
              <w:spacing w:after="0" w:line="240" w:lineRule="auto"/>
              <w:ind w:hanging="2"/>
              <w:jc w:val="center"/>
              <w:rPr>
                <w:b/>
                <w:sz w:val="18"/>
                <w:szCs w:val="18"/>
              </w:rPr>
            </w:pPr>
            <w:r>
              <w:rPr>
                <w:sz w:val="18"/>
                <w:szCs w:val="18"/>
              </w:rPr>
              <w:t>Definition, characteristics of an ideal measures of central tendency. Different measures of central tendency: mean, median, mode and quantiles. Graphical determination of mode and quantiles.</w:t>
            </w:r>
          </w:p>
        </w:tc>
        <w:tc>
          <w:tcPr>
            <w:tcW w:w="1408" w:type="dxa"/>
          </w:tcPr>
          <w:p w:rsidR="00CF6087" w:rsidRDefault="00E12F06">
            <w:pPr>
              <w:spacing w:after="0" w:line="240" w:lineRule="auto"/>
              <w:ind w:hanging="2"/>
              <w:jc w:val="center"/>
              <w:rPr>
                <w:b/>
                <w:sz w:val="18"/>
                <w:szCs w:val="18"/>
              </w:rPr>
            </w:pPr>
            <w:r>
              <w:rPr>
                <w:sz w:val="18"/>
                <w:szCs w:val="18"/>
                <w:lang w:eastAsia="en-GB"/>
              </w:rPr>
              <w:t>Lecture using board/Tutorial</w:t>
            </w:r>
          </w:p>
        </w:tc>
        <w:tc>
          <w:tcPr>
            <w:tcW w:w="1418" w:type="dxa"/>
          </w:tcPr>
          <w:p w:rsidR="00CF6087" w:rsidRDefault="00E12F06">
            <w:pPr>
              <w:pStyle w:val="BodyText"/>
              <w:rPr>
                <w:b/>
                <w:sz w:val="18"/>
                <w:szCs w:val="18"/>
              </w:rPr>
            </w:pPr>
            <w:r>
              <w:rPr>
                <w:sz w:val="18"/>
                <w:szCs w:val="18"/>
              </w:rPr>
              <w:t>Quiz/Semester-end examination</w:t>
            </w:r>
          </w:p>
        </w:tc>
        <w:tc>
          <w:tcPr>
            <w:tcW w:w="1362" w:type="dxa"/>
          </w:tcPr>
          <w:p w:rsidR="00CF6087" w:rsidRDefault="00E12F06">
            <w:pPr>
              <w:spacing w:after="0" w:line="240" w:lineRule="auto"/>
              <w:ind w:hanging="2"/>
              <w:jc w:val="center"/>
              <w:rPr>
                <w:b/>
                <w:sz w:val="18"/>
                <w:szCs w:val="18"/>
              </w:rPr>
            </w:pPr>
            <w:r>
              <w:rPr>
                <w:b/>
                <w:sz w:val="18"/>
                <w:szCs w:val="18"/>
              </w:rPr>
              <w:t>1-2</w:t>
            </w:r>
          </w:p>
        </w:tc>
      </w:tr>
      <w:tr w:rsidR="00CF6087">
        <w:trPr>
          <w:trHeight w:val="439"/>
          <w:jc w:val="center"/>
        </w:trPr>
        <w:tc>
          <w:tcPr>
            <w:tcW w:w="612" w:type="dxa"/>
          </w:tcPr>
          <w:p w:rsidR="00CF6087" w:rsidRDefault="00E12F06">
            <w:pPr>
              <w:spacing w:after="0" w:line="240" w:lineRule="auto"/>
              <w:ind w:hanging="2"/>
              <w:jc w:val="center"/>
              <w:rPr>
                <w:b/>
                <w:sz w:val="18"/>
                <w:szCs w:val="18"/>
              </w:rPr>
            </w:pPr>
            <w:r>
              <w:rPr>
                <w:b/>
                <w:sz w:val="18"/>
                <w:szCs w:val="18"/>
              </w:rPr>
              <w:t>4</w:t>
            </w:r>
          </w:p>
        </w:tc>
        <w:tc>
          <w:tcPr>
            <w:tcW w:w="2049" w:type="dxa"/>
            <w:vAlign w:val="center"/>
          </w:tcPr>
          <w:p w:rsidR="00CF6087" w:rsidRDefault="00E12F06">
            <w:pPr>
              <w:spacing w:after="0" w:line="240" w:lineRule="auto"/>
              <w:ind w:hanging="2"/>
              <w:jc w:val="center"/>
              <w:rPr>
                <w:b/>
                <w:sz w:val="18"/>
                <w:szCs w:val="18"/>
              </w:rPr>
            </w:pPr>
            <w:r>
              <w:rPr>
                <w:sz w:val="18"/>
                <w:szCs w:val="18"/>
              </w:rPr>
              <w:t>Characteristics of ideal measure of dispersion, absolute and relative measures of dispersion: range, quartile deviation, mean deviation, standard deviation, variance, coefficient of variation.</w:t>
            </w:r>
          </w:p>
        </w:tc>
        <w:tc>
          <w:tcPr>
            <w:tcW w:w="1408" w:type="dxa"/>
          </w:tcPr>
          <w:p w:rsidR="00CF6087" w:rsidRDefault="00E12F06">
            <w:pPr>
              <w:spacing w:after="0" w:line="240" w:lineRule="auto"/>
              <w:ind w:hanging="2"/>
              <w:jc w:val="center"/>
              <w:rPr>
                <w:b/>
                <w:sz w:val="18"/>
                <w:szCs w:val="18"/>
              </w:rPr>
            </w:pPr>
            <w:r>
              <w:rPr>
                <w:sz w:val="18"/>
                <w:szCs w:val="18"/>
                <w:lang w:eastAsia="en-GB"/>
              </w:rPr>
              <w:t>Lecture using board/Tutorial</w:t>
            </w:r>
          </w:p>
        </w:tc>
        <w:tc>
          <w:tcPr>
            <w:tcW w:w="1418" w:type="dxa"/>
          </w:tcPr>
          <w:p w:rsidR="00CF6087" w:rsidRDefault="00E12F06">
            <w:pPr>
              <w:spacing w:after="0" w:line="240" w:lineRule="auto"/>
              <w:ind w:hanging="2"/>
              <w:jc w:val="center"/>
              <w:rPr>
                <w:b/>
                <w:sz w:val="18"/>
                <w:szCs w:val="18"/>
              </w:rPr>
            </w:pPr>
            <w:r>
              <w:rPr>
                <w:sz w:val="18"/>
                <w:szCs w:val="18"/>
              </w:rPr>
              <w:t>Quiz/Semester-end examination</w:t>
            </w:r>
          </w:p>
        </w:tc>
        <w:tc>
          <w:tcPr>
            <w:tcW w:w="1362" w:type="dxa"/>
          </w:tcPr>
          <w:p w:rsidR="00CF6087" w:rsidRDefault="00E12F06">
            <w:pPr>
              <w:spacing w:after="0" w:line="240" w:lineRule="auto"/>
              <w:ind w:hanging="2"/>
              <w:jc w:val="center"/>
              <w:rPr>
                <w:b/>
                <w:sz w:val="18"/>
                <w:szCs w:val="18"/>
              </w:rPr>
            </w:pPr>
            <w:r>
              <w:rPr>
                <w:b/>
                <w:sz w:val="18"/>
                <w:szCs w:val="18"/>
              </w:rPr>
              <w:t>1-2</w:t>
            </w:r>
          </w:p>
        </w:tc>
      </w:tr>
      <w:tr w:rsidR="00CF6087">
        <w:trPr>
          <w:trHeight w:val="439"/>
          <w:jc w:val="center"/>
        </w:trPr>
        <w:tc>
          <w:tcPr>
            <w:tcW w:w="612" w:type="dxa"/>
          </w:tcPr>
          <w:p w:rsidR="00CF6087" w:rsidRDefault="00E12F06">
            <w:pPr>
              <w:spacing w:after="0" w:line="240" w:lineRule="auto"/>
              <w:ind w:hanging="2"/>
              <w:jc w:val="center"/>
              <w:rPr>
                <w:b/>
                <w:sz w:val="18"/>
                <w:szCs w:val="18"/>
              </w:rPr>
            </w:pPr>
            <w:r>
              <w:rPr>
                <w:b/>
                <w:sz w:val="18"/>
                <w:szCs w:val="18"/>
              </w:rPr>
              <w:t>5</w:t>
            </w:r>
          </w:p>
        </w:tc>
        <w:tc>
          <w:tcPr>
            <w:tcW w:w="2049" w:type="dxa"/>
            <w:vAlign w:val="center"/>
          </w:tcPr>
          <w:p w:rsidR="00CF6087" w:rsidRDefault="00E12F06">
            <w:pPr>
              <w:spacing w:after="0" w:line="240" w:lineRule="auto"/>
              <w:jc w:val="both"/>
              <w:rPr>
                <w:b/>
                <w:sz w:val="18"/>
                <w:szCs w:val="18"/>
              </w:rPr>
            </w:pPr>
            <w:r>
              <w:rPr>
                <w:bCs/>
                <w:sz w:val="18"/>
                <w:szCs w:val="18"/>
              </w:rPr>
              <w:t>Correlation Analysis:</w:t>
            </w:r>
            <w:r>
              <w:rPr>
                <w:sz w:val="18"/>
                <w:szCs w:val="18"/>
              </w:rPr>
              <w:t xml:space="preserve">Definition, measure and interpretation. rural appraisal. </w:t>
            </w:r>
          </w:p>
        </w:tc>
        <w:tc>
          <w:tcPr>
            <w:tcW w:w="1408" w:type="dxa"/>
          </w:tcPr>
          <w:p w:rsidR="00CF6087" w:rsidRDefault="00E12F06">
            <w:pPr>
              <w:spacing w:after="0" w:line="240" w:lineRule="auto"/>
              <w:ind w:hanging="2"/>
              <w:jc w:val="center"/>
              <w:rPr>
                <w:b/>
                <w:sz w:val="18"/>
                <w:szCs w:val="18"/>
              </w:rPr>
            </w:pPr>
            <w:r>
              <w:rPr>
                <w:sz w:val="18"/>
                <w:szCs w:val="18"/>
                <w:lang w:eastAsia="en-GB"/>
              </w:rPr>
              <w:t>Lecture using board/ Tutorial</w:t>
            </w:r>
          </w:p>
        </w:tc>
        <w:tc>
          <w:tcPr>
            <w:tcW w:w="1418" w:type="dxa"/>
          </w:tcPr>
          <w:p w:rsidR="00CF6087" w:rsidRDefault="00E12F06">
            <w:pPr>
              <w:pStyle w:val="BodyText"/>
              <w:rPr>
                <w:b/>
                <w:sz w:val="18"/>
                <w:szCs w:val="18"/>
              </w:rPr>
            </w:pPr>
            <w:r>
              <w:rPr>
                <w:b/>
                <w:sz w:val="18"/>
                <w:szCs w:val="18"/>
              </w:rPr>
              <w:t>Midterm exam 1</w:t>
            </w:r>
          </w:p>
        </w:tc>
        <w:tc>
          <w:tcPr>
            <w:tcW w:w="1362" w:type="dxa"/>
          </w:tcPr>
          <w:p w:rsidR="00CF6087" w:rsidRDefault="00E12F06">
            <w:pPr>
              <w:spacing w:after="0" w:line="240" w:lineRule="auto"/>
              <w:ind w:hanging="2"/>
              <w:jc w:val="center"/>
              <w:rPr>
                <w:b/>
                <w:sz w:val="18"/>
                <w:szCs w:val="18"/>
              </w:rPr>
            </w:pPr>
            <w:r>
              <w:rPr>
                <w:b/>
                <w:sz w:val="18"/>
                <w:szCs w:val="18"/>
              </w:rPr>
              <w:t>3</w:t>
            </w:r>
          </w:p>
        </w:tc>
      </w:tr>
      <w:tr w:rsidR="00CF6087">
        <w:trPr>
          <w:trHeight w:val="439"/>
          <w:jc w:val="center"/>
        </w:trPr>
        <w:tc>
          <w:tcPr>
            <w:tcW w:w="612" w:type="dxa"/>
          </w:tcPr>
          <w:p w:rsidR="00CF6087" w:rsidRDefault="00E12F06">
            <w:pPr>
              <w:spacing w:after="0" w:line="240" w:lineRule="auto"/>
              <w:ind w:hanging="2"/>
              <w:jc w:val="center"/>
              <w:rPr>
                <w:sz w:val="18"/>
                <w:szCs w:val="18"/>
                <w:lang w:eastAsia="en-GB"/>
              </w:rPr>
            </w:pPr>
            <w:r>
              <w:rPr>
                <w:sz w:val="18"/>
                <w:szCs w:val="18"/>
                <w:lang w:eastAsia="en-GB"/>
              </w:rPr>
              <w:t>6-7</w:t>
            </w:r>
          </w:p>
        </w:tc>
        <w:tc>
          <w:tcPr>
            <w:tcW w:w="2049" w:type="dxa"/>
            <w:vAlign w:val="center"/>
          </w:tcPr>
          <w:p w:rsidR="00CF6087" w:rsidRDefault="00E12F06">
            <w:pPr>
              <w:spacing w:after="0" w:line="240" w:lineRule="auto"/>
              <w:jc w:val="both"/>
              <w:rPr>
                <w:b/>
                <w:bCs/>
                <w:sz w:val="18"/>
                <w:szCs w:val="18"/>
              </w:rPr>
            </w:pPr>
            <w:r>
              <w:rPr>
                <w:sz w:val="18"/>
                <w:szCs w:val="18"/>
              </w:rPr>
              <w:t>Random variables, Elementary theory of probability, laws of probability, probability distribution,derivation, properties and uses of binomial, Poisson and normal distribution to observed data.</w:t>
            </w:r>
          </w:p>
        </w:tc>
        <w:tc>
          <w:tcPr>
            <w:tcW w:w="1408" w:type="dxa"/>
          </w:tcPr>
          <w:p w:rsidR="00CF6087" w:rsidRDefault="00E12F06">
            <w:pPr>
              <w:spacing w:after="0" w:line="240" w:lineRule="auto"/>
              <w:ind w:hanging="2"/>
              <w:jc w:val="center"/>
              <w:rPr>
                <w:sz w:val="18"/>
                <w:szCs w:val="18"/>
                <w:lang w:eastAsia="en-GB"/>
              </w:rPr>
            </w:pPr>
            <w:r>
              <w:rPr>
                <w:sz w:val="18"/>
                <w:szCs w:val="18"/>
                <w:lang w:eastAsia="en-GB"/>
              </w:rPr>
              <w:t>Lecture using board/Tutorial</w:t>
            </w:r>
          </w:p>
        </w:tc>
        <w:tc>
          <w:tcPr>
            <w:tcW w:w="1418" w:type="dxa"/>
          </w:tcPr>
          <w:p w:rsidR="00CF6087" w:rsidRDefault="00E12F06">
            <w:pPr>
              <w:pStyle w:val="BodyText"/>
              <w:rPr>
                <w:sz w:val="18"/>
                <w:szCs w:val="18"/>
              </w:rPr>
            </w:pPr>
            <w:r>
              <w:rPr>
                <w:sz w:val="18"/>
                <w:szCs w:val="18"/>
              </w:rPr>
              <w:t>Quiz/Semester-end examination</w:t>
            </w:r>
          </w:p>
        </w:tc>
        <w:tc>
          <w:tcPr>
            <w:tcW w:w="1362" w:type="dxa"/>
          </w:tcPr>
          <w:p w:rsidR="00CF6087" w:rsidRDefault="00E12F06">
            <w:pPr>
              <w:spacing w:after="0" w:line="240" w:lineRule="auto"/>
              <w:ind w:hanging="2"/>
              <w:jc w:val="center"/>
              <w:rPr>
                <w:b/>
                <w:sz w:val="18"/>
                <w:szCs w:val="18"/>
              </w:rPr>
            </w:pPr>
            <w:r>
              <w:rPr>
                <w:b/>
                <w:sz w:val="18"/>
                <w:szCs w:val="18"/>
              </w:rPr>
              <w:t>3</w:t>
            </w:r>
          </w:p>
        </w:tc>
      </w:tr>
      <w:tr w:rsidR="00CF6087">
        <w:trPr>
          <w:trHeight w:val="439"/>
          <w:jc w:val="center"/>
        </w:trPr>
        <w:tc>
          <w:tcPr>
            <w:tcW w:w="612" w:type="dxa"/>
          </w:tcPr>
          <w:p w:rsidR="00CF6087" w:rsidRDefault="00E12F06">
            <w:pPr>
              <w:spacing w:after="0" w:line="240" w:lineRule="auto"/>
              <w:ind w:hanging="2"/>
              <w:jc w:val="center"/>
              <w:rPr>
                <w:b/>
                <w:sz w:val="18"/>
                <w:szCs w:val="18"/>
              </w:rPr>
            </w:pPr>
            <w:r>
              <w:rPr>
                <w:b/>
                <w:sz w:val="18"/>
                <w:szCs w:val="18"/>
              </w:rPr>
              <w:t>8-9</w:t>
            </w:r>
          </w:p>
        </w:tc>
        <w:tc>
          <w:tcPr>
            <w:tcW w:w="2049" w:type="dxa"/>
            <w:vAlign w:val="center"/>
          </w:tcPr>
          <w:p w:rsidR="00CF6087" w:rsidRDefault="00E12F06">
            <w:pPr>
              <w:spacing w:after="0" w:line="240" w:lineRule="auto"/>
              <w:jc w:val="both"/>
              <w:rPr>
                <w:b/>
                <w:sz w:val="18"/>
                <w:szCs w:val="18"/>
              </w:rPr>
            </w:pPr>
            <w:r>
              <w:rPr>
                <w:rFonts w:cs="Times New Roman"/>
                <w:sz w:val="18"/>
                <w:szCs w:val="18"/>
              </w:rPr>
              <w:t>Regression analysis: definition, simple linear regression model, method of least squares, estimation of regression coefficients.</w:t>
            </w:r>
          </w:p>
        </w:tc>
        <w:tc>
          <w:tcPr>
            <w:tcW w:w="1408" w:type="dxa"/>
          </w:tcPr>
          <w:p w:rsidR="00CF6087" w:rsidRDefault="00E12F06">
            <w:pPr>
              <w:spacing w:after="0" w:line="240" w:lineRule="auto"/>
              <w:ind w:hanging="2"/>
              <w:jc w:val="center"/>
              <w:rPr>
                <w:b/>
                <w:sz w:val="18"/>
                <w:szCs w:val="18"/>
              </w:rPr>
            </w:pPr>
            <w:r>
              <w:rPr>
                <w:sz w:val="18"/>
                <w:szCs w:val="18"/>
                <w:lang w:eastAsia="en-GB"/>
              </w:rPr>
              <w:t>Lecture using board/Assignment</w:t>
            </w:r>
          </w:p>
        </w:tc>
        <w:tc>
          <w:tcPr>
            <w:tcW w:w="1418" w:type="dxa"/>
          </w:tcPr>
          <w:p w:rsidR="00CF6087" w:rsidRDefault="00E12F06">
            <w:pPr>
              <w:pStyle w:val="BodyText"/>
              <w:rPr>
                <w:sz w:val="18"/>
                <w:szCs w:val="18"/>
              </w:rPr>
            </w:pPr>
            <w:r>
              <w:rPr>
                <w:sz w:val="18"/>
                <w:szCs w:val="18"/>
                <w:lang w:eastAsia="en-GB"/>
              </w:rPr>
              <w:t>Assignment/</w:t>
            </w:r>
            <w:r>
              <w:rPr>
                <w:sz w:val="18"/>
                <w:szCs w:val="18"/>
              </w:rPr>
              <w:t xml:space="preserve"> Presentation (Individual/group) /</w:t>
            </w:r>
          </w:p>
          <w:p w:rsidR="00CF6087" w:rsidRDefault="00CF6087">
            <w:pPr>
              <w:spacing w:after="0" w:line="240" w:lineRule="auto"/>
              <w:ind w:hanging="2"/>
              <w:jc w:val="center"/>
              <w:rPr>
                <w:b/>
                <w:sz w:val="18"/>
                <w:szCs w:val="18"/>
              </w:rPr>
            </w:pPr>
          </w:p>
        </w:tc>
        <w:tc>
          <w:tcPr>
            <w:tcW w:w="1362" w:type="dxa"/>
          </w:tcPr>
          <w:p w:rsidR="00CF6087" w:rsidRDefault="00E12F06">
            <w:pPr>
              <w:spacing w:after="0" w:line="240" w:lineRule="auto"/>
              <w:ind w:hanging="2"/>
              <w:jc w:val="center"/>
              <w:rPr>
                <w:b/>
                <w:sz w:val="18"/>
                <w:szCs w:val="18"/>
              </w:rPr>
            </w:pPr>
            <w:r>
              <w:rPr>
                <w:b/>
                <w:sz w:val="18"/>
                <w:szCs w:val="18"/>
              </w:rPr>
              <w:t>4</w:t>
            </w:r>
          </w:p>
        </w:tc>
      </w:tr>
      <w:tr w:rsidR="00CF6087">
        <w:trPr>
          <w:trHeight w:val="439"/>
          <w:jc w:val="center"/>
        </w:trPr>
        <w:tc>
          <w:tcPr>
            <w:tcW w:w="612" w:type="dxa"/>
          </w:tcPr>
          <w:p w:rsidR="00CF6087" w:rsidRDefault="00E12F06">
            <w:pPr>
              <w:spacing w:after="0" w:line="240" w:lineRule="auto"/>
              <w:ind w:hanging="2"/>
              <w:jc w:val="center"/>
              <w:rPr>
                <w:b/>
                <w:sz w:val="18"/>
                <w:szCs w:val="18"/>
              </w:rPr>
            </w:pPr>
            <w:r>
              <w:rPr>
                <w:b/>
                <w:sz w:val="18"/>
                <w:szCs w:val="18"/>
              </w:rPr>
              <w:t>10</w:t>
            </w:r>
          </w:p>
        </w:tc>
        <w:tc>
          <w:tcPr>
            <w:tcW w:w="2049" w:type="dxa"/>
            <w:vAlign w:val="center"/>
          </w:tcPr>
          <w:p w:rsidR="00CF6087" w:rsidRDefault="00E12F06">
            <w:pPr>
              <w:spacing w:after="0" w:line="240" w:lineRule="auto"/>
              <w:jc w:val="both"/>
              <w:rPr>
                <w:rFonts w:cs="Times New Roman"/>
                <w:bCs/>
                <w:sz w:val="18"/>
                <w:szCs w:val="18"/>
              </w:rPr>
            </w:pPr>
            <w:r>
              <w:rPr>
                <w:b/>
                <w:sz w:val="18"/>
                <w:szCs w:val="18"/>
              </w:rPr>
              <w:t>Sampling methods</w:t>
            </w:r>
            <w:r>
              <w:rPr>
                <w:sz w:val="18"/>
                <w:szCs w:val="18"/>
              </w:rPr>
              <w:t>: technique and methods for the preparation of a questionnaire, sample size determination</w:t>
            </w:r>
          </w:p>
        </w:tc>
        <w:tc>
          <w:tcPr>
            <w:tcW w:w="1408" w:type="dxa"/>
          </w:tcPr>
          <w:p w:rsidR="00CF6087" w:rsidRDefault="00E12F06">
            <w:pPr>
              <w:spacing w:after="0" w:line="240" w:lineRule="auto"/>
              <w:ind w:hanging="2"/>
              <w:jc w:val="center"/>
              <w:rPr>
                <w:b/>
                <w:sz w:val="18"/>
                <w:szCs w:val="18"/>
              </w:rPr>
            </w:pPr>
            <w:r>
              <w:rPr>
                <w:sz w:val="18"/>
                <w:szCs w:val="18"/>
                <w:lang w:eastAsia="en-GB"/>
              </w:rPr>
              <w:t>Lecture using board/Tutorial</w:t>
            </w:r>
          </w:p>
        </w:tc>
        <w:tc>
          <w:tcPr>
            <w:tcW w:w="1418" w:type="dxa"/>
          </w:tcPr>
          <w:p w:rsidR="00CF6087" w:rsidRDefault="00E12F06">
            <w:pPr>
              <w:spacing w:after="0" w:line="240" w:lineRule="auto"/>
              <w:ind w:hanging="2"/>
              <w:jc w:val="center"/>
              <w:rPr>
                <w:b/>
                <w:sz w:val="18"/>
                <w:szCs w:val="18"/>
              </w:rPr>
            </w:pPr>
            <w:r>
              <w:rPr>
                <w:sz w:val="18"/>
                <w:szCs w:val="18"/>
              </w:rPr>
              <w:t>Quiz/Semester-end examination</w:t>
            </w:r>
          </w:p>
        </w:tc>
        <w:tc>
          <w:tcPr>
            <w:tcW w:w="1362" w:type="dxa"/>
          </w:tcPr>
          <w:p w:rsidR="00CF6087" w:rsidRDefault="00E12F06">
            <w:pPr>
              <w:spacing w:after="0" w:line="240" w:lineRule="auto"/>
              <w:ind w:hanging="2"/>
              <w:jc w:val="center"/>
              <w:rPr>
                <w:b/>
                <w:sz w:val="18"/>
                <w:szCs w:val="18"/>
              </w:rPr>
            </w:pPr>
            <w:r>
              <w:rPr>
                <w:b/>
                <w:sz w:val="18"/>
                <w:szCs w:val="18"/>
              </w:rPr>
              <w:t>3</w:t>
            </w:r>
          </w:p>
        </w:tc>
      </w:tr>
      <w:tr w:rsidR="00CF6087">
        <w:trPr>
          <w:trHeight w:val="439"/>
          <w:jc w:val="center"/>
        </w:trPr>
        <w:tc>
          <w:tcPr>
            <w:tcW w:w="612" w:type="dxa"/>
          </w:tcPr>
          <w:p w:rsidR="00CF6087" w:rsidRDefault="00E12F06">
            <w:pPr>
              <w:spacing w:after="0" w:line="240" w:lineRule="auto"/>
              <w:ind w:hanging="2"/>
              <w:jc w:val="center"/>
              <w:rPr>
                <w:b/>
                <w:sz w:val="18"/>
                <w:szCs w:val="18"/>
              </w:rPr>
            </w:pPr>
            <w:r>
              <w:rPr>
                <w:b/>
                <w:sz w:val="18"/>
                <w:szCs w:val="18"/>
              </w:rPr>
              <w:t>11</w:t>
            </w:r>
          </w:p>
        </w:tc>
        <w:tc>
          <w:tcPr>
            <w:tcW w:w="2049" w:type="dxa"/>
            <w:vAlign w:val="center"/>
          </w:tcPr>
          <w:p w:rsidR="00CF6087" w:rsidRDefault="00E12F06">
            <w:pPr>
              <w:spacing w:after="0" w:line="240" w:lineRule="auto"/>
              <w:rPr>
                <w:sz w:val="18"/>
                <w:szCs w:val="18"/>
                <w:lang w:eastAsia="en-GB"/>
              </w:rPr>
            </w:pPr>
            <w:r>
              <w:rPr>
                <w:b/>
                <w:sz w:val="18"/>
                <w:szCs w:val="18"/>
              </w:rPr>
              <w:t>Sampling distributions</w:t>
            </w:r>
            <w:r>
              <w:rPr>
                <w:sz w:val="18"/>
                <w:szCs w:val="18"/>
              </w:rPr>
              <w:t>: Chi-square distribution, t-distribution, F-distribution</w:t>
            </w:r>
          </w:p>
        </w:tc>
        <w:tc>
          <w:tcPr>
            <w:tcW w:w="1408" w:type="dxa"/>
          </w:tcPr>
          <w:p w:rsidR="00CF6087" w:rsidRDefault="00E12F06">
            <w:pPr>
              <w:spacing w:after="0" w:line="240" w:lineRule="auto"/>
              <w:ind w:hanging="2"/>
              <w:jc w:val="center"/>
              <w:rPr>
                <w:b/>
                <w:sz w:val="18"/>
                <w:szCs w:val="18"/>
              </w:rPr>
            </w:pPr>
            <w:r>
              <w:rPr>
                <w:sz w:val="18"/>
                <w:szCs w:val="18"/>
                <w:lang w:eastAsia="en-GB"/>
              </w:rPr>
              <w:t>Lecture using board/Tutorial</w:t>
            </w:r>
          </w:p>
        </w:tc>
        <w:tc>
          <w:tcPr>
            <w:tcW w:w="1418" w:type="dxa"/>
          </w:tcPr>
          <w:p w:rsidR="00CF6087" w:rsidRDefault="00E12F06">
            <w:pPr>
              <w:spacing w:after="0" w:line="240" w:lineRule="auto"/>
              <w:ind w:hanging="2"/>
              <w:jc w:val="center"/>
              <w:rPr>
                <w:b/>
                <w:sz w:val="18"/>
                <w:szCs w:val="18"/>
              </w:rPr>
            </w:pPr>
            <w:r>
              <w:rPr>
                <w:sz w:val="18"/>
                <w:szCs w:val="18"/>
              </w:rPr>
              <w:t>Quiz/Semester-end examination</w:t>
            </w:r>
          </w:p>
        </w:tc>
        <w:tc>
          <w:tcPr>
            <w:tcW w:w="1362" w:type="dxa"/>
          </w:tcPr>
          <w:p w:rsidR="00CF6087" w:rsidRDefault="00E12F06">
            <w:pPr>
              <w:spacing w:after="0" w:line="240" w:lineRule="auto"/>
              <w:ind w:hanging="2"/>
              <w:jc w:val="center"/>
              <w:rPr>
                <w:b/>
                <w:sz w:val="18"/>
                <w:szCs w:val="18"/>
              </w:rPr>
            </w:pPr>
            <w:r>
              <w:rPr>
                <w:b/>
                <w:sz w:val="18"/>
                <w:szCs w:val="18"/>
              </w:rPr>
              <w:t>3</w:t>
            </w:r>
          </w:p>
        </w:tc>
      </w:tr>
      <w:tr w:rsidR="00CF6087">
        <w:trPr>
          <w:trHeight w:val="439"/>
          <w:jc w:val="center"/>
        </w:trPr>
        <w:tc>
          <w:tcPr>
            <w:tcW w:w="612" w:type="dxa"/>
          </w:tcPr>
          <w:p w:rsidR="00CF6087" w:rsidRDefault="00E12F06">
            <w:pPr>
              <w:spacing w:after="0" w:line="240" w:lineRule="auto"/>
              <w:ind w:hanging="2"/>
              <w:jc w:val="center"/>
              <w:rPr>
                <w:b/>
                <w:sz w:val="18"/>
                <w:szCs w:val="18"/>
              </w:rPr>
            </w:pPr>
            <w:r>
              <w:rPr>
                <w:b/>
                <w:sz w:val="18"/>
                <w:szCs w:val="18"/>
              </w:rPr>
              <w:t>12</w:t>
            </w:r>
          </w:p>
        </w:tc>
        <w:tc>
          <w:tcPr>
            <w:tcW w:w="2049" w:type="dxa"/>
            <w:vAlign w:val="center"/>
          </w:tcPr>
          <w:p w:rsidR="00CF6087" w:rsidRDefault="00E12F06">
            <w:pPr>
              <w:spacing w:after="0" w:line="240" w:lineRule="auto"/>
              <w:rPr>
                <w:sz w:val="18"/>
                <w:szCs w:val="18"/>
              </w:rPr>
            </w:pPr>
            <w:r>
              <w:rPr>
                <w:b/>
                <w:sz w:val="18"/>
                <w:szCs w:val="18"/>
              </w:rPr>
              <w:t xml:space="preserve">Test of hypothesis: </w:t>
            </w:r>
            <w:r>
              <w:rPr>
                <w:sz w:val="18"/>
                <w:szCs w:val="18"/>
              </w:rPr>
              <w:t xml:space="preserve">null and alternative hypothesis, type I error, type II error, critical region, level of significance, p-value, power of test, </w:t>
            </w:r>
          </w:p>
        </w:tc>
        <w:tc>
          <w:tcPr>
            <w:tcW w:w="1408" w:type="dxa"/>
          </w:tcPr>
          <w:p w:rsidR="00CF6087" w:rsidRDefault="00E12F06">
            <w:pPr>
              <w:spacing w:after="0" w:line="240" w:lineRule="auto"/>
              <w:ind w:hanging="2"/>
              <w:jc w:val="center"/>
              <w:rPr>
                <w:b/>
                <w:sz w:val="18"/>
                <w:szCs w:val="18"/>
              </w:rPr>
            </w:pPr>
            <w:r>
              <w:rPr>
                <w:sz w:val="18"/>
                <w:szCs w:val="18"/>
                <w:lang w:eastAsia="en-GB"/>
              </w:rPr>
              <w:t>Lecture using board/Assignment</w:t>
            </w:r>
          </w:p>
        </w:tc>
        <w:tc>
          <w:tcPr>
            <w:tcW w:w="1418" w:type="dxa"/>
          </w:tcPr>
          <w:p w:rsidR="00CF6087" w:rsidRDefault="00E12F06">
            <w:pPr>
              <w:pStyle w:val="BodyText"/>
              <w:rPr>
                <w:sz w:val="18"/>
                <w:szCs w:val="18"/>
              </w:rPr>
            </w:pPr>
            <w:r>
              <w:rPr>
                <w:sz w:val="18"/>
                <w:szCs w:val="18"/>
                <w:lang w:eastAsia="en-GB"/>
              </w:rPr>
              <w:t>Assignment/</w:t>
            </w:r>
            <w:r>
              <w:rPr>
                <w:sz w:val="18"/>
                <w:szCs w:val="18"/>
              </w:rPr>
              <w:t xml:space="preserve"> Presentation (Individual/group) /</w:t>
            </w:r>
          </w:p>
          <w:p w:rsidR="00CF6087" w:rsidRDefault="00CF6087">
            <w:pPr>
              <w:spacing w:after="0" w:line="240" w:lineRule="auto"/>
              <w:ind w:hanging="2"/>
              <w:jc w:val="center"/>
              <w:rPr>
                <w:b/>
                <w:sz w:val="18"/>
                <w:szCs w:val="18"/>
              </w:rPr>
            </w:pPr>
          </w:p>
        </w:tc>
        <w:tc>
          <w:tcPr>
            <w:tcW w:w="1362" w:type="dxa"/>
          </w:tcPr>
          <w:p w:rsidR="00CF6087" w:rsidRDefault="00E12F06">
            <w:pPr>
              <w:spacing w:after="0" w:line="240" w:lineRule="auto"/>
              <w:ind w:hanging="2"/>
              <w:jc w:val="center"/>
              <w:rPr>
                <w:b/>
                <w:sz w:val="18"/>
                <w:szCs w:val="18"/>
              </w:rPr>
            </w:pPr>
            <w:r>
              <w:rPr>
                <w:b/>
                <w:sz w:val="18"/>
                <w:szCs w:val="18"/>
              </w:rPr>
              <w:t>5</w:t>
            </w:r>
          </w:p>
        </w:tc>
      </w:tr>
      <w:tr w:rsidR="00CF6087">
        <w:trPr>
          <w:trHeight w:val="439"/>
          <w:jc w:val="center"/>
        </w:trPr>
        <w:tc>
          <w:tcPr>
            <w:tcW w:w="612" w:type="dxa"/>
          </w:tcPr>
          <w:p w:rsidR="00CF6087" w:rsidRDefault="00E12F06">
            <w:pPr>
              <w:spacing w:after="0" w:line="240" w:lineRule="auto"/>
              <w:ind w:hanging="2"/>
              <w:jc w:val="center"/>
              <w:rPr>
                <w:b/>
                <w:sz w:val="18"/>
                <w:szCs w:val="18"/>
              </w:rPr>
            </w:pPr>
            <w:r>
              <w:rPr>
                <w:b/>
                <w:sz w:val="18"/>
                <w:szCs w:val="18"/>
              </w:rPr>
              <w:t>13</w:t>
            </w:r>
          </w:p>
        </w:tc>
        <w:tc>
          <w:tcPr>
            <w:tcW w:w="2049" w:type="dxa"/>
            <w:vAlign w:val="center"/>
          </w:tcPr>
          <w:p w:rsidR="00CF6087" w:rsidRDefault="00E12F06">
            <w:pPr>
              <w:spacing w:after="0" w:line="240" w:lineRule="auto"/>
              <w:rPr>
                <w:sz w:val="18"/>
                <w:szCs w:val="18"/>
              </w:rPr>
            </w:pPr>
            <w:r>
              <w:rPr>
                <w:b/>
                <w:sz w:val="18"/>
                <w:szCs w:val="18"/>
              </w:rPr>
              <w:t xml:space="preserve">Test of hypothesis: </w:t>
            </w:r>
            <w:r>
              <w:rPr>
                <w:sz w:val="18"/>
                <w:szCs w:val="18"/>
              </w:rPr>
              <w:t>mean test, proportion test, test of independence</w:t>
            </w:r>
          </w:p>
        </w:tc>
        <w:tc>
          <w:tcPr>
            <w:tcW w:w="1408" w:type="dxa"/>
          </w:tcPr>
          <w:p w:rsidR="00CF6087" w:rsidRDefault="00E12F06">
            <w:pPr>
              <w:spacing w:after="0" w:line="240" w:lineRule="auto"/>
              <w:ind w:hanging="2"/>
              <w:jc w:val="center"/>
              <w:rPr>
                <w:b/>
                <w:sz w:val="18"/>
                <w:szCs w:val="18"/>
              </w:rPr>
            </w:pPr>
            <w:r>
              <w:rPr>
                <w:sz w:val="18"/>
                <w:szCs w:val="18"/>
                <w:lang w:eastAsia="en-GB"/>
              </w:rPr>
              <w:t>Lecture using board/Tutorial</w:t>
            </w:r>
          </w:p>
        </w:tc>
        <w:tc>
          <w:tcPr>
            <w:tcW w:w="1418" w:type="dxa"/>
          </w:tcPr>
          <w:p w:rsidR="00CF6087" w:rsidRDefault="00E12F06">
            <w:pPr>
              <w:spacing w:after="0" w:line="240" w:lineRule="auto"/>
              <w:ind w:hanging="2"/>
              <w:jc w:val="center"/>
              <w:rPr>
                <w:b/>
                <w:sz w:val="18"/>
                <w:szCs w:val="18"/>
              </w:rPr>
            </w:pPr>
            <w:r>
              <w:rPr>
                <w:b/>
                <w:sz w:val="18"/>
                <w:szCs w:val="18"/>
              </w:rPr>
              <w:t>Midterm exam 2</w:t>
            </w:r>
          </w:p>
        </w:tc>
        <w:tc>
          <w:tcPr>
            <w:tcW w:w="1362" w:type="dxa"/>
          </w:tcPr>
          <w:p w:rsidR="00CF6087" w:rsidRDefault="00E12F06">
            <w:pPr>
              <w:spacing w:after="0" w:line="240" w:lineRule="auto"/>
              <w:ind w:hanging="2"/>
              <w:jc w:val="center"/>
              <w:rPr>
                <w:b/>
                <w:sz w:val="18"/>
                <w:szCs w:val="18"/>
              </w:rPr>
            </w:pPr>
            <w:r>
              <w:rPr>
                <w:b/>
                <w:sz w:val="18"/>
                <w:szCs w:val="18"/>
              </w:rPr>
              <w:t>5</w:t>
            </w:r>
          </w:p>
        </w:tc>
      </w:tr>
      <w:tr w:rsidR="00CF6087">
        <w:trPr>
          <w:trHeight w:val="439"/>
          <w:jc w:val="center"/>
        </w:trPr>
        <w:tc>
          <w:tcPr>
            <w:tcW w:w="612" w:type="dxa"/>
          </w:tcPr>
          <w:p w:rsidR="00CF6087" w:rsidRDefault="00E12F06">
            <w:pPr>
              <w:spacing w:after="0" w:line="240" w:lineRule="auto"/>
              <w:ind w:hanging="2"/>
              <w:jc w:val="center"/>
              <w:rPr>
                <w:b/>
                <w:sz w:val="18"/>
                <w:szCs w:val="18"/>
              </w:rPr>
            </w:pPr>
            <w:r>
              <w:rPr>
                <w:b/>
                <w:sz w:val="18"/>
                <w:szCs w:val="18"/>
              </w:rPr>
              <w:t>14</w:t>
            </w:r>
          </w:p>
        </w:tc>
        <w:tc>
          <w:tcPr>
            <w:tcW w:w="2049" w:type="dxa"/>
            <w:vAlign w:val="center"/>
          </w:tcPr>
          <w:p w:rsidR="00CF6087" w:rsidRDefault="00E12F06">
            <w:pPr>
              <w:spacing w:after="0" w:line="240" w:lineRule="auto"/>
              <w:rPr>
                <w:b/>
                <w:sz w:val="18"/>
                <w:szCs w:val="18"/>
              </w:rPr>
            </w:pPr>
            <w:r>
              <w:rPr>
                <w:b/>
                <w:sz w:val="18"/>
                <w:szCs w:val="18"/>
              </w:rPr>
              <w:t>Revision</w:t>
            </w:r>
          </w:p>
        </w:tc>
        <w:tc>
          <w:tcPr>
            <w:tcW w:w="1408" w:type="dxa"/>
          </w:tcPr>
          <w:p w:rsidR="00CF6087" w:rsidRDefault="00CF6087">
            <w:pPr>
              <w:spacing w:after="0" w:line="240" w:lineRule="auto"/>
              <w:ind w:hanging="2"/>
              <w:jc w:val="center"/>
              <w:rPr>
                <w:b/>
                <w:sz w:val="18"/>
                <w:szCs w:val="18"/>
              </w:rPr>
            </w:pPr>
          </w:p>
        </w:tc>
        <w:tc>
          <w:tcPr>
            <w:tcW w:w="1418" w:type="dxa"/>
          </w:tcPr>
          <w:p w:rsidR="00CF6087" w:rsidRDefault="00CF6087">
            <w:pPr>
              <w:spacing w:after="0" w:line="240" w:lineRule="auto"/>
              <w:ind w:hanging="2"/>
              <w:jc w:val="center"/>
              <w:rPr>
                <w:b/>
                <w:sz w:val="18"/>
                <w:szCs w:val="18"/>
              </w:rPr>
            </w:pPr>
          </w:p>
        </w:tc>
        <w:tc>
          <w:tcPr>
            <w:tcW w:w="1362" w:type="dxa"/>
          </w:tcPr>
          <w:p w:rsidR="00CF6087" w:rsidRDefault="00E12F06">
            <w:pPr>
              <w:spacing w:after="0" w:line="240" w:lineRule="auto"/>
              <w:ind w:hanging="2"/>
              <w:jc w:val="center"/>
              <w:rPr>
                <w:b/>
                <w:sz w:val="18"/>
                <w:szCs w:val="18"/>
              </w:rPr>
            </w:pPr>
            <w:r>
              <w:rPr>
                <w:b/>
                <w:sz w:val="18"/>
                <w:szCs w:val="18"/>
              </w:rPr>
              <w:t>1-5</w:t>
            </w:r>
          </w:p>
        </w:tc>
      </w:tr>
    </w:tbl>
    <w:p w:rsidR="00CF6087" w:rsidRDefault="00CF6087">
      <w:pPr>
        <w:tabs>
          <w:tab w:val="left" w:pos="360"/>
        </w:tabs>
        <w:spacing w:after="0" w:line="240" w:lineRule="auto"/>
        <w:jc w:val="both"/>
        <w:rPr>
          <w:rFonts w:ascii="Times New Roman" w:eastAsia="Calibri" w:hAnsi="Times New Roman" w:cs="Arial Unicode MS"/>
          <w:bCs/>
          <w:i/>
          <w:iCs/>
          <w:sz w:val="18"/>
          <w:cs/>
          <w:lang w:bidi="bn-BD"/>
        </w:rPr>
      </w:pPr>
    </w:p>
    <w:p w:rsidR="00CF6087" w:rsidRDefault="00CF6087">
      <w:pPr>
        <w:tabs>
          <w:tab w:val="left" w:pos="360"/>
        </w:tabs>
        <w:spacing w:after="0" w:line="240" w:lineRule="auto"/>
        <w:ind w:left="360"/>
        <w:jc w:val="both"/>
        <w:rPr>
          <w:rFonts w:ascii="Times New Roman" w:eastAsia="Calibri" w:hAnsi="Times New Roman" w:cs="Times New Roman"/>
          <w:bCs/>
          <w:iCs/>
          <w:sz w:val="18"/>
          <w:szCs w:val="18"/>
        </w:rPr>
      </w:pPr>
    </w:p>
    <w:tbl>
      <w:tblPr>
        <w:tblStyle w:val="TableGrid"/>
        <w:tblW w:w="7020" w:type="dxa"/>
        <w:tblInd w:w="198" w:type="dxa"/>
        <w:tblLook w:val="04A0" w:firstRow="1" w:lastRow="0" w:firstColumn="1" w:lastColumn="0" w:noHBand="0" w:noVBand="1"/>
      </w:tblPr>
      <w:tblGrid>
        <w:gridCol w:w="2922"/>
        <w:gridCol w:w="993"/>
        <w:gridCol w:w="1241"/>
        <w:gridCol w:w="1864"/>
      </w:tblGrid>
      <w:tr w:rsidR="00CF6087">
        <w:trPr>
          <w:trHeight w:val="258"/>
        </w:trPr>
        <w:tc>
          <w:tcPr>
            <w:tcW w:w="2922"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Code:</w:t>
            </w:r>
            <w:r>
              <w:rPr>
                <w:rFonts w:cs="Times New Roman"/>
                <w:bCs/>
                <w:sz w:val="18"/>
                <w:szCs w:val="18"/>
              </w:rPr>
              <w:t xml:space="preserve"> STA 0542 2201aL</w:t>
            </w:r>
          </w:p>
        </w:tc>
        <w:tc>
          <w:tcPr>
            <w:tcW w:w="993"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Credit:</w:t>
            </w:r>
            <w:r>
              <w:rPr>
                <w:rFonts w:cs="Times New Roman"/>
                <w:bCs/>
                <w:sz w:val="18"/>
                <w:szCs w:val="18"/>
              </w:rPr>
              <w:t xml:space="preserve"> 1.0</w:t>
            </w:r>
          </w:p>
        </w:tc>
        <w:tc>
          <w:tcPr>
            <w:tcW w:w="124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Year:</w:t>
            </w:r>
            <w:r>
              <w:rPr>
                <w:rFonts w:cs="Times New Roman"/>
                <w:bCs/>
                <w:sz w:val="18"/>
                <w:szCs w:val="18"/>
              </w:rPr>
              <w:t xml:space="preserve"> Second</w:t>
            </w:r>
          </w:p>
        </w:tc>
        <w:tc>
          <w:tcPr>
            <w:tcW w:w="1864"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Semester:</w:t>
            </w:r>
            <w:r>
              <w:rPr>
                <w:rFonts w:cs="Times New Roman"/>
                <w:bCs/>
                <w:sz w:val="18"/>
                <w:szCs w:val="18"/>
              </w:rPr>
              <w:t xml:space="preserve"> Second</w:t>
            </w:r>
          </w:p>
        </w:tc>
      </w:tr>
      <w:tr w:rsidR="00CF6087">
        <w:trPr>
          <w:trHeight w:val="295"/>
        </w:trPr>
        <w:tc>
          <w:tcPr>
            <w:tcW w:w="3915"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Title:</w:t>
            </w:r>
            <w:r>
              <w:rPr>
                <w:rFonts w:cs="Times New Roman"/>
                <w:sz w:val="18"/>
                <w:szCs w:val="18"/>
              </w:rPr>
              <w:t>Basic Statistics- Lab</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line="240" w:lineRule="auto"/>
              <w:rPr>
                <w:rFonts w:cs="Times New Roman"/>
                <w:bCs/>
                <w:sz w:val="18"/>
                <w:szCs w:val="18"/>
              </w:rPr>
            </w:pPr>
            <w:r>
              <w:rPr>
                <w:rFonts w:cs="Times New Roman"/>
                <w:b/>
                <w:bCs/>
                <w:sz w:val="18"/>
                <w:szCs w:val="18"/>
              </w:rPr>
              <w:t>Course Status:</w:t>
            </w:r>
            <w:r>
              <w:rPr>
                <w:rFonts w:cs="Times New Roman"/>
                <w:bCs/>
                <w:sz w:val="18"/>
                <w:szCs w:val="18"/>
              </w:rPr>
              <w:t xml:space="preserve"> Lab </w:t>
            </w:r>
          </w:p>
        </w:tc>
      </w:tr>
    </w:tbl>
    <w:p w:rsidR="00CF6087" w:rsidRDefault="00CF6087">
      <w:pPr>
        <w:tabs>
          <w:tab w:val="left" w:pos="360"/>
        </w:tabs>
        <w:spacing w:after="0" w:line="240" w:lineRule="auto"/>
        <w:ind w:left="360"/>
        <w:jc w:val="both"/>
        <w:rPr>
          <w:rFonts w:ascii="Times New Roman" w:eastAsia="Calibri" w:hAnsi="Times New Roman" w:cs="Times New Roman"/>
          <w:bCs/>
          <w:iCs/>
          <w:sz w:val="18"/>
          <w:szCs w:val="18"/>
        </w:rPr>
      </w:pPr>
    </w:p>
    <w:p w:rsidR="00CF6087" w:rsidRDefault="00E12F06">
      <w:pPr>
        <w:ind w:left="360" w:hanging="360"/>
        <w:jc w:val="both"/>
        <w:rPr>
          <w:rFonts w:ascii="Times New Roman" w:hAnsi="Times New Roman" w:cs="Times New Roman"/>
          <w:b/>
        </w:rPr>
      </w:pPr>
      <w:r>
        <w:rPr>
          <w:rFonts w:ascii="Times New Roman" w:hAnsi="Times New Roman" w:cs="Times New Roman"/>
          <w:b/>
        </w:rPr>
        <w:t xml:space="preserve">Rationality of the course: </w:t>
      </w:r>
    </w:p>
    <w:p w:rsidR="00CF6087" w:rsidRDefault="00E12F06">
      <w:pPr>
        <w:ind w:left="360" w:hanging="360"/>
        <w:jc w:val="both"/>
        <w:rPr>
          <w:rFonts w:ascii="Times New Roman" w:hAnsi="Times New Roman" w:cs="Times New Roman"/>
          <w:sz w:val="18"/>
          <w:szCs w:val="18"/>
        </w:rPr>
      </w:pPr>
      <w:r>
        <w:rPr>
          <w:rFonts w:ascii="Times New Roman" w:hAnsi="Times New Roman" w:cs="Times New Roman"/>
          <w:bCs/>
          <w:sz w:val="18"/>
          <w:szCs w:val="18"/>
        </w:rPr>
        <w:t xml:space="preserve">Apply </w:t>
      </w:r>
      <w:r>
        <w:rPr>
          <w:rFonts w:ascii="Times New Roman" w:hAnsi="Times New Roman" w:cs="Times New Roman"/>
          <w:sz w:val="18"/>
          <w:szCs w:val="18"/>
        </w:rPr>
        <w:t>acquired knowledge to analyse data produced in anthropological issues</w:t>
      </w:r>
      <w:r>
        <w:rPr>
          <w:rFonts w:ascii="Times New Roman" w:hAnsi="Times New Roman" w:cs="Times New Roman"/>
          <w:b/>
          <w:sz w:val="18"/>
          <w:szCs w:val="18"/>
        </w:rPr>
        <w:t>.</w:t>
      </w:r>
    </w:p>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sz w:val="18"/>
          <w:szCs w:val="18"/>
        </w:rPr>
        <w:t>Course Objectives:</w:t>
      </w:r>
    </w:p>
    <w:p w:rsidR="00CF6087" w:rsidRDefault="00E12F06">
      <w:pPr>
        <w:pStyle w:val="ListParagraph"/>
        <w:numPr>
          <w:ilvl w:val="0"/>
          <w:numId w:val="57"/>
        </w:numPr>
        <w:spacing w:after="160" w:line="259" w:lineRule="auto"/>
        <w:ind w:left="360"/>
        <w:jc w:val="both"/>
        <w:rPr>
          <w:rFonts w:ascii="Times New Roman" w:hAnsi="Times New Roman" w:cs="Times New Roman"/>
          <w:sz w:val="18"/>
          <w:szCs w:val="18"/>
        </w:rPr>
      </w:pPr>
      <w:r>
        <w:rPr>
          <w:rFonts w:ascii="Times New Roman" w:hAnsi="Times New Roman" w:cs="Times New Roman"/>
          <w:iCs/>
          <w:sz w:val="18"/>
          <w:szCs w:val="18"/>
        </w:rPr>
        <w:t xml:space="preserve">Acquaint students with the basic tools of exploratory data analysis </w:t>
      </w:r>
      <w:r>
        <w:rPr>
          <w:rFonts w:ascii="Times New Roman" w:hAnsi="Times New Roman" w:cs="Times New Roman"/>
          <w:sz w:val="18"/>
          <w:szCs w:val="18"/>
        </w:rPr>
        <w:t>and correlation and regression analysis,</w:t>
      </w:r>
    </w:p>
    <w:p w:rsidR="00CF6087" w:rsidRDefault="00E12F06">
      <w:pPr>
        <w:pStyle w:val="ListParagraph"/>
        <w:numPr>
          <w:ilvl w:val="0"/>
          <w:numId w:val="57"/>
        </w:numPr>
        <w:spacing w:after="160" w:line="259" w:lineRule="auto"/>
        <w:ind w:left="360"/>
        <w:jc w:val="both"/>
        <w:rPr>
          <w:rFonts w:ascii="Times New Roman" w:hAnsi="Times New Roman" w:cs="Times New Roman"/>
          <w:sz w:val="18"/>
          <w:szCs w:val="18"/>
        </w:rPr>
      </w:pPr>
      <w:r>
        <w:rPr>
          <w:rFonts w:ascii="Times New Roman" w:hAnsi="Times New Roman" w:cs="Times New Roman"/>
          <w:sz w:val="18"/>
          <w:szCs w:val="18"/>
        </w:rPr>
        <w:t>Facilitate necessary skills on hypotheses testing and techniques of drawing statistical inference,</w:t>
      </w:r>
    </w:p>
    <w:p w:rsidR="00CF6087" w:rsidRDefault="00E12F06">
      <w:pPr>
        <w:pStyle w:val="ListParagraph"/>
        <w:numPr>
          <w:ilvl w:val="0"/>
          <w:numId w:val="57"/>
        </w:numPr>
        <w:spacing w:after="160" w:line="259" w:lineRule="auto"/>
        <w:ind w:left="360"/>
        <w:jc w:val="both"/>
        <w:rPr>
          <w:rFonts w:ascii="Times New Roman" w:hAnsi="Times New Roman" w:cs="Times New Roman"/>
          <w:sz w:val="18"/>
          <w:szCs w:val="18"/>
        </w:rPr>
      </w:pPr>
      <w:r>
        <w:rPr>
          <w:rFonts w:ascii="Times New Roman" w:hAnsi="Times New Roman" w:cs="Times New Roman"/>
          <w:sz w:val="18"/>
          <w:szCs w:val="18"/>
        </w:rPr>
        <w:t>Help students learn statistical software especially SPSS.</w:t>
      </w:r>
    </w:p>
    <w:p w:rsidR="00CF6087" w:rsidRDefault="00E12F06">
      <w:pPr>
        <w:ind w:left="360" w:hanging="360"/>
        <w:contextualSpacing/>
        <w:jc w:val="both"/>
        <w:rPr>
          <w:rFonts w:ascii="Times New Roman" w:hAnsi="Times New Roman" w:cs="Times New Roman"/>
          <w:b/>
          <w:i/>
          <w:sz w:val="18"/>
          <w:szCs w:val="18"/>
        </w:rPr>
      </w:pPr>
      <w:r>
        <w:rPr>
          <w:rFonts w:ascii="Times New Roman" w:hAnsi="Times New Roman" w:cs="Times New Roman"/>
          <w:b/>
          <w:sz w:val="18"/>
          <w:szCs w:val="18"/>
        </w:rPr>
        <w:t>Course Learning Outcomes (CLOs)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After successful completion of the course the graduates are expected to come up with the abilities to</w:t>
      </w:r>
    </w:p>
    <w:p w:rsidR="00CF6087" w:rsidRDefault="00E12F06">
      <w:pPr>
        <w:pStyle w:val="ListParagraph"/>
        <w:numPr>
          <w:ilvl w:val="0"/>
          <w:numId w:val="61"/>
        </w:numPr>
        <w:spacing w:after="160" w:line="259" w:lineRule="auto"/>
        <w:jc w:val="both"/>
        <w:rPr>
          <w:rFonts w:ascii="Times New Roman" w:hAnsi="Times New Roman" w:cs="Times New Roman"/>
          <w:iCs/>
          <w:sz w:val="18"/>
          <w:szCs w:val="18"/>
        </w:rPr>
      </w:pPr>
      <w:r>
        <w:rPr>
          <w:rFonts w:ascii="Times New Roman" w:hAnsi="Times New Roman" w:cs="Times New Roman"/>
          <w:sz w:val="18"/>
          <w:szCs w:val="18"/>
        </w:rPr>
        <w:t>Visualize anthropological data</w:t>
      </w:r>
    </w:p>
    <w:p w:rsidR="00CF6087" w:rsidRDefault="00E12F06">
      <w:pPr>
        <w:pStyle w:val="ListParagraph"/>
        <w:numPr>
          <w:ilvl w:val="0"/>
          <w:numId w:val="61"/>
        </w:numPr>
        <w:spacing w:after="160" w:line="259" w:lineRule="auto"/>
        <w:jc w:val="both"/>
        <w:rPr>
          <w:rFonts w:ascii="Times New Roman" w:hAnsi="Times New Roman" w:cs="Times New Roman"/>
          <w:sz w:val="18"/>
          <w:szCs w:val="18"/>
        </w:rPr>
      </w:pPr>
      <w:r>
        <w:rPr>
          <w:rFonts w:ascii="Times New Roman" w:hAnsi="Times New Roman" w:cs="Times New Roman"/>
          <w:iCs/>
          <w:sz w:val="18"/>
          <w:szCs w:val="18"/>
        </w:rPr>
        <w:t>Perform correlation and regression analysis</w:t>
      </w:r>
    </w:p>
    <w:p w:rsidR="00CF6087" w:rsidRDefault="00E12F06">
      <w:pPr>
        <w:pStyle w:val="ListParagraph"/>
        <w:numPr>
          <w:ilvl w:val="0"/>
          <w:numId w:val="61"/>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Conduct test of the hypotheses</w:t>
      </w:r>
    </w:p>
    <w:p w:rsidR="00CF6087" w:rsidRDefault="00E12F06">
      <w:pPr>
        <w:pStyle w:val="ListParagraph"/>
        <w:numPr>
          <w:ilvl w:val="0"/>
          <w:numId w:val="61"/>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Use statistical software SPSS.</w:t>
      </w:r>
    </w:p>
    <w:p w:rsidR="00D82E1A" w:rsidRDefault="00D82E1A">
      <w:pPr>
        <w:spacing w:after="0"/>
        <w:jc w:val="both"/>
        <w:rPr>
          <w:rFonts w:ascii="Times New Roman" w:hAnsi="Times New Roman" w:cs="Times New Roman"/>
          <w:b/>
          <w:bCs/>
        </w:rPr>
      </w:pPr>
    </w:p>
    <w:p w:rsidR="00D82E1A" w:rsidRDefault="00D82E1A">
      <w:pPr>
        <w:spacing w:after="0"/>
        <w:jc w:val="both"/>
        <w:rPr>
          <w:rFonts w:ascii="Times New Roman" w:hAnsi="Times New Roman" w:cs="Times New Roman"/>
          <w:b/>
          <w:bCs/>
        </w:rPr>
      </w:pPr>
    </w:p>
    <w:p w:rsidR="00D82E1A" w:rsidRDefault="00D82E1A">
      <w:pPr>
        <w:spacing w:after="0"/>
        <w:jc w:val="both"/>
        <w:rPr>
          <w:rFonts w:ascii="Times New Roman" w:hAnsi="Times New Roman" w:cs="Times New Roman"/>
          <w:b/>
          <w:bCs/>
        </w:rPr>
      </w:pPr>
    </w:p>
    <w:p w:rsidR="00D82E1A" w:rsidRDefault="00D82E1A">
      <w:pPr>
        <w:spacing w:after="0"/>
        <w:jc w:val="both"/>
        <w:rPr>
          <w:rFonts w:ascii="Times New Roman" w:hAnsi="Times New Roman" w:cs="Times New Roman"/>
          <w:b/>
          <w:bCs/>
        </w:rPr>
      </w:pPr>
    </w:p>
    <w:p w:rsidR="00CF6087" w:rsidRDefault="00E12F06">
      <w:pPr>
        <w:spacing w:after="0"/>
        <w:jc w:val="both"/>
        <w:rPr>
          <w:rFonts w:ascii="Times New Roman" w:hAnsi="Times New Roman" w:cs="Times New Roman"/>
          <w:b/>
          <w:bCs/>
        </w:rPr>
      </w:pPr>
      <w:r>
        <w:rPr>
          <w:rFonts w:ascii="Times New Roman" w:hAnsi="Times New Roman" w:cs="Times New Roman"/>
          <w:b/>
          <w:bCs/>
        </w:rPr>
        <w:t>Mapping CLOs to PLOs</w:t>
      </w:r>
    </w:p>
    <w:p w:rsidR="00CF6087" w:rsidRDefault="00E12F06">
      <w:pPr>
        <w:pStyle w:val="BodyText"/>
        <w:spacing w:line="276" w:lineRule="auto"/>
        <w:ind w:left="2520" w:firstLine="360"/>
        <w:rPr>
          <w:b/>
          <w:bCs/>
          <w:sz w:val="18"/>
          <w:szCs w:val="18"/>
        </w:rPr>
      </w:pPr>
      <w:r>
        <w:rPr>
          <w:b/>
          <w:bCs/>
          <w:sz w:val="18"/>
          <w:szCs w:val="18"/>
        </w:rPr>
        <w:t>3: Strong                 2: Moderate                   1: Weak</w:t>
      </w:r>
    </w:p>
    <w:tbl>
      <w:tblPr>
        <w:tblW w:w="5000" w:type="pct"/>
        <w:tblCellMar>
          <w:top w:w="15" w:type="dxa"/>
          <w:left w:w="15" w:type="dxa"/>
          <w:bottom w:w="15" w:type="dxa"/>
          <w:right w:w="15" w:type="dxa"/>
        </w:tblCellMar>
        <w:tblLook w:val="04A0" w:firstRow="1" w:lastRow="0" w:firstColumn="1" w:lastColumn="0" w:noHBand="0" w:noVBand="1"/>
      </w:tblPr>
      <w:tblGrid>
        <w:gridCol w:w="1129"/>
        <w:gridCol w:w="752"/>
        <w:gridCol w:w="752"/>
        <w:gridCol w:w="751"/>
        <w:gridCol w:w="751"/>
        <w:gridCol w:w="751"/>
        <w:gridCol w:w="751"/>
        <w:gridCol w:w="751"/>
        <w:gridCol w:w="741"/>
      </w:tblGrid>
      <w:tr w:rsidR="00CF6087">
        <w:tc>
          <w:tcPr>
            <w:tcW w:w="7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CO/PO</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PO1</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PO2</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PO3</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PO4</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PO5</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PO6</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PO7</w:t>
            </w:r>
          </w:p>
        </w:tc>
        <w:tc>
          <w:tcPr>
            <w:tcW w:w="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PO8</w:t>
            </w:r>
          </w:p>
        </w:tc>
      </w:tr>
      <w:tr w:rsidR="00CF6087">
        <w:tc>
          <w:tcPr>
            <w:tcW w:w="7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CO1</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3</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r>
      <w:tr w:rsidR="00CF6087">
        <w:tc>
          <w:tcPr>
            <w:tcW w:w="7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CO2</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3</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r>
      <w:tr w:rsidR="00CF6087">
        <w:tc>
          <w:tcPr>
            <w:tcW w:w="7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CO3</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3</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r>
      <w:tr w:rsidR="00CF6087">
        <w:tc>
          <w:tcPr>
            <w:tcW w:w="7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spacing w:line="0" w:lineRule="atLeast"/>
              <w:jc w:val="both"/>
              <w:rPr>
                <w:rFonts w:ascii="Times New Roman" w:hAnsi="Times New Roman" w:cs="Times New Roman"/>
                <w:sz w:val="18"/>
                <w:szCs w:val="18"/>
              </w:rPr>
            </w:pPr>
            <w:r>
              <w:rPr>
                <w:rFonts w:ascii="Times New Roman" w:hAnsi="Times New Roman" w:cs="Times New Roman"/>
                <w:sz w:val="18"/>
                <w:szCs w:val="18"/>
              </w:rPr>
              <w:t>CO4</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2</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3</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E12F06">
            <w:pPr>
              <w:rPr>
                <w:rFonts w:ascii="Times New Roman" w:hAnsi="Times New Roman" w:cs="Times New Roman"/>
                <w:sz w:val="18"/>
                <w:szCs w:val="18"/>
              </w:rPr>
            </w:pPr>
            <w:r>
              <w:rPr>
                <w:rFonts w:ascii="Times New Roman" w:hAnsi="Times New Roman" w:cs="Times New Roman"/>
                <w:sz w:val="18"/>
                <w:szCs w:val="18"/>
              </w:rPr>
              <w:t>1</w:t>
            </w:r>
          </w:p>
        </w:tc>
        <w:tc>
          <w:tcPr>
            <w:tcW w:w="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087" w:rsidRDefault="00CF6087">
            <w:pPr>
              <w:rPr>
                <w:rFonts w:ascii="Times New Roman" w:hAnsi="Times New Roman" w:cs="Times New Roman"/>
                <w:sz w:val="18"/>
                <w:szCs w:val="18"/>
              </w:rPr>
            </w:pPr>
          </w:p>
        </w:tc>
      </w:tr>
    </w:tbl>
    <w:p w:rsidR="00CF6087" w:rsidRDefault="00CF6087">
      <w:pPr>
        <w:jc w:val="both"/>
        <w:rPr>
          <w:rFonts w:ascii="Times New Roman" w:hAnsi="Times New Roman" w:cs="Times New Roman"/>
          <w:b/>
          <w:bCs/>
          <w:sz w:val="18"/>
          <w:szCs w:val="18"/>
        </w:rPr>
      </w:pPr>
    </w:p>
    <w:p w:rsidR="00CF6087" w:rsidRDefault="00E12F06">
      <w:pPr>
        <w:jc w:val="both"/>
        <w:rPr>
          <w:rFonts w:ascii="Times New Roman" w:hAnsi="Times New Roman" w:cs="Times New Roman"/>
          <w:b/>
          <w:bCs/>
          <w:sz w:val="18"/>
          <w:szCs w:val="18"/>
        </w:rPr>
      </w:pPr>
      <w:r>
        <w:rPr>
          <w:rFonts w:ascii="Times New Roman" w:hAnsi="Times New Roman" w:cs="Times New Roman"/>
          <w:b/>
          <w:bCs/>
          <w:sz w:val="18"/>
          <w:szCs w:val="18"/>
        </w:rPr>
        <w:t>Course Content</w:t>
      </w:r>
    </w:p>
    <w:p w:rsidR="00CF6087" w:rsidRDefault="00E12F06">
      <w:pPr>
        <w:jc w:val="both"/>
        <w:rPr>
          <w:rFonts w:ascii="Times New Roman" w:hAnsi="Times New Roman" w:cs="Times New Roman"/>
          <w:sz w:val="18"/>
          <w:szCs w:val="18"/>
        </w:rPr>
      </w:pPr>
      <w:r>
        <w:rPr>
          <w:rFonts w:ascii="Times New Roman" w:hAnsi="Times New Roman" w:cs="Times New Roman"/>
          <w:b/>
          <w:bCs/>
          <w:sz w:val="18"/>
          <w:szCs w:val="18"/>
        </w:rPr>
        <w:t>SPSS software:</w:t>
      </w:r>
      <w:r>
        <w:rPr>
          <w:rFonts w:ascii="Times New Roman" w:hAnsi="Times New Roman" w:cs="Times New Roman"/>
          <w:sz w:val="18"/>
          <w:szCs w:val="18"/>
        </w:rPr>
        <w:t xml:space="preserve"> introduction to SPSS menus, creating new datasets, import data, data management in SPSS. </w:t>
      </w:r>
      <w:r>
        <w:rPr>
          <w:rFonts w:ascii="Times New Roman" w:hAnsi="Times New Roman" w:cs="Times New Roman"/>
          <w:b/>
          <w:bCs/>
          <w:sz w:val="18"/>
          <w:szCs w:val="18"/>
        </w:rPr>
        <w:t>Descriptive statistics:</w:t>
      </w:r>
      <w:r>
        <w:rPr>
          <w:rFonts w:ascii="Times New Roman" w:hAnsi="Times New Roman" w:cs="Times New Roman"/>
          <w:sz w:val="18"/>
          <w:szCs w:val="18"/>
        </w:rPr>
        <w:t xml:space="preserve"> condensation and tabulation of data, frequency distribution, graphical representation of data (bar diagram, pie diagram, histogram, line chart, box-plot, stem-and-leaf plot, scatter plot). </w:t>
      </w:r>
      <w:r>
        <w:rPr>
          <w:rFonts w:ascii="Times New Roman" w:hAnsi="Times New Roman" w:cs="Times New Roman"/>
          <w:b/>
          <w:bCs/>
          <w:sz w:val="18"/>
          <w:szCs w:val="18"/>
        </w:rPr>
        <w:t>Measures of central tendency:</w:t>
      </w:r>
      <w:r>
        <w:rPr>
          <w:rFonts w:ascii="Times New Roman" w:hAnsi="Times New Roman" w:cs="Times New Roman"/>
          <w:sz w:val="18"/>
          <w:szCs w:val="18"/>
        </w:rPr>
        <w:t xml:space="preserve"> mean, median, mode and quantiles. Measures of dispersion: variance, standard deviation and coefficient of variation. </w:t>
      </w:r>
      <w:r>
        <w:rPr>
          <w:rFonts w:ascii="Times New Roman" w:hAnsi="Times New Roman" w:cs="Times New Roman"/>
          <w:b/>
          <w:bCs/>
          <w:sz w:val="18"/>
          <w:szCs w:val="18"/>
        </w:rPr>
        <w:t>Correlation analysis:</w:t>
      </w:r>
      <w:r>
        <w:rPr>
          <w:rFonts w:ascii="Times New Roman" w:hAnsi="Times New Roman" w:cs="Times New Roman"/>
          <w:sz w:val="18"/>
          <w:szCs w:val="18"/>
        </w:rPr>
        <w:t xml:space="preserve"> simple correlation, rank correlation. Regression analysis: simple and multiple linear regression models and interpretation of the results. </w:t>
      </w:r>
    </w:p>
    <w:p w:rsidR="00CF6087" w:rsidRDefault="00E12F06">
      <w:pPr>
        <w:ind w:left="360" w:hanging="360"/>
        <w:contextualSpacing/>
        <w:jc w:val="both"/>
        <w:rPr>
          <w:rFonts w:ascii="Times New Roman" w:hAnsi="Times New Roman" w:cs="Times New Roman"/>
          <w:b/>
        </w:rPr>
      </w:pPr>
      <w:r>
        <w:rPr>
          <w:rFonts w:ascii="Times New Roman" w:hAnsi="Times New Roman" w:cs="Times New Roman"/>
          <w:b/>
        </w:rPr>
        <w:t xml:space="preserve">Learning Resources: </w:t>
      </w:r>
    </w:p>
    <w:p w:rsidR="00CF6087" w:rsidRDefault="00E12F06">
      <w:pPr>
        <w:ind w:left="360" w:hanging="360"/>
        <w:jc w:val="both"/>
        <w:rPr>
          <w:rFonts w:ascii="Times New Roman" w:hAnsi="Times New Roman" w:cs="Times New Roman"/>
          <w:b/>
        </w:rPr>
      </w:pPr>
      <w:r>
        <w:rPr>
          <w:rFonts w:ascii="Times New Roman" w:hAnsi="Times New Roman" w:cs="Times New Roman"/>
          <w:b/>
        </w:rPr>
        <w:t>Text Books</w:t>
      </w:r>
    </w:p>
    <w:p w:rsidR="00CF6087" w:rsidRDefault="00E12F06">
      <w:pPr>
        <w:pStyle w:val="ListParagraph"/>
        <w:numPr>
          <w:ilvl w:val="0"/>
          <w:numId w:val="62"/>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Madrigal, L. (2012). Statistics for anthropology: Cambridge University Press.</w:t>
      </w:r>
    </w:p>
    <w:p w:rsidR="00CF6087" w:rsidRDefault="00E12F06">
      <w:pPr>
        <w:pStyle w:val="ListParagraph"/>
        <w:numPr>
          <w:ilvl w:val="0"/>
          <w:numId w:val="62"/>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VanPool, T. L., &amp; Leonard, R. D. (2011). Quantitative analysis in archaeology: John Wiley &amp; Sons.</w:t>
      </w:r>
    </w:p>
    <w:p w:rsidR="00CF6087" w:rsidRDefault="00E12F06">
      <w:pPr>
        <w:pStyle w:val="ListParagraph"/>
        <w:numPr>
          <w:ilvl w:val="0"/>
          <w:numId w:val="62"/>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Goerge D &amp;Mallery P, IBM SPSS Statistics 23 Step by Step: A Simple Guide and Reference, 14</w:t>
      </w:r>
      <w:r>
        <w:rPr>
          <w:rFonts w:ascii="Times New Roman" w:hAnsi="Times New Roman" w:cs="Times New Roman"/>
          <w:sz w:val="18"/>
          <w:szCs w:val="18"/>
          <w:vertAlign w:val="superscript"/>
        </w:rPr>
        <w:t>th</w:t>
      </w:r>
      <w:r>
        <w:rPr>
          <w:rFonts w:ascii="Times New Roman" w:hAnsi="Times New Roman" w:cs="Times New Roman"/>
          <w:sz w:val="18"/>
          <w:szCs w:val="18"/>
        </w:rPr>
        <w:t xml:space="preserve"> Ed, Routledge</w:t>
      </w:r>
    </w:p>
    <w:p w:rsidR="00CF6087" w:rsidRDefault="00E12F06">
      <w:pPr>
        <w:pStyle w:val="ListParagraph"/>
        <w:numPr>
          <w:ilvl w:val="0"/>
          <w:numId w:val="62"/>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Islam M N, (2006), Introduction to Statistics and Probability,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Edition, Books World, Dhaka</w:t>
      </w:r>
    </w:p>
    <w:p w:rsidR="00CF6087" w:rsidRDefault="00CF6087">
      <w:pPr>
        <w:pStyle w:val="ListParagraph"/>
        <w:ind w:left="360" w:hanging="360"/>
        <w:jc w:val="both"/>
        <w:rPr>
          <w:rFonts w:ascii="Times New Roman" w:hAnsi="Times New Roman" w:cs="Times New Roman"/>
          <w:sz w:val="18"/>
          <w:szCs w:val="18"/>
        </w:rPr>
      </w:pPr>
    </w:p>
    <w:p w:rsidR="00CF6087" w:rsidRDefault="00E12F06">
      <w:pPr>
        <w:ind w:left="360" w:hanging="360"/>
        <w:jc w:val="both"/>
        <w:rPr>
          <w:rFonts w:ascii="Times New Roman" w:hAnsi="Times New Roman" w:cs="Times New Roman"/>
          <w:b/>
        </w:rPr>
      </w:pPr>
      <w:r>
        <w:rPr>
          <w:rFonts w:ascii="Times New Roman" w:hAnsi="Times New Roman" w:cs="Times New Roman"/>
          <w:b/>
        </w:rPr>
        <w:t>Reference Books</w:t>
      </w:r>
    </w:p>
    <w:p w:rsidR="00CF6087" w:rsidRDefault="00E12F06">
      <w:pPr>
        <w:pStyle w:val="ListParagraph"/>
        <w:numPr>
          <w:ilvl w:val="0"/>
          <w:numId w:val="63"/>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Gupta S.C. and Kapoor V.K., (2000), Fundamentals of Mathematical Statistics, 10</w:t>
      </w:r>
      <w:r>
        <w:rPr>
          <w:rFonts w:ascii="Times New Roman" w:hAnsi="Times New Roman" w:cs="Times New Roman"/>
          <w:sz w:val="18"/>
          <w:szCs w:val="18"/>
          <w:vertAlign w:val="superscript"/>
        </w:rPr>
        <w:t>th</w:t>
      </w:r>
      <w:r>
        <w:rPr>
          <w:rFonts w:ascii="Times New Roman" w:hAnsi="Times New Roman" w:cs="Times New Roman"/>
          <w:sz w:val="18"/>
          <w:szCs w:val="18"/>
        </w:rPr>
        <w:t xml:space="preserve"> Edition, Sultan Chand and Sons, New Delhi, India</w:t>
      </w:r>
    </w:p>
    <w:p w:rsidR="00CF6087" w:rsidRDefault="00E12F06">
      <w:pPr>
        <w:pStyle w:val="ListParagraph"/>
        <w:numPr>
          <w:ilvl w:val="0"/>
          <w:numId w:val="63"/>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 xml:space="preserve">Mostafa, M G, (1989), Methods of Statistics, Karim press and publication, Dhaka Bangladesh. </w:t>
      </w:r>
    </w:p>
    <w:p w:rsidR="00CF6087" w:rsidRDefault="00E12F06">
      <w:pPr>
        <w:pStyle w:val="ListParagraph"/>
        <w:numPr>
          <w:ilvl w:val="0"/>
          <w:numId w:val="63"/>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 xml:space="preserve">Shill R.N. &amp;Debnath S. C., (2001), An introduction to the theory of Statistics, Dhaka, </w:t>
      </w:r>
    </w:p>
    <w:p w:rsidR="00CF6087" w:rsidRDefault="00E12F06">
      <w:pPr>
        <w:pStyle w:val="ListParagraph"/>
        <w:numPr>
          <w:ilvl w:val="0"/>
          <w:numId w:val="63"/>
        </w:numPr>
        <w:spacing w:after="160" w:line="259" w:lineRule="auto"/>
        <w:jc w:val="both"/>
        <w:rPr>
          <w:rFonts w:ascii="Times New Roman" w:hAnsi="Times New Roman" w:cs="Times New Roman"/>
          <w:sz w:val="18"/>
          <w:szCs w:val="18"/>
        </w:rPr>
      </w:pPr>
      <w:r>
        <w:rPr>
          <w:rFonts w:ascii="Times New Roman" w:hAnsi="Times New Roman" w:cs="Times New Roman"/>
          <w:sz w:val="18"/>
          <w:szCs w:val="18"/>
        </w:rPr>
        <w:t>Wonnacott, T. H. and Wonnacott, R. J., (1990), Introductory statistics, 5</w:t>
      </w:r>
      <w:r>
        <w:rPr>
          <w:rFonts w:ascii="Times New Roman" w:hAnsi="Times New Roman" w:cs="Times New Roman"/>
          <w:sz w:val="18"/>
          <w:szCs w:val="18"/>
          <w:vertAlign w:val="superscript"/>
        </w:rPr>
        <w:t>th</w:t>
      </w:r>
      <w:r>
        <w:rPr>
          <w:rFonts w:ascii="Times New Roman" w:hAnsi="Times New Roman" w:cs="Times New Roman"/>
          <w:sz w:val="18"/>
          <w:szCs w:val="18"/>
        </w:rPr>
        <w:t xml:space="preserve"> Edition, Wiley</w:t>
      </w:r>
    </w:p>
    <w:p w:rsidR="00CF6087" w:rsidRDefault="00E12F06">
      <w:pPr>
        <w:jc w:val="both"/>
        <w:rPr>
          <w:rFonts w:ascii="Times New Roman" w:hAnsi="Times New Roman" w:cs="Times New Roman"/>
          <w:b/>
        </w:rPr>
      </w:pPr>
      <w:r>
        <w:rPr>
          <w:rFonts w:ascii="Times New Roman" w:hAnsi="Times New Roman" w:cs="Times New Roman"/>
          <w:b/>
        </w:rPr>
        <w:t>Mapping Course Learning Outcomes (COs) with the Teaching-Learning and Assessment Strategy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2653"/>
        <w:gridCol w:w="2706"/>
      </w:tblGrid>
      <w:tr w:rsidR="00CF6087">
        <w:trPr>
          <w:jc w:val="center"/>
        </w:trPr>
        <w:tc>
          <w:tcPr>
            <w:tcW w:w="2340" w:type="dxa"/>
          </w:tcPr>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COs</w:t>
            </w:r>
          </w:p>
        </w:tc>
        <w:tc>
          <w:tcPr>
            <w:tcW w:w="3420" w:type="dxa"/>
          </w:tcPr>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Teaching-Learning Strategy</w:t>
            </w:r>
          </w:p>
        </w:tc>
        <w:tc>
          <w:tcPr>
            <w:tcW w:w="3060" w:type="dxa"/>
          </w:tcPr>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Assessment Strategy</w:t>
            </w:r>
          </w:p>
        </w:tc>
      </w:tr>
      <w:tr w:rsidR="00CF6087">
        <w:trPr>
          <w:jc w:val="center"/>
        </w:trPr>
        <w:tc>
          <w:tcPr>
            <w:tcW w:w="2340" w:type="dxa"/>
          </w:tcPr>
          <w:p w:rsidR="00CF6087" w:rsidRDefault="00E12F06">
            <w:pPr>
              <w:jc w:val="both"/>
              <w:rPr>
                <w:rFonts w:ascii="Times New Roman" w:hAnsi="Times New Roman" w:cs="Times New Roman"/>
                <w:bCs/>
                <w:sz w:val="18"/>
                <w:szCs w:val="18"/>
              </w:rPr>
            </w:pPr>
            <w:r>
              <w:rPr>
                <w:rFonts w:ascii="Times New Roman" w:hAnsi="Times New Roman" w:cs="Times New Roman"/>
                <w:bCs/>
                <w:sz w:val="18"/>
                <w:szCs w:val="18"/>
              </w:rPr>
              <w:t>CO 1</w:t>
            </w:r>
          </w:p>
        </w:tc>
        <w:tc>
          <w:tcPr>
            <w:tcW w:w="3420" w:type="dxa"/>
          </w:tcPr>
          <w:p w:rsidR="00CF6087" w:rsidRDefault="00E12F06">
            <w:pPr>
              <w:jc w:val="both"/>
              <w:rPr>
                <w:rFonts w:ascii="Times New Roman" w:hAnsi="Times New Roman" w:cs="Times New Roman"/>
                <w:bCs/>
                <w:sz w:val="18"/>
                <w:szCs w:val="18"/>
              </w:rPr>
            </w:pPr>
            <w:r>
              <w:rPr>
                <w:rFonts w:ascii="Times New Roman" w:hAnsi="Times New Roman" w:cs="Times New Roman"/>
                <w:bCs/>
                <w:sz w:val="18"/>
                <w:szCs w:val="18"/>
              </w:rPr>
              <w:t>Lecture using board/ tutorial</w:t>
            </w:r>
          </w:p>
        </w:tc>
        <w:tc>
          <w:tcPr>
            <w:tcW w:w="3060" w:type="dxa"/>
          </w:tcPr>
          <w:p w:rsidR="00CF6087" w:rsidRDefault="00E12F06">
            <w:pPr>
              <w:jc w:val="both"/>
              <w:rPr>
                <w:rFonts w:ascii="Times New Roman" w:hAnsi="Times New Roman" w:cs="Times New Roman"/>
                <w:bCs/>
                <w:sz w:val="18"/>
                <w:szCs w:val="18"/>
              </w:rPr>
            </w:pPr>
            <w:r>
              <w:rPr>
                <w:rFonts w:ascii="Times New Roman" w:hAnsi="Times New Roman" w:cs="Times New Roman"/>
                <w:bCs/>
                <w:sz w:val="18"/>
                <w:szCs w:val="18"/>
              </w:rPr>
              <w:t>Quiz</w:t>
            </w:r>
          </w:p>
        </w:tc>
      </w:tr>
      <w:tr w:rsidR="00CF6087">
        <w:trPr>
          <w:trHeight w:val="530"/>
          <w:jc w:val="center"/>
        </w:trPr>
        <w:tc>
          <w:tcPr>
            <w:tcW w:w="2340" w:type="dxa"/>
          </w:tcPr>
          <w:p w:rsidR="00CF6087" w:rsidRDefault="00E12F06">
            <w:pPr>
              <w:jc w:val="both"/>
              <w:rPr>
                <w:rFonts w:ascii="Times New Roman" w:hAnsi="Times New Roman" w:cs="Times New Roman"/>
                <w:bCs/>
                <w:sz w:val="18"/>
                <w:szCs w:val="18"/>
              </w:rPr>
            </w:pPr>
            <w:r>
              <w:rPr>
                <w:rFonts w:ascii="Times New Roman" w:hAnsi="Times New Roman" w:cs="Times New Roman"/>
                <w:bCs/>
                <w:sz w:val="18"/>
                <w:szCs w:val="18"/>
              </w:rPr>
              <w:t>CO 2</w:t>
            </w:r>
          </w:p>
        </w:tc>
        <w:tc>
          <w:tcPr>
            <w:tcW w:w="3420" w:type="dxa"/>
          </w:tcPr>
          <w:p w:rsidR="00CF6087" w:rsidRDefault="00E12F06">
            <w:pPr>
              <w:jc w:val="both"/>
              <w:rPr>
                <w:rFonts w:ascii="Times New Roman" w:hAnsi="Times New Roman" w:cs="Times New Roman"/>
                <w:bCs/>
                <w:sz w:val="18"/>
                <w:szCs w:val="18"/>
              </w:rPr>
            </w:pPr>
            <w:r>
              <w:rPr>
                <w:rFonts w:ascii="Times New Roman" w:hAnsi="Times New Roman" w:cs="Times New Roman"/>
                <w:bCs/>
                <w:sz w:val="18"/>
                <w:szCs w:val="18"/>
              </w:rPr>
              <w:t>Lecture using boardand assignment</w:t>
            </w:r>
          </w:p>
        </w:tc>
        <w:tc>
          <w:tcPr>
            <w:tcW w:w="3060" w:type="dxa"/>
          </w:tcPr>
          <w:p w:rsidR="00CF6087" w:rsidRDefault="00E12F06">
            <w:pPr>
              <w:jc w:val="both"/>
              <w:rPr>
                <w:rFonts w:ascii="Times New Roman" w:hAnsi="Times New Roman" w:cs="Times New Roman"/>
                <w:bCs/>
                <w:sz w:val="18"/>
                <w:szCs w:val="18"/>
              </w:rPr>
            </w:pPr>
            <w:r>
              <w:rPr>
                <w:rFonts w:ascii="Times New Roman" w:hAnsi="Times New Roman" w:cs="Times New Roman"/>
                <w:bCs/>
                <w:sz w:val="18"/>
                <w:szCs w:val="18"/>
              </w:rPr>
              <w:t>assignment/presentation (individual/group)</w:t>
            </w:r>
          </w:p>
        </w:tc>
      </w:tr>
      <w:tr w:rsidR="00CF6087">
        <w:trPr>
          <w:trHeight w:val="557"/>
          <w:jc w:val="center"/>
        </w:trPr>
        <w:tc>
          <w:tcPr>
            <w:tcW w:w="2340" w:type="dxa"/>
          </w:tcPr>
          <w:p w:rsidR="00CF6087" w:rsidRDefault="00E12F06">
            <w:pPr>
              <w:jc w:val="both"/>
              <w:rPr>
                <w:rFonts w:ascii="Times New Roman" w:hAnsi="Times New Roman" w:cs="Times New Roman"/>
                <w:bCs/>
                <w:sz w:val="18"/>
                <w:szCs w:val="18"/>
              </w:rPr>
            </w:pPr>
            <w:r>
              <w:rPr>
                <w:rFonts w:ascii="Times New Roman" w:hAnsi="Times New Roman" w:cs="Times New Roman"/>
                <w:bCs/>
                <w:sz w:val="18"/>
                <w:szCs w:val="18"/>
              </w:rPr>
              <w:t>CO 3</w:t>
            </w:r>
          </w:p>
        </w:tc>
        <w:tc>
          <w:tcPr>
            <w:tcW w:w="3420" w:type="dxa"/>
          </w:tcPr>
          <w:p w:rsidR="00CF6087" w:rsidRDefault="00E12F06">
            <w:pPr>
              <w:jc w:val="both"/>
              <w:rPr>
                <w:rFonts w:ascii="Times New Roman" w:hAnsi="Times New Roman" w:cs="Times New Roman"/>
                <w:bCs/>
                <w:sz w:val="18"/>
                <w:szCs w:val="18"/>
              </w:rPr>
            </w:pPr>
            <w:r>
              <w:rPr>
                <w:rFonts w:ascii="Times New Roman" w:hAnsi="Times New Roman" w:cs="Times New Roman"/>
                <w:bCs/>
                <w:sz w:val="18"/>
                <w:szCs w:val="18"/>
              </w:rPr>
              <w:t>Lecture using board/ assignment</w:t>
            </w:r>
          </w:p>
        </w:tc>
        <w:tc>
          <w:tcPr>
            <w:tcW w:w="3060" w:type="dxa"/>
          </w:tcPr>
          <w:p w:rsidR="00CF6087" w:rsidRDefault="00E12F06">
            <w:pPr>
              <w:jc w:val="both"/>
              <w:rPr>
                <w:rFonts w:ascii="Times New Roman" w:hAnsi="Times New Roman" w:cs="Times New Roman"/>
                <w:bCs/>
                <w:sz w:val="18"/>
                <w:szCs w:val="18"/>
              </w:rPr>
            </w:pPr>
            <w:r>
              <w:rPr>
                <w:rFonts w:ascii="Times New Roman" w:hAnsi="Times New Roman" w:cs="Times New Roman"/>
                <w:bCs/>
                <w:sz w:val="18"/>
                <w:szCs w:val="18"/>
              </w:rPr>
              <w:t>assignment/presentation (individual/group)</w:t>
            </w:r>
          </w:p>
        </w:tc>
      </w:tr>
      <w:tr w:rsidR="00CF6087">
        <w:trPr>
          <w:jc w:val="center"/>
        </w:trPr>
        <w:tc>
          <w:tcPr>
            <w:tcW w:w="2340" w:type="dxa"/>
          </w:tcPr>
          <w:p w:rsidR="00CF6087" w:rsidRDefault="00E12F06">
            <w:pPr>
              <w:jc w:val="both"/>
              <w:rPr>
                <w:rFonts w:ascii="Times New Roman" w:hAnsi="Times New Roman" w:cs="Times New Roman"/>
                <w:bCs/>
                <w:sz w:val="18"/>
                <w:szCs w:val="18"/>
              </w:rPr>
            </w:pPr>
            <w:r>
              <w:rPr>
                <w:rFonts w:ascii="Times New Roman" w:hAnsi="Times New Roman" w:cs="Times New Roman"/>
                <w:bCs/>
                <w:sz w:val="18"/>
                <w:szCs w:val="18"/>
              </w:rPr>
              <w:t>CO 4</w:t>
            </w:r>
          </w:p>
        </w:tc>
        <w:tc>
          <w:tcPr>
            <w:tcW w:w="3420" w:type="dxa"/>
          </w:tcPr>
          <w:p w:rsidR="00CF6087" w:rsidRDefault="00E12F06">
            <w:pPr>
              <w:jc w:val="both"/>
              <w:rPr>
                <w:rFonts w:ascii="Times New Roman" w:hAnsi="Times New Roman" w:cs="Times New Roman"/>
                <w:bCs/>
                <w:sz w:val="18"/>
                <w:szCs w:val="18"/>
              </w:rPr>
            </w:pPr>
            <w:r>
              <w:rPr>
                <w:rFonts w:ascii="Times New Roman" w:hAnsi="Times New Roman" w:cs="Times New Roman"/>
                <w:bCs/>
                <w:sz w:val="18"/>
                <w:szCs w:val="18"/>
              </w:rPr>
              <w:t>Lecture using board/ assignment</w:t>
            </w:r>
          </w:p>
        </w:tc>
        <w:tc>
          <w:tcPr>
            <w:tcW w:w="3060" w:type="dxa"/>
          </w:tcPr>
          <w:p w:rsidR="00CF6087" w:rsidRDefault="00E12F06">
            <w:pPr>
              <w:jc w:val="both"/>
              <w:rPr>
                <w:rFonts w:ascii="Times New Roman" w:hAnsi="Times New Roman" w:cs="Times New Roman"/>
                <w:bCs/>
                <w:sz w:val="18"/>
                <w:szCs w:val="18"/>
              </w:rPr>
            </w:pPr>
            <w:r>
              <w:rPr>
                <w:rFonts w:ascii="Times New Roman" w:hAnsi="Times New Roman" w:cs="Times New Roman"/>
                <w:bCs/>
                <w:sz w:val="18"/>
                <w:szCs w:val="18"/>
              </w:rPr>
              <w:t>assignment/presentation (individual/group)</w:t>
            </w:r>
          </w:p>
        </w:tc>
      </w:tr>
    </w:tbl>
    <w:p w:rsidR="00CF6087" w:rsidRDefault="00CF6087">
      <w:pPr>
        <w:spacing w:after="0"/>
        <w:jc w:val="both"/>
        <w:rPr>
          <w:rFonts w:ascii="Times New Roman" w:hAnsi="Times New Roman" w:cs="Arial Unicode MS"/>
          <w:b/>
          <w:sz w:val="18"/>
          <w:cs/>
          <w:lang w:bidi="bn-BD"/>
        </w:rPr>
      </w:pPr>
    </w:p>
    <w:p w:rsidR="00CF6087" w:rsidRDefault="00E12F06">
      <w:pPr>
        <w:rPr>
          <w:b/>
          <w:bCs/>
        </w:rPr>
      </w:pPr>
      <w:r>
        <w:rPr>
          <w:b/>
          <w:bCs/>
        </w:rPr>
        <w:t>Course plan specifying content, CLOs, teaching learning and assessment strategy mapped with CLOs.</w:t>
      </w:r>
    </w:p>
    <w:tbl>
      <w:tblPr>
        <w:tblStyle w:val="TableGrid"/>
        <w:tblW w:w="5000" w:type="pct"/>
        <w:jc w:val="center"/>
        <w:tblLook w:val="04A0" w:firstRow="1" w:lastRow="0" w:firstColumn="1" w:lastColumn="0" w:noHBand="0" w:noVBand="1"/>
      </w:tblPr>
      <w:tblGrid>
        <w:gridCol w:w="656"/>
        <w:gridCol w:w="2253"/>
        <w:gridCol w:w="1130"/>
        <w:gridCol w:w="1713"/>
        <w:gridCol w:w="1377"/>
      </w:tblGrid>
      <w:tr w:rsidR="00CF6087">
        <w:trPr>
          <w:trHeight w:val="439"/>
          <w:jc w:val="center"/>
        </w:trPr>
        <w:tc>
          <w:tcPr>
            <w:tcW w:w="510" w:type="pct"/>
          </w:tcPr>
          <w:p w:rsidR="00CF6087" w:rsidRDefault="00E12F06">
            <w:pPr>
              <w:spacing w:after="0" w:line="240" w:lineRule="auto"/>
              <w:rPr>
                <w:b/>
                <w:bCs/>
                <w:sz w:val="18"/>
                <w:szCs w:val="18"/>
                <w:lang w:eastAsia="en-GB"/>
              </w:rPr>
            </w:pPr>
            <w:r>
              <w:rPr>
                <w:b/>
                <w:bCs/>
                <w:sz w:val="18"/>
                <w:szCs w:val="18"/>
                <w:lang w:eastAsia="en-GB"/>
              </w:rPr>
              <w:t>Week</w:t>
            </w:r>
          </w:p>
        </w:tc>
        <w:tc>
          <w:tcPr>
            <w:tcW w:w="1683" w:type="pct"/>
          </w:tcPr>
          <w:p w:rsidR="00CF6087" w:rsidRDefault="00E12F06">
            <w:pPr>
              <w:spacing w:after="0" w:line="240" w:lineRule="auto"/>
              <w:rPr>
                <w:b/>
                <w:bCs/>
                <w:sz w:val="18"/>
                <w:szCs w:val="18"/>
                <w:lang w:eastAsia="en-GB"/>
              </w:rPr>
            </w:pPr>
            <w:r>
              <w:rPr>
                <w:b/>
                <w:bCs/>
                <w:sz w:val="18"/>
                <w:szCs w:val="18"/>
                <w:lang w:eastAsia="en-GB"/>
              </w:rPr>
              <w:t>Topic</w:t>
            </w:r>
          </w:p>
        </w:tc>
        <w:tc>
          <w:tcPr>
            <w:tcW w:w="868" w:type="pct"/>
          </w:tcPr>
          <w:p w:rsidR="00CF6087" w:rsidRDefault="00E12F06">
            <w:pPr>
              <w:spacing w:after="0" w:line="240" w:lineRule="auto"/>
              <w:rPr>
                <w:b/>
                <w:bCs/>
                <w:sz w:val="18"/>
                <w:szCs w:val="18"/>
                <w:lang w:eastAsia="en-GB"/>
              </w:rPr>
            </w:pPr>
            <w:r>
              <w:rPr>
                <w:b/>
                <w:bCs/>
                <w:sz w:val="18"/>
                <w:szCs w:val="18"/>
                <w:lang w:eastAsia="en-GB"/>
              </w:rPr>
              <w:t>Teaching- Learning Strategy</w:t>
            </w:r>
          </w:p>
        </w:tc>
        <w:tc>
          <w:tcPr>
            <w:tcW w:w="1277" w:type="pct"/>
          </w:tcPr>
          <w:p w:rsidR="00CF6087" w:rsidRDefault="00E12F06">
            <w:pPr>
              <w:spacing w:after="0" w:line="240" w:lineRule="auto"/>
              <w:rPr>
                <w:b/>
                <w:bCs/>
                <w:sz w:val="18"/>
                <w:szCs w:val="18"/>
                <w:lang w:eastAsia="en-GB"/>
              </w:rPr>
            </w:pPr>
            <w:r>
              <w:rPr>
                <w:b/>
                <w:bCs/>
                <w:sz w:val="18"/>
                <w:szCs w:val="18"/>
                <w:lang w:eastAsia="en-GB"/>
              </w:rPr>
              <w:t>Assessment Strategy</w:t>
            </w:r>
          </w:p>
        </w:tc>
        <w:tc>
          <w:tcPr>
            <w:tcW w:w="662" w:type="pct"/>
          </w:tcPr>
          <w:p w:rsidR="00CF6087" w:rsidRDefault="00E12F06">
            <w:pPr>
              <w:spacing w:after="0" w:line="240" w:lineRule="auto"/>
              <w:rPr>
                <w:b/>
                <w:bCs/>
                <w:sz w:val="18"/>
                <w:szCs w:val="18"/>
                <w:lang w:eastAsia="en-GB"/>
              </w:rPr>
            </w:pPr>
            <w:r>
              <w:rPr>
                <w:b/>
                <w:bCs/>
                <w:sz w:val="18"/>
                <w:szCs w:val="18"/>
                <w:lang w:eastAsia="en-GB"/>
              </w:rPr>
              <w:t>Corresponding COs</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1</w:t>
            </w:r>
          </w:p>
        </w:tc>
        <w:tc>
          <w:tcPr>
            <w:tcW w:w="1683" w:type="pct"/>
            <w:vAlign w:val="center"/>
          </w:tcPr>
          <w:p w:rsidR="00CF6087" w:rsidRDefault="00E12F06">
            <w:pPr>
              <w:spacing w:after="0" w:line="240" w:lineRule="auto"/>
              <w:rPr>
                <w:sz w:val="18"/>
                <w:szCs w:val="18"/>
                <w:lang w:eastAsia="en-GB"/>
              </w:rPr>
            </w:pPr>
            <w:r>
              <w:rPr>
                <w:sz w:val="18"/>
                <w:szCs w:val="18"/>
              </w:rPr>
              <w:t>SPSS software: introduction to SPSS menus</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val="restart"/>
          </w:tcPr>
          <w:p w:rsidR="00CF6087" w:rsidRDefault="00CF6087">
            <w:pPr>
              <w:pStyle w:val="BodyText"/>
              <w:spacing w:line="276" w:lineRule="auto"/>
              <w:jc w:val="center"/>
              <w:rPr>
                <w:sz w:val="18"/>
                <w:szCs w:val="18"/>
              </w:rPr>
            </w:pPr>
          </w:p>
          <w:p w:rsidR="00CF6087" w:rsidRDefault="00CF6087">
            <w:pPr>
              <w:pStyle w:val="BodyText"/>
              <w:spacing w:line="276" w:lineRule="auto"/>
              <w:jc w:val="center"/>
              <w:rPr>
                <w:sz w:val="18"/>
                <w:szCs w:val="18"/>
              </w:rPr>
            </w:pPr>
          </w:p>
          <w:p w:rsidR="00CF6087" w:rsidRDefault="00CF6087">
            <w:pPr>
              <w:pStyle w:val="BodyText"/>
              <w:spacing w:line="276" w:lineRule="auto"/>
              <w:jc w:val="center"/>
              <w:rPr>
                <w:sz w:val="18"/>
                <w:szCs w:val="18"/>
              </w:rPr>
            </w:pPr>
          </w:p>
          <w:p w:rsidR="00CF6087" w:rsidRDefault="00CF6087">
            <w:pPr>
              <w:pStyle w:val="BodyText"/>
              <w:spacing w:line="276" w:lineRule="auto"/>
              <w:jc w:val="center"/>
              <w:rPr>
                <w:sz w:val="18"/>
                <w:szCs w:val="18"/>
              </w:rPr>
            </w:pPr>
          </w:p>
          <w:p w:rsidR="00CF6087" w:rsidRDefault="00CF6087">
            <w:pPr>
              <w:pStyle w:val="BodyText"/>
              <w:spacing w:line="276" w:lineRule="auto"/>
              <w:jc w:val="center"/>
              <w:rPr>
                <w:sz w:val="18"/>
                <w:szCs w:val="18"/>
              </w:rPr>
            </w:pPr>
          </w:p>
          <w:p w:rsidR="00CF6087" w:rsidRDefault="00CF6087">
            <w:pPr>
              <w:pStyle w:val="BodyText"/>
              <w:spacing w:line="276" w:lineRule="auto"/>
              <w:jc w:val="center"/>
              <w:rPr>
                <w:sz w:val="18"/>
                <w:szCs w:val="18"/>
              </w:rPr>
            </w:pPr>
          </w:p>
          <w:p w:rsidR="00CF6087" w:rsidRDefault="00CF6087">
            <w:pPr>
              <w:pStyle w:val="BodyText"/>
              <w:spacing w:line="276" w:lineRule="auto"/>
              <w:jc w:val="center"/>
              <w:rPr>
                <w:sz w:val="18"/>
                <w:szCs w:val="18"/>
              </w:rPr>
            </w:pPr>
          </w:p>
          <w:p w:rsidR="00CF6087" w:rsidRDefault="00CF6087">
            <w:pPr>
              <w:pStyle w:val="BodyText"/>
              <w:spacing w:line="276" w:lineRule="auto"/>
              <w:jc w:val="center"/>
              <w:rPr>
                <w:sz w:val="18"/>
                <w:szCs w:val="18"/>
              </w:rPr>
            </w:pPr>
          </w:p>
          <w:p w:rsidR="00CF6087" w:rsidRDefault="00CF6087">
            <w:pPr>
              <w:pStyle w:val="BodyText"/>
              <w:spacing w:line="276" w:lineRule="auto"/>
              <w:jc w:val="center"/>
              <w:rPr>
                <w:sz w:val="18"/>
                <w:szCs w:val="18"/>
              </w:rPr>
            </w:pPr>
          </w:p>
          <w:p w:rsidR="00CF6087" w:rsidRDefault="00CF6087">
            <w:pPr>
              <w:pStyle w:val="BodyText"/>
              <w:spacing w:line="276" w:lineRule="auto"/>
              <w:jc w:val="center"/>
              <w:rPr>
                <w:sz w:val="18"/>
                <w:szCs w:val="18"/>
              </w:rPr>
            </w:pPr>
          </w:p>
          <w:p w:rsidR="00CF6087" w:rsidRDefault="00CF6087">
            <w:pPr>
              <w:pStyle w:val="BodyText"/>
              <w:spacing w:line="276" w:lineRule="auto"/>
              <w:jc w:val="center"/>
              <w:rPr>
                <w:sz w:val="18"/>
                <w:szCs w:val="18"/>
              </w:rPr>
            </w:pPr>
          </w:p>
          <w:p w:rsidR="00CF6087" w:rsidRDefault="00CF6087">
            <w:pPr>
              <w:pStyle w:val="BodyText"/>
              <w:spacing w:line="276" w:lineRule="auto"/>
              <w:jc w:val="center"/>
              <w:rPr>
                <w:sz w:val="18"/>
                <w:szCs w:val="18"/>
              </w:rPr>
            </w:pPr>
          </w:p>
          <w:p w:rsidR="00CF6087" w:rsidRDefault="00E12F06">
            <w:pPr>
              <w:pStyle w:val="BodyText"/>
              <w:spacing w:line="276" w:lineRule="auto"/>
              <w:jc w:val="center"/>
              <w:rPr>
                <w:sz w:val="18"/>
                <w:szCs w:val="18"/>
              </w:rPr>
            </w:pPr>
            <w:r>
              <w:rPr>
                <w:sz w:val="18"/>
                <w:szCs w:val="18"/>
              </w:rPr>
              <w:t>Quiz/</w:t>
            </w:r>
            <w:r>
              <w:rPr>
                <w:sz w:val="18"/>
                <w:szCs w:val="18"/>
                <w:lang w:eastAsia="en-GB"/>
              </w:rPr>
              <w:t xml:space="preserve"> Assignment/</w:t>
            </w:r>
            <w:r>
              <w:rPr>
                <w:sz w:val="18"/>
                <w:szCs w:val="18"/>
              </w:rPr>
              <w:t xml:space="preserve"> Presentation (Individual/group)</w:t>
            </w:r>
          </w:p>
          <w:p w:rsidR="00CF6087" w:rsidRDefault="00E12F06">
            <w:pPr>
              <w:pStyle w:val="BodyText"/>
              <w:spacing w:line="276" w:lineRule="auto"/>
              <w:jc w:val="center"/>
              <w:rPr>
                <w:sz w:val="18"/>
                <w:szCs w:val="18"/>
              </w:rPr>
            </w:pPr>
            <w:r>
              <w:rPr>
                <w:sz w:val="18"/>
                <w:szCs w:val="18"/>
              </w:rPr>
              <w:t>Semester-end examination</w:t>
            </w:r>
          </w:p>
          <w:p w:rsidR="00CF6087" w:rsidRDefault="00CF6087">
            <w:pPr>
              <w:pStyle w:val="BodyText"/>
              <w:jc w:val="center"/>
              <w:rPr>
                <w:sz w:val="18"/>
                <w:szCs w:val="18"/>
                <w:lang w:eastAsia="en-GB"/>
              </w:rPr>
            </w:pPr>
          </w:p>
        </w:tc>
        <w:tc>
          <w:tcPr>
            <w:tcW w:w="662" w:type="pct"/>
          </w:tcPr>
          <w:p w:rsidR="00CF6087" w:rsidRDefault="00E12F06">
            <w:pPr>
              <w:spacing w:after="0" w:line="240" w:lineRule="auto"/>
              <w:rPr>
                <w:sz w:val="18"/>
                <w:szCs w:val="18"/>
              </w:rPr>
            </w:pPr>
            <w:r>
              <w:rPr>
                <w:sz w:val="18"/>
                <w:szCs w:val="18"/>
              </w:rPr>
              <w:t>1</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2</w:t>
            </w:r>
          </w:p>
        </w:tc>
        <w:tc>
          <w:tcPr>
            <w:tcW w:w="1683" w:type="pct"/>
            <w:vAlign w:val="center"/>
          </w:tcPr>
          <w:p w:rsidR="00CF6087" w:rsidRDefault="00E12F06">
            <w:pPr>
              <w:spacing w:after="0" w:line="240" w:lineRule="auto"/>
              <w:rPr>
                <w:sz w:val="18"/>
                <w:szCs w:val="18"/>
                <w:lang w:eastAsia="en-GB"/>
              </w:rPr>
            </w:pPr>
            <w:r>
              <w:rPr>
                <w:sz w:val="18"/>
                <w:szCs w:val="18"/>
              </w:rPr>
              <w:t>SPSS software: creating new data sets, import data</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pStyle w:val="BodyText"/>
              <w:rPr>
                <w:sz w:val="18"/>
                <w:szCs w:val="18"/>
                <w:lang w:eastAsia="en-GB"/>
              </w:rPr>
            </w:pPr>
          </w:p>
        </w:tc>
        <w:tc>
          <w:tcPr>
            <w:tcW w:w="662" w:type="pct"/>
          </w:tcPr>
          <w:p w:rsidR="00CF6087" w:rsidRDefault="00E12F06">
            <w:pPr>
              <w:spacing w:after="0" w:line="240" w:lineRule="auto"/>
              <w:rPr>
                <w:sz w:val="18"/>
                <w:szCs w:val="18"/>
              </w:rPr>
            </w:pPr>
            <w:r>
              <w:rPr>
                <w:sz w:val="18"/>
                <w:szCs w:val="18"/>
              </w:rPr>
              <w:t>1</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3</w:t>
            </w:r>
          </w:p>
        </w:tc>
        <w:tc>
          <w:tcPr>
            <w:tcW w:w="1683" w:type="pct"/>
            <w:vAlign w:val="center"/>
          </w:tcPr>
          <w:p w:rsidR="00CF6087" w:rsidRDefault="00E12F06">
            <w:pPr>
              <w:spacing w:after="0" w:line="240" w:lineRule="auto"/>
              <w:rPr>
                <w:sz w:val="18"/>
                <w:szCs w:val="18"/>
                <w:lang w:eastAsia="en-GB"/>
              </w:rPr>
            </w:pPr>
            <w:r>
              <w:rPr>
                <w:sz w:val="18"/>
                <w:szCs w:val="18"/>
              </w:rPr>
              <w:t>SPSS software: data management in SPSS</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pStyle w:val="BodyText"/>
              <w:rPr>
                <w:b/>
                <w:sz w:val="18"/>
                <w:szCs w:val="18"/>
                <w:u w:val="single"/>
                <w:lang w:eastAsia="en-GB"/>
              </w:rPr>
            </w:pPr>
          </w:p>
        </w:tc>
        <w:tc>
          <w:tcPr>
            <w:tcW w:w="662" w:type="pct"/>
          </w:tcPr>
          <w:p w:rsidR="00CF6087" w:rsidRDefault="00E12F06">
            <w:pPr>
              <w:spacing w:after="0" w:line="240" w:lineRule="auto"/>
              <w:rPr>
                <w:sz w:val="18"/>
                <w:szCs w:val="18"/>
              </w:rPr>
            </w:pPr>
            <w:r>
              <w:rPr>
                <w:sz w:val="18"/>
                <w:szCs w:val="18"/>
              </w:rPr>
              <w:t>1</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4</w:t>
            </w:r>
          </w:p>
        </w:tc>
        <w:tc>
          <w:tcPr>
            <w:tcW w:w="1683" w:type="pct"/>
            <w:vAlign w:val="center"/>
          </w:tcPr>
          <w:p w:rsidR="00CF6087" w:rsidRDefault="00E12F06">
            <w:pPr>
              <w:pStyle w:val="BodyText"/>
              <w:rPr>
                <w:sz w:val="18"/>
                <w:szCs w:val="18"/>
                <w:lang w:eastAsia="en-GB"/>
              </w:rPr>
            </w:pPr>
            <w:r>
              <w:rPr>
                <w:sz w:val="18"/>
                <w:szCs w:val="18"/>
              </w:rPr>
              <w:t>Correlation analysis: simple correlation</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spacing w:after="0" w:line="240" w:lineRule="auto"/>
              <w:rPr>
                <w:sz w:val="18"/>
                <w:szCs w:val="18"/>
              </w:rPr>
            </w:pPr>
          </w:p>
        </w:tc>
        <w:tc>
          <w:tcPr>
            <w:tcW w:w="662" w:type="pct"/>
          </w:tcPr>
          <w:p w:rsidR="00CF6087" w:rsidRDefault="00E12F06">
            <w:pPr>
              <w:spacing w:after="0" w:line="240" w:lineRule="auto"/>
              <w:rPr>
                <w:sz w:val="18"/>
                <w:szCs w:val="18"/>
              </w:rPr>
            </w:pPr>
            <w:r>
              <w:rPr>
                <w:sz w:val="18"/>
                <w:szCs w:val="18"/>
              </w:rPr>
              <w:t>2</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5</w:t>
            </w:r>
          </w:p>
        </w:tc>
        <w:tc>
          <w:tcPr>
            <w:tcW w:w="1683" w:type="pct"/>
            <w:vAlign w:val="center"/>
          </w:tcPr>
          <w:p w:rsidR="00CF6087" w:rsidRDefault="00E12F06">
            <w:pPr>
              <w:spacing w:after="0" w:line="240" w:lineRule="auto"/>
              <w:rPr>
                <w:sz w:val="18"/>
                <w:szCs w:val="18"/>
                <w:lang w:eastAsia="en-GB"/>
              </w:rPr>
            </w:pPr>
            <w:r>
              <w:rPr>
                <w:sz w:val="18"/>
                <w:szCs w:val="18"/>
              </w:rPr>
              <w:t>Correlation analysis: rank correlation</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pStyle w:val="BodyText"/>
              <w:spacing w:line="276" w:lineRule="auto"/>
              <w:rPr>
                <w:sz w:val="18"/>
                <w:szCs w:val="18"/>
                <w:lang w:eastAsia="en-GB"/>
              </w:rPr>
            </w:pPr>
          </w:p>
        </w:tc>
        <w:tc>
          <w:tcPr>
            <w:tcW w:w="662" w:type="pct"/>
          </w:tcPr>
          <w:p w:rsidR="00CF6087" w:rsidRDefault="00E12F06">
            <w:pPr>
              <w:spacing w:after="0" w:line="240" w:lineRule="auto"/>
              <w:rPr>
                <w:sz w:val="18"/>
                <w:szCs w:val="18"/>
              </w:rPr>
            </w:pPr>
            <w:r>
              <w:rPr>
                <w:sz w:val="18"/>
                <w:szCs w:val="18"/>
              </w:rPr>
              <w:t>2</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6</w:t>
            </w:r>
          </w:p>
        </w:tc>
        <w:tc>
          <w:tcPr>
            <w:tcW w:w="1683" w:type="pct"/>
            <w:vAlign w:val="center"/>
          </w:tcPr>
          <w:p w:rsidR="00CF6087" w:rsidRDefault="00E12F06">
            <w:pPr>
              <w:spacing w:after="0" w:line="240" w:lineRule="auto"/>
              <w:rPr>
                <w:sz w:val="18"/>
                <w:szCs w:val="18"/>
                <w:lang w:eastAsia="en-GB"/>
              </w:rPr>
            </w:pPr>
            <w:r>
              <w:rPr>
                <w:sz w:val="18"/>
                <w:szCs w:val="18"/>
              </w:rPr>
              <w:t xml:space="preserve">Regression analysis: simple linear regression models </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pStyle w:val="BodyText"/>
              <w:rPr>
                <w:b/>
                <w:sz w:val="18"/>
                <w:szCs w:val="18"/>
                <w:u w:val="single"/>
                <w:lang w:eastAsia="en-GB"/>
              </w:rPr>
            </w:pPr>
          </w:p>
        </w:tc>
        <w:tc>
          <w:tcPr>
            <w:tcW w:w="662" w:type="pct"/>
          </w:tcPr>
          <w:p w:rsidR="00CF6087" w:rsidRDefault="00E12F06">
            <w:pPr>
              <w:spacing w:after="0" w:line="240" w:lineRule="auto"/>
              <w:rPr>
                <w:sz w:val="18"/>
                <w:szCs w:val="18"/>
              </w:rPr>
            </w:pPr>
            <w:r>
              <w:rPr>
                <w:sz w:val="18"/>
                <w:szCs w:val="18"/>
              </w:rPr>
              <w:t>2</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7</w:t>
            </w:r>
          </w:p>
        </w:tc>
        <w:tc>
          <w:tcPr>
            <w:tcW w:w="1683" w:type="pct"/>
            <w:vAlign w:val="center"/>
          </w:tcPr>
          <w:p w:rsidR="00CF6087" w:rsidRDefault="00E12F06">
            <w:pPr>
              <w:spacing w:after="0" w:line="240" w:lineRule="auto"/>
              <w:rPr>
                <w:sz w:val="18"/>
                <w:szCs w:val="18"/>
                <w:lang w:eastAsia="en-GB"/>
              </w:rPr>
            </w:pPr>
            <w:r>
              <w:rPr>
                <w:sz w:val="18"/>
                <w:szCs w:val="18"/>
              </w:rPr>
              <w:t>Regression analysis: multiple linear regression models and interpretation of the results.</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pStyle w:val="BodyText"/>
              <w:rPr>
                <w:sz w:val="18"/>
                <w:szCs w:val="18"/>
              </w:rPr>
            </w:pPr>
          </w:p>
        </w:tc>
        <w:tc>
          <w:tcPr>
            <w:tcW w:w="662" w:type="pct"/>
          </w:tcPr>
          <w:p w:rsidR="00CF6087" w:rsidRDefault="00E12F06">
            <w:pPr>
              <w:spacing w:after="0" w:line="240" w:lineRule="auto"/>
              <w:rPr>
                <w:sz w:val="18"/>
                <w:szCs w:val="18"/>
              </w:rPr>
            </w:pPr>
            <w:r>
              <w:rPr>
                <w:sz w:val="18"/>
                <w:szCs w:val="18"/>
              </w:rPr>
              <w:t>2</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8</w:t>
            </w:r>
          </w:p>
        </w:tc>
        <w:tc>
          <w:tcPr>
            <w:tcW w:w="1683" w:type="pct"/>
            <w:vAlign w:val="center"/>
          </w:tcPr>
          <w:p w:rsidR="00CF6087" w:rsidRDefault="00E12F06">
            <w:pPr>
              <w:spacing w:after="0" w:line="240" w:lineRule="auto"/>
              <w:rPr>
                <w:sz w:val="18"/>
                <w:szCs w:val="18"/>
                <w:lang w:eastAsia="en-GB"/>
              </w:rPr>
            </w:pPr>
            <w:r>
              <w:rPr>
                <w:sz w:val="18"/>
                <w:szCs w:val="18"/>
              </w:rPr>
              <w:t xml:space="preserve">Test of single mean, equality of two means, </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spacing w:after="0" w:line="240" w:lineRule="auto"/>
              <w:rPr>
                <w:sz w:val="18"/>
                <w:szCs w:val="18"/>
              </w:rPr>
            </w:pPr>
          </w:p>
        </w:tc>
        <w:tc>
          <w:tcPr>
            <w:tcW w:w="662" w:type="pct"/>
          </w:tcPr>
          <w:p w:rsidR="00CF6087" w:rsidRDefault="00E12F06">
            <w:pPr>
              <w:spacing w:after="0" w:line="240" w:lineRule="auto"/>
              <w:rPr>
                <w:sz w:val="18"/>
                <w:szCs w:val="18"/>
              </w:rPr>
            </w:pPr>
            <w:r>
              <w:rPr>
                <w:sz w:val="18"/>
                <w:szCs w:val="18"/>
              </w:rPr>
              <w:t>3</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9</w:t>
            </w:r>
          </w:p>
        </w:tc>
        <w:tc>
          <w:tcPr>
            <w:tcW w:w="1683" w:type="pct"/>
            <w:vAlign w:val="center"/>
          </w:tcPr>
          <w:p w:rsidR="00CF6087" w:rsidRDefault="00E12F06">
            <w:pPr>
              <w:spacing w:after="0" w:line="240" w:lineRule="auto"/>
              <w:rPr>
                <w:sz w:val="18"/>
                <w:szCs w:val="18"/>
                <w:lang w:eastAsia="en-GB"/>
              </w:rPr>
            </w:pPr>
            <w:r>
              <w:rPr>
                <w:sz w:val="18"/>
                <w:szCs w:val="18"/>
              </w:rPr>
              <w:t>Test of paired sample means.</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pStyle w:val="BodyText"/>
              <w:rPr>
                <w:sz w:val="18"/>
                <w:szCs w:val="18"/>
                <w:lang w:eastAsia="en-GB"/>
              </w:rPr>
            </w:pPr>
          </w:p>
        </w:tc>
        <w:tc>
          <w:tcPr>
            <w:tcW w:w="662" w:type="pct"/>
          </w:tcPr>
          <w:p w:rsidR="00CF6087" w:rsidRDefault="00E12F06">
            <w:pPr>
              <w:spacing w:after="0" w:line="240" w:lineRule="auto"/>
              <w:rPr>
                <w:sz w:val="18"/>
                <w:szCs w:val="18"/>
              </w:rPr>
            </w:pPr>
            <w:r>
              <w:rPr>
                <w:sz w:val="18"/>
                <w:szCs w:val="18"/>
              </w:rPr>
              <w:t>3</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10</w:t>
            </w:r>
          </w:p>
        </w:tc>
        <w:tc>
          <w:tcPr>
            <w:tcW w:w="1683" w:type="pct"/>
            <w:vAlign w:val="center"/>
          </w:tcPr>
          <w:p w:rsidR="00CF6087" w:rsidRDefault="00E12F06">
            <w:pPr>
              <w:spacing w:after="0" w:line="240" w:lineRule="auto"/>
              <w:rPr>
                <w:sz w:val="18"/>
                <w:szCs w:val="18"/>
                <w:lang w:eastAsia="en-GB"/>
              </w:rPr>
            </w:pPr>
            <w:r>
              <w:rPr>
                <w:sz w:val="18"/>
                <w:szCs w:val="18"/>
              </w:rPr>
              <w:t xml:space="preserve">Test of more than two means, </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pStyle w:val="BodyText"/>
              <w:rPr>
                <w:b/>
                <w:sz w:val="18"/>
                <w:szCs w:val="18"/>
                <w:u w:val="single"/>
                <w:lang w:eastAsia="en-GB"/>
              </w:rPr>
            </w:pPr>
          </w:p>
        </w:tc>
        <w:tc>
          <w:tcPr>
            <w:tcW w:w="662" w:type="pct"/>
          </w:tcPr>
          <w:p w:rsidR="00CF6087" w:rsidRDefault="00E12F06">
            <w:pPr>
              <w:spacing w:after="0" w:line="240" w:lineRule="auto"/>
              <w:rPr>
                <w:sz w:val="18"/>
                <w:szCs w:val="18"/>
              </w:rPr>
            </w:pPr>
            <w:r>
              <w:rPr>
                <w:sz w:val="18"/>
                <w:szCs w:val="18"/>
              </w:rPr>
              <w:t>3</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11</w:t>
            </w:r>
          </w:p>
        </w:tc>
        <w:tc>
          <w:tcPr>
            <w:tcW w:w="1683" w:type="pct"/>
            <w:vAlign w:val="center"/>
          </w:tcPr>
          <w:p w:rsidR="00CF6087" w:rsidRDefault="00E12F06">
            <w:pPr>
              <w:spacing w:after="0" w:line="240" w:lineRule="auto"/>
              <w:rPr>
                <w:sz w:val="18"/>
                <w:szCs w:val="18"/>
                <w:lang w:eastAsia="en-GB"/>
              </w:rPr>
            </w:pPr>
            <w:r>
              <w:rPr>
                <w:sz w:val="18"/>
                <w:szCs w:val="18"/>
              </w:rPr>
              <w:t>Test of independence of attributes</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pStyle w:val="BodyText"/>
              <w:rPr>
                <w:sz w:val="18"/>
                <w:szCs w:val="18"/>
              </w:rPr>
            </w:pPr>
          </w:p>
        </w:tc>
        <w:tc>
          <w:tcPr>
            <w:tcW w:w="662" w:type="pct"/>
          </w:tcPr>
          <w:p w:rsidR="00CF6087" w:rsidRDefault="00E12F06">
            <w:pPr>
              <w:spacing w:after="0" w:line="240" w:lineRule="auto"/>
              <w:rPr>
                <w:sz w:val="18"/>
                <w:szCs w:val="18"/>
              </w:rPr>
            </w:pPr>
            <w:r>
              <w:rPr>
                <w:sz w:val="18"/>
                <w:szCs w:val="18"/>
              </w:rPr>
              <w:t>3</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12</w:t>
            </w:r>
          </w:p>
        </w:tc>
        <w:tc>
          <w:tcPr>
            <w:tcW w:w="1683" w:type="pct"/>
            <w:vAlign w:val="center"/>
          </w:tcPr>
          <w:p w:rsidR="00CF6087" w:rsidRDefault="00E12F06">
            <w:pPr>
              <w:spacing w:after="0" w:line="240" w:lineRule="auto"/>
              <w:rPr>
                <w:sz w:val="18"/>
                <w:szCs w:val="18"/>
                <w:lang w:eastAsia="en-GB"/>
              </w:rPr>
            </w:pPr>
            <w:r>
              <w:rPr>
                <w:sz w:val="18"/>
                <w:szCs w:val="18"/>
              </w:rPr>
              <w:t>Logistic regression analysis: Logit model</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spacing w:after="0" w:line="240" w:lineRule="auto"/>
              <w:rPr>
                <w:sz w:val="18"/>
                <w:szCs w:val="18"/>
              </w:rPr>
            </w:pPr>
          </w:p>
        </w:tc>
        <w:tc>
          <w:tcPr>
            <w:tcW w:w="662" w:type="pct"/>
          </w:tcPr>
          <w:p w:rsidR="00CF6087" w:rsidRDefault="00E12F06">
            <w:pPr>
              <w:spacing w:after="0" w:line="240" w:lineRule="auto"/>
              <w:rPr>
                <w:sz w:val="18"/>
                <w:szCs w:val="18"/>
              </w:rPr>
            </w:pPr>
            <w:r>
              <w:rPr>
                <w:sz w:val="18"/>
                <w:szCs w:val="18"/>
              </w:rPr>
              <w:t>2</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13</w:t>
            </w:r>
          </w:p>
        </w:tc>
        <w:tc>
          <w:tcPr>
            <w:tcW w:w="1683" w:type="pct"/>
            <w:vAlign w:val="center"/>
          </w:tcPr>
          <w:p w:rsidR="00CF6087" w:rsidRDefault="00E12F06">
            <w:pPr>
              <w:spacing w:after="0" w:line="240" w:lineRule="auto"/>
              <w:rPr>
                <w:sz w:val="18"/>
                <w:szCs w:val="18"/>
              </w:rPr>
            </w:pPr>
            <w:r>
              <w:rPr>
                <w:sz w:val="18"/>
                <w:szCs w:val="18"/>
              </w:rPr>
              <w:t xml:space="preserve">Logistic regression analysis: interpretation of estimate </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pStyle w:val="BodyText"/>
              <w:rPr>
                <w:sz w:val="18"/>
                <w:szCs w:val="18"/>
                <w:lang w:eastAsia="en-GB"/>
              </w:rPr>
            </w:pPr>
          </w:p>
        </w:tc>
        <w:tc>
          <w:tcPr>
            <w:tcW w:w="662" w:type="pct"/>
          </w:tcPr>
          <w:p w:rsidR="00CF6087" w:rsidRDefault="00E12F06">
            <w:pPr>
              <w:spacing w:after="0" w:line="240" w:lineRule="auto"/>
              <w:rPr>
                <w:sz w:val="18"/>
                <w:szCs w:val="18"/>
              </w:rPr>
            </w:pPr>
            <w:r>
              <w:rPr>
                <w:sz w:val="18"/>
                <w:szCs w:val="18"/>
              </w:rPr>
              <w:t>2</w:t>
            </w:r>
          </w:p>
        </w:tc>
      </w:tr>
      <w:tr w:rsidR="00CF6087">
        <w:trPr>
          <w:trHeight w:val="274"/>
          <w:jc w:val="center"/>
        </w:trPr>
        <w:tc>
          <w:tcPr>
            <w:tcW w:w="510" w:type="pct"/>
            <w:vAlign w:val="center"/>
          </w:tcPr>
          <w:p w:rsidR="00CF6087" w:rsidRDefault="00E12F06">
            <w:pPr>
              <w:pStyle w:val="BodyText"/>
              <w:jc w:val="center"/>
              <w:rPr>
                <w:sz w:val="18"/>
                <w:szCs w:val="18"/>
                <w:lang w:eastAsia="en-GB"/>
              </w:rPr>
            </w:pPr>
            <w:r>
              <w:rPr>
                <w:sz w:val="18"/>
                <w:szCs w:val="18"/>
                <w:lang w:eastAsia="en-GB"/>
              </w:rPr>
              <w:t>14</w:t>
            </w:r>
          </w:p>
        </w:tc>
        <w:tc>
          <w:tcPr>
            <w:tcW w:w="1683" w:type="pct"/>
            <w:vAlign w:val="center"/>
          </w:tcPr>
          <w:p w:rsidR="00CF6087" w:rsidRDefault="00E12F06">
            <w:pPr>
              <w:spacing w:after="0" w:line="240" w:lineRule="auto"/>
              <w:rPr>
                <w:sz w:val="18"/>
                <w:szCs w:val="18"/>
              </w:rPr>
            </w:pPr>
            <w:r>
              <w:rPr>
                <w:sz w:val="18"/>
                <w:szCs w:val="18"/>
              </w:rPr>
              <w:t>Logistic regression analysis: log-odds and odds ratio.</w:t>
            </w:r>
          </w:p>
        </w:tc>
        <w:tc>
          <w:tcPr>
            <w:tcW w:w="868" w:type="pct"/>
          </w:tcPr>
          <w:p w:rsidR="00CF6087" w:rsidRDefault="00E12F06">
            <w:pPr>
              <w:spacing w:after="0" w:line="240" w:lineRule="auto"/>
              <w:rPr>
                <w:sz w:val="18"/>
                <w:szCs w:val="18"/>
              </w:rPr>
            </w:pPr>
            <w:r>
              <w:rPr>
                <w:sz w:val="18"/>
                <w:szCs w:val="18"/>
                <w:lang w:eastAsia="en-GB"/>
              </w:rPr>
              <w:t>Lecture using board</w:t>
            </w:r>
          </w:p>
        </w:tc>
        <w:tc>
          <w:tcPr>
            <w:tcW w:w="1277" w:type="pct"/>
            <w:vMerge/>
          </w:tcPr>
          <w:p w:rsidR="00CF6087" w:rsidRDefault="00CF6087">
            <w:pPr>
              <w:pStyle w:val="BodyText"/>
              <w:rPr>
                <w:b/>
                <w:sz w:val="18"/>
                <w:szCs w:val="18"/>
                <w:u w:val="single"/>
                <w:lang w:eastAsia="en-GB"/>
              </w:rPr>
            </w:pPr>
          </w:p>
        </w:tc>
        <w:tc>
          <w:tcPr>
            <w:tcW w:w="662" w:type="pct"/>
          </w:tcPr>
          <w:p w:rsidR="00CF6087" w:rsidRDefault="00E12F06">
            <w:pPr>
              <w:spacing w:after="0" w:line="240" w:lineRule="auto"/>
              <w:rPr>
                <w:sz w:val="18"/>
                <w:szCs w:val="18"/>
              </w:rPr>
            </w:pPr>
            <w:r>
              <w:rPr>
                <w:sz w:val="18"/>
                <w:szCs w:val="18"/>
              </w:rPr>
              <w:t>2</w:t>
            </w:r>
          </w:p>
        </w:tc>
      </w:tr>
    </w:tbl>
    <w:p w:rsidR="00CF6087" w:rsidRDefault="00CF6087">
      <w:pPr>
        <w:tabs>
          <w:tab w:val="left" w:pos="360"/>
        </w:tabs>
        <w:spacing w:after="0" w:line="240" w:lineRule="auto"/>
        <w:ind w:left="360"/>
        <w:jc w:val="both"/>
        <w:rPr>
          <w:rFonts w:ascii="Times New Roman" w:eastAsia="Calibri" w:hAnsi="Times New Roman" w:cs="Times New Roman"/>
          <w:bCs/>
          <w:iCs/>
          <w:sz w:val="18"/>
          <w:szCs w:val="18"/>
        </w:rPr>
      </w:pPr>
    </w:p>
    <w:p w:rsidR="00CF6087" w:rsidRDefault="00E12F06">
      <w:pPr>
        <w:rPr>
          <w:rFonts w:ascii="Times New Roman" w:eastAsia="Times New Roman" w:hAnsi="Times New Roman" w:cs="Times New Roman"/>
          <w:sz w:val="18"/>
          <w:szCs w:val="18"/>
        </w:rPr>
      </w:pPr>
      <w:r>
        <w:rPr>
          <w:sz w:val="18"/>
          <w:szCs w:val="18"/>
        </w:rPr>
        <w:br w:type="page"/>
      </w:r>
      <w:r>
        <w:rPr>
          <w:b/>
          <w:sz w:val="24"/>
          <w:szCs w:val="24"/>
        </w:rPr>
        <w:t>Third Year First Semester</w:t>
      </w:r>
    </w:p>
    <w:p w:rsidR="00CF6087" w:rsidRDefault="00CF6087">
      <w:pPr>
        <w:pStyle w:val="BodyText"/>
        <w:rPr>
          <w:sz w:val="18"/>
          <w:szCs w:val="18"/>
        </w:rPr>
      </w:pPr>
    </w:p>
    <w:tbl>
      <w:tblPr>
        <w:tblpPr w:leftFromText="180" w:rightFromText="180" w:vertAnchor="page" w:horzAnchor="margin" w:tblpY="1846"/>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990"/>
        <w:gridCol w:w="1800"/>
        <w:gridCol w:w="1350"/>
      </w:tblGrid>
      <w:tr w:rsidR="00CF6087">
        <w:trPr>
          <w:trHeight w:val="260"/>
        </w:trPr>
        <w:tc>
          <w:tcPr>
            <w:tcW w:w="2898"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Code:</w:t>
            </w:r>
            <w:r>
              <w:rPr>
                <w:rFonts w:ascii="Times New Roman" w:hAnsi="Times New Roman" w:cs="Times New Roman"/>
                <w:bCs/>
                <w:sz w:val="18"/>
                <w:szCs w:val="18"/>
              </w:rPr>
              <w:t xml:space="preserve"> ANP </w:t>
            </w:r>
            <w:r>
              <w:rPr>
                <w:rFonts w:ascii="Times New Roman" w:hAnsi="Times New Roman" w:cs="Times New Roman"/>
                <w:sz w:val="18"/>
                <w:szCs w:val="18"/>
              </w:rPr>
              <w:t>0314 3141</w:t>
            </w:r>
          </w:p>
        </w:tc>
        <w:tc>
          <w:tcPr>
            <w:tcW w:w="99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Credit:</w:t>
            </w:r>
            <w:r>
              <w:rPr>
                <w:rFonts w:ascii="Times New Roman" w:hAnsi="Times New Roman" w:cs="Times New Roman"/>
                <w:bCs/>
                <w:sz w:val="18"/>
                <w:szCs w:val="18"/>
              </w:rPr>
              <w:t xml:space="preserve"> 3.0</w:t>
            </w:r>
          </w:p>
        </w:tc>
        <w:tc>
          <w:tcPr>
            <w:tcW w:w="180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Year:</w:t>
            </w:r>
            <w:r>
              <w:rPr>
                <w:rFonts w:ascii="Times New Roman" w:hAnsi="Times New Roman" w:cs="Times New Roman"/>
                <w:bCs/>
                <w:sz w:val="18"/>
                <w:szCs w:val="18"/>
              </w:rPr>
              <w:t xml:space="preserve"> Third</w:t>
            </w:r>
          </w:p>
        </w:tc>
        <w:tc>
          <w:tcPr>
            <w:tcW w:w="135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Semester:</w:t>
            </w:r>
            <w:r>
              <w:rPr>
                <w:rFonts w:ascii="Times New Roman" w:hAnsi="Times New Roman" w:cs="Times New Roman"/>
                <w:bCs/>
                <w:sz w:val="18"/>
                <w:szCs w:val="18"/>
              </w:rPr>
              <w:t xml:space="preserve"> First</w:t>
            </w:r>
          </w:p>
        </w:tc>
      </w:tr>
      <w:tr w:rsidR="00CF6087">
        <w:trPr>
          <w:trHeight w:val="297"/>
        </w:trPr>
        <w:tc>
          <w:tcPr>
            <w:tcW w:w="3888"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Title:</w:t>
            </w:r>
            <w:r>
              <w:rPr>
                <w:rFonts w:ascii="Times New Roman" w:hAnsi="Times New Roman" w:cs="Times New Roman"/>
                <w:sz w:val="18"/>
                <w:szCs w:val="18"/>
              </w:rPr>
              <w:t>Political Anthropology</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Status:</w:t>
            </w:r>
            <w:r>
              <w:rPr>
                <w:rFonts w:ascii="Times New Roman" w:hAnsi="Times New Roman" w:cs="Times New Roman"/>
                <w:bCs/>
                <w:sz w:val="18"/>
                <w:szCs w:val="18"/>
              </w:rPr>
              <w:t xml:space="preserve"> Theory</w:t>
            </w:r>
          </w:p>
        </w:tc>
      </w:tr>
    </w:tbl>
    <w:p w:rsidR="00CF6087" w:rsidRDefault="00CF6087">
      <w:pPr>
        <w:pStyle w:val="BodyText"/>
        <w:rPr>
          <w:b/>
          <w:sz w:val="18"/>
          <w:szCs w:val="18"/>
        </w:rPr>
      </w:pPr>
    </w:p>
    <w:p w:rsidR="00CF6087" w:rsidRDefault="00E12F06">
      <w:pPr>
        <w:pStyle w:val="BodyText"/>
        <w:rPr>
          <w:b/>
          <w:sz w:val="22"/>
          <w:szCs w:val="22"/>
        </w:rPr>
      </w:pPr>
      <w:r>
        <w:rPr>
          <w:b/>
          <w:sz w:val="22"/>
          <w:szCs w:val="22"/>
        </w:rPr>
        <w:t xml:space="preserve">Rationale of the Course: </w:t>
      </w:r>
    </w:p>
    <w:p w:rsidR="00CF6087" w:rsidRDefault="00E12F06">
      <w:pPr>
        <w:pStyle w:val="BodyText"/>
        <w:jc w:val="both"/>
        <w:rPr>
          <w:sz w:val="18"/>
          <w:szCs w:val="18"/>
        </w:rPr>
      </w:pPr>
      <w:r>
        <w:rPr>
          <w:sz w:val="18"/>
          <w:szCs w:val="18"/>
        </w:rPr>
        <w:t>This course explores the ways social groups enact, resist, and transform power relations in various times and places. In specific this course will review political culture, political affects, identity-politics, citizenship and social movements, state and statelessness, hegemony, resistance, bio-politics and governmentality, ungoverned spaces and zones of exception, security and states of emergency, the public sphere and the politics of everyday life, militarization, thing-politics, and the political uses and perils of anthropological research. How do anthropologists approach the study of politics? What sorts of methods are appropriate to understanding the actions of institutions, states, and individuals? And just what do we mean when we talk about “politics” in the first place? Thus, it will let the graduates know about the concept of politics, origin and development of it, and they would be able to relate power, politics and resistance in anthropological ways which will enable them to understand the political organizations, their functions, laws and human rights and the causes of changes in societies from the pre-industrial political organizations to the state societies</w:t>
      </w:r>
    </w:p>
    <w:p w:rsidR="00CF6087" w:rsidRDefault="00CF6087">
      <w:pPr>
        <w:spacing w:after="0"/>
        <w:ind w:left="360" w:hanging="360"/>
        <w:jc w:val="both"/>
        <w:rPr>
          <w:rFonts w:ascii="Times New Roman" w:hAnsi="Times New Roman" w:cs="Times New Roman"/>
          <w:b/>
          <w:sz w:val="18"/>
          <w:szCs w:val="18"/>
        </w:rPr>
      </w:pPr>
    </w:p>
    <w:p w:rsidR="00CF6087" w:rsidRDefault="00E12F06">
      <w:pPr>
        <w:spacing w:after="0"/>
        <w:ind w:left="360" w:hanging="360"/>
        <w:jc w:val="both"/>
        <w:rPr>
          <w:rFonts w:ascii="Times New Roman" w:hAnsi="Times New Roman" w:cs="Times New Roman"/>
          <w:b/>
          <w:sz w:val="18"/>
          <w:szCs w:val="18"/>
        </w:rPr>
      </w:pPr>
      <w:r>
        <w:rPr>
          <w:rFonts w:ascii="Times New Roman" w:hAnsi="Times New Roman" w:cs="Times New Roman"/>
          <w:b/>
          <w:sz w:val="18"/>
          <w:szCs w:val="18"/>
        </w:rPr>
        <w:t>Course Objectives:</w:t>
      </w:r>
      <w:r>
        <w:rPr>
          <w:rFonts w:ascii="Times New Roman" w:hAnsi="Times New Roman" w:cs="Times New Roman"/>
          <w:sz w:val="18"/>
          <w:szCs w:val="18"/>
        </w:rPr>
        <w:t xml:space="preserve"> The Objectives of this course are to:</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Acquaint students with the key theories, study approaches and ethnographic works in political anthropology.</w:t>
      </w:r>
    </w:p>
    <w:p w:rsidR="00CF6087" w:rsidRDefault="00E12F06">
      <w:pPr>
        <w:pStyle w:val="NormalWeb"/>
        <w:numPr>
          <w:ilvl w:val="0"/>
          <w:numId w:val="38"/>
        </w:numPr>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 xml:space="preserve">Provide foundations of a distinctively anthropological approach to politics, governance and public life. </w:t>
      </w:r>
    </w:p>
    <w:p w:rsidR="00CF6087" w:rsidRDefault="00E12F06">
      <w:pPr>
        <w:pStyle w:val="NormalWeb"/>
        <w:numPr>
          <w:ilvl w:val="0"/>
          <w:numId w:val="38"/>
        </w:numPr>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Acquaint students with critical analytical skills for interpreting contemporary political life.</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Foster the analytical and critical aspects of political practices and experiences in diverse geographic settings.</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Make the students understand the ideas about politics shape perceptions of self, family, society, nation, and citizenship.</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Apply the knowledge of critical political analysis to interpret political shifts, violence, conflict and resistance.</w:t>
      </w:r>
    </w:p>
    <w:p w:rsidR="00CF6087" w:rsidRDefault="00CF6087">
      <w:pPr>
        <w:pStyle w:val="BodyText"/>
        <w:rPr>
          <w:sz w:val="18"/>
          <w:szCs w:val="18"/>
        </w:rPr>
      </w:pPr>
    </w:p>
    <w:p w:rsidR="00CF6087" w:rsidRDefault="00E12F06">
      <w:pPr>
        <w:pStyle w:val="BodyText"/>
        <w:rPr>
          <w:b/>
          <w:sz w:val="22"/>
          <w:szCs w:val="22"/>
        </w:rPr>
      </w:pPr>
      <w:r>
        <w:rPr>
          <w:b/>
          <w:sz w:val="22"/>
          <w:szCs w:val="22"/>
        </w:rPr>
        <w:t>Course Content</w:t>
      </w:r>
    </w:p>
    <w:p w:rsidR="00CF6087" w:rsidRDefault="00E12F06">
      <w:pPr>
        <w:pStyle w:val="BodyText"/>
        <w:jc w:val="both"/>
        <w:rPr>
          <w:b/>
          <w:sz w:val="18"/>
          <w:szCs w:val="18"/>
        </w:rPr>
      </w:pPr>
      <w:r>
        <w:rPr>
          <w:b/>
          <w:sz w:val="18"/>
          <w:szCs w:val="18"/>
        </w:rPr>
        <w:t>Concepts</w:t>
      </w:r>
      <w:r>
        <w:rPr>
          <w:sz w:val="18"/>
          <w:szCs w:val="18"/>
        </w:rPr>
        <w:t>: Power, politics, political memory, state, parties Foundations of political anthropology, Problems with politics and political anthropology</w:t>
      </w:r>
      <w:r>
        <w:rPr>
          <w:b/>
          <w:sz w:val="18"/>
          <w:szCs w:val="18"/>
        </w:rPr>
        <w:t xml:space="preserve"> Different political systems</w:t>
      </w:r>
      <w:r>
        <w:rPr>
          <w:sz w:val="18"/>
          <w:szCs w:val="18"/>
        </w:rPr>
        <w:t xml:space="preserve">: Structure of power; African political system, South Asian politics and Factionalism, Facing Power, Power Topographies; </w:t>
      </w:r>
      <w:r>
        <w:rPr>
          <w:b/>
          <w:sz w:val="18"/>
          <w:szCs w:val="18"/>
        </w:rPr>
        <w:t xml:space="preserve">Question on Democracy: </w:t>
      </w:r>
      <w:r>
        <w:rPr>
          <w:sz w:val="18"/>
          <w:szCs w:val="18"/>
        </w:rPr>
        <w:tab/>
        <w:t xml:space="preserve">Old and New Dimensions of Democracy, Non-liberal democracy, liberal democracy, participatory democracy, social movement and democracy; </w:t>
      </w:r>
      <w:r>
        <w:rPr>
          <w:b/>
          <w:sz w:val="18"/>
          <w:szCs w:val="18"/>
        </w:rPr>
        <w:t>Nation and State:</w:t>
      </w:r>
      <w:r>
        <w:rPr>
          <w:sz w:val="18"/>
          <w:szCs w:val="18"/>
        </w:rPr>
        <w:tab/>
        <w:t xml:space="preserve">Power and inequality, conceptual problem of nation-state, what makes a state, State and limit to the State, postcolonial state. State and civil society, National security state, Militarism and militarization, Coercion, violence, authority, Global “disorder” Seeing like a state, State of the shame Symptomatic politics, Stateless societies; </w:t>
      </w:r>
      <w:r>
        <w:rPr>
          <w:b/>
          <w:sz w:val="18"/>
          <w:szCs w:val="18"/>
        </w:rPr>
        <w:t xml:space="preserve">Movements: theory and Practice: </w:t>
      </w:r>
      <w:r>
        <w:rPr>
          <w:sz w:val="18"/>
          <w:szCs w:val="18"/>
        </w:rPr>
        <w:t xml:space="preserve">Origin of the concept of “movement”, Concept of “freedom” in anthropology, Overview of social movements research, problems, questions, Individual agency, goals, doxa, hegemony, orthodoxy, heterodoxy; </w:t>
      </w:r>
      <w:r>
        <w:rPr>
          <w:b/>
          <w:sz w:val="18"/>
          <w:szCs w:val="18"/>
        </w:rPr>
        <w:t xml:space="preserve">Grassroots politics and policing: Political anthropology today: </w:t>
      </w:r>
      <w:r>
        <w:rPr>
          <w:sz w:val="18"/>
          <w:szCs w:val="18"/>
        </w:rPr>
        <w:t>No secrecy, not making legible to the authorities, Relativism, Militant anthropology, Imperialism, Beyond public anthropology  Society must be defended, Deep democracy, cyber spatialized state, Digital protest and Hastag ethnography, Black lives matter, Mee Too.</w:t>
      </w:r>
    </w:p>
    <w:p w:rsidR="00CF6087" w:rsidRDefault="00CF6087">
      <w:pPr>
        <w:ind w:left="360" w:hanging="360"/>
        <w:contextualSpacing/>
        <w:jc w:val="both"/>
        <w:rPr>
          <w:rFonts w:ascii="Times New Roman" w:hAnsi="Times New Roman" w:cs="Times New Roman"/>
          <w:b/>
          <w:sz w:val="18"/>
          <w:szCs w:val="18"/>
        </w:rPr>
      </w:pPr>
    </w:p>
    <w:p w:rsidR="00CF6087" w:rsidRDefault="00E12F06">
      <w:pPr>
        <w:contextualSpacing/>
        <w:jc w:val="both"/>
        <w:rPr>
          <w:rFonts w:ascii="Times New Roman" w:hAnsi="Times New Roman" w:cs="Times New Roman"/>
          <w:sz w:val="18"/>
          <w:szCs w:val="18"/>
        </w:rPr>
      </w:pPr>
      <w:r>
        <w:rPr>
          <w:rFonts w:ascii="Times New Roman" w:hAnsi="Times New Roman" w:cs="Times New Roman"/>
          <w:b/>
          <w:sz w:val="18"/>
          <w:szCs w:val="18"/>
        </w:rPr>
        <w:t xml:space="preserve">Course Learning Outcomes (COs): </w:t>
      </w:r>
      <w:r>
        <w:rPr>
          <w:rFonts w:ascii="Times New Roman" w:hAnsi="Times New Roman" w:cs="Times New Roman"/>
          <w:sz w:val="18"/>
          <w:szCs w:val="18"/>
        </w:rPr>
        <w:t>After successful completion of the course the graduates are expected to come up with the abilities to-</w:t>
      </w:r>
    </w:p>
    <w:p w:rsidR="00CF6087" w:rsidRDefault="00E12F06">
      <w:pPr>
        <w:contextualSpacing/>
        <w:jc w:val="both"/>
        <w:rPr>
          <w:rFonts w:ascii="Times New Roman" w:hAnsi="Times New Roman" w:cs="Times New Roman"/>
          <w:sz w:val="18"/>
          <w:szCs w:val="18"/>
        </w:rPr>
      </w:pPr>
      <w:r>
        <w:rPr>
          <w:rFonts w:ascii="Times New Roman" w:hAnsi="Times New Roman" w:cs="Times New Roman"/>
          <w:b/>
          <w:sz w:val="18"/>
          <w:szCs w:val="18"/>
        </w:rPr>
        <w:t>CO 1</w:t>
      </w:r>
      <w:r>
        <w:rPr>
          <w:rFonts w:ascii="Times New Roman" w:hAnsi="Times New Roman" w:cs="Times New Roman"/>
          <w:sz w:val="18"/>
          <w:szCs w:val="18"/>
        </w:rPr>
        <w:t>: Outline the cultural embeddedness of political processes, violence, war, conflict and apply the major anthropological perspectives on state formation, ethnic identity, theories of conflict and resistance.</w:t>
      </w:r>
    </w:p>
    <w:p w:rsidR="00CF6087" w:rsidRDefault="00E12F06">
      <w:pPr>
        <w:contextualSpacing/>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Identify the key features of contemporary processes of conflict ,conflict resolution and Interpret critical analysis of articles and texts presenting cases of political conflict in various cultural settings.</w:t>
      </w:r>
    </w:p>
    <w:p w:rsidR="00CF6087" w:rsidRDefault="00E12F06">
      <w:pPr>
        <w:contextualSpacing/>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Formulate a theoretical and methodological framework of political anthropology within the broader field of social and cultural anthropology.</w:t>
      </w:r>
    </w:p>
    <w:p w:rsidR="00CF6087" w:rsidRDefault="00E12F06">
      <w:pPr>
        <w:contextualSpacing/>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Distinguish between political government and military government and their process.</w:t>
      </w:r>
    </w:p>
    <w:p w:rsidR="00CF6087" w:rsidRDefault="00E12F06">
      <w:pPr>
        <w:contextualSpacing/>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 Apply the ethical considerations dealing sophisticated political issues.</w:t>
      </w:r>
    </w:p>
    <w:p w:rsidR="00CF6087" w:rsidRDefault="00E12F06">
      <w:pPr>
        <w:pStyle w:val="BodyText"/>
        <w:spacing w:line="276" w:lineRule="auto"/>
        <w:ind w:left="540"/>
        <w:rPr>
          <w:rFonts w:cs="Arial Unicode MS"/>
          <w:b/>
          <w:sz w:val="22"/>
          <w:szCs w:val="22"/>
          <w:cs/>
          <w:lang w:bidi="bn-BD"/>
        </w:rPr>
      </w:pPr>
      <w:r>
        <w:rPr>
          <w:b/>
          <w:sz w:val="22"/>
          <w:szCs w:val="22"/>
        </w:rPr>
        <w:t>Mapping Course Learning Outcomes (COs) with the POs:</w:t>
      </w:r>
    </w:p>
    <w:tbl>
      <w:tblPr>
        <w:tblW w:w="7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720"/>
        <w:gridCol w:w="630"/>
        <w:gridCol w:w="720"/>
        <w:gridCol w:w="810"/>
        <w:gridCol w:w="900"/>
        <w:gridCol w:w="720"/>
        <w:gridCol w:w="796"/>
        <w:gridCol w:w="717"/>
      </w:tblGrid>
      <w:tr w:rsidR="00CF6087">
        <w:trPr>
          <w:trHeight w:val="306"/>
        </w:trPr>
        <w:tc>
          <w:tcPr>
            <w:tcW w:w="1170" w:type="dxa"/>
            <w:vMerge w:val="restart"/>
            <w:vAlign w:val="center"/>
          </w:tcPr>
          <w:p w:rsidR="00CF6087" w:rsidRDefault="00E12F06">
            <w:pPr>
              <w:pStyle w:val="BodyText"/>
              <w:rPr>
                <w:b/>
                <w:bCs/>
                <w:sz w:val="18"/>
                <w:szCs w:val="18"/>
              </w:rPr>
            </w:pPr>
            <w:r>
              <w:rPr>
                <w:b/>
                <w:bCs/>
                <w:sz w:val="18"/>
                <w:szCs w:val="18"/>
              </w:rPr>
              <w:t>Course Learning Outcomes (COs)</w:t>
            </w:r>
          </w:p>
        </w:tc>
        <w:tc>
          <w:tcPr>
            <w:tcW w:w="2070" w:type="dxa"/>
            <w:gridSpan w:val="3"/>
            <w:vAlign w:val="center"/>
          </w:tcPr>
          <w:p w:rsidR="00CF6087" w:rsidRDefault="00E12F06">
            <w:pPr>
              <w:pStyle w:val="BodyText"/>
              <w:jc w:val="center"/>
              <w:rPr>
                <w:b/>
                <w:sz w:val="18"/>
                <w:szCs w:val="18"/>
              </w:rPr>
            </w:pPr>
            <w:r>
              <w:rPr>
                <w:b/>
                <w:sz w:val="18"/>
                <w:szCs w:val="18"/>
              </w:rPr>
              <w:t>Fundamental Domain</w:t>
            </w:r>
          </w:p>
        </w:tc>
        <w:tc>
          <w:tcPr>
            <w:tcW w:w="810" w:type="dxa"/>
            <w:vAlign w:val="center"/>
          </w:tcPr>
          <w:p w:rsidR="00CF6087" w:rsidRDefault="00E12F06">
            <w:pPr>
              <w:pStyle w:val="BodyText"/>
              <w:jc w:val="center"/>
              <w:rPr>
                <w:b/>
                <w:sz w:val="18"/>
                <w:szCs w:val="18"/>
              </w:rPr>
            </w:pPr>
            <w:r>
              <w:rPr>
                <w:b/>
                <w:sz w:val="18"/>
                <w:szCs w:val="18"/>
              </w:rPr>
              <w:t>Social Domain</w:t>
            </w:r>
          </w:p>
        </w:tc>
        <w:tc>
          <w:tcPr>
            <w:tcW w:w="1620" w:type="dxa"/>
            <w:gridSpan w:val="2"/>
            <w:vAlign w:val="center"/>
          </w:tcPr>
          <w:p w:rsidR="00CF6087" w:rsidRDefault="00E12F06">
            <w:pPr>
              <w:pStyle w:val="BodyText"/>
              <w:jc w:val="center"/>
              <w:rPr>
                <w:b/>
                <w:sz w:val="18"/>
                <w:szCs w:val="18"/>
              </w:rPr>
            </w:pPr>
            <w:r>
              <w:rPr>
                <w:b/>
                <w:sz w:val="18"/>
                <w:szCs w:val="18"/>
              </w:rPr>
              <w:t>Thinking Domain</w:t>
            </w:r>
          </w:p>
        </w:tc>
        <w:tc>
          <w:tcPr>
            <w:tcW w:w="1513"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09"/>
        </w:trPr>
        <w:tc>
          <w:tcPr>
            <w:tcW w:w="1170" w:type="dxa"/>
            <w:vMerge/>
            <w:vAlign w:val="center"/>
          </w:tcPr>
          <w:p w:rsidR="00CF6087" w:rsidRDefault="00CF6087">
            <w:pPr>
              <w:pStyle w:val="BodyText"/>
              <w:rPr>
                <w:sz w:val="18"/>
                <w:szCs w:val="18"/>
              </w:rPr>
            </w:pPr>
          </w:p>
        </w:tc>
        <w:tc>
          <w:tcPr>
            <w:tcW w:w="720" w:type="dxa"/>
            <w:textDirection w:val="tbRl"/>
            <w:vAlign w:val="center"/>
          </w:tcPr>
          <w:p w:rsidR="00CF6087" w:rsidRDefault="00E12F06">
            <w:pPr>
              <w:pStyle w:val="BodyText"/>
              <w:ind w:left="113" w:right="113"/>
              <w:rPr>
                <w:b/>
                <w:sz w:val="18"/>
                <w:szCs w:val="18"/>
              </w:rPr>
            </w:pPr>
            <w:r>
              <w:rPr>
                <w:b/>
                <w:sz w:val="18"/>
                <w:szCs w:val="18"/>
              </w:rPr>
              <w:t>PO1</w:t>
            </w:r>
          </w:p>
        </w:tc>
        <w:tc>
          <w:tcPr>
            <w:tcW w:w="630" w:type="dxa"/>
            <w:textDirection w:val="tbRl"/>
          </w:tcPr>
          <w:p w:rsidR="00CF6087" w:rsidRDefault="00E12F06">
            <w:pPr>
              <w:pStyle w:val="BodyText"/>
              <w:ind w:left="113" w:right="113"/>
              <w:jc w:val="center"/>
              <w:rPr>
                <w:b/>
                <w:sz w:val="18"/>
                <w:szCs w:val="18"/>
              </w:rPr>
            </w:pPr>
            <w:r>
              <w:rPr>
                <w:b/>
                <w:sz w:val="18"/>
                <w:szCs w:val="18"/>
              </w:rPr>
              <w:t>PO2</w:t>
            </w:r>
          </w:p>
        </w:tc>
        <w:tc>
          <w:tcPr>
            <w:tcW w:w="720"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810"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900"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20"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796"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717"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46"/>
        </w:trPr>
        <w:tc>
          <w:tcPr>
            <w:tcW w:w="1170" w:type="dxa"/>
            <w:vAlign w:val="center"/>
          </w:tcPr>
          <w:p w:rsidR="00CF6087" w:rsidRDefault="00E12F06">
            <w:pPr>
              <w:pStyle w:val="BodyText"/>
              <w:rPr>
                <w:b/>
                <w:sz w:val="18"/>
                <w:szCs w:val="18"/>
              </w:rPr>
            </w:pPr>
            <w:r>
              <w:rPr>
                <w:b/>
                <w:bCs/>
                <w:sz w:val="18"/>
                <w:szCs w:val="18"/>
              </w:rPr>
              <w:t>CO 1</w:t>
            </w:r>
          </w:p>
        </w:tc>
        <w:tc>
          <w:tcPr>
            <w:tcW w:w="720" w:type="dxa"/>
            <w:vAlign w:val="center"/>
          </w:tcPr>
          <w:p w:rsidR="00CF6087" w:rsidRDefault="00C73BAB">
            <w:pPr>
              <w:pStyle w:val="BodyText"/>
              <w:jc w:val="center"/>
              <w:rPr>
                <w:b/>
                <w:sz w:val="18"/>
                <w:szCs w:val="18"/>
              </w:rPr>
            </w:pPr>
            <w:r>
              <w:rPr>
                <w:sz w:val="18"/>
                <w:szCs w:val="18"/>
              </w:rPr>
              <w:t>1</w:t>
            </w:r>
          </w:p>
        </w:tc>
        <w:tc>
          <w:tcPr>
            <w:tcW w:w="630" w:type="dxa"/>
          </w:tcPr>
          <w:p w:rsidR="00CF6087" w:rsidRDefault="00CF6087">
            <w:pPr>
              <w:pStyle w:val="BodyText"/>
              <w:jc w:val="center"/>
              <w:rPr>
                <w:b/>
                <w:sz w:val="18"/>
                <w:szCs w:val="18"/>
              </w:rPr>
            </w:pPr>
          </w:p>
        </w:tc>
        <w:tc>
          <w:tcPr>
            <w:tcW w:w="720" w:type="dxa"/>
            <w:vAlign w:val="center"/>
          </w:tcPr>
          <w:p w:rsidR="00CF6087" w:rsidRDefault="00CF6087">
            <w:pPr>
              <w:pStyle w:val="BodyText"/>
              <w:jc w:val="center"/>
              <w:rPr>
                <w:b/>
                <w:sz w:val="18"/>
                <w:szCs w:val="18"/>
              </w:rPr>
            </w:pPr>
          </w:p>
        </w:tc>
        <w:tc>
          <w:tcPr>
            <w:tcW w:w="810" w:type="dxa"/>
            <w:vAlign w:val="center"/>
          </w:tcPr>
          <w:p w:rsidR="00CF6087" w:rsidRDefault="00C73BAB">
            <w:pPr>
              <w:pStyle w:val="BodyText"/>
              <w:jc w:val="center"/>
              <w:rPr>
                <w:sz w:val="18"/>
                <w:szCs w:val="18"/>
              </w:rPr>
            </w:pPr>
            <w:r>
              <w:rPr>
                <w:sz w:val="18"/>
                <w:szCs w:val="18"/>
              </w:rPr>
              <w:t>2</w:t>
            </w:r>
          </w:p>
        </w:tc>
        <w:tc>
          <w:tcPr>
            <w:tcW w:w="900" w:type="dxa"/>
            <w:vAlign w:val="center"/>
          </w:tcPr>
          <w:p w:rsidR="00CF6087" w:rsidRDefault="00CF6087">
            <w:pPr>
              <w:pStyle w:val="BodyText"/>
              <w:jc w:val="center"/>
              <w:rPr>
                <w:sz w:val="18"/>
                <w:szCs w:val="18"/>
              </w:rPr>
            </w:pPr>
          </w:p>
        </w:tc>
        <w:tc>
          <w:tcPr>
            <w:tcW w:w="720" w:type="dxa"/>
            <w:vAlign w:val="center"/>
          </w:tcPr>
          <w:p w:rsidR="00CF6087" w:rsidRDefault="00C73BAB">
            <w:pPr>
              <w:pStyle w:val="BodyText"/>
              <w:jc w:val="center"/>
              <w:rPr>
                <w:sz w:val="18"/>
                <w:szCs w:val="18"/>
              </w:rPr>
            </w:pPr>
            <w:r>
              <w:rPr>
                <w:sz w:val="18"/>
                <w:szCs w:val="18"/>
              </w:rPr>
              <w:t>2</w:t>
            </w:r>
          </w:p>
        </w:tc>
        <w:tc>
          <w:tcPr>
            <w:tcW w:w="796" w:type="dxa"/>
            <w:vAlign w:val="center"/>
          </w:tcPr>
          <w:p w:rsidR="00CF6087" w:rsidRDefault="00CF6087">
            <w:pPr>
              <w:pStyle w:val="BodyText"/>
              <w:jc w:val="center"/>
              <w:rPr>
                <w:sz w:val="18"/>
                <w:szCs w:val="18"/>
              </w:rPr>
            </w:pPr>
          </w:p>
        </w:tc>
        <w:tc>
          <w:tcPr>
            <w:tcW w:w="717" w:type="dxa"/>
            <w:vAlign w:val="center"/>
          </w:tcPr>
          <w:p w:rsidR="00CF6087" w:rsidRDefault="00CF6087">
            <w:pPr>
              <w:pStyle w:val="BodyText"/>
              <w:jc w:val="center"/>
              <w:rPr>
                <w:sz w:val="18"/>
                <w:szCs w:val="18"/>
              </w:rPr>
            </w:pPr>
          </w:p>
        </w:tc>
      </w:tr>
      <w:tr w:rsidR="00CF6087">
        <w:trPr>
          <w:trHeight w:val="146"/>
        </w:trPr>
        <w:tc>
          <w:tcPr>
            <w:tcW w:w="1170" w:type="dxa"/>
            <w:vAlign w:val="center"/>
          </w:tcPr>
          <w:p w:rsidR="00CF6087" w:rsidRDefault="00E12F06">
            <w:pPr>
              <w:pStyle w:val="BodyText"/>
              <w:rPr>
                <w:b/>
                <w:sz w:val="18"/>
                <w:szCs w:val="18"/>
              </w:rPr>
            </w:pPr>
            <w:r>
              <w:rPr>
                <w:b/>
                <w:bCs/>
                <w:sz w:val="18"/>
                <w:szCs w:val="18"/>
              </w:rPr>
              <w:t>CO 2</w:t>
            </w:r>
          </w:p>
        </w:tc>
        <w:tc>
          <w:tcPr>
            <w:tcW w:w="720" w:type="dxa"/>
            <w:vAlign w:val="center"/>
          </w:tcPr>
          <w:p w:rsidR="00CF6087" w:rsidRDefault="00C73BAB">
            <w:pPr>
              <w:pStyle w:val="BodyText"/>
              <w:jc w:val="center"/>
              <w:rPr>
                <w:b/>
                <w:sz w:val="18"/>
                <w:szCs w:val="18"/>
              </w:rPr>
            </w:pPr>
            <w:r>
              <w:rPr>
                <w:sz w:val="18"/>
                <w:szCs w:val="18"/>
              </w:rPr>
              <w:t>1</w:t>
            </w:r>
          </w:p>
        </w:tc>
        <w:tc>
          <w:tcPr>
            <w:tcW w:w="630" w:type="dxa"/>
          </w:tcPr>
          <w:p w:rsidR="00CF6087" w:rsidRDefault="00CF6087">
            <w:pPr>
              <w:pStyle w:val="BodyText"/>
              <w:jc w:val="center"/>
              <w:rPr>
                <w:b/>
                <w:sz w:val="18"/>
                <w:szCs w:val="18"/>
              </w:rPr>
            </w:pPr>
          </w:p>
        </w:tc>
        <w:tc>
          <w:tcPr>
            <w:tcW w:w="720" w:type="dxa"/>
            <w:vAlign w:val="center"/>
          </w:tcPr>
          <w:p w:rsidR="00CF6087" w:rsidRDefault="00C73BAB">
            <w:pPr>
              <w:pStyle w:val="BodyText"/>
              <w:jc w:val="center"/>
              <w:rPr>
                <w:b/>
                <w:sz w:val="18"/>
                <w:szCs w:val="18"/>
              </w:rPr>
            </w:pPr>
            <w:r>
              <w:rPr>
                <w:sz w:val="18"/>
                <w:szCs w:val="18"/>
              </w:rPr>
              <w:t>2</w:t>
            </w:r>
          </w:p>
        </w:tc>
        <w:tc>
          <w:tcPr>
            <w:tcW w:w="810" w:type="dxa"/>
            <w:vAlign w:val="center"/>
          </w:tcPr>
          <w:p w:rsidR="00CF6087" w:rsidRDefault="00C73BAB">
            <w:pPr>
              <w:pStyle w:val="BodyText"/>
              <w:jc w:val="center"/>
              <w:rPr>
                <w:sz w:val="18"/>
                <w:szCs w:val="18"/>
              </w:rPr>
            </w:pPr>
            <w:r>
              <w:rPr>
                <w:sz w:val="18"/>
                <w:szCs w:val="18"/>
              </w:rPr>
              <w:t>2</w:t>
            </w:r>
          </w:p>
        </w:tc>
        <w:tc>
          <w:tcPr>
            <w:tcW w:w="90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796" w:type="dxa"/>
            <w:vAlign w:val="center"/>
          </w:tcPr>
          <w:p w:rsidR="00CF6087" w:rsidRDefault="00C73BAB">
            <w:pPr>
              <w:pStyle w:val="BodyText"/>
              <w:jc w:val="center"/>
              <w:rPr>
                <w:sz w:val="18"/>
                <w:szCs w:val="18"/>
              </w:rPr>
            </w:pPr>
            <w:r>
              <w:rPr>
                <w:sz w:val="18"/>
                <w:szCs w:val="18"/>
              </w:rPr>
              <w:t>3</w:t>
            </w:r>
          </w:p>
        </w:tc>
        <w:tc>
          <w:tcPr>
            <w:tcW w:w="717" w:type="dxa"/>
            <w:vAlign w:val="center"/>
          </w:tcPr>
          <w:p w:rsidR="00CF6087" w:rsidRDefault="00CF6087">
            <w:pPr>
              <w:pStyle w:val="BodyText"/>
              <w:jc w:val="center"/>
              <w:rPr>
                <w:sz w:val="18"/>
                <w:szCs w:val="18"/>
              </w:rPr>
            </w:pPr>
          </w:p>
        </w:tc>
      </w:tr>
      <w:tr w:rsidR="00CF6087">
        <w:trPr>
          <w:trHeight w:val="146"/>
        </w:trPr>
        <w:tc>
          <w:tcPr>
            <w:tcW w:w="1170" w:type="dxa"/>
            <w:vAlign w:val="center"/>
          </w:tcPr>
          <w:p w:rsidR="00CF6087" w:rsidRDefault="00E12F06">
            <w:pPr>
              <w:pStyle w:val="BodyText"/>
              <w:rPr>
                <w:b/>
                <w:sz w:val="18"/>
                <w:szCs w:val="18"/>
              </w:rPr>
            </w:pPr>
            <w:r>
              <w:rPr>
                <w:b/>
                <w:bCs/>
                <w:sz w:val="18"/>
                <w:szCs w:val="18"/>
              </w:rPr>
              <w:t>CO 3</w:t>
            </w:r>
          </w:p>
        </w:tc>
        <w:tc>
          <w:tcPr>
            <w:tcW w:w="720" w:type="dxa"/>
            <w:vAlign w:val="center"/>
          </w:tcPr>
          <w:p w:rsidR="00CF6087" w:rsidRDefault="00CF6087">
            <w:pPr>
              <w:pStyle w:val="BodyText"/>
              <w:jc w:val="center"/>
              <w:rPr>
                <w:b/>
                <w:sz w:val="18"/>
                <w:szCs w:val="18"/>
              </w:rPr>
            </w:pPr>
          </w:p>
        </w:tc>
        <w:tc>
          <w:tcPr>
            <w:tcW w:w="630" w:type="dxa"/>
          </w:tcPr>
          <w:p w:rsidR="00CF6087" w:rsidRDefault="00CF6087">
            <w:pPr>
              <w:pStyle w:val="BodyText"/>
              <w:jc w:val="center"/>
              <w:rPr>
                <w:b/>
                <w:sz w:val="18"/>
                <w:szCs w:val="18"/>
              </w:rPr>
            </w:pPr>
          </w:p>
        </w:tc>
        <w:tc>
          <w:tcPr>
            <w:tcW w:w="720" w:type="dxa"/>
            <w:vAlign w:val="center"/>
          </w:tcPr>
          <w:p w:rsidR="00CF6087" w:rsidRDefault="00C73BAB">
            <w:pPr>
              <w:pStyle w:val="BodyText"/>
              <w:jc w:val="center"/>
              <w:rPr>
                <w:b/>
                <w:sz w:val="18"/>
                <w:szCs w:val="18"/>
              </w:rPr>
            </w:pPr>
            <w:r>
              <w:rPr>
                <w:sz w:val="18"/>
                <w:szCs w:val="18"/>
              </w:rPr>
              <w:t>2</w:t>
            </w:r>
          </w:p>
        </w:tc>
        <w:tc>
          <w:tcPr>
            <w:tcW w:w="810" w:type="dxa"/>
            <w:vAlign w:val="center"/>
          </w:tcPr>
          <w:p w:rsidR="00CF6087" w:rsidRDefault="00C73BAB">
            <w:pPr>
              <w:pStyle w:val="BodyText"/>
              <w:jc w:val="center"/>
              <w:rPr>
                <w:sz w:val="18"/>
                <w:szCs w:val="18"/>
              </w:rPr>
            </w:pPr>
            <w:r>
              <w:rPr>
                <w:sz w:val="18"/>
                <w:szCs w:val="18"/>
              </w:rPr>
              <w:t>3</w:t>
            </w:r>
          </w:p>
        </w:tc>
        <w:tc>
          <w:tcPr>
            <w:tcW w:w="90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796" w:type="dxa"/>
            <w:vAlign w:val="center"/>
          </w:tcPr>
          <w:p w:rsidR="00CF6087" w:rsidRDefault="00C73BAB">
            <w:pPr>
              <w:pStyle w:val="BodyText"/>
              <w:jc w:val="center"/>
              <w:rPr>
                <w:sz w:val="18"/>
                <w:szCs w:val="18"/>
              </w:rPr>
            </w:pPr>
            <w:r>
              <w:rPr>
                <w:sz w:val="18"/>
                <w:szCs w:val="18"/>
              </w:rPr>
              <w:t>3</w:t>
            </w:r>
          </w:p>
        </w:tc>
        <w:tc>
          <w:tcPr>
            <w:tcW w:w="717" w:type="dxa"/>
            <w:vAlign w:val="center"/>
          </w:tcPr>
          <w:p w:rsidR="00CF6087" w:rsidRDefault="00CF6087">
            <w:pPr>
              <w:pStyle w:val="BodyText"/>
              <w:jc w:val="center"/>
              <w:rPr>
                <w:sz w:val="18"/>
                <w:szCs w:val="18"/>
              </w:rPr>
            </w:pPr>
          </w:p>
        </w:tc>
      </w:tr>
      <w:tr w:rsidR="00CF6087">
        <w:trPr>
          <w:trHeight w:val="146"/>
        </w:trPr>
        <w:tc>
          <w:tcPr>
            <w:tcW w:w="1170" w:type="dxa"/>
            <w:vAlign w:val="center"/>
          </w:tcPr>
          <w:p w:rsidR="00CF6087" w:rsidRDefault="00E12F06">
            <w:pPr>
              <w:pStyle w:val="BodyText"/>
              <w:rPr>
                <w:b/>
                <w:sz w:val="18"/>
                <w:szCs w:val="18"/>
              </w:rPr>
            </w:pPr>
            <w:r>
              <w:rPr>
                <w:b/>
                <w:bCs/>
                <w:sz w:val="18"/>
                <w:szCs w:val="18"/>
              </w:rPr>
              <w:t>CO 4</w:t>
            </w:r>
          </w:p>
        </w:tc>
        <w:tc>
          <w:tcPr>
            <w:tcW w:w="720" w:type="dxa"/>
            <w:vAlign w:val="center"/>
          </w:tcPr>
          <w:p w:rsidR="00CF6087" w:rsidRDefault="00CF6087">
            <w:pPr>
              <w:pStyle w:val="BodyText"/>
              <w:jc w:val="center"/>
              <w:rPr>
                <w:b/>
                <w:sz w:val="18"/>
                <w:szCs w:val="18"/>
              </w:rPr>
            </w:pPr>
          </w:p>
        </w:tc>
        <w:tc>
          <w:tcPr>
            <w:tcW w:w="630" w:type="dxa"/>
          </w:tcPr>
          <w:p w:rsidR="00CF6087" w:rsidRDefault="00CF6087">
            <w:pPr>
              <w:pStyle w:val="BodyText"/>
              <w:jc w:val="center"/>
              <w:rPr>
                <w:b/>
                <w:sz w:val="18"/>
                <w:szCs w:val="18"/>
              </w:rPr>
            </w:pPr>
          </w:p>
        </w:tc>
        <w:tc>
          <w:tcPr>
            <w:tcW w:w="720" w:type="dxa"/>
            <w:vAlign w:val="center"/>
          </w:tcPr>
          <w:p w:rsidR="00CF6087" w:rsidRDefault="00C73BAB">
            <w:pPr>
              <w:pStyle w:val="BodyText"/>
              <w:jc w:val="center"/>
              <w:rPr>
                <w:b/>
                <w:sz w:val="18"/>
                <w:szCs w:val="18"/>
              </w:rPr>
            </w:pPr>
            <w:r>
              <w:rPr>
                <w:sz w:val="18"/>
                <w:szCs w:val="18"/>
              </w:rPr>
              <w:t>3</w:t>
            </w:r>
          </w:p>
        </w:tc>
        <w:tc>
          <w:tcPr>
            <w:tcW w:w="810" w:type="dxa"/>
            <w:vAlign w:val="center"/>
          </w:tcPr>
          <w:p w:rsidR="00CF6087" w:rsidRDefault="00C73BAB">
            <w:pPr>
              <w:pStyle w:val="BodyText"/>
              <w:jc w:val="center"/>
              <w:rPr>
                <w:sz w:val="18"/>
                <w:szCs w:val="18"/>
              </w:rPr>
            </w:pPr>
            <w:r>
              <w:rPr>
                <w:sz w:val="18"/>
                <w:szCs w:val="18"/>
              </w:rPr>
              <w:t>3</w:t>
            </w:r>
          </w:p>
        </w:tc>
        <w:tc>
          <w:tcPr>
            <w:tcW w:w="90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796" w:type="dxa"/>
            <w:vAlign w:val="center"/>
          </w:tcPr>
          <w:p w:rsidR="00CF6087" w:rsidRDefault="00CF6087">
            <w:pPr>
              <w:pStyle w:val="BodyText"/>
              <w:jc w:val="center"/>
              <w:rPr>
                <w:sz w:val="18"/>
                <w:szCs w:val="18"/>
              </w:rPr>
            </w:pPr>
          </w:p>
        </w:tc>
        <w:tc>
          <w:tcPr>
            <w:tcW w:w="717" w:type="dxa"/>
            <w:vAlign w:val="center"/>
          </w:tcPr>
          <w:p w:rsidR="00CF6087" w:rsidRDefault="00CF6087">
            <w:pPr>
              <w:pStyle w:val="BodyText"/>
              <w:jc w:val="center"/>
              <w:rPr>
                <w:sz w:val="18"/>
                <w:szCs w:val="18"/>
              </w:rPr>
            </w:pPr>
          </w:p>
        </w:tc>
      </w:tr>
      <w:tr w:rsidR="00CF6087">
        <w:trPr>
          <w:trHeight w:val="146"/>
        </w:trPr>
        <w:tc>
          <w:tcPr>
            <w:tcW w:w="1170" w:type="dxa"/>
            <w:vAlign w:val="center"/>
          </w:tcPr>
          <w:p w:rsidR="00CF6087" w:rsidRDefault="00E12F06">
            <w:pPr>
              <w:pStyle w:val="BodyText"/>
              <w:rPr>
                <w:b/>
                <w:bCs/>
                <w:sz w:val="18"/>
                <w:szCs w:val="18"/>
              </w:rPr>
            </w:pPr>
            <w:r>
              <w:rPr>
                <w:b/>
                <w:bCs/>
                <w:sz w:val="18"/>
                <w:szCs w:val="18"/>
              </w:rPr>
              <w:t>CO 5</w:t>
            </w:r>
          </w:p>
        </w:tc>
        <w:tc>
          <w:tcPr>
            <w:tcW w:w="720" w:type="dxa"/>
            <w:vAlign w:val="center"/>
          </w:tcPr>
          <w:p w:rsidR="00CF6087" w:rsidRDefault="00C73BAB">
            <w:pPr>
              <w:pStyle w:val="BodyText"/>
              <w:jc w:val="center"/>
              <w:rPr>
                <w:b/>
                <w:sz w:val="18"/>
                <w:szCs w:val="18"/>
              </w:rPr>
            </w:pPr>
            <w:r>
              <w:rPr>
                <w:sz w:val="18"/>
                <w:szCs w:val="18"/>
              </w:rPr>
              <w:t>2</w:t>
            </w:r>
          </w:p>
        </w:tc>
        <w:tc>
          <w:tcPr>
            <w:tcW w:w="630" w:type="dxa"/>
          </w:tcPr>
          <w:p w:rsidR="00CF6087" w:rsidRDefault="00CF6087">
            <w:pPr>
              <w:pStyle w:val="BodyText"/>
              <w:jc w:val="center"/>
              <w:rPr>
                <w:b/>
                <w:sz w:val="18"/>
                <w:szCs w:val="18"/>
              </w:rPr>
            </w:pPr>
          </w:p>
        </w:tc>
        <w:tc>
          <w:tcPr>
            <w:tcW w:w="720" w:type="dxa"/>
            <w:vAlign w:val="center"/>
          </w:tcPr>
          <w:p w:rsidR="00CF6087" w:rsidRDefault="00CF6087">
            <w:pPr>
              <w:pStyle w:val="BodyText"/>
              <w:jc w:val="center"/>
              <w:rPr>
                <w:b/>
                <w:sz w:val="18"/>
                <w:szCs w:val="18"/>
              </w:rPr>
            </w:pPr>
          </w:p>
        </w:tc>
        <w:tc>
          <w:tcPr>
            <w:tcW w:w="810" w:type="dxa"/>
            <w:vAlign w:val="center"/>
          </w:tcPr>
          <w:p w:rsidR="00CF6087" w:rsidRDefault="00C73BAB">
            <w:pPr>
              <w:pStyle w:val="BodyText"/>
              <w:jc w:val="center"/>
              <w:rPr>
                <w:sz w:val="18"/>
                <w:szCs w:val="18"/>
              </w:rPr>
            </w:pPr>
            <w:r>
              <w:rPr>
                <w:sz w:val="18"/>
                <w:szCs w:val="18"/>
              </w:rPr>
              <w:t>2</w:t>
            </w:r>
          </w:p>
        </w:tc>
        <w:tc>
          <w:tcPr>
            <w:tcW w:w="90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796" w:type="dxa"/>
            <w:vAlign w:val="center"/>
          </w:tcPr>
          <w:p w:rsidR="00CF6087" w:rsidRDefault="00CF6087">
            <w:pPr>
              <w:pStyle w:val="BodyText"/>
              <w:jc w:val="center"/>
              <w:rPr>
                <w:sz w:val="18"/>
                <w:szCs w:val="18"/>
              </w:rPr>
            </w:pPr>
          </w:p>
        </w:tc>
        <w:tc>
          <w:tcPr>
            <w:tcW w:w="717" w:type="dxa"/>
            <w:vAlign w:val="center"/>
          </w:tcPr>
          <w:p w:rsidR="00CF6087" w:rsidRDefault="00CF6087">
            <w:pPr>
              <w:pStyle w:val="BodyText"/>
              <w:jc w:val="center"/>
              <w:rPr>
                <w:sz w:val="18"/>
                <w:szCs w:val="18"/>
              </w:rPr>
            </w:pPr>
          </w:p>
        </w:tc>
      </w:tr>
      <w:tr w:rsidR="006950E4" w:rsidTr="0079308D">
        <w:trPr>
          <w:trHeight w:val="146"/>
        </w:trPr>
        <w:tc>
          <w:tcPr>
            <w:tcW w:w="2520" w:type="dxa"/>
            <w:gridSpan w:val="3"/>
            <w:vAlign w:val="center"/>
          </w:tcPr>
          <w:p w:rsidR="006950E4" w:rsidRDefault="006950E4">
            <w:pPr>
              <w:pStyle w:val="BodyText"/>
              <w:jc w:val="center"/>
              <w:rPr>
                <w:b/>
                <w:sz w:val="18"/>
                <w:szCs w:val="18"/>
              </w:rPr>
            </w:pPr>
            <w:r>
              <w:rPr>
                <w:b/>
                <w:sz w:val="18"/>
                <w:szCs w:val="18"/>
              </w:rPr>
              <w:t>Strong - 1</w:t>
            </w:r>
          </w:p>
        </w:tc>
        <w:tc>
          <w:tcPr>
            <w:tcW w:w="2430" w:type="dxa"/>
            <w:gridSpan w:val="3"/>
            <w:vAlign w:val="center"/>
          </w:tcPr>
          <w:p w:rsidR="006950E4" w:rsidRDefault="006950E4">
            <w:pPr>
              <w:pStyle w:val="BodyText"/>
              <w:jc w:val="center"/>
              <w:rPr>
                <w:sz w:val="18"/>
                <w:szCs w:val="18"/>
              </w:rPr>
            </w:pPr>
            <w:r>
              <w:rPr>
                <w:sz w:val="18"/>
                <w:szCs w:val="18"/>
              </w:rPr>
              <w:t>Moderate - 2</w:t>
            </w:r>
          </w:p>
        </w:tc>
        <w:tc>
          <w:tcPr>
            <w:tcW w:w="2233" w:type="dxa"/>
            <w:gridSpan w:val="3"/>
            <w:vAlign w:val="center"/>
          </w:tcPr>
          <w:p w:rsidR="006950E4" w:rsidRDefault="006950E4">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22"/>
          <w:szCs w:val="22"/>
        </w:rPr>
      </w:pPr>
    </w:p>
    <w:p w:rsidR="006A0DF9" w:rsidRDefault="006A0DF9">
      <w:pPr>
        <w:pStyle w:val="BodyText"/>
        <w:spacing w:line="276" w:lineRule="auto"/>
        <w:ind w:left="540"/>
        <w:rPr>
          <w:b/>
          <w:sz w:val="22"/>
          <w:szCs w:val="22"/>
        </w:rPr>
      </w:pPr>
    </w:p>
    <w:p w:rsidR="006A0DF9" w:rsidRDefault="006A0DF9">
      <w:pPr>
        <w:pStyle w:val="BodyText"/>
        <w:spacing w:line="276" w:lineRule="auto"/>
        <w:ind w:left="540"/>
        <w:rPr>
          <w:b/>
          <w:sz w:val="22"/>
          <w:szCs w:val="22"/>
        </w:rPr>
      </w:pPr>
    </w:p>
    <w:p w:rsidR="00CF6087" w:rsidRDefault="00E12F06">
      <w:pPr>
        <w:pStyle w:val="BodyText"/>
        <w:spacing w:line="276" w:lineRule="auto"/>
        <w:ind w:left="540"/>
        <w:rPr>
          <w:b/>
          <w:sz w:val="22"/>
          <w:szCs w:val="22"/>
        </w:rPr>
      </w:pPr>
      <w:r>
        <w:rPr>
          <w:b/>
          <w:sz w:val="22"/>
          <w:szCs w:val="22"/>
        </w:rPr>
        <w:t>Mapping Course Learning Outcomes (CLOs) with the Teaching-Learning&amp; Assessment Strategy:</w:t>
      </w:r>
    </w:p>
    <w:tbl>
      <w:tblPr>
        <w:tblW w:w="6788"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680"/>
        <w:gridCol w:w="4122"/>
      </w:tblGrid>
      <w:tr w:rsidR="00CF6087" w:rsidTr="00C73BAB">
        <w:trPr>
          <w:trHeight w:val="922"/>
        </w:trPr>
        <w:tc>
          <w:tcPr>
            <w:tcW w:w="986" w:type="dxa"/>
          </w:tcPr>
          <w:p w:rsidR="00CF6087" w:rsidRDefault="00E12F06">
            <w:pPr>
              <w:pStyle w:val="BodyText"/>
              <w:spacing w:line="276" w:lineRule="auto"/>
              <w:jc w:val="center"/>
              <w:rPr>
                <w:b/>
                <w:sz w:val="18"/>
                <w:szCs w:val="18"/>
              </w:rPr>
            </w:pPr>
            <w:r>
              <w:rPr>
                <w:b/>
                <w:bCs/>
                <w:sz w:val="18"/>
                <w:szCs w:val="18"/>
              </w:rPr>
              <w:t>Course Learning Outcomes (COs)</w:t>
            </w:r>
          </w:p>
        </w:tc>
        <w:tc>
          <w:tcPr>
            <w:tcW w:w="1680" w:type="dxa"/>
          </w:tcPr>
          <w:p w:rsidR="00CF6087" w:rsidRDefault="00E12F06">
            <w:pPr>
              <w:pStyle w:val="BodyText"/>
              <w:spacing w:line="276" w:lineRule="auto"/>
              <w:rPr>
                <w:b/>
                <w:sz w:val="18"/>
                <w:szCs w:val="18"/>
              </w:rPr>
            </w:pPr>
            <w:r>
              <w:rPr>
                <w:b/>
                <w:sz w:val="18"/>
                <w:szCs w:val="18"/>
              </w:rPr>
              <w:t>Teaching-Learning Strategy</w:t>
            </w:r>
          </w:p>
        </w:tc>
        <w:tc>
          <w:tcPr>
            <w:tcW w:w="4122" w:type="dxa"/>
          </w:tcPr>
          <w:p w:rsidR="00CF6087" w:rsidRDefault="00E12F06">
            <w:pPr>
              <w:pStyle w:val="BodyText"/>
              <w:spacing w:line="276" w:lineRule="auto"/>
              <w:rPr>
                <w:b/>
                <w:sz w:val="18"/>
                <w:szCs w:val="18"/>
              </w:rPr>
            </w:pPr>
            <w:r>
              <w:rPr>
                <w:b/>
                <w:sz w:val="18"/>
                <w:szCs w:val="18"/>
              </w:rPr>
              <w:t>Assessment Strategy</w:t>
            </w:r>
          </w:p>
        </w:tc>
      </w:tr>
      <w:tr w:rsidR="00CF6087" w:rsidTr="00C73BAB">
        <w:trPr>
          <w:trHeight w:val="234"/>
        </w:trPr>
        <w:tc>
          <w:tcPr>
            <w:tcW w:w="986" w:type="dxa"/>
            <w:vAlign w:val="center"/>
          </w:tcPr>
          <w:p w:rsidR="00CF6087" w:rsidRDefault="00E12F06">
            <w:pPr>
              <w:pStyle w:val="BodyText"/>
              <w:jc w:val="center"/>
              <w:rPr>
                <w:b/>
                <w:sz w:val="18"/>
                <w:szCs w:val="18"/>
              </w:rPr>
            </w:pPr>
            <w:r>
              <w:rPr>
                <w:b/>
                <w:bCs/>
                <w:sz w:val="18"/>
                <w:szCs w:val="18"/>
              </w:rPr>
              <w:t>CO 1</w:t>
            </w:r>
          </w:p>
        </w:tc>
        <w:tc>
          <w:tcPr>
            <w:tcW w:w="168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delibertation</w:t>
            </w:r>
          </w:p>
        </w:tc>
        <w:tc>
          <w:tcPr>
            <w:tcW w:w="4122"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Class Participation &amp; Semester-end Examination</w:t>
            </w:r>
          </w:p>
        </w:tc>
      </w:tr>
      <w:tr w:rsidR="00CF6087" w:rsidTr="00C73BAB">
        <w:trPr>
          <w:trHeight w:val="454"/>
        </w:trPr>
        <w:tc>
          <w:tcPr>
            <w:tcW w:w="986" w:type="dxa"/>
            <w:vAlign w:val="center"/>
          </w:tcPr>
          <w:p w:rsidR="00CF6087" w:rsidRDefault="00E12F06">
            <w:pPr>
              <w:pStyle w:val="BodyText"/>
              <w:jc w:val="center"/>
              <w:rPr>
                <w:b/>
                <w:sz w:val="18"/>
                <w:szCs w:val="18"/>
              </w:rPr>
            </w:pPr>
            <w:r>
              <w:rPr>
                <w:b/>
                <w:bCs/>
                <w:sz w:val="18"/>
                <w:szCs w:val="18"/>
              </w:rPr>
              <w:t>CO 2</w:t>
            </w:r>
          </w:p>
        </w:tc>
        <w:tc>
          <w:tcPr>
            <w:tcW w:w="168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4122"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Assignment &amp; </w:t>
            </w:r>
            <w:r w:rsidR="00C73BAB">
              <w:rPr>
                <w:rFonts w:ascii="Times New Roman" w:hAnsi="Times New Roman" w:cs="Times New Roman"/>
                <w:bCs/>
                <w:sz w:val="18"/>
                <w:szCs w:val="18"/>
              </w:rPr>
              <w:t>Midterm Examination 1</w:t>
            </w:r>
          </w:p>
        </w:tc>
      </w:tr>
      <w:tr w:rsidR="00CF6087" w:rsidTr="00C73BAB">
        <w:trPr>
          <w:trHeight w:val="454"/>
        </w:trPr>
        <w:tc>
          <w:tcPr>
            <w:tcW w:w="986" w:type="dxa"/>
            <w:vAlign w:val="center"/>
          </w:tcPr>
          <w:p w:rsidR="00CF6087" w:rsidRDefault="00E12F06">
            <w:pPr>
              <w:pStyle w:val="BodyText"/>
              <w:jc w:val="center"/>
              <w:rPr>
                <w:b/>
                <w:sz w:val="18"/>
                <w:szCs w:val="18"/>
              </w:rPr>
            </w:pPr>
            <w:r>
              <w:rPr>
                <w:b/>
                <w:bCs/>
                <w:sz w:val="18"/>
                <w:szCs w:val="18"/>
              </w:rPr>
              <w:t>CO 3</w:t>
            </w:r>
          </w:p>
        </w:tc>
        <w:tc>
          <w:tcPr>
            <w:tcW w:w="168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Class Discussion</w:t>
            </w:r>
          </w:p>
        </w:tc>
        <w:tc>
          <w:tcPr>
            <w:tcW w:w="4122" w:type="dxa"/>
          </w:tcPr>
          <w:p w:rsidR="00CF6087" w:rsidRDefault="00C73BAB">
            <w:pPr>
              <w:contextualSpacing/>
              <w:jc w:val="both"/>
              <w:rPr>
                <w:rFonts w:ascii="Times New Roman" w:hAnsi="Times New Roman" w:cs="Times New Roman"/>
                <w:bCs/>
                <w:sz w:val="18"/>
                <w:szCs w:val="18"/>
              </w:rPr>
            </w:pPr>
            <w:r>
              <w:rPr>
                <w:rFonts w:ascii="Times New Roman" w:hAnsi="Times New Roman" w:cs="Times New Roman"/>
                <w:bCs/>
                <w:sz w:val="18"/>
                <w:szCs w:val="18"/>
              </w:rPr>
              <w:t>Poster Presentation &amp; MCQ</w:t>
            </w:r>
          </w:p>
        </w:tc>
      </w:tr>
      <w:tr w:rsidR="00CF6087" w:rsidTr="00C73BAB">
        <w:trPr>
          <w:trHeight w:val="468"/>
        </w:trPr>
        <w:tc>
          <w:tcPr>
            <w:tcW w:w="986" w:type="dxa"/>
            <w:vAlign w:val="center"/>
          </w:tcPr>
          <w:p w:rsidR="00CF6087" w:rsidRDefault="00E12F06">
            <w:pPr>
              <w:pStyle w:val="BodyText"/>
              <w:jc w:val="center"/>
              <w:rPr>
                <w:b/>
                <w:sz w:val="18"/>
                <w:szCs w:val="18"/>
              </w:rPr>
            </w:pPr>
            <w:r>
              <w:rPr>
                <w:b/>
                <w:bCs/>
                <w:sz w:val="18"/>
                <w:szCs w:val="18"/>
              </w:rPr>
              <w:t>CO 4</w:t>
            </w:r>
          </w:p>
        </w:tc>
        <w:tc>
          <w:tcPr>
            <w:tcW w:w="168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interactive Discussion</w:t>
            </w:r>
          </w:p>
        </w:tc>
        <w:tc>
          <w:tcPr>
            <w:tcW w:w="4122" w:type="dxa"/>
          </w:tcPr>
          <w:p w:rsidR="00CF6087" w:rsidRDefault="00C73BAB">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Midterm Examination 2</w:t>
            </w:r>
          </w:p>
        </w:tc>
      </w:tr>
      <w:tr w:rsidR="00CF6087" w:rsidTr="00C73BAB">
        <w:trPr>
          <w:trHeight w:val="454"/>
        </w:trPr>
        <w:tc>
          <w:tcPr>
            <w:tcW w:w="986" w:type="dxa"/>
            <w:vAlign w:val="center"/>
          </w:tcPr>
          <w:p w:rsidR="00CF6087" w:rsidRDefault="00E12F06">
            <w:pPr>
              <w:pStyle w:val="BodyText"/>
              <w:jc w:val="center"/>
              <w:rPr>
                <w:b/>
                <w:bCs/>
                <w:sz w:val="18"/>
                <w:szCs w:val="18"/>
              </w:rPr>
            </w:pPr>
            <w:r>
              <w:rPr>
                <w:b/>
                <w:bCs/>
                <w:sz w:val="18"/>
                <w:szCs w:val="18"/>
              </w:rPr>
              <w:t>CO 5</w:t>
            </w:r>
          </w:p>
        </w:tc>
        <w:tc>
          <w:tcPr>
            <w:tcW w:w="168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4122" w:type="dxa"/>
          </w:tcPr>
          <w:p w:rsidR="00CF6087" w:rsidRDefault="00C73BAB">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Assessment </w:t>
            </w:r>
            <w:r w:rsidR="00E12F06">
              <w:rPr>
                <w:rFonts w:ascii="Times New Roman" w:hAnsi="Times New Roman" w:cs="Times New Roman"/>
                <w:bCs/>
                <w:sz w:val="18"/>
                <w:szCs w:val="18"/>
              </w:rPr>
              <w:t>&amp; Semester-end Examination</w:t>
            </w:r>
          </w:p>
        </w:tc>
      </w:tr>
    </w:tbl>
    <w:p w:rsidR="00CF6087" w:rsidRDefault="00CF6087">
      <w:pPr>
        <w:spacing w:after="0"/>
        <w:contextualSpacing/>
        <w:jc w:val="both"/>
        <w:rPr>
          <w:rStyle w:val="Emphasis"/>
          <w:rFonts w:ascii="Times New Roman" w:hAnsi="Times New Roman" w:cs="Times New Roman"/>
          <w:i w:val="0"/>
          <w:sz w:val="18"/>
          <w:szCs w:val="18"/>
        </w:rPr>
      </w:pPr>
    </w:p>
    <w:p w:rsidR="00CF6087" w:rsidRDefault="00CF6087">
      <w:pPr>
        <w:spacing w:after="0"/>
        <w:jc w:val="both"/>
        <w:rPr>
          <w:b/>
          <w:sz w:val="18"/>
          <w:szCs w:val="18"/>
        </w:rPr>
      </w:pPr>
    </w:p>
    <w:p w:rsidR="00CF6087" w:rsidRDefault="00E12F06">
      <w:pPr>
        <w:spacing w:after="0"/>
        <w:ind w:left="360" w:hanging="360"/>
        <w:jc w:val="both"/>
        <w:rPr>
          <w:rFonts w:ascii="Times New Roman" w:hAnsi="Times New Roman" w:cs="Times New Roman"/>
          <w:b/>
        </w:rPr>
      </w:pPr>
      <w:r>
        <w:rPr>
          <w:rFonts w:ascii="Times New Roman" w:hAnsi="Times New Roman" w:cs="Times New Roman"/>
          <w:b/>
        </w:rPr>
        <w:t xml:space="preserve">Learning Resources: </w:t>
      </w:r>
    </w:p>
    <w:p w:rsidR="00CF6087" w:rsidRDefault="00E12F06">
      <w:pPr>
        <w:numPr>
          <w:ilvl w:val="0"/>
          <w:numId w:val="64"/>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 xml:space="preserve">Anderson, Benedict (1983) Imagined Communities: Reflections on the Origin and Spread of Nationalism </w:t>
      </w:r>
    </w:p>
    <w:p w:rsidR="00CF6087" w:rsidRDefault="00E12F06">
      <w:pPr>
        <w:numPr>
          <w:ilvl w:val="0"/>
          <w:numId w:val="64"/>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Colien, Ronald and Elman R. Service, (1978) Origins of the State: The Anthropology of Political Evaluation, Institute for the study of human issues.</w:t>
      </w:r>
    </w:p>
    <w:p w:rsidR="00CF6087" w:rsidRDefault="00E12F06">
      <w:pPr>
        <w:numPr>
          <w:ilvl w:val="0"/>
          <w:numId w:val="64"/>
        </w:numPr>
        <w:spacing w:after="0" w:line="240" w:lineRule="auto"/>
        <w:ind w:left="360"/>
        <w:jc w:val="both"/>
        <w:rPr>
          <w:rFonts w:ascii="Times New Roman" w:hAnsi="Times New Roman" w:cs="Times New Roman"/>
          <w:b/>
          <w:sz w:val="18"/>
          <w:szCs w:val="18"/>
        </w:rPr>
      </w:pPr>
      <w:r>
        <w:rPr>
          <w:rFonts w:ascii="Times New Roman" w:hAnsi="Times New Roman" w:cs="Times New Roman"/>
          <w:bCs/>
          <w:sz w:val="18"/>
          <w:szCs w:val="18"/>
        </w:rPr>
        <w:t xml:space="preserve">Gledhill, John. 2000. </w:t>
      </w:r>
      <w:r>
        <w:rPr>
          <w:rFonts w:ascii="Times New Roman" w:hAnsi="Times New Roman" w:cs="Times New Roman"/>
          <w:bCs/>
          <w:i/>
          <w:iCs/>
          <w:sz w:val="18"/>
          <w:szCs w:val="18"/>
        </w:rPr>
        <w:t>Power and its Disguises: Anthropological Perspectives on Politics</w:t>
      </w:r>
      <w:r>
        <w:rPr>
          <w:rFonts w:ascii="Times New Roman" w:hAnsi="Times New Roman" w:cs="Times New Roman"/>
          <w:bCs/>
          <w:sz w:val="18"/>
          <w:szCs w:val="18"/>
        </w:rPr>
        <w:t xml:space="preserve">. London: Pluto. </w:t>
      </w:r>
    </w:p>
    <w:p w:rsidR="00CF6087" w:rsidRDefault="00E12F06">
      <w:pPr>
        <w:numPr>
          <w:ilvl w:val="0"/>
          <w:numId w:val="64"/>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 xml:space="preserve">Balandier, Georges.(1970) : </w:t>
      </w:r>
      <w:r>
        <w:rPr>
          <w:rFonts w:ascii="Times New Roman" w:hAnsi="Times New Roman" w:cs="Times New Roman"/>
          <w:i/>
          <w:sz w:val="18"/>
          <w:szCs w:val="18"/>
        </w:rPr>
        <w:t>Political Anthropology</w:t>
      </w:r>
      <w:r>
        <w:rPr>
          <w:rFonts w:ascii="Times New Roman" w:hAnsi="Times New Roman" w:cs="Times New Roman"/>
          <w:sz w:val="18"/>
          <w:szCs w:val="18"/>
        </w:rPr>
        <w:t>, Pantheon Books.</w:t>
      </w:r>
    </w:p>
    <w:p w:rsidR="00CF6087" w:rsidRDefault="00E12F06">
      <w:pPr>
        <w:numPr>
          <w:ilvl w:val="0"/>
          <w:numId w:val="64"/>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 xml:space="preserve">Nugent, David and Joan Vincent (eds.) (2007) </w:t>
      </w:r>
      <w:r>
        <w:rPr>
          <w:rFonts w:ascii="Times New Roman" w:hAnsi="Times New Roman" w:cs="Times New Roman"/>
          <w:i/>
          <w:iCs/>
          <w:sz w:val="18"/>
          <w:szCs w:val="18"/>
        </w:rPr>
        <w:t xml:space="preserve">A Companion to the Anthropology of Politics, </w:t>
      </w:r>
      <w:r>
        <w:rPr>
          <w:rFonts w:ascii="Times New Roman" w:hAnsi="Times New Roman" w:cs="Times New Roman"/>
          <w:iCs/>
          <w:sz w:val="18"/>
          <w:szCs w:val="18"/>
        </w:rPr>
        <w:t>Blackwell</w:t>
      </w:r>
    </w:p>
    <w:p w:rsidR="00CF6087" w:rsidRDefault="00E12F06">
      <w:pPr>
        <w:numPr>
          <w:ilvl w:val="0"/>
          <w:numId w:val="64"/>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 xml:space="preserve">Sharma, Aradhana, and Gupta, Akhil (Eds.). The Anthropology of the State. Oxford, UK: Blackwell </w:t>
      </w:r>
    </w:p>
    <w:p w:rsidR="00CF6087" w:rsidRDefault="00E12F06">
      <w:pPr>
        <w:numPr>
          <w:ilvl w:val="0"/>
          <w:numId w:val="64"/>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 xml:space="preserve">Turner, V. &amp; Swartz, Marc J. (2006) - </w:t>
      </w:r>
      <w:r>
        <w:rPr>
          <w:rFonts w:ascii="Times New Roman" w:hAnsi="Times New Roman" w:cs="Times New Roman"/>
          <w:iCs/>
          <w:sz w:val="18"/>
          <w:szCs w:val="18"/>
        </w:rPr>
        <w:t xml:space="preserve">Political Anthropology, </w:t>
      </w:r>
      <w:r>
        <w:rPr>
          <w:rFonts w:ascii="Times New Roman" w:hAnsi="Times New Roman" w:cs="Times New Roman"/>
          <w:sz w:val="18"/>
          <w:szCs w:val="18"/>
        </w:rPr>
        <w:t>Aldine Transaction</w:t>
      </w:r>
    </w:p>
    <w:p w:rsidR="00CF6087" w:rsidRDefault="00E12F06">
      <w:pPr>
        <w:numPr>
          <w:ilvl w:val="0"/>
          <w:numId w:val="64"/>
        </w:numPr>
        <w:spacing w:after="0" w:line="240" w:lineRule="auto"/>
        <w:ind w:left="360"/>
        <w:jc w:val="both"/>
        <w:rPr>
          <w:rFonts w:ascii="Times New Roman" w:hAnsi="Times New Roman" w:cs="Times New Roman"/>
          <w:b/>
          <w:sz w:val="18"/>
          <w:szCs w:val="18"/>
        </w:rPr>
      </w:pPr>
      <w:r>
        <w:rPr>
          <w:rFonts w:ascii="Times New Roman" w:hAnsi="Times New Roman" w:cs="Times New Roman"/>
          <w:bCs/>
          <w:sz w:val="18"/>
          <w:szCs w:val="18"/>
        </w:rPr>
        <w:t xml:space="preserve">Vincent, Joan, ed. 2002. </w:t>
      </w:r>
      <w:r>
        <w:rPr>
          <w:rFonts w:ascii="Times New Roman" w:hAnsi="Times New Roman" w:cs="Times New Roman"/>
          <w:bCs/>
          <w:i/>
          <w:iCs/>
          <w:sz w:val="18"/>
          <w:szCs w:val="18"/>
        </w:rPr>
        <w:t>The Anthropology of Politics: A Reader in Ethnography, Theory, and Critique</w:t>
      </w:r>
      <w:r>
        <w:rPr>
          <w:rFonts w:ascii="Times New Roman" w:hAnsi="Times New Roman" w:cs="Times New Roman"/>
          <w:bCs/>
          <w:sz w:val="18"/>
          <w:szCs w:val="18"/>
        </w:rPr>
        <w:t xml:space="preserve">. Malden, MA: Blackwell. </w:t>
      </w:r>
    </w:p>
    <w:p w:rsidR="00CF6087" w:rsidRDefault="00CF6087">
      <w:pPr>
        <w:tabs>
          <w:tab w:val="left" w:pos="1350"/>
        </w:tabs>
        <w:contextualSpacing/>
        <w:jc w:val="both"/>
        <w:rPr>
          <w:bCs/>
          <w:sz w:val="18"/>
          <w:szCs w:val="18"/>
        </w:rPr>
      </w:pPr>
    </w:p>
    <w:p w:rsidR="006A0DF9" w:rsidRDefault="006A0DF9">
      <w:pPr>
        <w:tabs>
          <w:tab w:val="left" w:pos="1350"/>
        </w:tabs>
        <w:contextualSpacing/>
        <w:jc w:val="both"/>
        <w:rPr>
          <w:bCs/>
          <w:sz w:val="18"/>
          <w:szCs w:val="18"/>
        </w:rPr>
      </w:pPr>
    </w:p>
    <w:p w:rsidR="006A0DF9" w:rsidRDefault="006A0DF9">
      <w:pPr>
        <w:tabs>
          <w:tab w:val="left" w:pos="1350"/>
        </w:tabs>
        <w:contextualSpacing/>
        <w:jc w:val="both"/>
        <w:rPr>
          <w:bCs/>
          <w:sz w:val="18"/>
          <w:szCs w:val="18"/>
        </w:rPr>
      </w:pPr>
    </w:p>
    <w:p w:rsidR="006A0DF9" w:rsidRDefault="006A0DF9">
      <w:pPr>
        <w:tabs>
          <w:tab w:val="left" w:pos="1350"/>
        </w:tabs>
        <w:contextualSpacing/>
        <w:jc w:val="both"/>
        <w:rPr>
          <w:bCs/>
          <w:sz w:val="18"/>
          <w:szCs w:val="18"/>
        </w:rPr>
      </w:pPr>
    </w:p>
    <w:p w:rsidR="00CF6087" w:rsidRDefault="00CF6087">
      <w:pPr>
        <w:contextualSpacing/>
        <w:jc w:val="both"/>
        <w:rPr>
          <w:b/>
          <w:sz w:val="18"/>
          <w:szCs w:val="18"/>
        </w:rPr>
      </w:pPr>
    </w:p>
    <w:tbl>
      <w:tblPr>
        <w:tblW w:w="7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890"/>
        <w:gridCol w:w="1170"/>
        <w:gridCol w:w="1734"/>
      </w:tblGrid>
      <w:tr w:rsidR="00CF6087">
        <w:trPr>
          <w:trHeight w:val="257"/>
        </w:trPr>
        <w:tc>
          <w:tcPr>
            <w:tcW w:w="2448"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Code:</w:t>
            </w:r>
            <w:r>
              <w:rPr>
                <w:rFonts w:ascii="Times New Roman" w:hAnsi="Times New Roman" w:cs="Times New Roman"/>
                <w:bCs/>
                <w:sz w:val="18"/>
                <w:szCs w:val="18"/>
              </w:rPr>
              <w:t xml:space="preserve"> ANP </w:t>
            </w:r>
            <w:r>
              <w:rPr>
                <w:rFonts w:ascii="Times New Roman" w:hAnsi="Times New Roman" w:cs="Times New Roman"/>
                <w:sz w:val="18"/>
                <w:szCs w:val="18"/>
              </w:rPr>
              <w:t>0314 3143</w:t>
            </w:r>
          </w:p>
        </w:tc>
        <w:tc>
          <w:tcPr>
            <w:tcW w:w="189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Credit:</w:t>
            </w:r>
            <w:r>
              <w:rPr>
                <w:rFonts w:ascii="Times New Roman" w:hAnsi="Times New Roman" w:cs="Times New Roman"/>
                <w:bCs/>
                <w:sz w:val="18"/>
                <w:szCs w:val="18"/>
              </w:rPr>
              <w:t xml:space="preserve"> 3.0</w:t>
            </w:r>
          </w:p>
        </w:tc>
        <w:tc>
          <w:tcPr>
            <w:tcW w:w="117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Year:</w:t>
            </w:r>
            <w:r>
              <w:rPr>
                <w:rFonts w:ascii="Times New Roman" w:hAnsi="Times New Roman" w:cs="Times New Roman"/>
                <w:bCs/>
                <w:sz w:val="18"/>
                <w:szCs w:val="18"/>
              </w:rPr>
              <w:t xml:space="preserve"> Third</w:t>
            </w:r>
          </w:p>
        </w:tc>
        <w:tc>
          <w:tcPr>
            <w:tcW w:w="1734"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Semester:</w:t>
            </w:r>
            <w:r>
              <w:rPr>
                <w:rFonts w:ascii="Times New Roman" w:hAnsi="Times New Roman" w:cs="Times New Roman"/>
                <w:bCs/>
                <w:sz w:val="18"/>
                <w:szCs w:val="18"/>
              </w:rPr>
              <w:t xml:space="preserve"> First</w:t>
            </w:r>
          </w:p>
        </w:tc>
      </w:tr>
      <w:tr w:rsidR="00CF6087">
        <w:trPr>
          <w:trHeight w:val="294"/>
        </w:trPr>
        <w:tc>
          <w:tcPr>
            <w:tcW w:w="4338"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Title:</w:t>
            </w:r>
            <w:r>
              <w:rPr>
                <w:rFonts w:ascii="Times New Roman" w:hAnsi="Times New Roman" w:cs="Times New Roman"/>
                <w:sz w:val="18"/>
                <w:szCs w:val="18"/>
              </w:rPr>
              <w:t>Fundamental Anthropological Theories</w:t>
            </w:r>
          </w:p>
        </w:tc>
        <w:tc>
          <w:tcPr>
            <w:tcW w:w="2904"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Status:</w:t>
            </w:r>
            <w:r>
              <w:rPr>
                <w:rFonts w:ascii="Times New Roman" w:hAnsi="Times New Roman" w:cs="Times New Roman"/>
                <w:bCs/>
                <w:sz w:val="18"/>
                <w:szCs w:val="18"/>
              </w:rPr>
              <w:t xml:space="preserve"> Theory</w:t>
            </w:r>
          </w:p>
        </w:tc>
      </w:tr>
    </w:tbl>
    <w:p w:rsidR="00CF6087" w:rsidRDefault="00CF6087">
      <w:pPr>
        <w:contextualSpacing/>
        <w:jc w:val="both"/>
        <w:rPr>
          <w:b/>
          <w:sz w:val="18"/>
          <w:szCs w:val="18"/>
        </w:rPr>
      </w:pPr>
    </w:p>
    <w:p w:rsidR="00CF6087" w:rsidRDefault="00E12F06">
      <w:pPr>
        <w:contextualSpacing/>
        <w:jc w:val="both"/>
        <w:rPr>
          <w:rFonts w:ascii="Times New Roman" w:hAnsi="Times New Roman" w:cs="Times New Roman"/>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Theories are the basic lens of a discipline to see the subject matters in different dimensions and to interpret. This course is a continuation of previous theory course of the discipline. The earlier theory course discussed the basic and early anthropological theories where this course will take graduates to advance level for further critical understanding to the society. This course will introduce graduates to some of the major social theories and debates that inspire and inform anthropological analysis. This course investigates anthropological ways of knowing, understanding, and explaining social phenomenon, social orders and broadly humankind.  As a whole it aims at equipping graduates with the necessary skills for approaching critically a series of fundamental changes that have been taking place in anthropological theorizing from the 1950s onwards by linking to the earlier course ‘theories in anthropology-1.</w:t>
      </w:r>
    </w:p>
    <w:p w:rsidR="00CF6087" w:rsidRDefault="00CF6087">
      <w:pPr>
        <w:contextualSpacing/>
        <w:jc w:val="both"/>
        <w:rPr>
          <w:rFonts w:ascii="Times New Roman" w:hAnsi="Times New Roman" w:cs="Times New Roman"/>
          <w:sz w:val="18"/>
          <w:szCs w:val="18"/>
        </w:rPr>
      </w:pPr>
    </w:p>
    <w:p w:rsidR="00CF6087" w:rsidRDefault="00E12F06">
      <w:pPr>
        <w:ind w:left="360" w:hanging="360"/>
        <w:jc w:val="both"/>
        <w:rPr>
          <w:rFonts w:ascii="Times New Roman" w:hAnsi="Times New Roman" w:cs="Times New Roman"/>
          <w:b/>
          <w:sz w:val="20"/>
          <w:szCs w:val="20"/>
        </w:rPr>
      </w:pPr>
      <w:r>
        <w:rPr>
          <w:rFonts w:ascii="Times New Roman" w:hAnsi="Times New Roman" w:cs="Times New Roman"/>
          <w:b/>
          <w:sz w:val="20"/>
          <w:szCs w:val="20"/>
        </w:rPr>
        <w:t>Course Objectives: The Objectives of this course are to-</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Give an in-depth knowledge of theoretical development of anthropology since 1950s and onwards until 1970s.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Develop a critical lens to understand the dynamics of the social and cultural components.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Make graduates to analyze the society from a historical perspective and to find the root cause of social changes and cultural variations across the globe as well as in Bangladesh.</w:t>
      </w:r>
    </w:p>
    <w:p w:rsidR="00CF6087" w:rsidRDefault="00E12F06">
      <w:pPr>
        <w:pStyle w:val="ListParagraph1"/>
        <w:widowControl w:val="0"/>
        <w:numPr>
          <w:ilvl w:val="0"/>
          <w:numId w:val="38"/>
        </w:numPr>
        <w:autoSpaceDE w:val="0"/>
        <w:autoSpaceDN w:val="0"/>
        <w:adjustRightInd w:val="0"/>
        <w:jc w:val="both"/>
        <w:rPr>
          <w:rFonts w:ascii="Times New Roman" w:hAnsi="Times New Roman"/>
          <w:sz w:val="18"/>
          <w:szCs w:val="18"/>
        </w:rPr>
      </w:pPr>
      <w:r>
        <w:rPr>
          <w:rFonts w:ascii="Times New Roman" w:hAnsi="Times New Roman"/>
          <w:sz w:val="18"/>
          <w:szCs w:val="18"/>
        </w:rPr>
        <w:t>Make familiar with a series of critical anthropological theories and trends.</w:t>
      </w:r>
    </w:p>
    <w:p w:rsidR="00CF6087" w:rsidRDefault="00E12F06">
      <w:pPr>
        <w:pStyle w:val="ListParagraph1"/>
        <w:widowControl w:val="0"/>
        <w:numPr>
          <w:ilvl w:val="0"/>
          <w:numId w:val="38"/>
        </w:numPr>
        <w:autoSpaceDE w:val="0"/>
        <w:autoSpaceDN w:val="0"/>
        <w:adjustRightInd w:val="0"/>
        <w:jc w:val="both"/>
        <w:rPr>
          <w:rFonts w:ascii="Times New Roman" w:hAnsi="Times New Roman"/>
          <w:sz w:val="18"/>
          <w:szCs w:val="18"/>
        </w:rPr>
      </w:pPr>
      <w:r>
        <w:rPr>
          <w:rFonts w:ascii="Times New Roman" w:hAnsi="Times New Roman"/>
          <w:sz w:val="18"/>
          <w:szCs w:val="18"/>
        </w:rPr>
        <w:t>Equipped with key analytical concepts and phenomenon to analyze the society and social changes</w:t>
      </w:r>
    </w:p>
    <w:p w:rsidR="00CF6087" w:rsidRDefault="00CF6087">
      <w:pPr>
        <w:tabs>
          <w:tab w:val="left" w:pos="360"/>
        </w:tabs>
        <w:rPr>
          <w:rFonts w:ascii="Times New Roman" w:hAnsi="Times New Roman" w:cs="Times New Roman"/>
          <w:b/>
          <w:sz w:val="18"/>
          <w:szCs w:val="18"/>
        </w:rPr>
      </w:pPr>
    </w:p>
    <w:p w:rsidR="00CF6087" w:rsidRDefault="00E12F06">
      <w:pPr>
        <w:pStyle w:val="ListParagraph1"/>
        <w:ind w:left="0"/>
        <w:jc w:val="both"/>
        <w:rPr>
          <w:rFonts w:ascii="Times New Roman" w:hAnsi="Times New Roman"/>
          <w:b/>
        </w:rPr>
      </w:pPr>
      <w:r>
        <w:rPr>
          <w:rFonts w:ascii="Times New Roman" w:hAnsi="Times New Roman"/>
          <w:b/>
        </w:rPr>
        <w:t>Course Content</w:t>
      </w:r>
    </w:p>
    <w:p w:rsidR="00CF6087" w:rsidRDefault="00E12F06">
      <w:pPr>
        <w:pStyle w:val="ListParagraph1"/>
        <w:ind w:left="0"/>
        <w:jc w:val="both"/>
        <w:rPr>
          <w:rFonts w:ascii="Times New Roman" w:hAnsi="Times New Roman"/>
          <w:b/>
          <w:sz w:val="18"/>
          <w:szCs w:val="18"/>
        </w:rPr>
      </w:pPr>
      <w:r>
        <w:rPr>
          <w:rFonts w:ascii="Times New Roman" w:hAnsi="Times New Roman"/>
          <w:b/>
          <w:sz w:val="18"/>
          <w:szCs w:val="18"/>
        </w:rPr>
        <w:t xml:space="preserve">Introductory: </w:t>
      </w:r>
      <w:r>
        <w:rPr>
          <w:rFonts w:ascii="Times New Roman" w:hAnsi="Times New Roman"/>
          <w:sz w:val="18"/>
          <w:szCs w:val="18"/>
        </w:rPr>
        <w:t xml:space="preserve">Introduction to the Anthropological Theory ii course and Review earlier theory course; </w:t>
      </w:r>
      <w:r>
        <w:rPr>
          <w:rFonts w:ascii="Times New Roman" w:hAnsi="Times New Roman"/>
          <w:b/>
          <w:bCs/>
          <w:sz w:val="18"/>
          <w:szCs w:val="18"/>
        </w:rPr>
        <w:t xml:space="preserve">Structuralism: </w:t>
      </w:r>
      <w:r>
        <w:rPr>
          <w:rFonts w:ascii="Times New Roman" w:hAnsi="Times New Roman"/>
          <w:bCs/>
          <w:sz w:val="18"/>
          <w:szCs w:val="18"/>
        </w:rPr>
        <w:t>Linguistic structuralism (Ferdinand de Saussure &amp;</w:t>
      </w:r>
      <w:r>
        <w:rPr>
          <w:rFonts w:ascii="Times New Roman" w:hAnsi="Times New Roman"/>
          <w:sz w:val="18"/>
          <w:szCs w:val="18"/>
        </w:rPr>
        <w:t>Jacobson’s perspective</w:t>
      </w:r>
      <w:r>
        <w:rPr>
          <w:rFonts w:ascii="Times New Roman" w:hAnsi="Times New Roman"/>
          <w:bCs/>
          <w:sz w:val="18"/>
          <w:szCs w:val="18"/>
        </w:rPr>
        <w:t xml:space="preserve">), Structuralism: analysis of Myth, kinship and language. Levi-Strauss’s contribution. </w:t>
      </w:r>
      <w:r>
        <w:rPr>
          <w:rFonts w:ascii="Times New Roman" w:hAnsi="Times New Roman"/>
          <w:b/>
          <w:sz w:val="18"/>
          <w:szCs w:val="18"/>
        </w:rPr>
        <w:t>Marxism</w:t>
      </w:r>
      <w:r>
        <w:rPr>
          <w:rFonts w:ascii="Times New Roman" w:hAnsi="Times New Roman"/>
          <w:sz w:val="18"/>
          <w:szCs w:val="18"/>
        </w:rPr>
        <w:t xml:space="preserve">: Karl Marx and Friedrich Engels’s perspective. Social changes, Materiality and dialectics, Historical materialism, Mode of production, surplus value and the intervention of capitalism in the society, Critique to Marxism, Weberian Approach (Max Weber: The Protestant Ethic and the Spirit of Capitalism), </w:t>
      </w:r>
      <w:r>
        <w:rPr>
          <w:rFonts w:ascii="Times New Roman" w:hAnsi="Times New Roman"/>
          <w:b/>
          <w:sz w:val="18"/>
          <w:szCs w:val="18"/>
        </w:rPr>
        <w:t>Cultural Materialism</w:t>
      </w:r>
      <w:r>
        <w:rPr>
          <w:rFonts w:ascii="Times New Roman" w:hAnsi="Times New Roman"/>
          <w:sz w:val="18"/>
          <w:szCs w:val="18"/>
        </w:rPr>
        <w:t xml:space="preserve">: Marvin Harris, </w:t>
      </w:r>
      <w:r>
        <w:rPr>
          <w:rFonts w:ascii="Times New Roman" w:hAnsi="Times New Roman"/>
          <w:b/>
          <w:sz w:val="18"/>
          <w:szCs w:val="18"/>
        </w:rPr>
        <w:t>Neo Marxism and Political Economy</w:t>
      </w:r>
      <w:r>
        <w:rPr>
          <w:rFonts w:ascii="Times New Roman" w:hAnsi="Times New Roman"/>
          <w:sz w:val="18"/>
          <w:szCs w:val="18"/>
        </w:rPr>
        <w:t xml:space="preserve">: Antonio Gramsci (Hegemony, Intellectuals, on Education, Civil and Political Societies), Structural Marxism: Maurice Godelier and Therray. </w:t>
      </w:r>
      <w:r>
        <w:rPr>
          <w:rFonts w:ascii="Times New Roman" w:hAnsi="Times New Roman"/>
          <w:b/>
          <w:sz w:val="18"/>
          <w:szCs w:val="18"/>
        </w:rPr>
        <w:t xml:space="preserve">Cultural Ecology and Neo-evolutionism: </w:t>
      </w:r>
      <w:r>
        <w:rPr>
          <w:rFonts w:ascii="Times New Roman" w:hAnsi="Times New Roman"/>
          <w:sz w:val="18"/>
          <w:szCs w:val="18"/>
        </w:rPr>
        <w:t xml:space="preserve">Julian Steward: “Multilinear Evolution: Evolution and Process”Leslie White: </w:t>
      </w:r>
      <w:r>
        <w:rPr>
          <w:rFonts w:ascii="Times New Roman" w:hAnsi="Times New Roman"/>
          <w:b/>
          <w:sz w:val="18"/>
          <w:szCs w:val="18"/>
        </w:rPr>
        <w:t>Symbolic and Interpretive Anthropology</w:t>
      </w:r>
      <w:r>
        <w:rPr>
          <w:rFonts w:ascii="Times New Roman" w:hAnsi="Times New Roman"/>
          <w:sz w:val="18"/>
          <w:szCs w:val="18"/>
        </w:rPr>
        <w:t xml:space="preserve">: Clifford Geertz: Symbolism: </w:t>
      </w:r>
      <w:r>
        <w:rPr>
          <w:rStyle w:val="fontstyle01"/>
          <w:rFonts w:ascii="Times New Roman" w:hAnsi="Times New Roman"/>
          <w:sz w:val="18"/>
          <w:szCs w:val="18"/>
        </w:rPr>
        <w:t xml:space="preserve">Victor Turner (Manchester School), Symbolic analysis of social events, language, myth, ideology and literary production focused by Ardener, R. Barthes, G. Spivak, Cognitive analysis of Mary Douglas, Eric Wolf, </w:t>
      </w:r>
      <w:r>
        <w:rPr>
          <w:rStyle w:val="fontstyle01"/>
          <w:rFonts w:ascii="Times New Roman" w:hAnsi="Times New Roman"/>
          <w:b/>
          <w:sz w:val="18"/>
          <w:szCs w:val="18"/>
        </w:rPr>
        <w:t xml:space="preserve">Symbolic Feminist Theories: </w:t>
      </w:r>
      <w:r>
        <w:rPr>
          <w:rStyle w:val="fontstyle01"/>
          <w:rFonts w:ascii="Times New Roman" w:hAnsi="Times New Roman"/>
          <w:sz w:val="18"/>
          <w:szCs w:val="18"/>
        </w:rPr>
        <w:t>Gayle Rubin: “The Traffic in Women”Sherry Ortner</w:t>
      </w:r>
      <w:r>
        <w:rPr>
          <w:rStyle w:val="fontstyle01"/>
          <w:rFonts w:ascii="Times New Roman" w:hAnsi="Times New Roman"/>
          <w:b/>
          <w:sz w:val="18"/>
          <w:szCs w:val="18"/>
        </w:rPr>
        <w:t xml:space="preserve">, </w:t>
      </w:r>
      <w:r>
        <w:rPr>
          <w:rStyle w:val="fontstyle01"/>
          <w:rFonts w:ascii="Times New Roman" w:hAnsi="Times New Roman"/>
          <w:sz w:val="18"/>
          <w:szCs w:val="18"/>
        </w:rPr>
        <w:t>Lila Abu Lughod</w:t>
      </w:r>
    </w:p>
    <w:p w:rsidR="00CF6087" w:rsidRDefault="00CF6087">
      <w:pPr>
        <w:contextualSpacing/>
        <w:jc w:val="both"/>
        <w:rPr>
          <w:rFonts w:ascii="Times New Roman" w:hAnsi="Times New Roman" w:cs="Times New Roman"/>
          <w:b/>
          <w:sz w:val="18"/>
          <w:szCs w:val="18"/>
        </w:rPr>
      </w:pPr>
    </w:p>
    <w:p w:rsidR="00CF6087" w:rsidRDefault="00E12F06">
      <w:pPr>
        <w:contextualSpacing/>
        <w:jc w:val="both"/>
        <w:rPr>
          <w:rFonts w:ascii="Times New Roman" w:hAnsi="Times New Roman" w:cs="Times New Roman"/>
          <w:sz w:val="18"/>
          <w:szCs w:val="18"/>
        </w:rPr>
      </w:pPr>
      <w:r>
        <w:rPr>
          <w:rFonts w:ascii="Times New Roman" w:hAnsi="Times New Roman" w:cs="Times New Roman"/>
          <w:b/>
          <w:sz w:val="18"/>
          <w:szCs w:val="18"/>
        </w:rPr>
        <w:t xml:space="preserve">Course Learning Outcomes (COs): </w:t>
      </w:r>
      <w:r>
        <w:rPr>
          <w:rFonts w:ascii="Times New Roman" w:hAnsi="Times New Roman" w:cs="Times New Roman"/>
          <w:sz w:val="18"/>
          <w:szCs w:val="18"/>
        </w:rPr>
        <w:t>After successful completion of the course the graduates are expected to come up with the abilities to</w:t>
      </w:r>
    </w:p>
    <w:p w:rsidR="00CF6087" w:rsidRDefault="00E12F06">
      <w:pPr>
        <w:ind w:left="360" w:hangingChars="200" w:hanging="360"/>
        <w:contextualSpacing/>
        <w:jc w:val="both"/>
        <w:rPr>
          <w:rFonts w:ascii="Times New Roman" w:hAnsi="Times New Roman" w:cs="Times New Roman"/>
          <w:sz w:val="18"/>
          <w:szCs w:val="18"/>
        </w:rPr>
      </w:pPr>
      <w:r>
        <w:rPr>
          <w:rFonts w:ascii="Times New Roman" w:hAnsi="Times New Roman" w:cs="Times New Roman"/>
          <w:bCs/>
          <w:sz w:val="18"/>
          <w:szCs w:val="18"/>
        </w:rPr>
        <w:t>CO 1</w:t>
      </w:r>
      <w:r>
        <w:rPr>
          <w:rFonts w:ascii="Times New Roman" w:hAnsi="Times New Roman" w:cs="Times New Roman"/>
          <w:b/>
          <w:sz w:val="18"/>
          <w:szCs w:val="18"/>
        </w:rPr>
        <w:t xml:space="preserve">: </w:t>
      </w:r>
      <w:r>
        <w:rPr>
          <w:rFonts w:ascii="Times New Roman" w:hAnsi="Times New Roman" w:cs="Times New Roman"/>
          <w:sz w:val="18"/>
          <w:szCs w:val="18"/>
        </w:rPr>
        <w:t>Identify the historical shifts in the discipline as well as the advancement of the theoretical knowledge.</w:t>
      </w:r>
    </w:p>
    <w:p w:rsidR="00CF6087" w:rsidRDefault="00E12F06">
      <w:pPr>
        <w:contextualSpacing/>
        <w:jc w:val="both"/>
        <w:rPr>
          <w:rFonts w:ascii="Times New Roman" w:hAnsi="Times New Roman" w:cs="Times New Roman"/>
          <w:sz w:val="18"/>
          <w:szCs w:val="18"/>
        </w:rPr>
      </w:pPr>
      <w:r>
        <w:rPr>
          <w:rFonts w:ascii="Times New Roman" w:hAnsi="Times New Roman" w:cs="Times New Roman"/>
          <w:sz w:val="18"/>
          <w:szCs w:val="18"/>
        </w:rPr>
        <w:t>CO 2: Outline the procedures of theoretical debates and criticisms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3: Explain the cultural logics of different socio-cultural events and apply different theoretical knowledge in different academic paper, especially in thesis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4: Evaluate the usefulness of Marxist and non-Marxist perspectives to reveal the casual connections of conflict analysis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5: CO 7: Interpret the socio-cultural events through different theoretical aspects and design a theoretical framework to analyze ethnographic events</w:t>
      </w:r>
    </w:p>
    <w:p w:rsidR="00CF6087" w:rsidRDefault="00CF6087">
      <w:pPr>
        <w:ind w:left="360" w:hanging="360"/>
        <w:contextualSpacing/>
        <w:jc w:val="both"/>
        <w:rPr>
          <w:rFonts w:ascii="Times New Roman" w:hAnsi="Times New Roman" w:cs="Times New Roman"/>
          <w:sz w:val="18"/>
          <w:szCs w:val="18"/>
        </w:rPr>
      </w:pPr>
    </w:p>
    <w:p w:rsidR="00CF6087" w:rsidRDefault="00E12F06">
      <w:pPr>
        <w:pStyle w:val="BodyText"/>
        <w:spacing w:before="240" w:line="276" w:lineRule="auto"/>
        <w:ind w:left="540"/>
        <w:rPr>
          <w:b/>
          <w:sz w:val="22"/>
          <w:szCs w:val="22"/>
        </w:rPr>
      </w:pPr>
      <w:r>
        <w:rPr>
          <w:b/>
          <w:sz w:val="22"/>
          <w:szCs w:val="22"/>
        </w:rPr>
        <w:t>Mapping Course Learning Outcomes (COs) with the POs:</w:t>
      </w:r>
    </w:p>
    <w:p w:rsidR="00CF6087" w:rsidRDefault="00CF6087">
      <w:pPr>
        <w:jc w:val="both"/>
        <w:rPr>
          <w:rFonts w:cs="Calibri"/>
          <w:b/>
          <w:bCs/>
          <w:color w:val="000000"/>
          <w:sz w:val="18"/>
          <w:szCs w:val="18"/>
        </w:rPr>
      </w:pPr>
    </w:p>
    <w:tbl>
      <w:tblPr>
        <w:tblW w:w="613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27"/>
        <w:gridCol w:w="561"/>
        <w:gridCol w:w="611"/>
        <w:gridCol w:w="945"/>
        <w:gridCol w:w="641"/>
        <w:gridCol w:w="630"/>
        <w:gridCol w:w="619"/>
        <w:gridCol w:w="616"/>
      </w:tblGrid>
      <w:tr w:rsidR="00CF6087" w:rsidTr="006A0DF9">
        <w:trPr>
          <w:trHeight w:val="316"/>
        </w:trPr>
        <w:tc>
          <w:tcPr>
            <w:tcW w:w="986" w:type="dxa"/>
            <w:vMerge w:val="restart"/>
            <w:vAlign w:val="center"/>
          </w:tcPr>
          <w:p w:rsidR="00CF6087" w:rsidRDefault="00E12F06">
            <w:pPr>
              <w:pStyle w:val="BodyText"/>
              <w:rPr>
                <w:b/>
                <w:bCs/>
                <w:sz w:val="18"/>
                <w:szCs w:val="18"/>
              </w:rPr>
            </w:pPr>
            <w:r>
              <w:rPr>
                <w:b/>
                <w:bCs/>
                <w:sz w:val="18"/>
                <w:szCs w:val="18"/>
              </w:rPr>
              <w:t>Course Learning Outcomes (COs)</w:t>
            </w:r>
          </w:p>
        </w:tc>
        <w:tc>
          <w:tcPr>
            <w:tcW w:w="1699" w:type="dxa"/>
            <w:gridSpan w:val="3"/>
            <w:vAlign w:val="center"/>
          </w:tcPr>
          <w:p w:rsidR="00CF6087" w:rsidRDefault="00E12F06">
            <w:pPr>
              <w:pStyle w:val="BodyText"/>
              <w:jc w:val="center"/>
              <w:rPr>
                <w:b/>
                <w:sz w:val="18"/>
                <w:szCs w:val="18"/>
              </w:rPr>
            </w:pPr>
            <w:r>
              <w:rPr>
                <w:b/>
                <w:sz w:val="18"/>
                <w:szCs w:val="18"/>
              </w:rPr>
              <w:t>Fundamental Domain</w:t>
            </w:r>
          </w:p>
        </w:tc>
        <w:tc>
          <w:tcPr>
            <w:tcW w:w="945" w:type="dxa"/>
            <w:vAlign w:val="center"/>
          </w:tcPr>
          <w:p w:rsidR="00CF6087" w:rsidRDefault="00E12F06">
            <w:pPr>
              <w:pStyle w:val="BodyText"/>
              <w:jc w:val="center"/>
              <w:rPr>
                <w:b/>
                <w:sz w:val="18"/>
                <w:szCs w:val="18"/>
              </w:rPr>
            </w:pPr>
            <w:r>
              <w:rPr>
                <w:b/>
                <w:sz w:val="18"/>
                <w:szCs w:val="18"/>
              </w:rPr>
              <w:t>Social Domain</w:t>
            </w:r>
          </w:p>
        </w:tc>
        <w:tc>
          <w:tcPr>
            <w:tcW w:w="1271" w:type="dxa"/>
            <w:gridSpan w:val="2"/>
            <w:vAlign w:val="center"/>
          </w:tcPr>
          <w:p w:rsidR="00CF6087" w:rsidRDefault="00E12F06">
            <w:pPr>
              <w:pStyle w:val="BodyText"/>
              <w:jc w:val="center"/>
              <w:rPr>
                <w:b/>
                <w:sz w:val="18"/>
                <w:szCs w:val="18"/>
              </w:rPr>
            </w:pPr>
            <w:r>
              <w:rPr>
                <w:b/>
                <w:sz w:val="18"/>
                <w:szCs w:val="18"/>
              </w:rPr>
              <w:t>Thinking Domain</w:t>
            </w:r>
          </w:p>
        </w:tc>
        <w:tc>
          <w:tcPr>
            <w:tcW w:w="1235" w:type="dxa"/>
            <w:gridSpan w:val="2"/>
            <w:vAlign w:val="center"/>
          </w:tcPr>
          <w:p w:rsidR="00CF6087" w:rsidRDefault="00E12F06">
            <w:pPr>
              <w:pStyle w:val="BodyText"/>
              <w:jc w:val="center"/>
              <w:rPr>
                <w:b/>
                <w:sz w:val="18"/>
                <w:szCs w:val="18"/>
              </w:rPr>
            </w:pPr>
            <w:r>
              <w:rPr>
                <w:b/>
                <w:sz w:val="18"/>
                <w:szCs w:val="18"/>
              </w:rPr>
              <w:t>Personal Domain</w:t>
            </w:r>
          </w:p>
        </w:tc>
      </w:tr>
      <w:tr w:rsidR="00CF6087" w:rsidTr="006A0DF9">
        <w:trPr>
          <w:cantSplit/>
          <w:trHeight w:val="630"/>
        </w:trPr>
        <w:tc>
          <w:tcPr>
            <w:tcW w:w="986" w:type="dxa"/>
            <w:vMerge/>
            <w:vAlign w:val="center"/>
          </w:tcPr>
          <w:p w:rsidR="00CF6087" w:rsidRDefault="00CF6087">
            <w:pPr>
              <w:pStyle w:val="BodyText"/>
              <w:rPr>
                <w:sz w:val="18"/>
                <w:szCs w:val="18"/>
              </w:rPr>
            </w:pPr>
          </w:p>
        </w:tc>
        <w:tc>
          <w:tcPr>
            <w:tcW w:w="527" w:type="dxa"/>
            <w:textDirection w:val="tbRl"/>
            <w:vAlign w:val="center"/>
          </w:tcPr>
          <w:p w:rsidR="00CF6087" w:rsidRDefault="00E12F06">
            <w:pPr>
              <w:pStyle w:val="BodyText"/>
              <w:ind w:left="113" w:right="113"/>
              <w:rPr>
                <w:b/>
                <w:sz w:val="18"/>
                <w:szCs w:val="18"/>
              </w:rPr>
            </w:pPr>
            <w:r>
              <w:rPr>
                <w:b/>
                <w:sz w:val="18"/>
                <w:szCs w:val="18"/>
              </w:rPr>
              <w:t>PO1</w:t>
            </w:r>
          </w:p>
        </w:tc>
        <w:tc>
          <w:tcPr>
            <w:tcW w:w="561" w:type="dxa"/>
            <w:textDirection w:val="tbRl"/>
          </w:tcPr>
          <w:p w:rsidR="00CF6087" w:rsidRDefault="00E12F06">
            <w:pPr>
              <w:pStyle w:val="BodyText"/>
              <w:ind w:left="113" w:right="113"/>
              <w:jc w:val="center"/>
              <w:rPr>
                <w:b/>
                <w:sz w:val="18"/>
                <w:szCs w:val="18"/>
              </w:rPr>
            </w:pPr>
            <w:r>
              <w:rPr>
                <w:b/>
                <w:sz w:val="18"/>
                <w:szCs w:val="18"/>
              </w:rPr>
              <w:t>PO2</w:t>
            </w:r>
          </w:p>
        </w:tc>
        <w:tc>
          <w:tcPr>
            <w:tcW w:w="611"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945"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641"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30"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19"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16"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6A0DF9">
        <w:trPr>
          <w:trHeight w:val="151"/>
        </w:trPr>
        <w:tc>
          <w:tcPr>
            <w:tcW w:w="986" w:type="dxa"/>
            <w:vAlign w:val="center"/>
          </w:tcPr>
          <w:p w:rsidR="00CF6087" w:rsidRDefault="00E12F06">
            <w:pPr>
              <w:pStyle w:val="BodyText"/>
              <w:rPr>
                <w:b/>
                <w:sz w:val="18"/>
                <w:szCs w:val="18"/>
              </w:rPr>
            </w:pPr>
            <w:r>
              <w:rPr>
                <w:b/>
                <w:bCs/>
                <w:sz w:val="18"/>
                <w:szCs w:val="18"/>
              </w:rPr>
              <w:t>CO 1</w:t>
            </w:r>
          </w:p>
        </w:tc>
        <w:tc>
          <w:tcPr>
            <w:tcW w:w="527" w:type="dxa"/>
            <w:vAlign w:val="center"/>
          </w:tcPr>
          <w:p w:rsidR="00CF6087" w:rsidRDefault="00C07F02">
            <w:pPr>
              <w:pStyle w:val="BodyText"/>
              <w:jc w:val="center"/>
              <w:rPr>
                <w:b/>
                <w:sz w:val="18"/>
                <w:szCs w:val="18"/>
              </w:rPr>
            </w:pPr>
            <w:r>
              <w:rPr>
                <w:sz w:val="18"/>
                <w:szCs w:val="18"/>
              </w:rPr>
              <w:t>1</w:t>
            </w:r>
          </w:p>
        </w:tc>
        <w:tc>
          <w:tcPr>
            <w:tcW w:w="561" w:type="dxa"/>
          </w:tcPr>
          <w:p w:rsidR="00CF6087" w:rsidRDefault="00CF6087">
            <w:pPr>
              <w:pStyle w:val="BodyText"/>
              <w:jc w:val="center"/>
              <w:rPr>
                <w:b/>
                <w:sz w:val="18"/>
                <w:szCs w:val="18"/>
              </w:rPr>
            </w:pPr>
          </w:p>
        </w:tc>
        <w:tc>
          <w:tcPr>
            <w:tcW w:w="611" w:type="dxa"/>
            <w:vAlign w:val="center"/>
          </w:tcPr>
          <w:p w:rsidR="00CF6087" w:rsidRDefault="00CF6087">
            <w:pPr>
              <w:pStyle w:val="BodyText"/>
              <w:jc w:val="center"/>
              <w:rPr>
                <w:b/>
                <w:sz w:val="18"/>
                <w:szCs w:val="18"/>
              </w:rPr>
            </w:pPr>
          </w:p>
        </w:tc>
        <w:tc>
          <w:tcPr>
            <w:tcW w:w="945" w:type="dxa"/>
            <w:vAlign w:val="center"/>
          </w:tcPr>
          <w:p w:rsidR="00CF6087" w:rsidRDefault="00C07F02">
            <w:pPr>
              <w:pStyle w:val="BodyText"/>
              <w:jc w:val="center"/>
              <w:rPr>
                <w:sz w:val="18"/>
                <w:szCs w:val="18"/>
              </w:rPr>
            </w:pPr>
            <w:r>
              <w:rPr>
                <w:sz w:val="18"/>
                <w:szCs w:val="18"/>
              </w:rPr>
              <w:t>2</w:t>
            </w:r>
          </w:p>
        </w:tc>
        <w:tc>
          <w:tcPr>
            <w:tcW w:w="641"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619" w:type="dxa"/>
            <w:vAlign w:val="center"/>
          </w:tcPr>
          <w:p w:rsidR="00CF6087" w:rsidRDefault="00CF6087">
            <w:pPr>
              <w:pStyle w:val="BodyText"/>
              <w:jc w:val="center"/>
              <w:rPr>
                <w:sz w:val="18"/>
                <w:szCs w:val="18"/>
              </w:rPr>
            </w:pPr>
          </w:p>
        </w:tc>
        <w:tc>
          <w:tcPr>
            <w:tcW w:w="616" w:type="dxa"/>
            <w:vAlign w:val="center"/>
          </w:tcPr>
          <w:p w:rsidR="00CF6087" w:rsidRDefault="00CF6087">
            <w:pPr>
              <w:pStyle w:val="BodyText"/>
              <w:jc w:val="center"/>
              <w:rPr>
                <w:sz w:val="18"/>
                <w:szCs w:val="18"/>
              </w:rPr>
            </w:pPr>
          </w:p>
        </w:tc>
      </w:tr>
      <w:tr w:rsidR="00CF6087" w:rsidTr="006A0DF9">
        <w:trPr>
          <w:trHeight w:val="151"/>
        </w:trPr>
        <w:tc>
          <w:tcPr>
            <w:tcW w:w="986" w:type="dxa"/>
            <w:vAlign w:val="center"/>
          </w:tcPr>
          <w:p w:rsidR="00CF6087" w:rsidRDefault="00E12F06">
            <w:pPr>
              <w:pStyle w:val="BodyText"/>
              <w:rPr>
                <w:b/>
                <w:sz w:val="18"/>
                <w:szCs w:val="18"/>
              </w:rPr>
            </w:pPr>
            <w:r>
              <w:rPr>
                <w:b/>
                <w:bCs/>
                <w:sz w:val="18"/>
                <w:szCs w:val="18"/>
              </w:rPr>
              <w:t>CO 2</w:t>
            </w:r>
          </w:p>
        </w:tc>
        <w:tc>
          <w:tcPr>
            <w:tcW w:w="527" w:type="dxa"/>
            <w:vAlign w:val="center"/>
          </w:tcPr>
          <w:p w:rsidR="00CF6087" w:rsidRDefault="00CF6087">
            <w:pPr>
              <w:pStyle w:val="BodyText"/>
              <w:jc w:val="center"/>
              <w:rPr>
                <w:b/>
                <w:sz w:val="18"/>
                <w:szCs w:val="18"/>
              </w:rPr>
            </w:pPr>
          </w:p>
        </w:tc>
        <w:tc>
          <w:tcPr>
            <w:tcW w:w="561" w:type="dxa"/>
          </w:tcPr>
          <w:p w:rsidR="00CF6087" w:rsidRDefault="00CF6087">
            <w:pPr>
              <w:pStyle w:val="BodyText"/>
              <w:jc w:val="center"/>
              <w:rPr>
                <w:b/>
                <w:sz w:val="18"/>
                <w:szCs w:val="18"/>
              </w:rPr>
            </w:pPr>
          </w:p>
        </w:tc>
        <w:tc>
          <w:tcPr>
            <w:tcW w:w="611" w:type="dxa"/>
            <w:vAlign w:val="center"/>
          </w:tcPr>
          <w:p w:rsidR="00CF6087" w:rsidRDefault="00C07F02">
            <w:pPr>
              <w:pStyle w:val="BodyText"/>
              <w:jc w:val="center"/>
              <w:rPr>
                <w:b/>
                <w:sz w:val="18"/>
                <w:szCs w:val="18"/>
              </w:rPr>
            </w:pPr>
            <w:r>
              <w:rPr>
                <w:sz w:val="18"/>
                <w:szCs w:val="18"/>
              </w:rPr>
              <w:t>2</w:t>
            </w:r>
          </w:p>
        </w:tc>
        <w:tc>
          <w:tcPr>
            <w:tcW w:w="945" w:type="dxa"/>
            <w:vAlign w:val="center"/>
          </w:tcPr>
          <w:p w:rsidR="00CF6087" w:rsidRDefault="00C07F02">
            <w:pPr>
              <w:pStyle w:val="BodyText"/>
              <w:jc w:val="center"/>
              <w:rPr>
                <w:sz w:val="18"/>
                <w:szCs w:val="18"/>
              </w:rPr>
            </w:pPr>
            <w:r>
              <w:rPr>
                <w:sz w:val="18"/>
                <w:szCs w:val="18"/>
              </w:rPr>
              <w:t>3</w:t>
            </w:r>
          </w:p>
        </w:tc>
        <w:tc>
          <w:tcPr>
            <w:tcW w:w="641"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619" w:type="dxa"/>
            <w:vAlign w:val="center"/>
          </w:tcPr>
          <w:p w:rsidR="00CF6087" w:rsidRDefault="00CF6087">
            <w:pPr>
              <w:pStyle w:val="BodyText"/>
              <w:jc w:val="center"/>
              <w:rPr>
                <w:sz w:val="18"/>
                <w:szCs w:val="18"/>
              </w:rPr>
            </w:pPr>
          </w:p>
        </w:tc>
        <w:tc>
          <w:tcPr>
            <w:tcW w:w="616" w:type="dxa"/>
            <w:vAlign w:val="center"/>
          </w:tcPr>
          <w:p w:rsidR="00CF6087" w:rsidRDefault="00CF6087">
            <w:pPr>
              <w:pStyle w:val="BodyText"/>
              <w:jc w:val="center"/>
              <w:rPr>
                <w:sz w:val="18"/>
                <w:szCs w:val="18"/>
              </w:rPr>
            </w:pPr>
          </w:p>
        </w:tc>
      </w:tr>
      <w:tr w:rsidR="00CF6087" w:rsidTr="006A0DF9">
        <w:trPr>
          <w:trHeight w:val="151"/>
        </w:trPr>
        <w:tc>
          <w:tcPr>
            <w:tcW w:w="986" w:type="dxa"/>
            <w:vAlign w:val="center"/>
          </w:tcPr>
          <w:p w:rsidR="00CF6087" w:rsidRDefault="00E12F06">
            <w:pPr>
              <w:pStyle w:val="BodyText"/>
              <w:rPr>
                <w:b/>
                <w:sz w:val="18"/>
                <w:szCs w:val="18"/>
              </w:rPr>
            </w:pPr>
            <w:r>
              <w:rPr>
                <w:b/>
                <w:bCs/>
                <w:sz w:val="18"/>
                <w:szCs w:val="18"/>
              </w:rPr>
              <w:t>CO 3</w:t>
            </w:r>
          </w:p>
        </w:tc>
        <w:tc>
          <w:tcPr>
            <w:tcW w:w="527" w:type="dxa"/>
            <w:vAlign w:val="center"/>
          </w:tcPr>
          <w:p w:rsidR="00CF6087" w:rsidRDefault="00C07F02">
            <w:pPr>
              <w:pStyle w:val="BodyText"/>
              <w:jc w:val="center"/>
              <w:rPr>
                <w:b/>
                <w:sz w:val="18"/>
                <w:szCs w:val="18"/>
              </w:rPr>
            </w:pPr>
            <w:r>
              <w:rPr>
                <w:sz w:val="18"/>
                <w:szCs w:val="18"/>
              </w:rPr>
              <w:t>1</w:t>
            </w:r>
          </w:p>
        </w:tc>
        <w:tc>
          <w:tcPr>
            <w:tcW w:w="561" w:type="dxa"/>
          </w:tcPr>
          <w:p w:rsidR="00CF6087" w:rsidRDefault="00CF6087">
            <w:pPr>
              <w:pStyle w:val="BodyText"/>
              <w:jc w:val="center"/>
              <w:rPr>
                <w:b/>
                <w:sz w:val="18"/>
                <w:szCs w:val="18"/>
              </w:rPr>
            </w:pPr>
          </w:p>
        </w:tc>
        <w:tc>
          <w:tcPr>
            <w:tcW w:w="611" w:type="dxa"/>
            <w:vAlign w:val="center"/>
          </w:tcPr>
          <w:p w:rsidR="00CF6087" w:rsidRDefault="00CF6087">
            <w:pPr>
              <w:pStyle w:val="BodyText"/>
              <w:jc w:val="center"/>
              <w:rPr>
                <w:b/>
                <w:sz w:val="18"/>
                <w:szCs w:val="18"/>
              </w:rPr>
            </w:pPr>
          </w:p>
        </w:tc>
        <w:tc>
          <w:tcPr>
            <w:tcW w:w="945" w:type="dxa"/>
            <w:vAlign w:val="center"/>
          </w:tcPr>
          <w:p w:rsidR="00CF6087" w:rsidRDefault="00C07F02">
            <w:pPr>
              <w:pStyle w:val="BodyText"/>
              <w:jc w:val="center"/>
              <w:rPr>
                <w:sz w:val="18"/>
                <w:szCs w:val="18"/>
              </w:rPr>
            </w:pPr>
            <w:r>
              <w:rPr>
                <w:sz w:val="18"/>
                <w:szCs w:val="18"/>
              </w:rPr>
              <w:t>3</w:t>
            </w:r>
          </w:p>
        </w:tc>
        <w:tc>
          <w:tcPr>
            <w:tcW w:w="641"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619" w:type="dxa"/>
            <w:vAlign w:val="center"/>
          </w:tcPr>
          <w:p w:rsidR="00CF6087" w:rsidRDefault="00CF6087">
            <w:pPr>
              <w:pStyle w:val="BodyText"/>
              <w:jc w:val="center"/>
              <w:rPr>
                <w:sz w:val="18"/>
                <w:szCs w:val="18"/>
              </w:rPr>
            </w:pPr>
          </w:p>
        </w:tc>
        <w:tc>
          <w:tcPr>
            <w:tcW w:w="616" w:type="dxa"/>
            <w:vAlign w:val="center"/>
          </w:tcPr>
          <w:p w:rsidR="00CF6087" w:rsidRDefault="00CF6087">
            <w:pPr>
              <w:pStyle w:val="BodyText"/>
              <w:jc w:val="center"/>
              <w:rPr>
                <w:sz w:val="18"/>
                <w:szCs w:val="18"/>
              </w:rPr>
            </w:pPr>
          </w:p>
        </w:tc>
      </w:tr>
      <w:tr w:rsidR="00CF6087" w:rsidTr="006A0DF9">
        <w:trPr>
          <w:trHeight w:val="151"/>
        </w:trPr>
        <w:tc>
          <w:tcPr>
            <w:tcW w:w="986" w:type="dxa"/>
            <w:vAlign w:val="center"/>
          </w:tcPr>
          <w:p w:rsidR="00CF6087" w:rsidRDefault="00E12F06">
            <w:pPr>
              <w:pStyle w:val="BodyText"/>
              <w:rPr>
                <w:b/>
                <w:sz w:val="18"/>
                <w:szCs w:val="18"/>
              </w:rPr>
            </w:pPr>
            <w:r>
              <w:rPr>
                <w:b/>
                <w:bCs/>
                <w:sz w:val="18"/>
                <w:szCs w:val="18"/>
              </w:rPr>
              <w:t>CO 4</w:t>
            </w:r>
          </w:p>
        </w:tc>
        <w:tc>
          <w:tcPr>
            <w:tcW w:w="527" w:type="dxa"/>
            <w:vAlign w:val="center"/>
          </w:tcPr>
          <w:p w:rsidR="00CF6087" w:rsidRDefault="00CF6087">
            <w:pPr>
              <w:pStyle w:val="BodyText"/>
              <w:jc w:val="center"/>
              <w:rPr>
                <w:b/>
                <w:sz w:val="18"/>
                <w:szCs w:val="18"/>
              </w:rPr>
            </w:pPr>
          </w:p>
        </w:tc>
        <w:tc>
          <w:tcPr>
            <w:tcW w:w="561" w:type="dxa"/>
          </w:tcPr>
          <w:p w:rsidR="00CF6087" w:rsidRDefault="00CF6087">
            <w:pPr>
              <w:pStyle w:val="BodyText"/>
              <w:jc w:val="center"/>
              <w:rPr>
                <w:b/>
                <w:sz w:val="18"/>
                <w:szCs w:val="18"/>
              </w:rPr>
            </w:pPr>
          </w:p>
        </w:tc>
        <w:tc>
          <w:tcPr>
            <w:tcW w:w="611" w:type="dxa"/>
            <w:vAlign w:val="center"/>
          </w:tcPr>
          <w:p w:rsidR="00CF6087" w:rsidRDefault="00C07F02">
            <w:pPr>
              <w:pStyle w:val="BodyText"/>
              <w:jc w:val="center"/>
              <w:rPr>
                <w:b/>
                <w:sz w:val="18"/>
                <w:szCs w:val="18"/>
              </w:rPr>
            </w:pPr>
            <w:r>
              <w:rPr>
                <w:sz w:val="18"/>
                <w:szCs w:val="18"/>
              </w:rPr>
              <w:t>1</w:t>
            </w:r>
          </w:p>
        </w:tc>
        <w:tc>
          <w:tcPr>
            <w:tcW w:w="945" w:type="dxa"/>
            <w:vAlign w:val="center"/>
          </w:tcPr>
          <w:p w:rsidR="00CF6087" w:rsidRDefault="00C07F02">
            <w:pPr>
              <w:pStyle w:val="BodyText"/>
              <w:jc w:val="center"/>
              <w:rPr>
                <w:sz w:val="18"/>
                <w:szCs w:val="18"/>
              </w:rPr>
            </w:pPr>
            <w:r>
              <w:rPr>
                <w:sz w:val="18"/>
                <w:szCs w:val="18"/>
              </w:rPr>
              <w:t>2</w:t>
            </w:r>
          </w:p>
        </w:tc>
        <w:tc>
          <w:tcPr>
            <w:tcW w:w="641"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619" w:type="dxa"/>
            <w:vAlign w:val="center"/>
          </w:tcPr>
          <w:p w:rsidR="00CF6087" w:rsidRDefault="00CF6087">
            <w:pPr>
              <w:pStyle w:val="BodyText"/>
              <w:jc w:val="center"/>
              <w:rPr>
                <w:sz w:val="18"/>
                <w:szCs w:val="18"/>
              </w:rPr>
            </w:pPr>
          </w:p>
        </w:tc>
        <w:tc>
          <w:tcPr>
            <w:tcW w:w="616" w:type="dxa"/>
            <w:vAlign w:val="center"/>
          </w:tcPr>
          <w:p w:rsidR="00CF6087" w:rsidRDefault="00CF6087">
            <w:pPr>
              <w:pStyle w:val="BodyText"/>
              <w:jc w:val="center"/>
              <w:rPr>
                <w:sz w:val="18"/>
                <w:szCs w:val="18"/>
              </w:rPr>
            </w:pPr>
          </w:p>
        </w:tc>
      </w:tr>
      <w:tr w:rsidR="00CF6087" w:rsidTr="006A0DF9">
        <w:trPr>
          <w:trHeight w:val="151"/>
        </w:trPr>
        <w:tc>
          <w:tcPr>
            <w:tcW w:w="986" w:type="dxa"/>
            <w:vAlign w:val="center"/>
          </w:tcPr>
          <w:p w:rsidR="00CF6087" w:rsidRDefault="00E12F06">
            <w:pPr>
              <w:pStyle w:val="BodyText"/>
              <w:rPr>
                <w:b/>
                <w:bCs/>
                <w:sz w:val="18"/>
                <w:szCs w:val="18"/>
              </w:rPr>
            </w:pPr>
            <w:r>
              <w:rPr>
                <w:b/>
                <w:bCs/>
                <w:sz w:val="18"/>
                <w:szCs w:val="18"/>
              </w:rPr>
              <w:t>CO 5</w:t>
            </w:r>
          </w:p>
        </w:tc>
        <w:tc>
          <w:tcPr>
            <w:tcW w:w="527" w:type="dxa"/>
            <w:vAlign w:val="center"/>
          </w:tcPr>
          <w:p w:rsidR="00CF6087" w:rsidRDefault="00CF6087">
            <w:pPr>
              <w:pStyle w:val="BodyText"/>
              <w:jc w:val="center"/>
              <w:rPr>
                <w:b/>
                <w:sz w:val="18"/>
                <w:szCs w:val="18"/>
              </w:rPr>
            </w:pPr>
          </w:p>
        </w:tc>
        <w:tc>
          <w:tcPr>
            <w:tcW w:w="561" w:type="dxa"/>
          </w:tcPr>
          <w:p w:rsidR="00CF6087" w:rsidRDefault="00CF6087">
            <w:pPr>
              <w:pStyle w:val="BodyText"/>
              <w:jc w:val="center"/>
              <w:rPr>
                <w:b/>
                <w:sz w:val="18"/>
                <w:szCs w:val="18"/>
              </w:rPr>
            </w:pPr>
          </w:p>
        </w:tc>
        <w:tc>
          <w:tcPr>
            <w:tcW w:w="611" w:type="dxa"/>
            <w:vAlign w:val="center"/>
          </w:tcPr>
          <w:p w:rsidR="00CF6087" w:rsidRDefault="00C07F02">
            <w:pPr>
              <w:pStyle w:val="BodyText"/>
              <w:jc w:val="center"/>
              <w:rPr>
                <w:b/>
                <w:sz w:val="18"/>
                <w:szCs w:val="18"/>
              </w:rPr>
            </w:pPr>
            <w:r>
              <w:rPr>
                <w:sz w:val="18"/>
                <w:szCs w:val="18"/>
              </w:rPr>
              <w:t>2</w:t>
            </w:r>
          </w:p>
        </w:tc>
        <w:tc>
          <w:tcPr>
            <w:tcW w:w="945" w:type="dxa"/>
            <w:vAlign w:val="center"/>
          </w:tcPr>
          <w:p w:rsidR="00CF6087" w:rsidRDefault="00C07F02">
            <w:pPr>
              <w:pStyle w:val="BodyText"/>
              <w:jc w:val="center"/>
              <w:rPr>
                <w:sz w:val="18"/>
                <w:szCs w:val="18"/>
              </w:rPr>
            </w:pPr>
            <w:r>
              <w:rPr>
                <w:sz w:val="18"/>
                <w:szCs w:val="18"/>
              </w:rPr>
              <w:t>2</w:t>
            </w:r>
          </w:p>
        </w:tc>
        <w:tc>
          <w:tcPr>
            <w:tcW w:w="641"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619" w:type="dxa"/>
            <w:vAlign w:val="center"/>
          </w:tcPr>
          <w:p w:rsidR="00CF6087" w:rsidRDefault="00C07F02">
            <w:pPr>
              <w:pStyle w:val="BodyText"/>
              <w:jc w:val="center"/>
              <w:rPr>
                <w:sz w:val="18"/>
                <w:szCs w:val="18"/>
              </w:rPr>
            </w:pPr>
            <w:r>
              <w:rPr>
                <w:sz w:val="18"/>
                <w:szCs w:val="18"/>
              </w:rPr>
              <w:t>3</w:t>
            </w:r>
          </w:p>
        </w:tc>
        <w:tc>
          <w:tcPr>
            <w:tcW w:w="616" w:type="dxa"/>
            <w:vAlign w:val="center"/>
          </w:tcPr>
          <w:p w:rsidR="00CF6087" w:rsidRDefault="00CF6087">
            <w:pPr>
              <w:pStyle w:val="BodyText"/>
              <w:jc w:val="center"/>
              <w:rPr>
                <w:sz w:val="18"/>
                <w:szCs w:val="18"/>
              </w:rPr>
            </w:pPr>
          </w:p>
        </w:tc>
      </w:tr>
      <w:tr w:rsidR="006A0DF9" w:rsidTr="0079308D">
        <w:trPr>
          <w:trHeight w:val="151"/>
        </w:trPr>
        <w:tc>
          <w:tcPr>
            <w:tcW w:w="2074" w:type="dxa"/>
            <w:gridSpan w:val="3"/>
            <w:vAlign w:val="center"/>
          </w:tcPr>
          <w:p w:rsidR="006A0DF9" w:rsidRDefault="006A0DF9">
            <w:pPr>
              <w:pStyle w:val="BodyText"/>
              <w:jc w:val="center"/>
              <w:rPr>
                <w:b/>
                <w:sz w:val="18"/>
                <w:szCs w:val="18"/>
              </w:rPr>
            </w:pPr>
            <w:r>
              <w:rPr>
                <w:b/>
                <w:sz w:val="18"/>
                <w:szCs w:val="18"/>
              </w:rPr>
              <w:t>Strong - 1</w:t>
            </w:r>
          </w:p>
        </w:tc>
        <w:tc>
          <w:tcPr>
            <w:tcW w:w="2197" w:type="dxa"/>
            <w:gridSpan w:val="3"/>
            <w:vAlign w:val="center"/>
          </w:tcPr>
          <w:p w:rsidR="006A0DF9" w:rsidRDefault="006A0DF9">
            <w:pPr>
              <w:pStyle w:val="BodyText"/>
              <w:jc w:val="center"/>
              <w:rPr>
                <w:sz w:val="18"/>
                <w:szCs w:val="18"/>
              </w:rPr>
            </w:pPr>
            <w:r>
              <w:rPr>
                <w:sz w:val="18"/>
                <w:szCs w:val="18"/>
              </w:rPr>
              <w:t>Moderate - 2</w:t>
            </w:r>
          </w:p>
        </w:tc>
        <w:tc>
          <w:tcPr>
            <w:tcW w:w="1865" w:type="dxa"/>
            <w:gridSpan w:val="3"/>
            <w:vAlign w:val="center"/>
          </w:tcPr>
          <w:p w:rsidR="006A0DF9" w:rsidRDefault="006A0DF9">
            <w:pPr>
              <w:pStyle w:val="BodyText"/>
              <w:jc w:val="center"/>
              <w:rPr>
                <w:sz w:val="18"/>
                <w:szCs w:val="18"/>
              </w:rPr>
            </w:pPr>
            <w:r>
              <w:rPr>
                <w:sz w:val="18"/>
                <w:szCs w:val="18"/>
              </w:rPr>
              <w:t>Weak - 3</w:t>
            </w:r>
          </w:p>
        </w:tc>
      </w:tr>
    </w:tbl>
    <w:p w:rsidR="00CF6087" w:rsidRDefault="00CF6087">
      <w:pPr>
        <w:jc w:val="both"/>
        <w:rPr>
          <w:rFonts w:cs="Calibri"/>
          <w:b/>
          <w:bCs/>
          <w:color w:val="000000"/>
          <w:sz w:val="18"/>
          <w:szCs w:val="18"/>
        </w:rPr>
      </w:pPr>
    </w:p>
    <w:p w:rsidR="00C07F02" w:rsidRDefault="00C07F02">
      <w:pPr>
        <w:pStyle w:val="BodyText"/>
        <w:spacing w:line="276" w:lineRule="auto"/>
        <w:ind w:left="540"/>
        <w:rPr>
          <w:sz w:val="22"/>
          <w:szCs w:val="22"/>
        </w:rPr>
      </w:pPr>
    </w:p>
    <w:p w:rsidR="00C07F02" w:rsidRDefault="00C07F02">
      <w:pPr>
        <w:pStyle w:val="BodyText"/>
        <w:spacing w:line="276" w:lineRule="auto"/>
        <w:ind w:left="540"/>
        <w:rPr>
          <w:sz w:val="22"/>
          <w:szCs w:val="22"/>
        </w:rPr>
      </w:pPr>
    </w:p>
    <w:p w:rsidR="00C07F02" w:rsidRDefault="00C07F02">
      <w:pPr>
        <w:pStyle w:val="BodyText"/>
        <w:spacing w:line="276" w:lineRule="auto"/>
        <w:ind w:left="540"/>
        <w:rPr>
          <w:sz w:val="22"/>
          <w:szCs w:val="22"/>
        </w:rPr>
      </w:pPr>
    </w:p>
    <w:p w:rsidR="00C07F02" w:rsidRDefault="00C07F02">
      <w:pPr>
        <w:pStyle w:val="BodyText"/>
        <w:spacing w:line="276" w:lineRule="auto"/>
        <w:ind w:left="540"/>
        <w:rPr>
          <w:sz w:val="22"/>
          <w:szCs w:val="22"/>
        </w:rPr>
      </w:pPr>
    </w:p>
    <w:p w:rsidR="00C07F02" w:rsidRDefault="00C07F02">
      <w:pPr>
        <w:pStyle w:val="BodyText"/>
        <w:spacing w:line="276" w:lineRule="auto"/>
        <w:ind w:left="540"/>
        <w:rPr>
          <w:sz w:val="22"/>
          <w:szCs w:val="22"/>
        </w:rPr>
      </w:pPr>
    </w:p>
    <w:p w:rsidR="00C07F02" w:rsidRDefault="00C07F02">
      <w:pPr>
        <w:pStyle w:val="BodyText"/>
        <w:spacing w:line="276" w:lineRule="auto"/>
        <w:ind w:left="540"/>
        <w:rPr>
          <w:sz w:val="22"/>
          <w:szCs w:val="22"/>
        </w:rPr>
      </w:pPr>
    </w:p>
    <w:p w:rsidR="00CF6087" w:rsidRPr="00C07F02" w:rsidRDefault="00E12F06">
      <w:pPr>
        <w:pStyle w:val="BodyText"/>
        <w:spacing w:line="276" w:lineRule="auto"/>
        <w:ind w:left="540"/>
        <w:rPr>
          <w:b/>
          <w:sz w:val="22"/>
          <w:szCs w:val="22"/>
        </w:rPr>
      </w:pPr>
      <w:r w:rsidRPr="00C07F02">
        <w:rPr>
          <w:b/>
          <w:sz w:val="22"/>
          <w:szCs w:val="22"/>
        </w:rPr>
        <w:t>Mapping Course Learning Outcomes (CLOs) with the Teaching-Learning&amp; Assessment Strategy</w:t>
      </w:r>
      <w:r w:rsidR="00C07F02">
        <w:rPr>
          <w:b/>
          <w:sz w:val="22"/>
          <w:szCs w:val="22"/>
        </w:rPr>
        <w:t>:</w:t>
      </w:r>
    </w:p>
    <w:tbl>
      <w:tblPr>
        <w:tblW w:w="6969"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2112"/>
        <w:gridCol w:w="3713"/>
      </w:tblGrid>
      <w:tr w:rsidR="00CF6087">
        <w:trPr>
          <w:trHeight w:val="944"/>
        </w:trPr>
        <w:tc>
          <w:tcPr>
            <w:tcW w:w="1144" w:type="dxa"/>
          </w:tcPr>
          <w:p w:rsidR="00CF6087" w:rsidRDefault="00E12F06">
            <w:pPr>
              <w:pStyle w:val="BodyText"/>
              <w:spacing w:line="276" w:lineRule="auto"/>
              <w:jc w:val="center"/>
              <w:rPr>
                <w:b/>
                <w:sz w:val="18"/>
                <w:szCs w:val="18"/>
              </w:rPr>
            </w:pPr>
            <w:r>
              <w:rPr>
                <w:b/>
                <w:bCs/>
                <w:sz w:val="18"/>
                <w:szCs w:val="18"/>
              </w:rPr>
              <w:t>Course Learning Outcomes (COs)</w:t>
            </w:r>
          </w:p>
        </w:tc>
        <w:tc>
          <w:tcPr>
            <w:tcW w:w="2112" w:type="dxa"/>
          </w:tcPr>
          <w:p w:rsidR="00CF6087" w:rsidRDefault="00E12F06">
            <w:pPr>
              <w:pStyle w:val="BodyText"/>
              <w:spacing w:line="276" w:lineRule="auto"/>
              <w:rPr>
                <w:b/>
                <w:sz w:val="18"/>
                <w:szCs w:val="18"/>
              </w:rPr>
            </w:pPr>
            <w:r>
              <w:rPr>
                <w:b/>
                <w:sz w:val="18"/>
                <w:szCs w:val="18"/>
              </w:rPr>
              <w:t>Teaching-Learning Strategy</w:t>
            </w:r>
          </w:p>
        </w:tc>
        <w:tc>
          <w:tcPr>
            <w:tcW w:w="3713" w:type="dxa"/>
          </w:tcPr>
          <w:p w:rsidR="00CF6087" w:rsidRDefault="00E12F06">
            <w:pPr>
              <w:pStyle w:val="BodyText"/>
              <w:spacing w:line="276" w:lineRule="auto"/>
              <w:rPr>
                <w:b/>
                <w:sz w:val="18"/>
                <w:szCs w:val="18"/>
              </w:rPr>
            </w:pPr>
            <w:r>
              <w:rPr>
                <w:b/>
                <w:sz w:val="18"/>
                <w:szCs w:val="18"/>
              </w:rPr>
              <w:t>Assessment Strategy</w:t>
            </w:r>
          </w:p>
        </w:tc>
      </w:tr>
      <w:tr w:rsidR="00CF6087">
        <w:trPr>
          <w:trHeight w:val="225"/>
        </w:trPr>
        <w:tc>
          <w:tcPr>
            <w:tcW w:w="1144" w:type="dxa"/>
            <w:vAlign w:val="center"/>
          </w:tcPr>
          <w:p w:rsidR="00CF6087" w:rsidRDefault="00E12F06">
            <w:pPr>
              <w:pStyle w:val="BodyText"/>
              <w:jc w:val="center"/>
              <w:rPr>
                <w:b/>
                <w:sz w:val="18"/>
                <w:szCs w:val="18"/>
              </w:rPr>
            </w:pPr>
            <w:r>
              <w:rPr>
                <w:b/>
                <w:bCs/>
                <w:sz w:val="18"/>
                <w:szCs w:val="18"/>
              </w:rPr>
              <w:t>CO 1</w:t>
            </w:r>
          </w:p>
        </w:tc>
        <w:tc>
          <w:tcPr>
            <w:tcW w:w="2112"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Discussion </w:t>
            </w:r>
          </w:p>
        </w:tc>
        <w:tc>
          <w:tcPr>
            <w:tcW w:w="3713" w:type="dxa"/>
          </w:tcPr>
          <w:p w:rsidR="00CF6087" w:rsidRDefault="00E12F06" w:rsidP="00C07F02">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Class feedback &amp; </w:t>
            </w:r>
            <w:r w:rsidR="00C07F02">
              <w:rPr>
                <w:rFonts w:ascii="Times New Roman" w:hAnsi="Times New Roman" w:cs="Times New Roman"/>
                <w:bCs/>
                <w:sz w:val="18"/>
                <w:szCs w:val="18"/>
              </w:rPr>
              <w:t>discussion</w:t>
            </w:r>
          </w:p>
        </w:tc>
      </w:tr>
      <w:tr w:rsidR="00CF6087">
        <w:trPr>
          <w:trHeight w:val="239"/>
        </w:trPr>
        <w:tc>
          <w:tcPr>
            <w:tcW w:w="1144" w:type="dxa"/>
            <w:vAlign w:val="center"/>
          </w:tcPr>
          <w:p w:rsidR="00CF6087" w:rsidRDefault="00E12F06">
            <w:pPr>
              <w:pStyle w:val="BodyText"/>
              <w:jc w:val="center"/>
              <w:rPr>
                <w:b/>
                <w:sz w:val="18"/>
                <w:szCs w:val="18"/>
              </w:rPr>
            </w:pPr>
            <w:r>
              <w:rPr>
                <w:b/>
                <w:bCs/>
                <w:sz w:val="18"/>
                <w:szCs w:val="18"/>
              </w:rPr>
              <w:t>CO 2</w:t>
            </w:r>
          </w:p>
        </w:tc>
        <w:tc>
          <w:tcPr>
            <w:tcW w:w="2112"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3713" w:type="dxa"/>
          </w:tcPr>
          <w:p w:rsidR="00CF6087" w:rsidRDefault="00E12F06" w:rsidP="00C07F02">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Assignment &amp; </w:t>
            </w:r>
            <w:r w:rsidR="00C07F02">
              <w:rPr>
                <w:rFonts w:ascii="Times New Roman" w:hAnsi="Times New Roman" w:cs="Times New Roman"/>
                <w:bCs/>
                <w:sz w:val="18"/>
                <w:szCs w:val="18"/>
              </w:rPr>
              <w:t>Tern test - 1</w:t>
            </w:r>
          </w:p>
        </w:tc>
      </w:tr>
      <w:tr w:rsidR="00CF6087">
        <w:trPr>
          <w:trHeight w:val="225"/>
        </w:trPr>
        <w:tc>
          <w:tcPr>
            <w:tcW w:w="1144" w:type="dxa"/>
            <w:vAlign w:val="center"/>
          </w:tcPr>
          <w:p w:rsidR="00CF6087" w:rsidRDefault="00E12F06">
            <w:pPr>
              <w:pStyle w:val="BodyText"/>
              <w:jc w:val="center"/>
              <w:rPr>
                <w:b/>
                <w:sz w:val="18"/>
                <w:szCs w:val="18"/>
              </w:rPr>
            </w:pPr>
            <w:r>
              <w:rPr>
                <w:b/>
                <w:bCs/>
                <w:sz w:val="18"/>
                <w:szCs w:val="18"/>
              </w:rPr>
              <w:t>CO 3</w:t>
            </w:r>
          </w:p>
        </w:tc>
        <w:tc>
          <w:tcPr>
            <w:tcW w:w="2112"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Class Discussion</w:t>
            </w:r>
          </w:p>
        </w:tc>
        <w:tc>
          <w:tcPr>
            <w:tcW w:w="3713" w:type="dxa"/>
          </w:tcPr>
          <w:p w:rsidR="00CF6087" w:rsidRDefault="00C07F02">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Qiuz</w:t>
            </w:r>
          </w:p>
        </w:tc>
      </w:tr>
      <w:tr w:rsidR="00CF6087">
        <w:trPr>
          <w:trHeight w:val="239"/>
        </w:trPr>
        <w:tc>
          <w:tcPr>
            <w:tcW w:w="1144" w:type="dxa"/>
            <w:vAlign w:val="center"/>
          </w:tcPr>
          <w:p w:rsidR="00CF6087" w:rsidRDefault="00E12F06">
            <w:pPr>
              <w:pStyle w:val="BodyText"/>
              <w:jc w:val="center"/>
              <w:rPr>
                <w:b/>
                <w:sz w:val="18"/>
                <w:szCs w:val="18"/>
              </w:rPr>
            </w:pPr>
            <w:r>
              <w:rPr>
                <w:b/>
                <w:bCs/>
                <w:sz w:val="18"/>
                <w:szCs w:val="18"/>
              </w:rPr>
              <w:t>CO 4</w:t>
            </w:r>
          </w:p>
        </w:tc>
        <w:tc>
          <w:tcPr>
            <w:tcW w:w="2112"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3713" w:type="dxa"/>
          </w:tcPr>
          <w:p w:rsidR="00CF6087" w:rsidRDefault="00C07F02">
            <w:pPr>
              <w:contextualSpacing/>
              <w:jc w:val="both"/>
              <w:rPr>
                <w:rFonts w:ascii="Times New Roman" w:hAnsi="Times New Roman" w:cs="Times New Roman"/>
                <w:bCs/>
                <w:sz w:val="18"/>
                <w:szCs w:val="18"/>
              </w:rPr>
            </w:pPr>
            <w:r>
              <w:rPr>
                <w:rFonts w:ascii="Times New Roman" w:hAnsi="Times New Roman" w:cs="Times New Roman"/>
                <w:bCs/>
                <w:sz w:val="18"/>
                <w:szCs w:val="18"/>
              </w:rPr>
              <w:t>Assignment &amp; Tern test - 2</w:t>
            </w:r>
          </w:p>
        </w:tc>
      </w:tr>
      <w:tr w:rsidR="00CF6087">
        <w:trPr>
          <w:trHeight w:val="480"/>
        </w:trPr>
        <w:tc>
          <w:tcPr>
            <w:tcW w:w="1144" w:type="dxa"/>
            <w:vAlign w:val="center"/>
          </w:tcPr>
          <w:p w:rsidR="00CF6087" w:rsidRDefault="00E12F06">
            <w:pPr>
              <w:pStyle w:val="BodyText"/>
              <w:jc w:val="center"/>
              <w:rPr>
                <w:b/>
                <w:bCs/>
                <w:sz w:val="18"/>
                <w:szCs w:val="18"/>
              </w:rPr>
            </w:pPr>
            <w:r>
              <w:rPr>
                <w:b/>
                <w:bCs/>
                <w:sz w:val="18"/>
                <w:szCs w:val="18"/>
              </w:rPr>
              <w:t>CO 5</w:t>
            </w:r>
          </w:p>
        </w:tc>
        <w:tc>
          <w:tcPr>
            <w:tcW w:w="2112"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interactive Discussion</w:t>
            </w:r>
          </w:p>
        </w:tc>
        <w:tc>
          <w:tcPr>
            <w:tcW w:w="3713" w:type="dxa"/>
          </w:tcPr>
          <w:p w:rsidR="00CF6087" w:rsidRDefault="00C07F02">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Debate &amp; Semester-end Examination </w:t>
            </w:r>
          </w:p>
        </w:tc>
      </w:tr>
    </w:tbl>
    <w:p w:rsidR="00CF6087" w:rsidRDefault="00CF6087" w:rsidP="00C07F02">
      <w:pPr>
        <w:pStyle w:val="BodyText"/>
        <w:spacing w:line="276" w:lineRule="auto"/>
        <w:rPr>
          <w:sz w:val="18"/>
          <w:szCs w:val="18"/>
        </w:rPr>
      </w:pPr>
    </w:p>
    <w:p w:rsidR="00CF6087" w:rsidRDefault="00CF6087">
      <w:pPr>
        <w:contextualSpacing/>
        <w:jc w:val="both"/>
        <w:rPr>
          <w:rFonts w:ascii="Times New Roman" w:hAnsi="Times New Roman" w:cs="Times New Roman"/>
          <w:b/>
          <w:sz w:val="18"/>
          <w:szCs w:val="18"/>
        </w:rPr>
      </w:pPr>
    </w:p>
    <w:p w:rsidR="00CF6087" w:rsidRDefault="00E12F06">
      <w:pPr>
        <w:contextualSpacing/>
        <w:jc w:val="both"/>
        <w:rPr>
          <w:rFonts w:ascii="Times New Roman" w:hAnsi="Times New Roman" w:cs="Arial Unicode MS"/>
          <w:b/>
          <w:szCs w:val="28"/>
          <w:cs/>
          <w:lang w:bidi="bn-BD"/>
        </w:rPr>
      </w:pPr>
      <w:r>
        <w:rPr>
          <w:rFonts w:ascii="Times New Roman" w:hAnsi="Times New Roman" w:cs="Times New Roman"/>
          <w:b/>
        </w:rPr>
        <w:t xml:space="preserve">Learning Resources: </w:t>
      </w:r>
    </w:p>
    <w:p w:rsidR="00CF6087" w:rsidRDefault="00E12F06">
      <w:pPr>
        <w:pStyle w:val="ListParagraph1"/>
        <w:numPr>
          <w:ilvl w:val="0"/>
          <w:numId w:val="65"/>
        </w:numPr>
        <w:jc w:val="both"/>
        <w:rPr>
          <w:rFonts w:ascii="Times New Roman" w:hAnsi="Times New Roman"/>
          <w:sz w:val="18"/>
          <w:szCs w:val="18"/>
        </w:rPr>
      </w:pPr>
      <w:r>
        <w:rPr>
          <w:rFonts w:ascii="Times New Roman" w:hAnsi="Times New Roman"/>
          <w:sz w:val="18"/>
          <w:szCs w:val="18"/>
        </w:rPr>
        <w:t xml:space="preserve">Erickson, Paul A. and Liam D. Murphy 2008 A History of Anthropological Theory, Third Edition. Ontario: University of Toronto Press. </w:t>
      </w:r>
    </w:p>
    <w:p w:rsidR="00CF6087" w:rsidRDefault="00E12F06">
      <w:pPr>
        <w:pStyle w:val="NormalWeb"/>
        <w:numPr>
          <w:ilvl w:val="0"/>
          <w:numId w:val="65"/>
        </w:numPr>
        <w:spacing w:before="0" w:beforeAutospacing="0" w:after="0" w:afterAutospacing="0"/>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Gramsci, Antonio (2001) Selection from the Prison Notebook. </w:t>
      </w:r>
    </w:p>
    <w:p w:rsidR="00CF6087" w:rsidRDefault="00E12F06">
      <w:pPr>
        <w:pStyle w:val="ListParagraph1"/>
        <w:numPr>
          <w:ilvl w:val="0"/>
          <w:numId w:val="65"/>
        </w:numPr>
        <w:jc w:val="both"/>
        <w:rPr>
          <w:rFonts w:ascii="Times New Roman" w:hAnsi="Times New Roman"/>
          <w:sz w:val="18"/>
          <w:szCs w:val="18"/>
        </w:rPr>
      </w:pPr>
      <w:r>
        <w:rPr>
          <w:rFonts w:ascii="Times New Roman" w:hAnsi="Times New Roman"/>
          <w:sz w:val="18"/>
          <w:szCs w:val="18"/>
        </w:rPr>
        <w:t>Marx, Karl 1859 A Contribution to the Critique of Political Economy</w:t>
      </w:r>
    </w:p>
    <w:p w:rsidR="00CF6087" w:rsidRDefault="00E12F06">
      <w:pPr>
        <w:pStyle w:val="NormalWeb"/>
        <w:numPr>
          <w:ilvl w:val="0"/>
          <w:numId w:val="65"/>
        </w:numPr>
        <w:spacing w:before="0" w:beforeAutospacing="0" w:after="0" w:afterAutospacing="0"/>
        <w:contextualSpacing/>
        <w:jc w:val="both"/>
        <w:rPr>
          <w:rFonts w:ascii="Times New Roman" w:hAnsi="Times New Roman" w:cs="Times New Roman"/>
          <w:bCs/>
          <w:sz w:val="18"/>
          <w:szCs w:val="18"/>
        </w:rPr>
      </w:pPr>
      <w:r>
        <w:rPr>
          <w:rFonts w:ascii="Times New Roman" w:hAnsi="Times New Roman" w:cs="Times New Roman"/>
          <w:bCs/>
          <w:sz w:val="18"/>
          <w:szCs w:val="18"/>
        </w:rPr>
        <w:t>Strauss, Claude Levi (1963) Structural Anthropology, Library of Congress</w:t>
      </w:r>
    </w:p>
    <w:p w:rsidR="00CF6087" w:rsidRDefault="00E12F06">
      <w:pPr>
        <w:numPr>
          <w:ilvl w:val="0"/>
          <w:numId w:val="65"/>
        </w:numPr>
        <w:spacing w:after="0" w:line="240" w:lineRule="auto"/>
        <w:contextualSpacing/>
        <w:jc w:val="both"/>
        <w:rPr>
          <w:rStyle w:val="Emphasis"/>
          <w:rFonts w:ascii="Times New Roman" w:hAnsi="Times New Roman" w:cs="Times New Roman"/>
          <w:i w:val="0"/>
          <w:iCs w:val="0"/>
          <w:sz w:val="18"/>
          <w:szCs w:val="18"/>
        </w:rPr>
      </w:pPr>
      <w:r>
        <w:rPr>
          <w:rStyle w:val="Emphasis"/>
          <w:rFonts w:ascii="Times New Roman" w:hAnsi="Times New Roman" w:cs="Times New Roman"/>
          <w:i w:val="0"/>
          <w:iCs w:val="0"/>
          <w:sz w:val="18"/>
          <w:szCs w:val="18"/>
        </w:rPr>
        <w:t>Barnard, A. (2000).</w:t>
      </w:r>
      <w:r>
        <w:rPr>
          <w:rStyle w:val="Emphasis"/>
          <w:rFonts w:ascii="Times New Roman" w:hAnsi="Times New Roman" w:cs="Times New Roman"/>
          <w:sz w:val="18"/>
          <w:szCs w:val="18"/>
        </w:rPr>
        <w:t xml:space="preserve"> History and Theory in Anthropology.</w:t>
      </w:r>
    </w:p>
    <w:p w:rsidR="00CF6087" w:rsidRDefault="00E12F06">
      <w:pPr>
        <w:numPr>
          <w:ilvl w:val="0"/>
          <w:numId w:val="65"/>
        </w:numPr>
        <w:spacing w:after="0" w:line="240" w:lineRule="auto"/>
        <w:contextualSpacing/>
        <w:jc w:val="both"/>
        <w:rPr>
          <w:rStyle w:val="Emphasis"/>
          <w:rFonts w:ascii="Times New Roman" w:hAnsi="Times New Roman" w:cs="Times New Roman"/>
          <w:i w:val="0"/>
          <w:iCs w:val="0"/>
          <w:sz w:val="18"/>
          <w:szCs w:val="18"/>
        </w:rPr>
      </w:pPr>
      <w:r>
        <w:rPr>
          <w:rStyle w:val="Emphasis"/>
          <w:rFonts w:ascii="Times New Roman" w:hAnsi="Times New Roman" w:cs="Times New Roman"/>
          <w:i w:val="0"/>
          <w:iCs w:val="0"/>
          <w:sz w:val="18"/>
          <w:szCs w:val="18"/>
        </w:rPr>
        <w:t>Harris, Marvin (1968). The Rise of Anthropological Theory</w:t>
      </w:r>
    </w:p>
    <w:p w:rsidR="00CF6087" w:rsidRDefault="00E12F06">
      <w:pPr>
        <w:pStyle w:val="NormalWeb"/>
        <w:numPr>
          <w:ilvl w:val="0"/>
          <w:numId w:val="65"/>
        </w:numPr>
        <w:spacing w:before="0" w:beforeAutospacing="0" w:after="0" w:afterAutospacing="0"/>
        <w:contextualSpacing/>
        <w:jc w:val="both"/>
        <w:rPr>
          <w:rFonts w:ascii="Times New Roman" w:hAnsi="Times New Roman" w:cs="Times New Roman"/>
          <w:bCs/>
          <w:sz w:val="18"/>
          <w:szCs w:val="18"/>
        </w:rPr>
      </w:pPr>
      <w:r>
        <w:rPr>
          <w:rFonts w:ascii="Times New Roman" w:hAnsi="Times New Roman" w:cs="Times New Roman"/>
          <w:sz w:val="18"/>
          <w:szCs w:val="18"/>
        </w:rPr>
        <w:t>Sherry Ortner, Theory in Anthropology Since the Sixties</w:t>
      </w:r>
    </w:p>
    <w:p w:rsidR="00CF6087" w:rsidRDefault="00CF6087">
      <w:pPr>
        <w:pStyle w:val="NormalWeb"/>
        <w:spacing w:before="0" w:beforeAutospacing="0" w:after="0" w:afterAutospacing="0"/>
        <w:contextualSpacing/>
        <w:jc w:val="both"/>
        <w:rPr>
          <w:rFonts w:ascii="Times New Roman" w:hAnsi="Times New Roman" w:cs="Times New Roman"/>
          <w:sz w:val="18"/>
          <w:szCs w:val="18"/>
        </w:rPr>
      </w:pPr>
    </w:p>
    <w:p w:rsidR="00CF6087" w:rsidRDefault="00CF6087">
      <w:pPr>
        <w:pStyle w:val="NormalWeb"/>
        <w:spacing w:before="0" w:beforeAutospacing="0" w:after="0" w:afterAutospacing="0"/>
        <w:contextualSpacing/>
        <w:jc w:val="both"/>
        <w:rPr>
          <w:rFonts w:ascii="Times New Roman" w:hAnsi="Times New Roman" w:cs="Times New Roman"/>
          <w:sz w:val="18"/>
          <w:szCs w:val="18"/>
        </w:rPr>
      </w:pPr>
    </w:p>
    <w:p w:rsidR="00CF6087" w:rsidRDefault="00CF6087">
      <w:pPr>
        <w:pStyle w:val="NormalWeb"/>
        <w:spacing w:before="0" w:beforeAutospacing="0" w:after="0" w:afterAutospacing="0"/>
        <w:jc w:val="both"/>
        <w:rPr>
          <w:b/>
          <w:sz w:val="18"/>
          <w:szCs w:val="18"/>
        </w:rPr>
      </w:pPr>
    </w:p>
    <w:tbl>
      <w:tblPr>
        <w:tblW w:w="625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951"/>
        <w:gridCol w:w="1399"/>
        <w:gridCol w:w="1563"/>
      </w:tblGrid>
      <w:tr w:rsidR="00CF6087">
        <w:trPr>
          <w:trHeight w:val="243"/>
        </w:trPr>
        <w:tc>
          <w:tcPr>
            <w:tcW w:w="234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Code:</w:t>
            </w:r>
            <w:r>
              <w:rPr>
                <w:rFonts w:ascii="Times New Roman" w:hAnsi="Times New Roman" w:cs="Times New Roman"/>
                <w:bCs/>
                <w:sz w:val="18"/>
                <w:szCs w:val="18"/>
              </w:rPr>
              <w:t xml:space="preserve"> ANP </w:t>
            </w:r>
            <w:r>
              <w:rPr>
                <w:rFonts w:ascii="Times New Roman" w:hAnsi="Times New Roman" w:cs="Times New Roman"/>
                <w:sz w:val="18"/>
                <w:szCs w:val="18"/>
              </w:rPr>
              <w:t>0314 3145</w:t>
            </w:r>
          </w:p>
        </w:tc>
        <w:tc>
          <w:tcPr>
            <w:tcW w:w="95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Credit:</w:t>
            </w:r>
            <w:r>
              <w:rPr>
                <w:rFonts w:ascii="Times New Roman" w:hAnsi="Times New Roman" w:cs="Times New Roman"/>
                <w:bCs/>
                <w:sz w:val="18"/>
                <w:szCs w:val="18"/>
              </w:rPr>
              <w:t xml:space="preserve"> 3.0</w:t>
            </w:r>
          </w:p>
        </w:tc>
        <w:tc>
          <w:tcPr>
            <w:tcW w:w="139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Year:</w:t>
            </w:r>
            <w:r>
              <w:rPr>
                <w:rFonts w:ascii="Times New Roman" w:hAnsi="Times New Roman" w:cs="Times New Roman"/>
                <w:bCs/>
                <w:sz w:val="18"/>
                <w:szCs w:val="18"/>
              </w:rPr>
              <w:t xml:space="preserve"> Third</w:t>
            </w:r>
          </w:p>
        </w:tc>
        <w:tc>
          <w:tcPr>
            <w:tcW w:w="1563"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Semester:</w:t>
            </w:r>
            <w:r>
              <w:rPr>
                <w:rFonts w:ascii="Times New Roman" w:hAnsi="Times New Roman" w:cs="Times New Roman"/>
                <w:bCs/>
                <w:sz w:val="18"/>
                <w:szCs w:val="18"/>
              </w:rPr>
              <w:t xml:space="preserve"> First</w:t>
            </w:r>
          </w:p>
        </w:tc>
      </w:tr>
      <w:tr w:rsidR="00CF6087">
        <w:trPr>
          <w:trHeight w:val="277"/>
        </w:trPr>
        <w:tc>
          <w:tcPr>
            <w:tcW w:w="3291"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Title:</w:t>
            </w:r>
            <w:r>
              <w:rPr>
                <w:rFonts w:ascii="Times New Roman" w:hAnsi="Times New Roman" w:cs="Times New Roman"/>
                <w:bCs/>
                <w:sz w:val="18"/>
                <w:szCs w:val="18"/>
              </w:rPr>
              <w:t xml:space="preserve"> South Asian Ethnography</w:t>
            </w:r>
          </w:p>
        </w:tc>
        <w:tc>
          <w:tcPr>
            <w:tcW w:w="2962"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Status:</w:t>
            </w:r>
            <w:r>
              <w:rPr>
                <w:rFonts w:ascii="Times New Roman" w:hAnsi="Times New Roman" w:cs="Times New Roman"/>
                <w:bCs/>
                <w:sz w:val="18"/>
                <w:szCs w:val="18"/>
              </w:rPr>
              <w:t xml:space="preserve"> Theory</w:t>
            </w:r>
          </w:p>
        </w:tc>
      </w:tr>
    </w:tbl>
    <w:p w:rsidR="00CF6087" w:rsidRDefault="00CF6087">
      <w:pPr>
        <w:pStyle w:val="NormalWeb"/>
        <w:spacing w:before="0" w:beforeAutospacing="0" w:after="0" w:afterAutospacing="0"/>
        <w:jc w:val="both"/>
        <w:rPr>
          <w:b/>
          <w:sz w:val="18"/>
          <w:szCs w:val="18"/>
        </w:rPr>
      </w:pPr>
    </w:p>
    <w:p w:rsidR="00CF6087" w:rsidRDefault="00E12F06">
      <w:pPr>
        <w:pStyle w:val="NormalWeb"/>
        <w:spacing w:before="0" w:beforeAutospacing="0" w:after="0" w:afterAutospacing="0"/>
        <w:jc w:val="both"/>
        <w:rPr>
          <w:rFonts w:ascii="Times New Roman" w:hAnsi="Times New Roman" w:cs="Times New Roman"/>
          <w:b/>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The course has been designed to ensure that graduates could develop a solid grounding in the anthropology of South Asia concerning ethnographic issues of various countries like Pakistan, Bangladesh, Nepal, India and Sri Lanka. Ethnography as a product or and a method could immerse leaner’s thirst of knowledge. Ethnographers’’ acquired ethnographic concept, theories and thought refine their ability to critically engage with different literatures and communicate their knowledge in a variety way to explain and interpret cultural differences around the world. These processes of comprehension, analysis and communication are central to all anthropology programs, as well as to the broader humanities and social sciences at SUST</w:t>
      </w:r>
    </w:p>
    <w:p w:rsidR="00CF6087" w:rsidRDefault="00CF6087">
      <w:pPr>
        <w:ind w:left="360" w:hanging="360"/>
        <w:jc w:val="both"/>
        <w:rPr>
          <w:rFonts w:ascii="Times New Roman" w:hAnsi="Times New Roman" w:cs="Times New Roman"/>
          <w:b/>
          <w:sz w:val="18"/>
          <w:szCs w:val="18"/>
        </w:rPr>
      </w:pPr>
    </w:p>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numPr>
          <w:ilvl w:val="0"/>
          <w:numId w:val="38"/>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Acquaint students with the extensive knowledge of ethnographic communities in South Asia.</w:t>
      </w:r>
    </w:p>
    <w:p w:rsidR="00CF6087" w:rsidRDefault="00E12F06">
      <w:pPr>
        <w:numPr>
          <w:ilvl w:val="0"/>
          <w:numId w:val="38"/>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Accumulate basic knowledge about the ethnographic subject matters South Asia.</w:t>
      </w:r>
    </w:p>
    <w:p w:rsidR="00CF6087" w:rsidRDefault="00E12F06">
      <w:pPr>
        <w:numPr>
          <w:ilvl w:val="0"/>
          <w:numId w:val="38"/>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Provide knowledge of acquiring field information in inductive ways. </w:t>
      </w:r>
    </w:p>
    <w:p w:rsidR="00CF6087" w:rsidRDefault="00E12F06">
      <w:pPr>
        <w:numPr>
          <w:ilvl w:val="0"/>
          <w:numId w:val="38"/>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Help them acquire knowledge, skills and tools of effective problem-solving ways to address local and community problems.</w:t>
      </w:r>
    </w:p>
    <w:p w:rsidR="00CF6087" w:rsidRDefault="00E12F06">
      <w:pPr>
        <w:numPr>
          <w:ilvl w:val="0"/>
          <w:numId w:val="38"/>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Getting idea about caste and issues of agrarian relations, kinship, South Asian religion (Hinduism, Islam and Christianity)</w:t>
      </w:r>
    </w:p>
    <w:p w:rsidR="00CF6087" w:rsidRDefault="00E12F06">
      <w:pPr>
        <w:numPr>
          <w:ilvl w:val="0"/>
          <w:numId w:val="38"/>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Help them to conceptualize classic and contemporary ethnographies for deeper understanding of gender and modernity</w:t>
      </w:r>
    </w:p>
    <w:p w:rsidR="00CF6087" w:rsidRDefault="00CF6087">
      <w:pPr>
        <w:pStyle w:val="NormalWeb"/>
        <w:spacing w:before="0" w:beforeAutospacing="0" w:after="0" w:afterAutospacing="0"/>
        <w:jc w:val="both"/>
        <w:rPr>
          <w:rFonts w:ascii="Times New Roman" w:hAnsi="Times New Roman" w:cs="Times New Roman"/>
          <w:b/>
          <w:bCs/>
          <w:color w:val="000000"/>
          <w:sz w:val="18"/>
          <w:szCs w:val="18"/>
        </w:rPr>
      </w:pPr>
    </w:p>
    <w:p w:rsidR="00CF6087" w:rsidRDefault="00E12F06">
      <w:pPr>
        <w:pStyle w:val="NormalWeb"/>
        <w:spacing w:before="0" w:beforeAutospacing="0" w:after="0" w:afterAutospacing="0"/>
        <w:jc w:val="both"/>
        <w:rPr>
          <w:rFonts w:ascii="Times New Roman" w:hAnsi="Times New Roman" w:cs="Times New Roman"/>
          <w:b/>
          <w:sz w:val="18"/>
          <w:szCs w:val="18"/>
        </w:rPr>
      </w:pPr>
      <w:r>
        <w:rPr>
          <w:rFonts w:ascii="Times New Roman" w:hAnsi="Times New Roman" w:cs="Times New Roman"/>
          <w:b/>
          <w:bCs/>
          <w:color w:val="000000"/>
          <w:sz w:val="18"/>
          <w:szCs w:val="18"/>
        </w:rPr>
        <w:t xml:space="preserve">Course Content </w:t>
      </w:r>
    </w:p>
    <w:p w:rsidR="00CF6087" w:rsidRDefault="00E12F06">
      <w:pPr>
        <w:pStyle w:val="NormalWeb"/>
        <w:spacing w:before="0" w:beforeAutospacing="0" w:after="0" w:afterAutospacing="0"/>
        <w:jc w:val="both"/>
        <w:rPr>
          <w:rFonts w:ascii="Times New Roman" w:hAnsi="Times New Roman" w:cs="Times New Roman"/>
          <w:b/>
          <w:sz w:val="18"/>
          <w:szCs w:val="18"/>
        </w:rPr>
      </w:pPr>
      <w:r>
        <w:rPr>
          <w:rFonts w:ascii="Times New Roman" w:hAnsi="Times New Roman" w:cs="Times New Roman"/>
          <w:b/>
          <w:sz w:val="18"/>
          <w:szCs w:val="18"/>
        </w:rPr>
        <w:t xml:space="preserve">Introductory issue on South Asian ethnography: </w:t>
      </w:r>
      <w:r>
        <w:rPr>
          <w:rFonts w:ascii="Times New Roman" w:hAnsi="Times New Roman" w:cs="Times New Roman"/>
          <w:sz w:val="18"/>
          <w:szCs w:val="18"/>
        </w:rPr>
        <w:t xml:space="preserve">Southasianness, Village, community &amp; Religious sect, Kinship and societies; </w:t>
      </w:r>
      <w:r>
        <w:rPr>
          <w:rFonts w:ascii="Times New Roman" w:hAnsi="Times New Roman" w:cs="Times New Roman"/>
          <w:b/>
          <w:sz w:val="18"/>
          <w:szCs w:val="18"/>
        </w:rPr>
        <w:t xml:space="preserve">politics and culture of ‘minorities’ </w:t>
      </w:r>
      <w:r>
        <w:rPr>
          <w:rFonts w:ascii="Times New Roman" w:hAnsi="Times New Roman" w:cs="Times New Roman"/>
          <w:sz w:val="18"/>
          <w:szCs w:val="18"/>
        </w:rPr>
        <w:t>religion in south Asia, nationalism and South Asian states, Christianity and Hinduism in south Asia Caste system and politics of untouchability, Adivashi identities and social movement</w:t>
      </w:r>
      <w:r>
        <w:rPr>
          <w:rFonts w:ascii="Times New Roman" w:hAnsi="Times New Roman" w:cs="Times New Roman"/>
          <w:b/>
          <w:sz w:val="18"/>
          <w:szCs w:val="18"/>
        </w:rPr>
        <w:t xml:space="preserve">; State, growth and resources: </w:t>
      </w:r>
      <w:r>
        <w:rPr>
          <w:rFonts w:ascii="Times New Roman" w:hAnsi="Times New Roman" w:cs="Times New Roman"/>
          <w:sz w:val="18"/>
          <w:szCs w:val="18"/>
        </w:rPr>
        <w:t>State and development, Land, forest, commons and conflicts. Free economy and poverty in South Asia</w:t>
      </w:r>
      <w:r>
        <w:rPr>
          <w:rFonts w:ascii="Times New Roman" w:hAnsi="Times New Roman" w:cs="Times New Roman"/>
          <w:b/>
          <w:sz w:val="18"/>
          <w:szCs w:val="18"/>
        </w:rPr>
        <w:t xml:space="preserve"> ; Kinship, gender and sexuality: </w:t>
      </w:r>
      <w:r>
        <w:rPr>
          <w:rFonts w:ascii="Times New Roman" w:hAnsi="Times New Roman" w:cs="Times New Roman"/>
          <w:sz w:val="18"/>
          <w:szCs w:val="18"/>
        </w:rPr>
        <w:t>South Asian women, sex, gender, masculinities and sexuality activism</w:t>
      </w:r>
      <w:r>
        <w:rPr>
          <w:rFonts w:ascii="Times New Roman" w:hAnsi="Times New Roman" w:cs="Times New Roman"/>
          <w:b/>
          <w:sz w:val="18"/>
          <w:szCs w:val="18"/>
        </w:rPr>
        <w:t xml:space="preserve">; Mobility, modernity: </w:t>
      </w:r>
      <w:r>
        <w:rPr>
          <w:rFonts w:ascii="Times New Roman" w:hAnsi="Times New Roman" w:cs="Times New Roman"/>
          <w:bCs/>
          <w:sz w:val="18"/>
          <w:szCs w:val="18"/>
        </w:rPr>
        <w:t>Resettlement, diasporas and returnee of PBOs, Bangladesh and new middle classes,</w:t>
      </w:r>
    </w:p>
    <w:p w:rsidR="00CF6087" w:rsidRDefault="00CF6087">
      <w:pPr>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sz w:val="18"/>
          <w:szCs w:val="18"/>
        </w:rPr>
      </w:pPr>
      <w:r>
        <w:rPr>
          <w:rFonts w:ascii="Times New Roman" w:hAnsi="Times New Roman" w:cs="Times New Roman"/>
          <w:b/>
          <w:sz w:val="18"/>
          <w:szCs w:val="18"/>
        </w:rPr>
        <w:t xml:space="preserve">Course Learning Outcomes (COs): </w:t>
      </w:r>
      <w:r>
        <w:rPr>
          <w:rFonts w:ascii="Times New Roman" w:hAnsi="Times New Roman" w:cs="Times New Roman"/>
          <w:sz w:val="18"/>
          <w:szCs w:val="18"/>
        </w:rPr>
        <w:t>After successful completion of the course the graduates are expected to come up with the abilities to</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 xml:space="preserve">CO 1: </w:t>
      </w:r>
      <w:r>
        <w:rPr>
          <w:rFonts w:ascii="Times New Roman" w:hAnsi="Times New Roman" w:cs="Times New Roman"/>
          <w:sz w:val="18"/>
          <w:szCs w:val="18"/>
        </w:rPr>
        <w:t>Identify the difference between Western and South Asian ethnographic subject matters.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Outline the procedure of conducting an ethnographic research in South Asian setting  and use secondary sources relevant to selected topic</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Apply the theoretical and evidential knowledge about the fieldwork in a South Asian society.</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xml:space="preserve"> Design an experimental field to apply ethnographic fieldwork in Bangladeshi societies.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 xml:space="preserve"> Formulate critical lenses to observe various socio-cultural events in South Asian settings.</w:t>
      </w:r>
    </w:p>
    <w:p w:rsidR="00CF6087" w:rsidRDefault="00CF6087">
      <w:pPr>
        <w:spacing w:after="0"/>
        <w:ind w:left="360" w:hanging="360"/>
        <w:contextualSpacing/>
        <w:jc w:val="both"/>
        <w:rPr>
          <w:rFonts w:ascii="Times New Roman" w:hAnsi="Times New Roman" w:cs="Times New Roman"/>
          <w:sz w:val="18"/>
          <w:szCs w:val="18"/>
        </w:rPr>
      </w:pPr>
    </w:p>
    <w:p w:rsidR="009C0B89" w:rsidRDefault="009C0B89">
      <w:pPr>
        <w:pStyle w:val="BodyText"/>
        <w:spacing w:line="276" w:lineRule="auto"/>
        <w:ind w:left="540"/>
        <w:rPr>
          <w:b/>
          <w:sz w:val="22"/>
          <w:szCs w:val="22"/>
        </w:rPr>
      </w:pPr>
    </w:p>
    <w:p w:rsidR="009C0B89" w:rsidRDefault="009C0B89">
      <w:pPr>
        <w:pStyle w:val="BodyText"/>
        <w:spacing w:line="276" w:lineRule="auto"/>
        <w:ind w:left="540"/>
        <w:rPr>
          <w:b/>
          <w:sz w:val="22"/>
          <w:szCs w:val="22"/>
        </w:rPr>
      </w:pPr>
    </w:p>
    <w:p w:rsidR="00CF6087" w:rsidRDefault="00E12F06">
      <w:pPr>
        <w:pStyle w:val="BodyText"/>
        <w:spacing w:line="276" w:lineRule="auto"/>
        <w:ind w:left="540"/>
        <w:rPr>
          <w:b/>
          <w:sz w:val="22"/>
          <w:szCs w:val="22"/>
        </w:rPr>
      </w:pPr>
      <w:r>
        <w:rPr>
          <w:b/>
          <w:sz w:val="22"/>
          <w:szCs w:val="22"/>
        </w:rPr>
        <w:t>Mapping Course Learning Outcomes (COs) with the POs</w:t>
      </w:r>
    </w:p>
    <w:p w:rsidR="00CF6087" w:rsidRDefault="00CF6087">
      <w:pPr>
        <w:spacing w:after="0"/>
        <w:jc w:val="both"/>
        <w:rPr>
          <w:rFonts w:ascii="Times New Roman" w:hAnsi="Times New Roman" w:cs="Times New Roman"/>
          <w:b/>
          <w:bCs/>
          <w:color w:val="000000"/>
          <w:sz w:val="18"/>
          <w:szCs w:val="18"/>
        </w:rPr>
      </w:pPr>
    </w:p>
    <w:tbl>
      <w:tblPr>
        <w:tblW w:w="668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607"/>
        <w:gridCol w:w="531"/>
        <w:gridCol w:w="607"/>
        <w:gridCol w:w="834"/>
        <w:gridCol w:w="683"/>
        <w:gridCol w:w="758"/>
        <w:gridCol w:w="909"/>
        <w:gridCol w:w="900"/>
      </w:tblGrid>
      <w:tr w:rsidR="00CF6087">
        <w:trPr>
          <w:trHeight w:val="308"/>
        </w:trPr>
        <w:tc>
          <w:tcPr>
            <w:tcW w:w="854" w:type="dxa"/>
            <w:vMerge w:val="restart"/>
            <w:vAlign w:val="center"/>
          </w:tcPr>
          <w:p w:rsidR="00CF6087" w:rsidRDefault="00E12F06">
            <w:pPr>
              <w:pStyle w:val="BodyText"/>
              <w:rPr>
                <w:b/>
                <w:bCs/>
                <w:sz w:val="18"/>
                <w:szCs w:val="18"/>
              </w:rPr>
            </w:pPr>
            <w:r>
              <w:rPr>
                <w:b/>
                <w:bCs/>
                <w:sz w:val="18"/>
                <w:szCs w:val="18"/>
              </w:rPr>
              <w:t>Course Learning Outcomes (COs)</w:t>
            </w:r>
          </w:p>
        </w:tc>
        <w:tc>
          <w:tcPr>
            <w:tcW w:w="1745" w:type="dxa"/>
            <w:gridSpan w:val="3"/>
            <w:vAlign w:val="center"/>
          </w:tcPr>
          <w:p w:rsidR="00CF6087" w:rsidRDefault="00E12F06">
            <w:pPr>
              <w:pStyle w:val="BodyText"/>
              <w:jc w:val="center"/>
              <w:rPr>
                <w:b/>
                <w:sz w:val="18"/>
                <w:szCs w:val="18"/>
              </w:rPr>
            </w:pPr>
            <w:r>
              <w:rPr>
                <w:b/>
                <w:sz w:val="18"/>
                <w:szCs w:val="18"/>
              </w:rPr>
              <w:t>Fundamental Domain</w:t>
            </w:r>
          </w:p>
        </w:tc>
        <w:tc>
          <w:tcPr>
            <w:tcW w:w="834" w:type="dxa"/>
            <w:vAlign w:val="center"/>
          </w:tcPr>
          <w:p w:rsidR="00CF6087" w:rsidRDefault="00E12F06">
            <w:pPr>
              <w:pStyle w:val="BodyText"/>
              <w:jc w:val="center"/>
              <w:rPr>
                <w:b/>
                <w:sz w:val="18"/>
                <w:szCs w:val="18"/>
              </w:rPr>
            </w:pPr>
            <w:r>
              <w:rPr>
                <w:b/>
                <w:sz w:val="18"/>
                <w:szCs w:val="18"/>
              </w:rPr>
              <w:t>Social Domain</w:t>
            </w:r>
          </w:p>
        </w:tc>
        <w:tc>
          <w:tcPr>
            <w:tcW w:w="1441" w:type="dxa"/>
            <w:gridSpan w:val="2"/>
            <w:vAlign w:val="center"/>
          </w:tcPr>
          <w:p w:rsidR="00CF6087" w:rsidRDefault="00E12F06">
            <w:pPr>
              <w:pStyle w:val="BodyText"/>
              <w:jc w:val="center"/>
              <w:rPr>
                <w:b/>
                <w:sz w:val="18"/>
                <w:szCs w:val="18"/>
              </w:rPr>
            </w:pPr>
            <w:r>
              <w:rPr>
                <w:b/>
                <w:sz w:val="18"/>
                <w:szCs w:val="18"/>
              </w:rPr>
              <w:t>Thinking Domain</w:t>
            </w:r>
          </w:p>
        </w:tc>
        <w:tc>
          <w:tcPr>
            <w:tcW w:w="1809"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13"/>
        </w:trPr>
        <w:tc>
          <w:tcPr>
            <w:tcW w:w="854" w:type="dxa"/>
            <w:vMerge/>
            <w:vAlign w:val="center"/>
          </w:tcPr>
          <w:p w:rsidR="00CF6087" w:rsidRDefault="00CF6087">
            <w:pPr>
              <w:pStyle w:val="BodyText"/>
              <w:rPr>
                <w:sz w:val="18"/>
                <w:szCs w:val="18"/>
              </w:rPr>
            </w:pPr>
          </w:p>
        </w:tc>
        <w:tc>
          <w:tcPr>
            <w:tcW w:w="607" w:type="dxa"/>
            <w:textDirection w:val="tbRl"/>
            <w:vAlign w:val="center"/>
          </w:tcPr>
          <w:p w:rsidR="00CF6087" w:rsidRDefault="00E12F06">
            <w:pPr>
              <w:pStyle w:val="BodyText"/>
              <w:ind w:left="113" w:right="113"/>
              <w:rPr>
                <w:b/>
                <w:sz w:val="18"/>
                <w:szCs w:val="18"/>
              </w:rPr>
            </w:pPr>
            <w:r>
              <w:rPr>
                <w:b/>
                <w:sz w:val="18"/>
                <w:szCs w:val="18"/>
              </w:rPr>
              <w:t>PO1</w:t>
            </w:r>
          </w:p>
        </w:tc>
        <w:tc>
          <w:tcPr>
            <w:tcW w:w="531" w:type="dxa"/>
            <w:textDirection w:val="tbRl"/>
          </w:tcPr>
          <w:p w:rsidR="00CF6087" w:rsidRDefault="00E12F06">
            <w:pPr>
              <w:pStyle w:val="BodyText"/>
              <w:ind w:left="113" w:right="113"/>
              <w:jc w:val="center"/>
              <w:rPr>
                <w:b/>
                <w:sz w:val="18"/>
                <w:szCs w:val="18"/>
              </w:rPr>
            </w:pPr>
            <w:r>
              <w:rPr>
                <w:b/>
                <w:sz w:val="18"/>
                <w:szCs w:val="18"/>
              </w:rPr>
              <w:t>PO2</w:t>
            </w:r>
          </w:p>
        </w:tc>
        <w:tc>
          <w:tcPr>
            <w:tcW w:w="607"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834"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683"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58"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909"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900"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47"/>
        </w:trPr>
        <w:tc>
          <w:tcPr>
            <w:tcW w:w="854" w:type="dxa"/>
            <w:vAlign w:val="center"/>
          </w:tcPr>
          <w:p w:rsidR="00CF6087" w:rsidRDefault="00E12F06">
            <w:pPr>
              <w:pStyle w:val="BodyText"/>
              <w:rPr>
                <w:b/>
                <w:sz w:val="18"/>
                <w:szCs w:val="18"/>
              </w:rPr>
            </w:pPr>
            <w:r>
              <w:rPr>
                <w:b/>
                <w:bCs/>
                <w:sz w:val="18"/>
                <w:szCs w:val="18"/>
              </w:rPr>
              <w:t>CO 1</w:t>
            </w:r>
          </w:p>
        </w:tc>
        <w:tc>
          <w:tcPr>
            <w:tcW w:w="607" w:type="dxa"/>
            <w:vAlign w:val="center"/>
          </w:tcPr>
          <w:p w:rsidR="00CF6087" w:rsidRDefault="00F41A7B">
            <w:pPr>
              <w:pStyle w:val="BodyText"/>
              <w:jc w:val="center"/>
              <w:rPr>
                <w:b/>
                <w:sz w:val="18"/>
                <w:szCs w:val="18"/>
              </w:rPr>
            </w:pPr>
            <w:r>
              <w:rPr>
                <w:sz w:val="18"/>
                <w:szCs w:val="18"/>
              </w:rPr>
              <w:t>1</w:t>
            </w:r>
          </w:p>
        </w:tc>
        <w:tc>
          <w:tcPr>
            <w:tcW w:w="531" w:type="dxa"/>
          </w:tcPr>
          <w:p w:rsidR="00CF6087" w:rsidRDefault="00CF6087">
            <w:pPr>
              <w:pStyle w:val="BodyText"/>
              <w:jc w:val="center"/>
              <w:rPr>
                <w:b/>
                <w:sz w:val="18"/>
                <w:szCs w:val="18"/>
              </w:rPr>
            </w:pPr>
          </w:p>
        </w:tc>
        <w:tc>
          <w:tcPr>
            <w:tcW w:w="607" w:type="dxa"/>
            <w:vAlign w:val="center"/>
          </w:tcPr>
          <w:p w:rsidR="00CF6087" w:rsidRDefault="00CF6087">
            <w:pPr>
              <w:pStyle w:val="BodyText"/>
              <w:jc w:val="center"/>
              <w:rPr>
                <w:b/>
                <w:sz w:val="18"/>
                <w:szCs w:val="18"/>
              </w:rPr>
            </w:pPr>
          </w:p>
        </w:tc>
        <w:tc>
          <w:tcPr>
            <w:tcW w:w="834" w:type="dxa"/>
            <w:vAlign w:val="center"/>
          </w:tcPr>
          <w:p w:rsidR="00CF6087" w:rsidRDefault="00F41A7B">
            <w:pPr>
              <w:pStyle w:val="BodyText"/>
              <w:jc w:val="center"/>
              <w:rPr>
                <w:sz w:val="18"/>
                <w:szCs w:val="18"/>
              </w:rPr>
            </w:pPr>
            <w:r>
              <w:rPr>
                <w:sz w:val="18"/>
                <w:szCs w:val="18"/>
              </w:rPr>
              <w:t>2</w:t>
            </w:r>
          </w:p>
        </w:tc>
        <w:tc>
          <w:tcPr>
            <w:tcW w:w="683" w:type="dxa"/>
            <w:vAlign w:val="center"/>
          </w:tcPr>
          <w:p w:rsidR="00CF6087" w:rsidRDefault="00CF6087">
            <w:pPr>
              <w:pStyle w:val="BodyText"/>
              <w:jc w:val="center"/>
              <w:rPr>
                <w:sz w:val="18"/>
                <w:szCs w:val="18"/>
              </w:rPr>
            </w:pPr>
          </w:p>
        </w:tc>
        <w:tc>
          <w:tcPr>
            <w:tcW w:w="758" w:type="dxa"/>
            <w:vAlign w:val="center"/>
          </w:tcPr>
          <w:p w:rsidR="00CF6087" w:rsidRDefault="00CF6087">
            <w:pPr>
              <w:pStyle w:val="BodyText"/>
              <w:jc w:val="center"/>
              <w:rPr>
                <w:sz w:val="18"/>
                <w:szCs w:val="18"/>
              </w:rPr>
            </w:pPr>
          </w:p>
        </w:tc>
        <w:tc>
          <w:tcPr>
            <w:tcW w:w="909" w:type="dxa"/>
            <w:vAlign w:val="center"/>
          </w:tcPr>
          <w:p w:rsidR="00CF6087" w:rsidRDefault="00CF6087">
            <w:pPr>
              <w:pStyle w:val="BodyText"/>
              <w:jc w:val="center"/>
              <w:rPr>
                <w:sz w:val="18"/>
                <w:szCs w:val="18"/>
              </w:rPr>
            </w:pPr>
          </w:p>
        </w:tc>
        <w:tc>
          <w:tcPr>
            <w:tcW w:w="900" w:type="dxa"/>
            <w:vAlign w:val="center"/>
          </w:tcPr>
          <w:p w:rsidR="00CF6087" w:rsidRDefault="00CF6087">
            <w:pPr>
              <w:pStyle w:val="BodyText"/>
              <w:jc w:val="center"/>
              <w:rPr>
                <w:sz w:val="18"/>
                <w:szCs w:val="18"/>
              </w:rPr>
            </w:pPr>
          </w:p>
        </w:tc>
      </w:tr>
      <w:tr w:rsidR="00CF6087">
        <w:trPr>
          <w:trHeight w:val="147"/>
        </w:trPr>
        <w:tc>
          <w:tcPr>
            <w:tcW w:w="854" w:type="dxa"/>
            <w:vAlign w:val="center"/>
          </w:tcPr>
          <w:p w:rsidR="00CF6087" w:rsidRDefault="00E12F06">
            <w:pPr>
              <w:pStyle w:val="BodyText"/>
              <w:rPr>
                <w:b/>
                <w:sz w:val="18"/>
                <w:szCs w:val="18"/>
              </w:rPr>
            </w:pPr>
            <w:r>
              <w:rPr>
                <w:b/>
                <w:bCs/>
                <w:sz w:val="18"/>
                <w:szCs w:val="18"/>
              </w:rPr>
              <w:t>CO 2</w:t>
            </w:r>
          </w:p>
        </w:tc>
        <w:tc>
          <w:tcPr>
            <w:tcW w:w="607" w:type="dxa"/>
            <w:vAlign w:val="center"/>
          </w:tcPr>
          <w:p w:rsidR="00CF6087" w:rsidRDefault="00CF6087">
            <w:pPr>
              <w:pStyle w:val="BodyText"/>
              <w:jc w:val="center"/>
              <w:rPr>
                <w:b/>
                <w:sz w:val="18"/>
                <w:szCs w:val="18"/>
              </w:rPr>
            </w:pPr>
          </w:p>
        </w:tc>
        <w:tc>
          <w:tcPr>
            <w:tcW w:w="531" w:type="dxa"/>
          </w:tcPr>
          <w:p w:rsidR="00CF6087" w:rsidRDefault="00F41A7B">
            <w:pPr>
              <w:pStyle w:val="BodyText"/>
              <w:jc w:val="center"/>
              <w:rPr>
                <w:b/>
                <w:sz w:val="18"/>
                <w:szCs w:val="18"/>
              </w:rPr>
            </w:pPr>
            <w:r>
              <w:rPr>
                <w:sz w:val="18"/>
                <w:szCs w:val="18"/>
              </w:rPr>
              <w:t>2</w:t>
            </w:r>
          </w:p>
        </w:tc>
        <w:tc>
          <w:tcPr>
            <w:tcW w:w="607" w:type="dxa"/>
            <w:vAlign w:val="center"/>
          </w:tcPr>
          <w:p w:rsidR="00CF6087" w:rsidRDefault="00CF6087">
            <w:pPr>
              <w:pStyle w:val="BodyText"/>
              <w:jc w:val="center"/>
              <w:rPr>
                <w:b/>
                <w:sz w:val="18"/>
                <w:szCs w:val="18"/>
              </w:rPr>
            </w:pPr>
          </w:p>
        </w:tc>
        <w:tc>
          <w:tcPr>
            <w:tcW w:w="834"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758" w:type="dxa"/>
            <w:vAlign w:val="center"/>
          </w:tcPr>
          <w:p w:rsidR="00CF6087" w:rsidRDefault="00CF6087">
            <w:pPr>
              <w:pStyle w:val="BodyText"/>
              <w:jc w:val="center"/>
              <w:rPr>
                <w:sz w:val="18"/>
                <w:szCs w:val="18"/>
              </w:rPr>
            </w:pPr>
          </w:p>
        </w:tc>
        <w:tc>
          <w:tcPr>
            <w:tcW w:w="909" w:type="dxa"/>
            <w:vAlign w:val="center"/>
          </w:tcPr>
          <w:p w:rsidR="00CF6087" w:rsidRDefault="00F41A7B">
            <w:pPr>
              <w:pStyle w:val="BodyText"/>
              <w:jc w:val="center"/>
              <w:rPr>
                <w:sz w:val="18"/>
                <w:szCs w:val="18"/>
              </w:rPr>
            </w:pPr>
            <w:r>
              <w:rPr>
                <w:sz w:val="18"/>
                <w:szCs w:val="18"/>
              </w:rPr>
              <w:t>3</w:t>
            </w:r>
          </w:p>
        </w:tc>
        <w:tc>
          <w:tcPr>
            <w:tcW w:w="900" w:type="dxa"/>
            <w:vAlign w:val="center"/>
          </w:tcPr>
          <w:p w:rsidR="00CF6087" w:rsidRDefault="00CF6087">
            <w:pPr>
              <w:pStyle w:val="BodyText"/>
              <w:jc w:val="center"/>
              <w:rPr>
                <w:sz w:val="18"/>
                <w:szCs w:val="18"/>
              </w:rPr>
            </w:pPr>
          </w:p>
        </w:tc>
      </w:tr>
      <w:tr w:rsidR="00CF6087">
        <w:trPr>
          <w:trHeight w:val="147"/>
        </w:trPr>
        <w:tc>
          <w:tcPr>
            <w:tcW w:w="854" w:type="dxa"/>
            <w:vAlign w:val="center"/>
          </w:tcPr>
          <w:p w:rsidR="00CF6087" w:rsidRDefault="00E12F06">
            <w:pPr>
              <w:pStyle w:val="BodyText"/>
              <w:rPr>
                <w:b/>
                <w:sz w:val="18"/>
                <w:szCs w:val="18"/>
              </w:rPr>
            </w:pPr>
            <w:r>
              <w:rPr>
                <w:b/>
                <w:bCs/>
                <w:sz w:val="18"/>
                <w:szCs w:val="18"/>
              </w:rPr>
              <w:t>CO 3</w:t>
            </w:r>
          </w:p>
        </w:tc>
        <w:tc>
          <w:tcPr>
            <w:tcW w:w="607" w:type="dxa"/>
            <w:vAlign w:val="center"/>
          </w:tcPr>
          <w:p w:rsidR="00CF6087" w:rsidRDefault="00F41A7B">
            <w:pPr>
              <w:pStyle w:val="BodyText"/>
              <w:jc w:val="center"/>
              <w:rPr>
                <w:b/>
                <w:sz w:val="18"/>
                <w:szCs w:val="18"/>
              </w:rPr>
            </w:pPr>
            <w:r>
              <w:rPr>
                <w:sz w:val="18"/>
                <w:szCs w:val="18"/>
              </w:rPr>
              <w:t>2</w:t>
            </w:r>
          </w:p>
        </w:tc>
        <w:tc>
          <w:tcPr>
            <w:tcW w:w="531" w:type="dxa"/>
          </w:tcPr>
          <w:p w:rsidR="00CF6087" w:rsidRDefault="00CF6087">
            <w:pPr>
              <w:pStyle w:val="BodyText"/>
              <w:jc w:val="center"/>
              <w:rPr>
                <w:b/>
                <w:sz w:val="18"/>
                <w:szCs w:val="18"/>
              </w:rPr>
            </w:pPr>
          </w:p>
        </w:tc>
        <w:tc>
          <w:tcPr>
            <w:tcW w:w="607" w:type="dxa"/>
            <w:vAlign w:val="center"/>
          </w:tcPr>
          <w:p w:rsidR="00CF6087" w:rsidRDefault="00CF6087">
            <w:pPr>
              <w:pStyle w:val="BodyText"/>
              <w:jc w:val="center"/>
              <w:rPr>
                <w:b/>
                <w:sz w:val="18"/>
                <w:szCs w:val="18"/>
              </w:rPr>
            </w:pPr>
          </w:p>
        </w:tc>
        <w:tc>
          <w:tcPr>
            <w:tcW w:w="834" w:type="dxa"/>
            <w:vAlign w:val="center"/>
          </w:tcPr>
          <w:p w:rsidR="00CF6087" w:rsidRDefault="00F41A7B">
            <w:pPr>
              <w:pStyle w:val="BodyText"/>
              <w:jc w:val="center"/>
              <w:rPr>
                <w:sz w:val="18"/>
                <w:szCs w:val="18"/>
              </w:rPr>
            </w:pPr>
            <w:r>
              <w:rPr>
                <w:sz w:val="18"/>
                <w:szCs w:val="18"/>
              </w:rPr>
              <w:t>3</w:t>
            </w:r>
          </w:p>
        </w:tc>
        <w:tc>
          <w:tcPr>
            <w:tcW w:w="683" w:type="dxa"/>
            <w:vAlign w:val="center"/>
          </w:tcPr>
          <w:p w:rsidR="00CF6087" w:rsidRDefault="00CF6087">
            <w:pPr>
              <w:pStyle w:val="BodyText"/>
              <w:jc w:val="center"/>
              <w:rPr>
                <w:sz w:val="18"/>
                <w:szCs w:val="18"/>
              </w:rPr>
            </w:pPr>
          </w:p>
        </w:tc>
        <w:tc>
          <w:tcPr>
            <w:tcW w:w="758" w:type="dxa"/>
            <w:vAlign w:val="center"/>
          </w:tcPr>
          <w:p w:rsidR="00CF6087" w:rsidRDefault="00CF6087">
            <w:pPr>
              <w:pStyle w:val="BodyText"/>
              <w:jc w:val="center"/>
              <w:rPr>
                <w:sz w:val="18"/>
                <w:szCs w:val="18"/>
              </w:rPr>
            </w:pPr>
          </w:p>
        </w:tc>
        <w:tc>
          <w:tcPr>
            <w:tcW w:w="909" w:type="dxa"/>
            <w:vAlign w:val="center"/>
          </w:tcPr>
          <w:p w:rsidR="00CF6087" w:rsidRDefault="00CF6087">
            <w:pPr>
              <w:pStyle w:val="BodyText"/>
              <w:jc w:val="center"/>
              <w:rPr>
                <w:sz w:val="18"/>
                <w:szCs w:val="18"/>
              </w:rPr>
            </w:pPr>
          </w:p>
        </w:tc>
        <w:tc>
          <w:tcPr>
            <w:tcW w:w="900" w:type="dxa"/>
            <w:vAlign w:val="center"/>
          </w:tcPr>
          <w:p w:rsidR="00CF6087" w:rsidRDefault="00CF6087">
            <w:pPr>
              <w:pStyle w:val="BodyText"/>
              <w:jc w:val="center"/>
              <w:rPr>
                <w:sz w:val="18"/>
                <w:szCs w:val="18"/>
              </w:rPr>
            </w:pPr>
          </w:p>
        </w:tc>
      </w:tr>
      <w:tr w:rsidR="00CF6087">
        <w:trPr>
          <w:trHeight w:val="147"/>
        </w:trPr>
        <w:tc>
          <w:tcPr>
            <w:tcW w:w="854" w:type="dxa"/>
            <w:vAlign w:val="center"/>
          </w:tcPr>
          <w:p w:rsidR="00CF6087" w:rsidRDefault="00E12F06">
            <w:pPr>
              <w:pStyle w:val="BodyText"/>
              <w:rPr>
                <w:b/>
                <w:sz w:val="18"/>
                <w:szCs w:val="18"/>
              </w:rPr>
            </w:pPr>
            <w:r>
              <w:rPr>
                <w:b/>
                <w:bCs/>
                <w:sz w:val="18"/>
                <w:szCs w:val="18"/>
              </w:rPr>
              <w:t>CO 4</w:t>
            </w:r>
          </w:p>
        </w:tc>
        <w:tc>
          <w:tcPr>
            <w:tcW w:w="607" w:type="dxa"/>
            <w:vAlign w:val="center"/>
          </w:tcPr>
          <w:p w:rsidR="00CF6087" w:rsidRDefault="00F41A7B">
            <w:pPr>
              <w:pStyle w:val="BodyText"/>
              <w:jc w:val="center"/>
              <w:rPr>
                <w:b/>
                <w:sz w:val="18"/>
                <w:szCs w:val="18"/>
              </w:rPr>
            </w:pPr>
            <w:r>
              <w:rPr>
                <w:sz w:val="18"/>
                <w:szCs w:val="18"/>
              </w:rPr>
              <w:t>2</w:t>
            </w:r>
          </w:p>
        </w:tc>
        <w:tc>
          <w:tcPr>
            <w:tcW w:w="531" w:type="dxa"/>
          </w:tcPr>
          <w:p w:rsidR="00CF6087" w:rsidRDefault="00F41A7B">
            <w:pPr>
              <w:pStyle w:val="BodyText"/>
              <w:jc w:val="center"/>
              <w:rPr>
                <w:b/>
                <w:sz w:val="18"/>
                <w:szCs w:val="18"/>
              </w:rPr>
            </w:pPr>
            <w:r>
              <w:rPr>
                <w:sz w:val="18"/>
                <w:szCs w:val="18"/>
              </w:rPr>
              <w:t>2</w:t>
            </w:r>
          </w:p>
        </w:tc>
        <w:tc>
          <w:tcPr>
            <w:tcW w:w="607" w:type="dxa"/>
            <w:vAlign w:val="center"/>
          </w:tcPr>
          <w:p w:rsidR="00CF6087" w:rsidRDefault="00CF6087">
            <w:pPr>
              <w:pStyle w:val="BodyText"/>
              <w:jc w:val="center"/>
              <w:rPr>
                <w:b/>
                <w:sz w:val="18"/>
                <w:szCs w:val="18"/>
              </w:rPr>
            </w:pPr>
          </w:p>
        </w:tc>
        <w:tc>
          <w:tcPr>
            <w:tcW w:w="834"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758" w:type="dxa"/>
            <w:vAlign w:val="center"/>
          </w:tcPr>
          <w:p w:rsidR="00CF6087" w:rsidRDefault="00CF6087">
            <w:pPr>
              <w:pStyle w:val="BodyText"/>
              <w:jc w:val="center"/>
              <w:rPr>
                <w:sz w:val="18"/>
                <w:szCs w:val="18"/>
              </w:rPr>
            </w:pPr>
          </w:p>
        </w:tc>
        <w:tc>
          <w:tcPr>
            <w:tcW w:w="909" w:type="dxa"/>
            <w:vAlign w:val="center"/>
          </w:tcPr>
          <w:p w:rsidR="00CF6087" w:rsidRDefault="00CF6087">
            <w:pPr>
              <w:pStyle w:val="BodyText"/>
              <w:jc w:val="center"/>
              <w:rPr>
                <w:sz w:val="18"/>
                <w:szCs w:val="18"/>
              </w:rPr>
            </w:pPr>
          </w:p>
        </w:tc>
        <w:tc>
          <w:tcPr>
            <w:tcW w:w="900" w:type="dxa"/>
            <w:vAlign w:val="center"/>
          </w:tcPr>
          <w:p w:rsidR="00CF6087" w:rsidRDefault="00CF6087">
            <w:pPr>
              <w:pStyle w:val="BodyText"/>
              <w:jc w:val="center"/>
              <w:rPr>
                <w:sz w:val="18"/>
                <w:szCs w:val="18"/>
              </w:rPr>
            </w:pPr>
          </w:p>
        </w:tc>
      </w:tr>
      <w:tr w:rsidR="00CF6087">
        <w:trPr>
          <w:trHeight w:val="147"/>
        </w:trPr>
        <w:tc>
          <w:tcPr>
            <w:tcW w:w="854" w:type="dxa"/>
            <w:vAlign w:val="center"/>
          </w:tcPr>
          <w:p w:rsidR="00CF6087" w:rsidRDefault="00E12F06">
            <w:pPr>
              <w:pStyle w:val="BodyText"/>
              <w:rPr>
                <w:b/>
                <w:bCs/>
                <w:sz w:val="18"/>
                <w:szCs w:val="18"/>
              </w:rPr>
            </w:pPr>
            <w:r>
              <w:rPr>
                <w:b/>
                <w:bCs/>
                <w:sz w:val="18"/>
                <w:szCs w:val="18"/>
              </w:rPr>
              <w:t>CO 5</w:t>
            </w:r>
          </w:p>
        </w:tc>
        <w:tc>
          <w:tcPr>
            <w:tcW w:w="607" w:type="dxa"/>
            <w:vAlign w:val="center"/>
          </w:tcPr>
          <w:p w:rsidR="00CF6087" w:rsidRDefault="00F41A7B">
            <w:pPr>
              <w:pStyle w:val="BodyText"/>
              <w:jc w:val="center"/>
              <w:rPr>
                <w:b/>
                <w:sz w:val="18"/>
                <w:szCs w:val="18"/>
              </w:rPr>
            </w:pPr>
            <w:r>
              <w:rPr>
                <w:sz w:val="18"/>
                <w:szCs w:val="18"/>
              </w:rPr>
              <w:t>1</w:t>
            </w:r>
          </w:p>
        </w:tc>
        <w:tc>
          <w:tcPr>
            <w:tcW w:w="531" w:type="dxa"/>
          </w:tcPr>
          <w:p w:rsidR="00CF6087" w:rsidRDefault="00CF6087">
            <w:pPr>
              <w:pStyle w:val="BodyText"/>
              <w:jc w:val="center"/>
              <w:rPr>
                <w:b/>
                <w:sz w:val="18"/>
                <w:szCs w:val="18"/>
              </w:rPr>
            </w:pPr>
          </w:p>
        </w:tc>
        <w:tc>
          <w:tcPr>
            <w:tcW w:w="607" w:type="dxa"/>
            <w:vAlign w:val="center"/>
          </w:tcPr>
          <w:p w:rsidR="00CF6087" w:rsidRDefault="00CF6087">
            <w:pPr>
              <w:pStyle w:val="BodyText"/>
              <w:jc w:val="center"/>
              <w:rPr>
                <w:b/>
                <w:sz w:val="18"/>
                <w:szCs w:val="18"/>
              </w:rPr>
            </w:pPr>
          </w:p>
        </w:tc>
        <w:tc>
          <w:tcPr>
            <w:tcW w:w="834" w:type="dxa"/>
            <w:vAlign w:val="center"/>
          </w:tcPr>
          <w:p w:rsidR="00CF6087" w:rsidRDefault="00F41A7B">
            <w:pPr>
              <w:pStyle w:val="BodyText"/>
              <w:jc w:val="center"/>
              <w:rPr>
                <w:sz w:val="18"/>
                <w:szCs w:val="18"/>
              </w:rPr>
            </w:pPr>
            <w:r>
              <w:rPr>
                <w:sz w:val="18"/>
                <w:szCs w:val="18"/>
              </w:rPr>
              <w:t>3</w:t>
            </w:r>
          </w:p>
        </w:tc>
        <w:tc>
          <w:tcPr>
            <w:tcW w:w="683" w:type="dxa"/>
            <w:vAlign w:val="center"/>
          </w:tcPr>
          <w:p w:rsidR="00CF6087" w:rsidRDefault="00CF6087">
            <w:pPr>
              <w:pStyle w:val="BodyText"/>
              <w:jc w:val="center"/>
              <w:rPr>
                <w:sz w:val="18"/>
                <w:szCs w:val="18"/>
              </w:rPr>
            </w:pPr>
          </w:p>
        </w:tc>
        <w:tc>
          <w:tcPr>
            <w:tcW w:w="758" w:type="dxa"/>
            <w:vAlign w:val="center"/>
          </w:tcPr>
          <w:p w:rsidR="00CF6087" w:rsidRDefault="00CF6087">
            <w:pPr>
              <w:pStyle w:val="BodyText"/>
              <w:jc w:val="center"/>
              <w:rPr>
                <w:sz w:val="18"/>
                <w:szCs w:val="18"/>
              </w:rPr>
            </w:pPr>
          </w:p>
        </w:tc>
        <w:tc>
          <w:tcPr>
            <w:tcW w:w="909" w:type="dxa"/>
            <w:vAlign w:val="center"/>
          </w:tcPr>
          <w:p w:rsidR="00CF6087" w:rsidRDefault="00CF6087">
            <w:pPr>
              <w:pStyle w:val="BodyText"/>
              <w:jc w:val="center"/>
              <w:rPr>
                <w:sz w:val="18"/>
                <w:szCs w:val="18"/>
              </w:rPr>
            </w:pPr>
          </w:p>
        </w:tc>
        <w:tc>
          <w:tcPr>
            <w:tcW w:w="900" w:type="dxa"/>
            <w:vAlign w:val="center"/>
          </w:tcPr>
          <w:p w:rsidR="00CF6087" w:rsidRDefault="00CF6087">
            <w:pPr>
              <w:pStyle w:val="BodyText"/>
              <w:jc w:val="center"/>
              <w:rPr>
                <w:sz w:val="18"/>
                <w:szCs w:val="18"/>
              </w:rPr>
            </w:pPr>
          </w:p>
        </w:tc>
      </w:tr>
      <w:tr w:rsidR="00F41A7B" w:rsidTr="0079308D">
        <w:trPr>
          <w:trHeight w:val="147"/>
        </w:trPr>
        <w:tc>
          <w:tcPr>
            <w:tcW w:w="1992" w:type="dxa"/>
            <w:gridSpan w:val="3"/>
            <w:vAlign w:val="center"/>
          </w:tcPr>
          <w:p w:rsidR="00F41A7B" w:rsidRDefault="00F41A7B">
            <w:pPr>
              <w:pStyle w:val="BodyText"/>
              <w:jc w:val="center"/>
              <w:rPr>
                <w:b/>
                <w:sz w:val="18"/>
                <w:szCs w:val="18"/>
              </w:rPr>
            </w:pPr>
            <w:r>
              <w:rPr>
                <w:b/>
                <w:sz w:val="18"/>
                <w:szCs w:val="18"/>
              </w:rPr>
              <w:t>Strong - 1</w:t>
            </w:r>
          </w:p>
        </w:tc>
        <w:tc>
          <w:tcPr>
            <w:tcW w:w="2124" w:type="dxa"/>
            <w:gridSpan w:val="3"/>
            <w:vAlign w:val="center"/>
          </w:tcPr>
          <w:p w:rsidR="00F41A7B" w:rsidRDefault="00F41A7B">
            <w:pPr>
              <w:pStyle w:val="BodyText"/>
              <w:jc w:val="center"/>
              <w:rPr>
                <w:sz w:val="18"/>
                <w:szCs w:val="18"/>
              </w:rPr>
            </w:pPr>
            <w:r>
              <w:rPr>
                <w:sz w:val="18"/>
                <w:szCs w:val="18"/>
              </w:rPr>
              <w:t>Moderate - 2</w:t>
            </w:r>
          </w:p>
        </w:tc>
        <w:tc>
          <w:tcPr>
            <w:tcW w:w="2567" w:type="dxa"/>
            <w:gridSpan w:val="3"/>
            <w:vAlign w:val="center"/>
          </w:tcPr>
          <w:p w:rsidR="00F41A7B" w:rsidRDefault="00F41A7B">
            <w:pPr>
              <w:pStyle w:val="BodyText"/>
              <w:jc w:val="center"/>
              <w:rPr>
                <w:sz w:val="18"/>
                <w:szCs w:val="18"/>
              </w:rPr>
            </w:pPr>
            <w:r>
              <w:rPr>
                <w:sz w:val="18"/>
                <w:szCs w:val="18"/>
              </w:rPr>
              <w:t>Weak - 3</w:t>
            </w:r>
          </w:p>
        </w:tc>
      </w:tr>
    </w:tbl>
    <w:p w:rsidR="00CF6087" w:rsidRDefault="00CF6087">
      <w:pPr>
        <w:spacing w:after="0"/>
        <w:jc w:val="both"/>
        <w:rPr>
          <w:rFonts w:cs="Calibri"/>
          <w:b/>
          <w:bCs/>
          <w:color w:val="000000"/>
          <w:sz w:val="18"/>
          <w:szCs w:val="18"/>
        </w:rPr>
      </w:pPr>
    </w:p>
    <w:p w:rsidR="00CF6087" w:rsidRDefault="00E12F06">
      <w:pPr>
        <w:pStyle w:val="BodyText"/>
        <w:spacing w:line="276" w:lineRule="auto"/>
        <w:ind w:left="540"/>
        <w:rPr>
          <w:b/>
          <w:sz w:val="22"/>
          <w:szCs w:val="22"/>
        </w:rPr>
      </w:pPr>
      <w:r>
        <w:rPr>
          <w:b/>
          <w:sz w:val="22"/>
          <w:szCs w:val="22"/>
        </w:rPr>
        <w:t>Mapping Course Learning Outcomes (CLOs) with the Teaching-Learning&amp; Assessment Strategy</w:t>
      </w:r>
    </w:p>
    <w:tbl>
      <w:tblPr>
        <w:tblW w:w="668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650"/>
        <w:gridCol w:w="2878"/>
      </w:tblGrid>
      <w:tr w:rsidR="00CF6087">
        <w:trPr>
          <w:trHeight w:val="937"/>
        </w:trPr>
        <w:tc>
          <w:tcPr>
            <w:tcW w:w="1155" w:type="dxa"/>
          </w:tcPr>
          <w:p w:rsidR="00CF6087" w:rsidRDefault="00E12F06">
            <w:pPr>
              <w:pStyle w:val="BodyText"/>
              <w:spacing w:line="276" w:lineRule="auto"/>
              <w:jc w:val="center"/>
              <w:rPr>
                <w:b/>
                <w:sz w:val="18"/>
                <w:szCs w:val="18"/>
              </w:rPr>
            </w:pPr>
            <w:r>
              <w:rPr>
                <w:b/>
                <w:bCs/>
                <w:sz w:val="18"/>
                <w:szCs w:val="18"/>
              </w:rPr>
              <w:t>Course Learning Outcomes (COs)</w:t>
            </w:r>
          </w:p>
        </w:tc>
        <w:tc>
          <w:tcPr>
            <w:tcW w:w="2650" w:type="dxa"/>
          </w:tcPr>
          <w:p w:rsidR="00CF6087" w:rsidRDefault="00E12F06">
            <w:pPr>
              <w:pStyle w:val="BodyText"/>
              <w:spacing w:line="276" w:lineRule="auto"/>
              <w:rPr>
                <w:b/>
                <w:sz w:val="18"/>
                <w:szCs w:val="18"/>
              </w:rPr>
            </w:pPr>
            <w:r>
              <w:rPr>
                <w:b/>
                <w:sz w:val="18"/>
                <w:szCs w:val="18"/>
              </w:rPr>
              <w:t>Teaching-Learning Strategy</w:t>
            </w:r>
          </w:p>
        </w:tc>
        <w:tc>
          <w:tcPr>
            <w:tcW w:w="2878" w:type="dxa"/>
          </w:tcPr>
          <w:p w:rsidR="00CF6087" w:rsidRDefault="00E12F06">
            <w:pPr>
              <w:pStyle w:val="BodyText"/>
              <w:spacing w:line="276" w:lineRule="auto"/>
              <w:rPr>
                <w:b/>
                <w:sz w:val="18"/>
                <w:szCs w:val="18"/>
              </w:rPr>
            </w:pPr>
            <w:r>
              <w:rPr>
                <w:b/>
                <w:sz w:val="18"/>
                <w:szCs w:val="18"/>
              </w:rPr>
              <w:t>Assessment Strategy</w:t>
            </w:r>
          </w:p>
        </w:tc>
      </w:tr>
      <w:tr w:rsidR="00CF6087">
        <w:trPr>
          <w:trHeight w:val="238"/>
        </w:trPr>
        <w:tc>
          <w:tcPr>
            <w:tcW w:w="1155" w:type="dxa"/>
            <w:vAlign w:val="center"/>
          </w:tcPr>
          <w:p w:rsidR="00CF6087" w:rsidRDefault="00E12F06">
            <w:pPr>
              <w:pStyle w:val="BodyText"/>
              <w:jc w:val="center"/>
              <w:rPr>
                <w:b/>
                <w:sz w:val="18"/>
                <w:szCs w:val="18"/>
              </w:rPr>
            </w:pPr>
            <w:r>
              <w:rPr>
                <w:b/>
                <w:bCs/>
                <w:sz w:val="18"/>
                <w:szCs w:val="18"/>
              </w:rPr>
              <w:t>CO 1</w:t>
            </w:r>
          </w:p>
        </w:tc>
        <w:tc>
          <w:tcPr>
            <w:tcW w:w="265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Demonstration </w:t>
            </w:r>
          </w:p>
        </w:tc>
        <w:tc>
          <w:tcPr>
            <w:tcW w:w="2878" w:type="dxa"/>
          </w:tcPr>
          <w:p w:rsidR="00CF6087" w:rsidRDefault="00E12F06" w:rsidP="00F41A7B">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Class feedback </w:t>
            </w:r>
            <w:r w:rsidR="00F41A7B">
              <w:rPr>
                <w:rFonts w:ascii="Times New Roman" w:hAnsi="Times New Roman" w:cs="Times New Roman"/>
                <w:bCs/>
                <w:sz w:val="18"/>
                <w:szCs w:val="18"/>
              </w:rPr>
              <w:t>&amp; Assessment</w:t>
            </w:r>
          </w:p>
        </w:tc>
      </w:tr>
      <w:tr w:rsidR="00CF6087">
        <w:trPr>
          <w:trHeight w:val="223"/>
        </w:trPr>
        <w:tc>
          <w:tcPr>
            <w:tcW w:w="1155" w:type="dxa"/>
            <w:vAlign w:val="center"/>
          </w:tcPr>
          <w:p w:rsidR="00CF6087" w:rsidRDefault="00E12F06">
            <w:pPr>
              <w:pStyle w:val="BodyText"/>
              <w:jc w:val="center"/>
              <w:rPr>
                <w:b/>
                <w:sz w:val="18"/>
                <w:szCs w:val="18"/>
              </w:rPr>
            </w:pPr>
            <w:r>
              <w:rPr>
                <w:b/>
                <w:bCs/>
                <w:sz w:val="18"/>
                <w:szCs w:val="18"/>
              </w:rPr>
              <w:t>CO 2</w:t>
            </w:r>
          </w:p>
        </w:tc>
        <w:tc>
          <w:tcPr>
            <w:tcW w:w="265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Rapid reading</w:t>
            </w:r>
          </w:p>
        </w:tc>
        <w:tc>
          <w:tcPr>
            <w:tcW w:w="2878" w:type="dxa"/>
          </w:tcPr>
          <w:p w:rsidR="00CF6087" w:rsidRDefault="00F41A7B">
            <w:pPr>
              <w:contextualSpacing/>
              <w:jc w:val="both"/>
              <w:rPr>
                <w:rFonts w:ascii="Times New Roman" w:hAnsi="Times New Roman" w:cs="Times New Roman"/>
                <w:bCs/>
                <w:sz w:val="18"/>
                <w:szCs w:val="18"/>
              </w:rPr>
            </w:pPr>
            <w:r>
              <w:rPr>
                <w:rFonts w:ascii="Times New Roman" w:hAnsi="Times New Roman" w:cs="Times New Roman"/>
                <w:bCs/>
                <w:sz w:val="18"/>
                <w:szCs w:val="18"/>
              </w:rPr>
              <w:t>Quiz &amp; Midterm Examination-1</w:t>
            </w:r>
          </w:p>
        </w:tc>
      </w:tr>
      <w:tr w:rsidR="00CF6087">
        <w:trPr>
          <w:trHeight w:val="238"/>
        </w:trPr>
        <w:tc>
          <w:tcPr>
            <w:tcW w:w="1155" w:type="dxa"/>
            <w:vAlign w:val="center"/>
          </w:tcPr>
          <w:p w:rsidR="00CF6087" w:rsidRDefault="00E12F06">
            <w:pPr>
              <w:pStyle w:val="BodyText"/>
              <w:jc w:val="center"/>
              <w:rPr>
                <w:b/>
                <w:sz w:val="18"/>
                <w:szCs w:val="18"/>
              </w:rPr>
            </w:pPr>
            <w:r>
              <w:rPr>
                <w:b/>
                <w:bCs/>
                <w:sz w:val="18"/>
                <w:szCs w:val="18"/>
              </w:rPr>
              <w:t>CO 3</w:t>
            </w:r>
          </w:p>
        </w:tc>
        <w:tc>
          <w:tcPr>
            <w:tcW w:w="265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interactive Discussion</w:t>
            </w:r>
          </w:p>
        </w:tc>
        <w:tc>
          <w:tcPr>
            <w:tcW w:w="2878" w:type="dxa"/>
          </w:tcPr>
          <w:p w:rsidR="00CF6087" w:rsidRDefault="00F41A7B">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Discussion</w:t>
            </w:r>
          </w:p>
        </w:tc>
      </w:tr>
      <w:tr w:rsidR="00CF6087">
        <w:trPr>
          <w:trHeight w:val="223"/>
        </w:trPr>
        <w:tc>
          <w:tcPr>
            <w:tcW w:w="1155" w:type="dxa"/>
            <w:vAlign w:val="center"/>
          </w:tcPr>
          <w:p w:rsidR="00CF6087" w:rsidRDefault="00E12F06">
            <w:pPr>
              <w:pStyle w:val="BodyText"/>
              <w:jc w:val="center"/>
              <w:rPr>
                <w:b/>
                <w:sz w:val="18"/>
                <w:szCs w:val="18"/>
              </w:rPr>
            </w:pPr>
            <w:r>
              <w:rPr>
                <w:b/>
                <w:bCs/>
                <w:sz w:val="18"/>
                <w:szCs w:val="18"/>
              </w:rPr>
              <w:t>CO 4</w:t>
            </w:r>
          </w:p>
        </w:tc>
        <w:tc>
          <w:tcPr>
            <w:tcW w:w="265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878" w:type="dxa"/>
          </w:tcPr>
          <w:p w:rsidR="00CF6087" w:rsidRDefault="00F41A7B">
            <w:pPr>
              <w:contextualSpacing/>
              <w:jc w:val="both"/>
              <w:rPr>
                <w:rFonts w:ascii="Times New Roman" w:hAnsi="Times New Roman" w:cs="Times New Roman"/>
                <w:bCs/>
                <w:sz w:val="18"/>
                <w:szCs w:val="18"/>
              </w:rPr>
            </w:pPr>
            <w:r>
              <w:rPr>
                <w:rFonts w:ascii="Times New Roman" w:hAnsi="Times New Roman" w:cs="Times New Roman"/>
                <w:bCs/>
                <w:sz w:val="18"/>
                <w:szCs w:val="18"/>
              </w:rPr>
              <w:t>Assignmnet &amp; Midterm Examination - 2</w:t>
            </w:r>
          </w:p>
        </w:tc>
      </w:tr>
      <w:tr w:rsidR="00CF6087">
        <w:trPr>
          <w:trHeight w:val="238"/>
        </w:trPr>
        <w:tc>
          <w:tcPr>
            <w:tcW w:w="1155" w:type="dxa"/>
            <w:vAlign w:val="center"/>
          </w:tcPr>
          <w:p w:rsidR="00CF6087" w:rsidRDefault="00E12F06">
            <w:pPr>
              <w:pStyle w:val="BodyText"/>
              <w:jc w:val="center"/>
              <w:rPr>
                <w:b/>
                <w:bCs/>
                <w:sz w:val="18"/>
                <w:szCs w:val="18"/>
              </w:rPr>
            </w:pPr>
            <w:r>
              <w:rPr>
                <w:b/>
                <w:bCs/>
                <w:sz w:val="18"/>
                <w:szCs w:val="18"/>
              </w:rPr>
              <w:t>CO 5</w:t>
            </w:r>
          </w:p>
        </w:tc>
        <w:tc>
          <w:tcPr>
            <w:tcW w:w="265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group work</w:t>
            </w:r>
          </w:p>
        </w:tc>
        <w:tc>
          <w:tcPr>
            <w:tcW w:w="287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Oral presentation &amp; Semester-end Examination</w:t>
            </w:r>
          </w:p>
        </w:tc>
      </w:tr>
    </w:tbl>
    <w:p w:rsidR="00CF6087" w:rsidRDefault="00CF6087">
      <w:pPr>
        <w:pStyle w:val="NormalWeb"/>
        <w:spacing w:before="0" w:beforeAutospacing="0" w:after="0" w:afterAutospacing="0"/>
        <w:jc w:val="both"/>
        <w:rPr>
          <w:sz w:val="18"/>
          <w:szCs w:val="18"/>
        </w:rPr>
      </w:pPr>
    </w:p>
    <w:p w:rsidR="00CF6087" w:rsidRDefault="00E12F06">
      <w:pPr>
        <w:jc w:val="both"/>
        <w:rPr>
          <w:rFonts w:ascii="Times New Roman" w:hAnsi="Times New Roman" w:cs="Times New Roman"/>
        </w:rPr>
      </w:pPr>
      <w:r>
        <w:rPr>
          <w:rFonts w:ascii="Times New Roman" w:hAnsi="Times New Roman" w:cs="Times New Roman"/>
        </w:rPr>
        <w:t>Learning Resources</w:t>
      </w:r>
    </w:p>
    <w:p w:rsidR="00CF6087" w:rsidRPr="004E6BB3" w:rsidRDefault="00735D25">
      <w:pPr>
        <w:pStyle w:val="NoSpacing"/>
        <w:numPr>
          <w:ilvl w:val="0"/>
          <w:numId w:val="66"/>
        </w:numPr>
        <w:rPr>
          <w:color w:val="000000" w:themeColor="text1"/>
          <w:sz w:val="18"/>
          <w:szCs w:val="18"/>
          <w:shd w:val="clear" w:color="auto" w:fill="FFFFFF"/>
        </w:rPr>
      </w:pPr>
      <w:hyperlink r:id="rId19" w:history="1">
        <w:r w:rsidR="00E12F06" w:rsidRPr="004E6BB3">
          <w:rPr>
            <w:rStyle w:val="Hyperlink"/>
            <w:rFonts w:ascii="Times New Roman" w:hAnsi="Times New Roman" w:cs="Times New Roman"/>
            <w:color w:val="000000" w:themeColor="text1"/>
            <w:sz w:val="18"/>
            <w:szCs w:val="18"/>
            <w:u w:val="none"/>
          </w:rPr>
          <w:t>Johan A. Lindquist</w:t>
        </w:r>
      </w:hyperlink>
      <w:r w:rsidR="00E12F06" w:rsidRPr="004E6BB3">
        <w:rPr>
          <w:color w:val="000000" w:themeColor="text1"/>
          <w:sz w:val="18"/>
          <w:szCs w:val="18"/>
        </w:rPr>
        <w:t xml:space="preserve"> 2008) The Anxieties of Mobility: Migration and Tourism in the Indonesian Borderlands.</w:t>
      </w:r>
      <w:r w:rsidR="00E12F06" w:rsidRPr="004E6BB3">
        <w:rPr>
          <w:color w:val="000000" w:themeColor="text1"/>
          <w:sz w:val="18"/>
          <w:szCs w:val="18"/>
          <w:shd w:val="clear" w:color="auto" w:fill="FFFFFF"/>
        </w:rPr>
        <w:t>University of Hawaii Press</w:t>
      </w:r>
    </w:p>
    <w:p w:rsidR="00CF6087" w:rsidRPr="004E6BB3" w:rsidRDefault="00735D25">
      <w:pPr>
        <w:pStyle w:val="NoSpacing"/>
        <w:numPr>
          <w:ilvl w:val="0"/>
          <w:numId w:val="66"/>
        </w:numPr>
        <w:rPr>
          <w:sz w:val="18"/>
          <w:szCs w:val="18"/>
          <w:shd w:val="clear" w:color="auto" w:fill="FFFFFF"/>
        </w:rPr>
      </w:pPr>
      <w:hyperlink r:id="rId20" w:history="1">
        <w:r w:rsidR="00E12F06" w:rsidRPr="004E6BB3">
          <w:rPr>
            <w:rStyle w:val="Hyperlink"/>
            <w:rFonts w:ascii="Times New Roman" w:hAnsi="Times New Roman" w:cs="Times New Roman"/>
            <w:color w:val="000000" w:themeColor="text1"/>
            <w:sz w:val="18"/>
            <w:szCs w:val="18"/>
            <w:u w:val="none"/>
          </w:rPr>
          <w:t>Sylva Frisk</w:t>
        </w:r>
      </w:hyperlink>
      <w:r w:rsidR="00E12F06" w:rsidRPr="004E6BB3">
        <w:rPr>
          <w:color w:val="000000" w:themeColor="text1"/>
          <w:sz w:val="18"/>
          <w:szCs w:val="18"/>
        </w:rPr>
        <w:t xml:space="preserve"> (2009</w:t>
      </w:r>
      <w:r w:rsidR="00E12F06" w:rsidRPr="004E6BB3">
        <w:rPr>
          <w:sz w:val="18"/>
          <w:szCs w:val="18"/>
        </w:rPr>
        <w:t xml:space="preserve">) Submitting to God: Women and Islam in Urban Malaysia. </w:t>
      </w:r>
      <w:r w:rsidR="00E12F06" w:rsidRPr="004E6BB3">
        <w:rPr>
          <w:sz w:val="18"/>
          <w:szCs w:val="18"/>
          <w:shd w:val="clear" w:color="auto" w:fill="FFFFFF"/>
        </w:rPr>
        <w:t> University of Washington Press</w:t>
      </w:r>
    </w:p>
    <w:p w:rsidR="00CF6087" w:rsidRPr="004E6BB3" w:rsidRDefault="00E12F06">
      <w:pPr>
        <w:pStyle w:val="NoSpacing"/>
        <w:numPr>
          <w:ilvl w:val="0"/>
          <w:numId w:val="67"/>
        </w:numPr>
        <w:shd w:val="clear" w:color="auto" w:fill="FFFFFF"/>
        <w:jc w:val="both"/>
        <w:rPr>
          <w:sz w:val="18"/>
          <w:szCs w:val="18"/>
          <w:shd w:val="clear" w:color="auto" w:fill="FFFFFF"/>
        </w:rPr>
      </w:pPr>
      <w:r w:rsidRPr="004E6BB3">
        <w:rPr>
          <w:sz w:val="18"/>
          <w:szCs w:val="18"/>
        </w:rPr>
        <w:t>Leach, Edmund (2004) Political System of Highlands Burma: A Study of Kachin Social Structure.</w:t>
      </w:r>
    </w:p>
    <w:p w:rsidR="00CF6087" w:rsidRDefault="00E12F06">
      <w:pPr>
        <w:pStyle w:val="NoSpacing"/>
        <w:numPr>
          <w:ilvl w:val="0"/>
          <w:numId w:val="67"/>
        </w:numPr>
        <w:shd w:val="clear" w:color="auto" w:fill="FFFFFF"/>
        <w:jc w:val="both"/>
        <w:rPr>
          <w:sz w:val="18"/>
          <w:szCs w:val="18"/>
          <w:shd w:val="clear" w:color="auto" w:fill="FFFFFF"/>
        </w:rPr>
      </w:pPr>
      <w:r w:rsidRPr="004E6BB3">
        <w:rPr>
          <w:sz w:val="18"/>
          <w:szCs w:val="18"/>
        </w:rPr>
        <w:t>Arens, Jennecke, and van</w:t>
      </w:r>
      <w:r>
        <w:rPr>
          <w:sz w:val="18"/>
          <w:szCs w:val="18"/>
        </w:rPr>
        <w:t xml:space="preserve"> Beurden, Jos. (1977). Jhagrapur: Poor Peasants and Women in a Village in Bangladesh. Amsterdam: Third World Publications.</w:t>
      </w:r>
    </w:p>
    <w:p w:rsidR="00CF6087" w:rsidRDefault="00E12F06">
      <w:pPr>
        <w:pStyle w:val="Heading1"/>
        <w:numPr>
          <w:ilvl w:val="0"/>
          <w:numId w:val="67"/>
        </w:numPr>
        <w:shd w:val="clear" w:color="auto" w:fill="FFFFFF"/>
        <w:spacing w:before="0" w:after="0"/>
        <w:jc w:val="both"/>
        <w:rPr>
          <w:rFonts w:ascii="Times New Roman" w:hAnsi="Times New Roman" w:cs="Times New Roman"/>
          <w:b w:val="0"/>
          <w:sz w:val="18"/>
          <w:szCs w:val="18"/>
          <w:shd w:val="clear" w:color="auto" w:fill="FFFFFF"/>
        </w:rPr>
      </w:pPr>
      <w:r>
        <w:rPr>
          <w:rFonts w:ascii="Times New Roman" w:hAnsi="Times New Roman" w:cs="Times New Roman"/>
          <w:b w:val="0"/>
          <w:sz w:val="18"/>
          <w:szCs w:val="18"/>
        </w:rPr>
        <w:t>Nur, Yalmin (1967) Under the Bow Tree.</w:t>
      </w:r>
      <w:r>
        <w:rPr>
          <w:rFonts w:ascii="Times New Roman" w:hAnsi="Times New Roman" w:cs="Times New Roman"/>
          <w:b w:val="0"/>
          <w:sz w:val="18"/>
          <w:szCs w:val="18"/>
          <w:shd w:val="clear" w:color="auto" w:fill="FFFFFF"/>
        </w:rPr>
        <w:t xml:space="preserve"> University of California Press</w:t>
      </w:r>
    </w:p>
    <w:p w:rsidR="00CF6087" w:rsidRDefault="00E12F06">
      <w:pPr>
        <w:numPr>
          <w:ilvl w:val="0"/>
          <w:numId w:val="67"/>
        </w:num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Malony, Clarence (1980) People of the Maldives Islands. Orient Longman</w:t>
      </w:r>
    </w:p>
    <w:p w:rsidR="00CF6087" w:rsidRDefault="00E12F06">
      <w:pPr>
        <w:numPr>
          <w:ilvl w:val="0"/>
          <w:numId w:val="67"/>
        </w:num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Ali, Ahsan (1993) TheSantals of Bangladesh. Bidisha, India.</w:t>
      </w:r>
    </w:p>
    <w:p w:rsidR="00CF6087" w:rsidRDefault="00E12F06">
      <w:pPr>
        <w:numPr>
          <w:ilvl w:val="0"/>
          <w:numId w:val="67"/>
        </w:num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Chowdhury, Anwarullah. (1978). A Bangladesh Village: A Study in Social Stratification. Centre for Social Studies. Dhaka:University of Dhaka</w:t>
      </w:r>
    </w:p>
    <w:p w:rsidR="00CF6087" w:rsidRDefault="00E12F06">
      <w:pPr>
        <w:numPr>
          <w:ilvl w:val="0"/>
          <w:numId w:val="67"/>
        </w:num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Biswas, A.A (2010) TheRakhains of Bangladesh, ISRAA, West Bengal.</w:t>
      </w:r>
    </w:p>
    <w:p w:rsidR="00CF6087" w:rsidRDefault="00E12F06">
      <w:pPr>
        <w:numPr>
          <w:ilvl w:val="0"/>
          <w:numId w:val="67"/>
        </w:num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Chowdhury. A (1978) A Bangladesh Village: A Study in Social Stratification. Centre for Social Studies. Dhaka:University of Dhaka</w:t>
      </w:r>
    </w:p>
    <w:p w:rsidR="00CF6087" w:rsidRDefault="00CF6087">
      <w:pPr>
        <w:pStyle w:val="NormalWeb"/>
        <w:spacing w:before="0" w:beforeAutospacing="0" w:after="0" w:afterAutospacing="0"/>
        <w:jc w:val="both"/>
        <w:rPr>
          <w:rFonts w:cs="Arial Unicode MS"/>
          <w:b/>
          <w:bCs/>
          <w:sz w:val="18"/>
          <w:szCs w:val="22"/>
          <w:cs/>
          <w:lang w:bidi="bn-BD"/>
        </w:rPr>
      </w:pPr>
    </w:p>
    <w:tbl>
      <w:tblPr>
        <w:tblpPr w:leftFromText="180" w:rightFromText="180" w:vertAnchor="text" w:horzAnchor="margin" w:tblpY="311"/>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080"/>
        <w:gridCol w:w="1890"/>
        <w:gridCol w:w="1440"/>
      </w:tblGrid>
      <w:tr w:rsidR="00CF6087">
        <w:trPr>
          <w:trHeight w:val="260"/>
        </w:trPr>
        <w:tc>
          <w:tcPr>
            <w:tcW w:w="2718"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Code:</w:t>
            </w:r>
            <w:r>
              <w:rPr>
                <w:rFonts w:ascii="Times New Roman" w:hAnsi="Times New Roman" w:cs="Times New Roman"/>
                <w:bCs/>
                <w:sz w:val="18"/>
                <w:szCs w:val="18"/>
              </w:rPr>
              <w:t xml:space="preserve"> ANP </w:t>
            </w:r>
            <w:r>
              <w:rPr>
                <w:rFonts w:ascii="Times New Roman" w:hAnsi="Times New Roman" w:cs="Times New Roman"/>
                <w:sz w:val="18"/>
                <w:szCs w:val="18"/>
              </w:rPr>
              <w:t>0314 3147</w:t>
            </w:r>
          </w:p>
        </w:tc>
        <w:tc>
          <w:tcPr>
            <w:tcW w:w="108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Credit:</w:t>
            </w:r>
            <w:r>
              <w:rPr>
                <w:rFonts w:ascii="Times New Roman" w:hAnsi="Times New Roman" w:cs="Times New Roman"/>
                <w:bCs/>
                <w:sz w:val="18"/>
                <w:szCs w:val="18"/>
              </w:rPr>
              <w:t xml:space="preserve"> 3.0</w:t>
            </w:r>
          </w:p>
        </w:tc>
        <w:tc>
          <w:tcPr>
            <w:tcW w:w="189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Year:</w:t>
            </w:r>
            <w:r>
              <w:rPr>
                <w:rFonts w:ascii="Times New Roman" w:hAnsi="Times New Roman" w:cs="Times New Roman"/>
                <w:bCs/>
                <w:sz w:val="18"/>
                <w:szCs w:val="18"/>
              </w:rPr>
              <w:t xml:space="preserve"> Third</w:t>
            </w:r>
          </w:p>
        </w:tc>
        <w:tc>
          <w:tcPr>
            <w:tcW w:w="144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Semester:</w:t>
            </w:r>
            <w:r>
              <w:rPr>
                <w:rFonts w:ascii="Times New Roman" w:hAnsi="Times New Roman" w:cs="Times New Roman"/>
                <w:bCs/>
                <w:sz w:val="18"/>
                <w:szCs w:val="18"/>
              </w:rPr>
              <w:t xml:space="preserve"> First</w:t>
            </w:r>
          </w:p>
        </w:tc>
      </w:tr>
      <w:tr w:rsidR="00CF6087">
        <w:trPr>
          <w:trHeight w:val="297"/>
        </w:trPr>
        <w:tc>
          <w:tcPr>
            <w:tcW w:w="3798"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Title:</w:t>
            </w:r>
            <w:r>
              <w:rPr>
                <w:rFonts w:ascii="Times New Roman" w:hAnsi="Times New Roman" w:cs="Times New Roman"/>
                <w:bCs/>
                <w:sz w:val="18"/>
                <w:szCs w:val="18"/>
              </w:rPr>
              <w:t xml:space="preserve"> Applied Anthropology</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Status:</w:t>
            </w:r>
            <w:r>
              <w:rPr>
                <w:rFonts w:ascii="Times New Roman" w:hAnsi="Times New Roman" w:cs="Times New Roman"/>
                <w:bCs/>
                <w:sz w:val="18"/>
                <w:szCs w:val="18"/>
              </w:rPr>
              <w:t xml:space="preserve"> Theory</w:t>
            </w:r>
          </w:p>
        </w:tc>
      </w:tr>
    </w:tbl>
    <w:p w:rsidR="00CF6087" w:rsidRDefault="00CF6087">
      <w:pPr>
        <w:jc w:val="both"/>
        <w:rPr>
          <w:b/>
          <w:sz w:val="18"/>
          <w:szCs w:val="18"/>
        </w:rPr>
      </w:pPr>
    </w:p>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The term “Applied Anthropology” emphasizes the practical application of anthropology’s theories and methods to the needs of communities, organizations and institutions to solve real life problems. This course explores applied anthropology as the fifth subfield of anthropology, but also as an aspiration, necessity and reality for most contemporary anthropologists. Although in a sense anthropology has been an applied discipline since its inception, anthropologists interested in influencing real world challenges have found the need to differentiate applied anthropology from other ways of practicing anthropology and, in their effort, they have not only created professional organizations, journals and training programs, but they have redefined the way we think about anthropology and its place in the world. Through an examination of what is applied anthropology and why we talk about it (and how it relates to practicing, engaged, public, community-based, participatory, activist anthropologies) we will have an opportunity to see ourselves as professionals in a process of constantly developing our ability to engage with our world.</w:t>
      </w:r>
    </w:p>
    <w:p w:rsidR="00CF6087" w:rsidRDefault="00CF6087">
      <w:pPr>
        <w:ind w:left="360" w:hanging="360"/>
        <w:jc w:val="both"/>
        <w:rPr>
          <w:rFonts w:ascii="Times New Roman" w:hAnsi="Times New Roman" w:cs="Times New Roman"/>
          <w:b/>
          <w:sz w:val="18"/>
          <w:szCs w:val="18"/>
        </w:rPr>
      </w:pPr>
    </w:p>
    <w:p w:rsidR="00CF6087" w:rsidRDefault="00E12F06">
      <w:pPr>
        <w:ind w:left="360" w:hanging="360"/>
        <w:jc w:val="both"/>
        <w:rPr>
          <w:rFonts w:ascii="Times New Roman" w:hAnsi="Times New Roman" w:cs="Times New Roman"/>
          <w:b/>
        </w:rPr>
      </w:pPr>
      <w:r>
        <w:rPr>
          <w:rFonts w:ascii="Times New Roman" w:hAnsi="Times New Roman" w:cs="Times New Roman"/>
          <w:b/>
        </w:rPr>
        <w:t xml:space="preserve">Course Objectives: </w:t>
      </w:r>
      <w:r>
        <w:rPr>
          <w:rFonts w:ascii="Times New Roman" w:hAnsi="Times New Roman" w:cs="Times New Roman"/>
        </w:rPr>
        <w:t>The Objectives of this course are to:</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Facilitate necessary knowledge about the birth and development of applied anthropology.</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 xml:space="preserve">Acquaint students with basic knowledge of </w:t>
      </w:r>
      <w:r>
        <w:rPr>
          <w:rFonts w:ascii="Times New Roman" w:hAnsi="Times New Roman"/>
          <w:sz w:val="18"/>
          <w:szCs w:val="18"/>
        </w:rPr>
        <w:t>what applied anthropology is (or what it aspires to be) through its uses of theory and its ethical dimensions.</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Help students to conceptualize the variety of methods and techniques anthropologists employ to study humans, including learning how the ethnographic method and archaeological, linguistic, and biological methods are applied to research.</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sz w:val="18"/>
          <w:szCs w:val="18"/>
        </w:rPr>
        <w:t xml:space="preserve">Provide the knowledge to address a real-life problem in our community. </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sz w:val="18"/>
          <w:szCs w:val="18"/>
        </w:rPr>
        <w:t>Getting idea about a personal-professional development plan to enhance each student’s prospects of doing applied anthropological work in the future.</w:t>
      </w:r>
    </w:p>
    <w:p w:rsidR="00CF6087" w:rsidRDefault="00CF6087">
      <w:pPr>
        <w:jc w:val="both"/>
        <w:rPr>
          <w:rFonts w:ascii="Times New Roman" w:hAnsi="Times New Roman" w:cs="Times New Roman"/>
          <w:b/>
          <w:sz w:val="18"/>
          <w:szCs w:val="18"/>
        </w:rPr>
      </w:pPr>
    </w:p>
    <w:p w:rsidR="00CF6087" w:rsidRDefault="00E12F06">
      <w:pPr>
        <w:pStyle w:val="ListParagraph1"/>
        <w:ind w:left="0"/>
        <w:jc w:val="both"/>
        <w:rPr>
          <w:rFonts w:ascii="Times New Roman" w:hAnsi="Times New Roman"/>
          <w:b/>
        </w:rPr>
      </w:pPr>
      <w:r>
        <w:rPr>
          <w:rFonts w:ascii="Times New Roman" w:hAnsi="Times New Roman"/>
          <w:b/>
        </w:rPr>
        <w:t>Course Content</w:t>
      </w:r>
    </w:p>
    <w:p w:rsidR="00CF6087" w:rsidRDefault="00E12F06">
      <w:pPr>
        <w:pStyle w:val="ListParagraph1"/>
        <w:ind w:left="0"/>
        <w:jc w:val="both"/>
        <w:rPr>
          <w:rFonts w:ascii="Times New Roman" w:hAnsi="Times New Roman"/>
          <w:sz w:val="18"/>
          <w:szCs w:val="18"/>
        </w:rPr>
      </w:pPr>
      <w:r>
        <w:rPr>
          <w:rFonts w:ascii="Times New Roman" w:hAnsi="Times New Roman"/>
          <w:b/>
          <w:sz w:val="18"/>
          <w:szCs w:val="18"/>
        </w:rPr>
        <w:t xml:space="preserve">Aplied Anthropology: </w:t>
      </w:r>
      <w:r>
        <w:rPr>
          <w:rFonts w:ascii="Times New Roman" w:hAnsi="Times New Roman"/>
          <w:bCs/>
          <w:sz w:val="18"/>
          <w:szCs w:val="18"/>
        </w:rPr>
        <w:t xml:space="preserve">Conceptual issues, Scope &amp; Nature, </w:t>
      </w:r>
      <w:r>
        <w:rPr>
          <w:rFonts w:ascii="Times New Roman" w:hAnsi="Times New Roman"/>
          <w:sz w:val="18"/>
          <w:szCs w:val="18"/>
        </w:rPr>
        <w:t>Role of applied anthropology;</w:t>
      </w:r>
      <w:r>
        <w:rPr>
          <w:rFonts w:ascii="Times New Roman" w:hAnsi="Times New Roman"/>
          <w:b/>
          <w:sz w:val="18"/>
          <w:szCs w:val="18"/>
        </w:rPr>
        <w:t xml:space="preserve"> Emergence of Applied Anthropology: </w:t>
      </w:r>
      <w:r>
        <w:rPr>
          <w:rFonts w:ascii="Times New Roman" w:hAnsi="Times New Roman"/>
          <w:bCs/>
          <w:sz w:val="18"/>
          <w:szCs w:val="18"/>
        </w:rPr>
        <w:t>Origin &amp; Development</w:t>
      </w:r>
      <w:r>
        <w:rPr>
          <w:rFonts w:ascii="Times New Roman" w:hAnsi="Times New Roman"/>
          <w:b/>
          <w:sz w:val="18"/>
          <w:szCs w:val="18"/>
        </w:rPr>
        <w:t xml:space="preserve">, </w:t>
      </w:r>
      <w:r>
        <w:rPr>
          <w:rFonts w:ascii="Times New Roman" w:hAnsi="Times New Roman"/>
          <w:sz w:val="18"/>
          <w:szCs w:val="18"/>
        </w:rPr>
        <w:t>applied vs. academic dichotomy, different methodologies, research theory and action</w:t>
      </w:r>
      <w:r>
        <w:rPr>
          <w:rFonts w:ascii="Times New Roman" w:hAnsi="Times New Roman"/>
          <w:b/>
          <w:sz w:val="18"/>
          <w:szCs w:val="18"/>
        </w:rPr>
        <w:t xml:space="preserve"> Applied Anthropology in Practice: </w:t>
      </w:r>
      <w:r>
        <w:rPr>
          <w:rFonts w:ascii="Times New Roman" w:hAnsi="Times New Roman"/>
          <w:sz w:val="18"/>
          <w:szCs w:val="18"/>
        </w:rPr>
        <w:t>Project Camelot, Peru-Vicos; Ethnocentrism &amp; Globalization, Micro Credit and NGOs, Drug abuse, Shrimp cultivation,</w:t>
      </w:r>
      <w:r>
        <w:rPr>
          <w:rFonts w:ascii="Times New Roman" w:hAnsi="Times New Roman"/>
          <w:b/>
          <w:sz w:val="18"/>
          <w:szCs w:val="18"/>
        </w:rPr>
        <w:t xml:space="preserve"> C</w:t>
      </w:r>
      <w:r>
        <w:rPr>
          <w:rFonts w:ascii="Times New Roman" w:eastAsia="SimSun" w:hAnsi="Times New Roman"/>
          <w:b/>
          <w:sz w:val="18"/>
          <w:szCs w:val="18"/>
          <w:lang w:eastAsia="zh-CN"/>
        </w:rPr>
        <w:t>ontexts for Domains of Application</w:t>
      </w:r>
      <w:r>
        <w:rPr>
          <w:rFonts w:ascii="Times New Roman" w:hAnsi="Times New Roman"/>
          <w:b/>
          <w:sz w:val="18"/>
          <w:szCs w:val="18"/>
        </w:rPr>
        <w:t xml:space="preserve">: </w:t>
      </w:r>
      <w:r>
        <w:rPr>
          <w:rFonts w:ascii="Times New Roman" w:eastAsia="SimSun" w:hAnsi="Times New Roman"/>
          <w:sz w:val="18"/>
          <w:szCs w:val="18"/>
          <w:lang w:eastAsia="zh-CN"/>
        </w:rPr>
        <w:t>Applied Anthropology and Development, Induced Displacement and Resettlement. Anthropological Practice in Business and Industry.Anthropology Applied to Education.Applied Anthropology and the Aged.Agricultural Anthropology.</w:t>
      </w:r>
    </w:p>
    <w:p w:rsidR="00CF6087" w:rsidRDefault="00E12F06">
      <w:pPr>
        <w:pStyle w:val="ListParagraph1"/>
        <w:ind w:left="0"/>
        <w:jc w:val="both"/>
        <w:rPr>
          <w:rFonts w:ascii="Times New Roman" w:eastAsia="SimSun" w:hAnsi="Times New Roman"/>
          <w:sz w:val="18"/>
          <w:szCs w:val="18"/>
          <w:lang w:eastAsia="zh-CN"/>
        </w:rPr>
      </w:pPr>
      <w:r>
        <w:rPr>
          <w:rFonts w:ascii="Times New Roman" w:eastAsia="SimSun" w:hAnsi="Times New Roman"/>
          <w:sz w:val="18"/>
          <w:szCs w:val="18"/>
          <w:lang w:eastAsia="zh-CN"/>
        </w:rPr>
        <w:t xml:space="preserve"> Applied Anthropology and the Domains of the Environment.  </w:t>
      </w:r>
    </w:p>
    <w:p w:rsidR="00CF6087" w:rsidRDefault="00CF6087">
      <w:pPr>
        <w:pStyle w:val="ListParagraph1"/>
        <w:ind w:left="0"/>
        <w:jc w:val="both"/>
        <w:rPr>
          <w:rFonts w:ascii="Times New Roman" w:eastAsia="SimSun" w:hAnsi="Times New Roman"/>
          <w:sz w:val="18"/>
          <w:szCs w:val="18"/>
          <w:lang w:eastAsia="zh-CN"/>
        </w:rPr>
      </w:pP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 xml:space="preserve">Course Learning Outcomes (COs): </w:t>
      </w:r>
      <w:r>
        <w:rPr>
          <w:rFonts w:ascii="Times New Roman" w:hAnsi="Times New Roman" w:cs="Times New Roman"/>
          <w:sz w:val="18"/>
          <w:szCs w:val="18"/>
        </w:rPr>
        <w:t>After successful completion of the course the graduates are expected to come up with the abilities to</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 xml:space="preserve">CO 1: </w:t>
      </w:r>
      <w:r>
        <w:rPr>
          <w:rFonts w:ascii="Times New Roman" w:hAnsi="Times New Roman" w:cs="Times New Roman"/>
          <w:sz w:val="18"/>
          <w:szCs w:val="18"/>
        </w:rPr>
        <w:t>Identify the birth and development of applied anthropology and analyze various ethical dilemmas that emerge from applying anthropological techniques and data.</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Evaluate the connections and politics of the agendas in regard to different domains, and humanitarian actions and apply the knowledge about the main areas where applied anthropologists are employed and their types of work.</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Formulate a core understanding to bridge connection with theory and practices through different paradigms and the possible consequences in particular contexts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xml:space="preserve"> Design and develop an action framework for further research.</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 xml:space="preserve"> Formulate a central case study and how applied anthropology might help resolve certain socio-political, economic, and environmental inequities.</w:t>
      </w:r>
    </w:p>
    <w:p w:rsidR="00CF6087" w:rsidRDefault="00CF6087">
      <w:pPr>
        <w:ind w:left="360" w:hanging="360"/>
        <w:contextualSpacing/>
        <w:jc w:val="both"/>
        <w:rPr>
          <w:rFonts w:ascii="Times New Roman" w:hAnsi="Times New Roman" w:cs="Times New Roman"/>
          <w:sz w:val="18"/>
          <w:szCs w:val="18"/>
        </w:rPr>
      </w:pPr>
    </w:p>
    <w:p w:rsidR="00CF6087" w:rsidRDefault="00CF6087">
      <w:pPr>
        <w:tabs>
          <w:tab w:val="left" w:pos="360"/>
        </w:tabs>
        <w:spacing w:after="0"/>
        <w:rPr>
          <w:rFonts w:ascii="Times New Roman" w:hAnsi="Times New Roman" w:cs="Times New Roman"/>
          <w:b/>
          <w:sz w:val="18"/>
          <w:szCs w:val="18"/>
        </w:rPr>
      </w:pPr>
    </w:p>
    <w:p w:rsidR="00CF6087" w:rsidRDefault="00E12F06">
      <w:pPr>
        <w:pStyle w:val="BodyText"/>
        <w:spacing w:line="276" w:lineRule="auto"/>
        <w:ind w:left="540"/>
        <w:rPr>
          <w:b/>
          <w:sz w:val="22"/>
          <w:szCs w:val="22"/>
        </w:rPr>
      </w:pPr>
      <w:r>
        <w:rPr>
          <w:b/>
          <w:sz w:val="22"/>
          <w:szCs w:val="22"/>
        </w:rPr>
        <w:t>Mapping Course Learning Outcomes (COs) with the POs:</w:t>
      </w:r>
    </w:p>
    <w:p w:rsidR="00CF6087" w:rsidRDefault="00CF6087">
      <w:pPr>
        <w:spacing w:after="0"/>
        <w:jc w:val="both"/>
        <w:rPr>
          <w:rFonts w:cs="Calibri"/>
          <w:b/>
          <w:bCs/>
          <w:color w:val="000000"/>
          <w:sz w:val="18"/>
          <w:szCs w:val="18"/>
        </w:rPr>
      </w:pPr>
    </w:p>
    <w:tbl>
      <w:tblPr>
        <w:tblW w:w="655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531"/>
        <w:gridCol w:w="531"/>
        <w:gridCol w:w="598"/>
        <w:gridCol w:w="797"/>
        <w:gridCol w:w="730"/>
        <w:gridCol w:w="1315"/>
        <w:gridCol w:w="688"/>
        <w:gridCol w:w="686"/>
      </w:tblGrid>
      <w:tr w:rsidR="00CF6087">
        <w:trPr>
          <w:trHeight w:val="309"/>
        </w:trPr>
        <w:tc>
          <w:tcPr>
            <w:tcW w:w="681" w:type="dxa"/>
            <w:vMerge w:val="restart"/>
            <w:vAlign w:val="center"/>
          </w:tcPr>
          <w:p w:rsidR="00CF6087" w:rsidRDefault="00E12F06">
            <w:pPr>
              <w:pStyle w:val="BodyText"/>
              <w:rPr>
                <w:b/>
                <w:bCs/>
                <w:sz w:val="18"/>
                <w:szCs w:val="18"/>
              </w:rPr>
            </w:pPr>
            <w:r>
              <w:rPr>
                <w:b/>
                <w:bCs/>
                <w:sz w:val="18"/>
                <w:szCs w:val="18"/>
              </w:rPr>
              <w:t>Course Learning Outcomes (COs)</w:t>
            </w:r>
          </w:p>
        </w:tc>
        <w:tc>
          <w:tcPr>
            <w:tcW w:w="1660" w:type="dxa"/>
            <w:gridSpan w:val="3"/>
            <w:vAlign w:val="center"/>
          </w:tcPr>
          <w:p w:rsidR="00CF6087" w:rsidRDefault="00E12F06">
            <w:pPr>
              <w:pStyle w:val="BodyText"/>
              <w:jc w:val="center"/>
              <w:rPr>
                <w:b/>
                <w:sz w:val="18"/>
                <w:szCs w:val="18"/>
              </w:rPr>
            </w:pPr>
            <w:r>
              <w:rPr>
                <w:b/>
                <w:sz w:val="18"/>
                <w:szCs w:val="18"/>
              </w:rPr>
              <w:t>Fundamental Domain</w:t>
            </w:r>
          </w:p>
        </w:tc>
        <w:tc>
          <w:tcPr>
            <w:tcW w:w="797" w:type="dxa"/>
            <w:vAlign w:val="center"/>
          </w:tcPr>
          <w:p w:rsidR="00CF6087" w:rsidRDefault="00E12F06">
            <w:pPr>
              <w:pStyle w:val="BodyText"/>
              <w:jc w:val="center"/>
              <w:rPr>
                <w:b/>
                <w:sz w:val="18"/>
                <w:szCs w:val="18"/>
              </w:rPr>
            </w:pPr>
            <w:r>
              <w:rPr>
                <w:b/>
                <w:sz w:val="18"/>
                <w:szCs w:val="18"/>
              </w:rPr>
              <w:t>Social Domain</w:t>
            </w:r>
          </w:p>
        </w:tc>
        <w:tc>
          <w:tcPr>
            <w:tcW w:w="2045" w:type="dxa"/>
            <w:gridSpan w:val="2"/>
            <w:vAlign w:val="center"/>
          </w:tcPr>
          <w:p w:rsidR="00CF6087" w:rsidRDefault="00E12F06">
            <w:pPr>
              <w:pStyle w:val="BodyText"/>
              <w:jc w:val="center"/>
              <w:rPr>
                <w:b/>
                <w:sz w:val="18"/>
                <w:szCs w:val="18"/>
              </w:rPr>
            </w:pPr>
            <w:r>
              <w:rPr>
                <w:b/>
                <w:sz w:val="18"/>
                <w:szCs w:val="18"/>
              </w:rPr>
              <w:t>Thinking Domain</w:t>
            </w:r>
          </w:p>
        </w:tc>
        <w:tc>
          <w:tcPr>
            <w:tcW w:w="1374"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16"/>
        </w:trPr>
        <w:tc>
          <w:tcPr>
            <w:tcW w:w="681" w:type="dxa"/>
            <w:vMerge/>
            <w:vAlign w:val="center"/>
          </w:tcPr>
          <w:p w:rsidR="00CF6087" w:rsidRDefault="00CF6087">
            <w:pPr>
              <w:pStyle w:val="BodyText"/>
              <w:rPr>
                <w:sz w:val="18"/>
                <w:szCs w:val="18"/>
              </w:rPr>
            </w:pPr>
          </w:p>
        </w:tc>
        <w:tc>
          <w:tcPr>
            <w:tcW w:w="531" w:type="dxa"/>
            <w:textDirection w:val="tbRl"/>
            <w:vAlign w:val="center"/>
          </w:tcPr>
          <w:p w:rsidR="00CF6087" w:rsidRDefault="00E12F06">
            <w:pPr>
              <w:pStyle w:val="BodyText"/>
              <w:ind w:left="113" w:right="113"/>
              <w:rPr>
                <w:b/>
                <w:sz w:val="18"/>
                <w:szCs w:val="18"/>
              </w:rPr>
            </w:pPr>
            <w:r>
              <w:rPr>
                <w:b/>
                <w:sz w:val="18"/>
                <w:szCs w:val="18"/>
              </w:rPr>
              <w:t>PO1</w:t>
            </w:r>
          </w:p>
        </w:tc>
        <w:tc>
          <w:tcPr>
            <w:tcW w:w="531" w:type="dxa"/>
            <w:textDirection w:val="tbRl"/>
          </w:tcPr>
          <w:p w:rsidR="00CF6087" w:rsidRDefault="00E12F06">
            <w:pPr>
              <w:pStyle w:val="BodyText"/>
              <w:ind w:left="113" w:right="113"/>
              <w:jc w:val="center"/>
              <w:rPr>
                <w:b/>
                <w:sz w:val="18"/>
                <w:szCs w:val="18"/>
              </w:rPr>
            </w:pPr>
            <w:r>
              <w:rPr>
                <w:b/>
                <w:sz w:val="18"/>
                <w:szCs w:val="18"/>
              </w:rPr>
              <w:t>PO2</w:t>
            </w:r>
          </w:p>
        </w:tc>
        <w:tc>
          <w:tcPr>
            <w:tcW w:w="598"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797"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30"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1315"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88"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86"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48"/>
        </w:trPr>
        <w:tc>
          <w:tcPr>
            <w:tcW w:w="681" w:type="dxa"/>
            <w:vAlign w:val="center"/>
          </w:tcPr>
          <w:p w:rsidR="00CF6087" w:rsidRDefault="00E12F06">
            <w:pPr>
              <w:pStyle w:val="BodyText"/>
              <w:rPr>
                <w:b/>
                <w:sz w:val="18"/>
                <w:szCs w:val="18"/>
              </w:rPr>
            </w:pPr>
            <w:r>
              <w:rPr>
                <w:b/>
                <w:bCs/>
                <w:sz w:val="18"/>
                <w:szCs w:val="18"/>
              </w:rPr>
              <w:t>CO 1</w:t>
            </w:r>
          </w:p>
        </w:tc>
        <w:tc>
          <w:tcPr>
            <w:tcW w:w="531" w:type="dxa"/>
            <w:vAlign w:val="center"/>
          </w:tcPr>
          <w:p w:rsidR="00CF6087" w:rsidRDefault="009C5A8A">
            <w:pPr>
              <w:pStyle w:val="BodyText"/>
              <w:jc w:val="center"/>
              <w:rPr>
                <w:b/>
                <w:sz w:val="18"/>
                <w:szCs w:val="18"/>
              </w:rPr>
            </w:pPr>
            <w:r>
              <w:rPr>
                <w:sz w:val="18"/>
                <w:szCs w:val="18"/>
              </w:rPr>
              <w:t>1</w:t>
            </w:r>
          </w:p>
        </w:tc>
        <w:tc>
          <w:tcPr>
            <w:tcW w:w="531" w:type="dxa"/>
          </w:tcPr>
          <w:p w:rsidR="00CF6087" w:rsidRDefault="00CF6087">
            <w:pPr>
              <w:pStyle w:val="BodyText"/>
              <w:jc w:val="center"/>
              <w:rPr>
                <w:b/>
                <w:sz w:val="18"/>
                <w:szCs w:val="18"/>
              </w:rPr>
            </w:pPr>
          </w:p>
        </w:tc>
        <w:tc>
          <w:tcPr>
            <w:tcW w:w="598" w:type="dxa"/>
            <w:vAlign w:val="center"/>
          </w:tcPr>
          <w:p w:rsidR="00CF6087" w:rsidRDefault="00CF6087">
            <w:pPr>
              <w:pStyle w:val="BodyText"/>
              <w:jc w:val="center"/>
              <w:rPr>
                <w:b/>
                <w:sz w:val="18"/>
                <w:szCs w:val="18"/>
              </w:rPr>
            </w:pPr>
          </w:p>
        </w:tc>
        <w:tc>
          <w:tcPr>
            <w:tcW w:w="797" w:type="dxa"/>
            <w:vAlign w:val="center"/>
          </w:tcPr>
          <w:p w:rsidR="00CF6087" w:rsidRDefault="00CF6087">
            <w:pPr>
              <w:pStyle w:val="BodyText"/>
              <w:jc w:val="center"/>
              <w:rPr>
                <w:sz w:val="18"/>
                <w:szCs w:val="18"/>
              </w:rPr>
            </w:pPr>
          </w:p>
        </w:tc>
        <w:tc>
          <w:tcPr>
            <w:tcW w:w="730" w:type="dxa"/>
            <w:vAlign w:val="center"/>
          </w:tcPr>
          <w:p w:rsidR="00CF6087" w:rsidRDefault="00CF6087">
            <w:pPr>
              <w:pStyle w:val="BodyText"/>
              <w:jc w:val="center"/>
              <w:rPr>
                <w:sz w:val="18"/>
                <w:szCs w:val="18"/>
              </w:rPr>
            </w:pPr>
          </w:p>
        </w:tc>
        <w:tc>
          <w:tcPr>
            <w:tcW w:w="1315" w:type="dxa"/>
            <w:vAlign w:val="center"/>
          </w:tcPr>
          <w:p w:rsidR="00CF6087" w:rsidRDefault="00CF6087">
            <w:pPr>
              <w:pStyle w:val="BodyText"/>
              <w:jc w:val="center"/>
              <w:rPr>
                <w:sz w:val="18"/>
                <w:szCs w:val="18"/>
              </w:rPr>
            </w:pPr>
          </w:p>
        </w:tc>
        <w:tc>
          <w:tcPr>
            <w:tcW w:w="688" w:type="dxa"/>
            <w:vAlign w:val="center"/>
          </w:tcPr>
          <w:p w:rsidR="00CF6087" w:rsidRDefault="00CF6087">
            <w:pPr>
              <w:pStyle w:val="BodyText"/>
              <w:jc w:val="center"/>
              <w:rPr>
                <w:sz w:val="18"/>
                <w:szCs w:val="18"/>
              </w:rPr>
            </w:pPr>
          </w:p>
        </w:tc>
        <w:tc>
          <w:tcPr>
            <w:tcW w:w="686" w:type="dxa"/>
            <w:vAlign w:val="center"/>
          </w:tcPr>
          <w:p w:rsidR="00CF6087" w:rsidRDefault="00CF6087">
            <w:pPr>
              <w:pStyle w:val="BodyText"/>
              <w:jc w:val="center"/>
              <w:rPr>
                <w:sz w:val="18"/>
                <w:szCs w:val="18"/>
              </w:rPr>
            </w:pPr>
          </w:p>
        </w:tc>
      </w:tr>
      <w:tr w:rsidR="00CF6087">
        <w:trPr>
          <w:trHeight w:val="148"/>
        </w:trPr>
        <w:tc>
          <w:tcPr>
            <w:tcW w:w="681" w:type="dxa"/>
            <w:vAlign w:val="center"/>
          </w:tcPr>
          <w:p w:rsidR="00CF6087" w:rsidRDefault="00E12F06">
            <w:pPr>
              <w:pStyle w:val="BodyText"/>
              <w:rPr>
                <w:b/>
                <w:sz w:val="18"/>
                <w:szCs w:val="18"/>
              </w:rPr>
            </w:pPr>
            <w:r>
              <w:rPr>
                <w:b/>
                <w:bCs/>
                <w:sz w:val="18"/>
                <w:szCs w:val="18"/>
              </w:rPr>
              <w:t>CO 2</w:t>
            </w:r>
          </w:p>
        </w:tc>
        <w:tc>
          <w:tcPr>
            <w:tcW w:w="531" w:type="dxa"/>
            <w:vAlign w:val="center"/>
          </w:tcPr>
          <w:p w:rsidR="00CF6087" w:rsidRDefault="009C5A8A">
            <w:pPr>
              <w:pStyle w:val="BodyText"/>
              <w:jc w:val="center"/>
              <w:rPr>
                <w:b/>
                <w:sz w:val="18"/>
                <w:szCs w:val="18"/>
              </w:rPr>
            </w:pPr>
            <w:r>
              <w:rPr>
                <w:sz w:val="18"/>
                <w:szCs w:val="18"/>
              </w:rPr>
              <w:t>1</w:t>
            </w:r>
          </w:p>
        </w:tc>
        <w:tc>
          <w:tcPr>
            <w:tcW w:w="531" w:type="dxa"/>
          </w:tcPr>
          <w:p w:rsidR="00CF6087" w:rsidRDefault="00CF6087">
            <w:pPr>
              <w:pStyle w:val="BodyText"/>
              <w:jc w:val="center"/>
              <w:rPr>
                <w:b/>
                <w:sz w:val="18"/>
                <w:szCs w:val="18"/>
              </w:rPr>
            </w:pPr>
          </w:p>
        </w:tc>
        <w:tc>
          <w:tcPr>
            <w:tcW w:w="598" w:type="dxa"/>
            <w:vAlign w:val="center"/>
          </w:tcPr>
          <w:p w:rsidR="00CF6087" w:rsidRDefault="00CF6087">
            <w:pPr>
              <w:pStyle w:val="BodyText"/>
              <w:jc w:val="center"/>
              <w:rPr>
                <w:b/>
                <w:sz w:val="18"/>
                <w:szCs w:val="18"/>
              </w:rPr>
            </w:pPr>
          </w:p>
        </w:tc>
        <w:tc>
          <w:tcPr>
            <w:tcW w:w="797" w:type="dxa"/>
            <w:vAlign w:val="center"/>
          </w:tcPr>
          <w:p w:rsidR="00CF6087" w:rsidRDefault="00CF6087">
            <w:pPr>
              <w:pStyle w:val="BodyText"/>
              <w:jc w:val="center"/>
              <w:rPr>
                <w:sz w:val="18"/>
                <w:szCs w:val="18"/>
              </w:rPr>
            </w:pPr>
          </w:p>
        </w:tc>
        <w:tc>
          <w:tcPr>
            <w:tcW w:w="730" w:type="dxa"/>
            <w:vAlign w:val="center"/>
          </w:tcPr>
          <w:p w:rsidR="00CF6087" w:rsidRDefault="00CF6087">
            <w:pPr>
              <w:pStyle w:val="BodyText"/>
              <w:jc w:val="center"/>
              <w:rPr>
                <w:sz w:val="18"/>
                <w:szCs w:val="18"/>
              </w:rPr>
            </w:pPr>
          </w:p>
        </w:tc>
        <w:tc>
          <w:tcPr>
            <w:tcW w:w="1315" w:type="dxa"/>
            <w:vAlign w:val="center"/>
          </w:tcPr>
          <w:p w:rsidR="00CF6087" w:rsidRDefault="00CF6087">
            <w:pPr>
              <w:pStyle w:val="BodyText"/>
              <w:jc w:val="center"/>
              <w:rPr>
                <w:sz w:val="18"/>
                <w:szCs w:val="18"/>
              </w:rPr>
            </w:pPr>
          </w:p>
        </w:tc>
        <w:tc>
          <w:tcPr>
            <w:tcW w:w="688" w:type="dxa"/>
            <w:vAlign w:val="center"/>
          </w:tcPr>
          <w:p w:rsidR="00CF6087" w:rsidRDefault="00CF6087">
            <w:pPr>
              <w:pStyle w:val="BodyText"/>
              <w:jc w:val="center"/>
              <w:rPr>
                <w:sz w:val="18"/>
                <w:szCs w:val="18"/>
              </w:rPr>
            </w:pPr>
          </w:p>
        </w:tc>
        <w:tc>
          <w:tcPr>
            <w:tcW w:w="686" w:type="dxa"/>
            <w:vAlign w:val="center"/>
          </w:tcPr>
          <w:p w:rsidR="00CF6087" w:rsidRDefault="009C5A8A">
            <w:pPr>
              <w:pStyle w:val="BodyText"/>
              <w:jc w:val="center"/>
              <w:rPr>
                <w:sz w:val="18"/>
                <w:szCs w:val="18"/>
              </w:rPr>
            </w:pPr>
            <w:r>
              <w:rPr>
                <w:sz w:val="18"/>
                <w:szCs w:val="18"/>
              </w:rPr>
              <w:t>3</w:t>
            </w:r>
          </w:p>
        </w:tc>
      </w:tr>
      <w:tr w:rsidR="00CF6087">
        <w:trPr>
          <w:trHeight w:val="148"/>
        </w:trPr>
        <w:tc>
          <w:tcPr>
            <w:tcW w:w="681" w:type="dxa"/>
            <w:vAlign w:val="center"/>
          </w:tcPr>
          <w:p w:rsidR="00CF6087" w:rsidRDefault="00E12F06">
            <w:pPr>
              <w:pStyle w:val="BodyText"/>
              <w:rPr>
                <w:b/>
                <w:sz w:val="18"/>
                <w:szCs w:val="18"/>
              </w:rPr>
            </w:pPr>
            <w:r>
              <w:rPr>
                <w:b/>
                <w:bCs/>
                <w:sz w:val="18"/>
                <w:szCs w:val="18"/>
              </w:rPr>
              <w:t>CO 3</w:t>
            </w:r>
          </w:p>
        </w:tc>
        <w:tc>
          <w:tcPr>
            <w:tcW w:w="531" w:type="dxa"/>
            <w:vAlign w:val="center"/>
          </w:tcPr>
          <w:p w:rsidR="00CF6087" w:rsidRDefault="00CF6087">
            <w:pPr>
              <w:pStyle w:val="BodyText"/>
              <w:jc w:val="center"/>
              <w:rPr>
                <w:b/>
                <w:sz w:val="18"/>
                <w:szCs w:val="18"/>
              </w:rPr>
            </w:pPr>
          </w:p>
        </w:tc>
        <w:tc>
          <w:tcPr>
            <w:tcW w:w="531" w:type="dxa"/>
          </w:tcPr>
          <w:p w:rsidR="00CF6087" w:rsidRDefault="009C5A8A">
            <w:pPr>
              <w:pStyle w:val="BodyText"/>
              <w:jc w:val="center"/>
              <w:rPr>
                <w:b/>
                <w:sz w:val="18"/>
                <w:szCs w:val="18"/>
              </w:rPr>
            </w:pPr>
            <w:r>
              <w:rPr>
                <w:sz w:val="18"/>
                <w:szCs w:val="18"/>
              </w:rPr>
              <w:t>2</w:t>
            </w:r>
          </w:p>
        </w:tc>
        <w:tc>
          <w:tcPr>
            <w:tcW w:w="598" w:type="dxa"/>
            <w:vAlign w:val="center"/>
          </w:tcPr>
          <w:p w:rsidR="00CF6087" w:rsidRDefault="00CF6087">
            <w:pPr>
              <w:pStyle w:val="BodyText"/>
              <w:jc w:val="center"/>
              <w:rPr>
                <w:b/>
                <w:sz w:val="18"/>
                <w:szCs w:val="18"/>
              </w:rPr>
            </w:pPr>
          </w:p>
        </w:tc>
        <w:tc>
          <w:tcPr>
            <w:tcW w:w="797" w:type="dxa"/>
            <w:vAlign w:val="center"/>
          </w:tcPr>
          <w:p w:rsidR="00CF6087" w:rsidRDefault="00CF6087">
            <w:pPr>
              <w:pStyle w:val="BodyText"/>
              <w:jc w:val="center"/>
              <w:rPr>
                <w:sz w:val="18"/>
                <w:szCs w:val="18"/>
              </w:rPr>
            </w:pPr>
          </w:p>
        </w:tc>
        <w:tc>
          <w:tcPr>
            <w:tcW w:w="730" w:type="dxa"/>
            <w:vAlign w:val="center"/>
          </w:tcPr>
          <w:p w:rsidR="00CF6087" w:rsidRDefault="00CF6087">
            <w:pPr>
              <w:pStyle w:val="BodyText"/>
              <w:jc w:val="center"/>
              <w:rPr>
                <w:sz w:val="18"/>
                <w:szCs w:val="18"/>
              </w:rPr>
            </w:pPr>
          </w:p>
        </w:tc>
        <w:tc>
          <w:tcPr>
            <w:tcW w:w="1315" w:type="dxa"/>
            <w:vAlign w:val="center"/>
          </w:tcPr>
          <w:p w:rsidR="00CF6087" w:rsidRDefault="00CF6087">
            <w:pPr>
              <w:pStyle w:val="BodyText"/>
              <w:jc w:val="center"/>
              <w:rPr>
                <w:sz w:val="18"/>
                <w:szCs w:val="18"/>
              </w:rPr>
            </w:pPr>
          </w:p>
        </w:tc>
        <w:tc>
          <w:tcPr>
            <w:tcW w:w="688" w:type="dxa"/>
            <w:vAlign w:val="center"/>
          </w:tcPr>
          <w:p w:rsidR="00CF6087" w:rsidRDefault="00CF6087">
            <w:pPr>
              <w:pStyle w:val="BodyText"/>
              <w:jc w:val="center"/>
              <w:rPr>
                <w:sz w:val="18"/>
                <w:szCs w:val="18"/>
              </w:rPr>
            </w:pPr>
          </w:p>
        </w:tc>
        <w:tc>
          <w:tcPr>
            <w:tcW w:w="686" w:type="dxa"/>
            <w:vAlign w:val="center"/>
          </w:tcPr>
          <w:p w:rsidR="00CF6087" w:rsidRDefault="00CF6087">
            <w:pPr>
              <w:pStyle w:val="BodyText"/>
              <w:jc w:val="center"/>
              <w:rPr>
                <w:sz w:val="18"/>
                <w:szCs w:val="18"/>
              </w:rPr>
            </w:pPr>
          </w:p>
        </w:tc>
      </w:tr>
      <w:tr w:rsidR="00CF6087">
        <w:trPr>
          <w:trHeight w:val="148"/>
        </w:trPr>
        <w:tc>
          <w:tcPr>
            <w:tcW w:w="681" w:type="dxa"/>
            <w:vAlign w:val="center"/>
          </w:tcPr>
          <w:p w:rsidR="00CF6087" w:rsidRDefault="00E12F06">
            <w:pPr>
              <w:pStyle w:val="BodyText"/>
              <w:rPr>
                <w:b/>
                <w:sz w:val="18"/>
                <w:szCs w:val="18"/>
              </w:rPr>
            </w:pPr>
            <w:r>
              <w:rPr>
                <w:b/>
                <w:bCs/>
                <w:sz w:val="18"/>
                <w:szCs w:val="18"/>
              </w:rPr>
              <w:t>CO 4</w:t>
            </w:r>
          </w:p>
        </w:tc>
        <w:tc>
          <w:tcPr>
            <w:tcW w:w="531" w:type="dxa"/>
            <w:vAlign w:val="center"/>
          </w:tcPr>
          <w:p w:rsidR="00CF6087" w:rsidRDefault="00CF6087">
            <w:pPr>
              <w:pStyle w:val="BodyText"/>
              <w:jc w:val="center"/>
              <w:rPr>
                <w:b/>
                <w:sz w:val="18"/>
                <w:szCs w:val="18"/>
              </w:rPr>
            </w:pPr>
          </w:p>
        </w:tc>
        <w:tc>
          <w:tcPr>
            <w:tcW w:w="531" w:type="dxa"/>
          </w:tcPr>
          <w:p w:rsidR="00CF6087" w:rsidRDefault="009C5A8A">
            <w:pPr>
              <w:pStyle w:val="BodyText"/>
              <w:jc w:val="center"/>
              <w:rPr>
                <w:b/>
                <w:sz w:val="18"/>
                <w:szCs w:val="18"/>
              </w:rPr>
            </w:pPr>
            <w:r>
              <w:rPr>
                <w:sz w:val="18"/>
                <w:szCs w:val="18"/>
              </w:rPr>
              <w:t>2</w:t>
            </w:r>
          </w:p>
        </w:tc>
        <w:tc>
          <w:tcPr>
            <w:tcW w:w="598" w:type="dxa"/>
            <w:vAlign w:val="center"/>
          </w:tcPr>
          <w:p w:rsidR="00CF6087" w:rsidRDefault="009C5A8A">
            <w:pPr>
              <w:pStyle w:val="BodyText"/>
              <w:jc w:val="center"/>
              <w:rPr>
                <w:b/>
                <w:sz w:val="18"/>
                <w:szCs w:val="18"/>
              </w:rPr>
            </w:pPr>
            <w:r>
              <w:rPr>
                <w:sz w:val="18"/>
                <w:szCs w:val="18"/>
              </w:rPr>
              <w:t>2</w:t>
            </w:r>
          </w:p>
        </w:tc>
        <w:tc>
          <w:tcPr>
            <w:tcW w:w="797" w:type="dxa"/>
            <w:vAlign w:val="center"/>
          </w:tcPr>
          <w:p w:rsidR="00CF6087" w:rsidRDefault="00CF6087">
            <w:pPr>
              <w:pStyle w:val="BodyText"/>
              <w:jc w:val="center"/>
              <w:rPr>
                <w:sz w:val="18"/>
                <w:szCs w:val="18"/>
              </w:rPr>
            </w:pPr>
          </w:p>
        </w:tc>
        <w:tc>
          <w:tcPr>
            <w:tcW w:w="730" w:type="dxa"/>
            <w:vAlign w:val="center"/>
          </w:tcPr>
          <w:p w:rsidR="00CF6087" w:rsidRDefault="00CF6087">
            <w:pPr>
              <w:pStyle w:val="BodyText"/>
              <w:jc w:val="center"/>
              <w:rPr>
                <w:sz w:val="18"/>
                <w:szCs w:val="18"/>
              </w:rPr>
            </w:pPr>
          </w:p>
        </w:tc>
        <w:tc>
          <w:tcPr>
            <w:tcW w:w="1315" w:type="dxa"/>
            <w:vAlign w:val="center"/>
          </w:tcPr>
          <w:p w:rsidR="00CF6087" w:rsidRDefault="00CF6087">
            <w:pPr>
              <w:pStyle w:val="BodyText"/>
              <w:jc w:val="center"/>
              <w:rPr>
                <w:sz w:val="18"/>
                <w:szCs w:val="18"/>
              </w:rPr>
            </w:pPr>
          </w:p>
        </w:tc>
        <w:tc>
          <w:tcPr>
            <w:tcW w:w="688" w:type="dxa"/>
            <w:vAlign w:val="center"/>
          </w:tcPr>
          <w:p w:rsidR="00CF6087" w:rsidRDefault="009C5A8A">
            <w:pPr>
              <w:pStyle w:val="BodyText"/>
              <w:jc w:val="center"/>
              <w:rPr>
                <w:sz w:val="18"/>
                <w:szCs w:val="18"/>
              </w:rPr>
            </w:pPr>
            <w:r>
              <w:rPr>
                <w:sz w:val="18"/>
                <w:szCs w:val="18"/>
              </w:rPr>
              <w:t>3</w:t>
            </w:r>
          </w:p>
        </w:tc>
        <w:tc>
          <w:tcPr>
            <w:tcW w:w="686" w:type="dxa"/>
            <w:vAlign w:val="center"/>
          </w:tcPr>
          <w:p w:rsidR="00CF6087" w:rsidRDefault="00CF6087">
            <w:pPr>
              <w:pStyle w:val="BodyText"/>
              <w:jc w:val="center"/>
              <w:rPr>
                <w:sz w:val="18"/>
                <w:szCs w:val="18"/>
              </w:rPr>
            </w:pPr>
          </w:p>
        </w:tc>
      </w:tr>
      <w:tr w:rsidR="00CF6087">
        <w:trPr>
          <w:trHeight w:val="148"/>
        </w:trPr>
        <w:tc>
          <w:tcPr>
            <w:tcW w:w="681" w:type="dxa"/>
            <w:vAlign w:val="center"/>
          </w:tcPr>
          <w:p w:rsidR="00CF6087" w:rsidRDefault="00E12F06">
            <w:pPr>
              <w:pStyle w:val="BodyText"/>
              <w:rPr>
                <w:b/>
                <w:bCs/>
                <w:sz w:val="18"/>
                <w:szCs w:val="18"/>
              </w:rPr>
            </w:pPr>
            <w:r>
              <w:rPr>
                <w:b/>
                <w:bCs/>
                <w:sz w:val="18"/>
                <w:szCs w:val="18"/>
              </w:rPr>
              <w:t>CO 5</w:t>
            </w:r>
          </w:p>
        </w:tc>
        <w:tc>
          <w:tcPr>
            <w:tcW w:w="531" w:type="dxa"/>
            <w:vAlign w:val="center"/>
          </w:tcPr>
          <w:p w:rsidR="00CF6087" w:rsidRDefault="00CF6087">
            <w:pPr>
              <w:pStyle w:val="BodyText"/>
              <w:jc w:val="center"/>
              <w:rPr>
                <w:b/>
                <w:sz w:val="18"/>
                <w:szCs w:val="18"/>
              </w:rPr>
            </w:pPr>
          </w:p>
        </w:tc>
        <w:tc>
          <w:tcPr>
            <w:tcW w:w="531" w:type="dxa"/>
          </w:tcPr>
          <w:p w:rsidR="00CF6087" w:rsidRDefault="00CF6087">
            <w:pPr>
              <w:pStyle w:val="BodyText"/>
              <w:jc w:val="center"/>
              <w:rPr>
                <w:b/>
                <w:sz w:val="18"/>
                <w:szCs w:val="18"/>
              </w:rPr>
            </w:pPr>
          </w:p>
        </w:tc>
        <w:tc>
          <w:tcPr>
            <w:tcW w:w="598" w:type="dxa"/>
            <w:vAlign w:val="center"/>
          </w:tcPr>
          <w:p w:rsidR="00CF6087" w:rsidRDefault="009C5A8A">
            <w:pPr>
              <w:pStyle w:val="BodyText"/>
              <w:jc w:val="center"/>
              <w:rPr>
                <w:b/>
                <w:sz w:val="18"/>
                <w:szCs w:val="18"/>
              </w:rPr>
            </w:pPr>
            <w:r>
              <w:rPr>
                <w:sz w:val="18"/>
                <w:szCs w:val="18"/>
              </w:rPr>
              <w:t>3</w:t>
            </w:r>
          </w:p>
        </w:tc>
        <w:tc>
          <w:tcPr>
            <w:tcW w:w="797" w:type="dxa"/>
            <w:vAlign w:val="center"/>
          </w:tcPr>
          <w:p w:rsidR="00CF6087" w:rsidRDefault="00CF6087">
            <w:pPr>
              <w:pStyle w:val="BodyText"/>
              <w:jc w:val="center"/>
              <w:rPr>
                <w:sz w:val="18"/>
                <w:szCs w:val="18"/>
              </w:rPr>
            </w:pPr>
          </w:p>
        </w:tc>
        <w:tc>
          <w:tcPr>
            <w:tcW w:w="730" w:type="dxa"/>
            <w:vAlign w:val="center"/>
          </w:tcPr>
          <w:p w:rsidR="00CF6087" w:rsidRDefault="00CF6087">
            <w:pPr>
              <w:pStyle w:val="BodyText"/>
              <w:jc w:val="center"/>
              <w:rPr>
                <w:sz w:val="18"/>
                <w:szCs w:val="18"/>
              </w:rPr>
            </w:pPr>
          </w:p>
        </w:tc>
        <w:tc>
          <w:tcPr>
            <w:tcW w:w="1315" w:type="dxa"/>
            <w:vAlign w:val="center"/>
          </w:tcPr>
          <w:p w:rsidR="00CF6087" w:rsidRDefault="00CF6087">
            <w:pPr>
              <w:pStyle w:val="BodyText"/>
              <w:jc w:val="center"/>
              <w:rPr>
                <w:sz w:val="18"/>
                <w:szCs w:val="18"/>
              </w:rPr>
            </w:pPr>
          </w:p>
        </w:tc>
        <w:tc>
          <w:tcPr>
            <w:tcW w:w="688" w:type="dxa"/>
            <w:vAlign w:val="center"/>
          </w:tcPr>
          <w:p w:rsidR="00CF6087" w:rsidRDefault="009C5A8A">
            <w:pPr>
              <w:pStyle w:val="BodyText"/>
              <w:jc w:val="center"/>
              <w:rPr>
                <w:sz w:val="18"/>
                <w:szCs w:val="18"/>
              </w:rPr>
            </w:pPr>
            <w:r>
              <w:rPr>
                <w:sz w:val="18"/>
                <w:szCs w:val="18"/>
              </w:rPr>
              <w:t>3</w:t>
            </w:r>
          </w:p>
        </w:tc>
        <w:tc>
          <w:tcPr>
            <w:tcW w:w="686" w:type="dxa"/>
            <w:vAlign w:val="center"/>
          </w:tcPr>
          <w:p w:rsidR="00CF6087" w:rsidRDefault="00CF6087">
            <w:pPr>
              <w:pStyle w:val="BodyText"/>
              <w:jc w:val="center"/>
              <w:rPr>
                <w:sz w:val="18"/>
                <w:szCs w:val="18"/>
              </w:rPr>
            </w:pPr>
          </w:p>
        </w:tc>
      </w:tr>
      <w:tr w:rsidR="00F41A7B" w:rsidTr="0079308D">
        <w:trPr>
          <w:trHeight w:val="148"/>
        </w:trPr>
        <w:tc>
          <w:tcPr>
            <w:tcW w:w="1743" w:type="dxa"/>
            <w:gridSpan w:val="3"/>
            <w:vAlign w:val="center"/>
          </w:tcPr>
          <w:p w:rsidR="00F41A7B" w:rsidRDefault="00F41A7B">
            <w:pPr>
              <w:pStyle w:val="BodyText"/>
              <w:jc w:val="center"/>
              <w:rPr>
                <w:b/>
                <w:sz w:val="18"/>
                <w:szCs w:val="18"/>
              </w:rPr>
            </w:pPr>
            <w:r>
              <w:rPr>
                <w:b/>
                <w:sz w:val="18"/>
                <w:szCs w:val="18"/>
              </w:rPr>
              <w:t>Strong - 1</w:t>
            </w:r>
          </w:p>
        </w:tc>
        <w:tc>
          <w:tcPr>
            <w:tcW w:w="2125" w:type="dxa"/>
            <w:gridSpan w:val="3"/>
            <w:vAlign w:val="center"/>
          </w:tcPr>
          <w:p w:rsidR="00F41A7B" w:rsidRDefault="00F41A7B">
            <w:pPr>
              <w:pStyle w:val="BodyText"/>
              <w:jc w:val="center"/>
              <w:rPr>
                <w:sz w:val="18"/>
                <w:szCs w:val="18"/>
              </w:rPr>
            </w:pPr>
            <w:r>
              <w:rPr>
                <w:sz w:val="18"/>
                <w:szCs w:val="18"/>
              </w:rPr>
              <w:t>Modetare - 2</w:t>
            </w:r>
          </w:p>
        </w:tc>
        <w:tc>
          <w:tcPr>
            <w:tcW w:w="2689" w:type="dxa"/>
            <w:gridSpan w:val="3"/>
            <w:vAlign w:val="center"/>
          </w:tcPr>
          <w:p w:rsidR="00F41A7B" w:rsidRDefault="00F41A7B">
            <w:pPr>
              <w:pStyle w:val="BodyText"/>
              <w:jc w:val="center"/>
              <w:rPr>
                <w:sz w:val="18"/>
                <w:szCs w:val="18"/>
              </w:rPr>
            </w:pPr>
            <w:r>
              <w:rPr>
                <w:sz w:val="18"/>
                <w:szCs w:val="18"/>
              </w:rPr>
              <w:t>Weak - 3</w:t>
            </w:r>
          </w:p>
        </w:tc>
      </w:tr>
    </w:tbl>
    <w:p w:rsidR="00CF6087" w:rsidRDefault="00CF6087">
      <w:pPr>
        <w:jc w:val="both"/>
        <w:rPr>
          <w:rFonts w:cs="Calibri"/>
          <w:b/>
          <w:bCs/>
          <w:color w:val="000000"/>
          <w:sz w:val="18"/>
          <w:szCs w:val="18"/>
        </w:rPr>
      </w:pPr>
    </w:p>
    <w:p w:rsidR="00CF6087" w:rsidRDefault="00E12F06">
      <w:pPr>
        <w:pStyle w:val="BodyText"/>
        <w:spacing w:line="276" w:lineRule="auto"/>
        <w:ind w:left="540"/>
        <w:rPr>
          <w:b/>
          <w:sz w:val="22"/>
          <w:szCs w:val="22"/>
        </w:rPr>
      </w:pPr>
      <w:r>
        <w:rPr>
          <w:b/>
          <w:sz w:val="22"/>
          <w:szCs w:val="22"/>
        </w:rPr>
        <w:t>Mapping Course Learning Outcomes (CLOs) with the Teaching-Learning &amp; Assessment Strategy:</w:t>
      </w:r>
    </w:p>
    <w:tbl>
      <w:tblPr>
        <w:tblW w:w="6832"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2226"/>
        <w:gridCol w:w="3088"/>
      </w:tblGrid>
      <w:tr w:rsidR="00CF6087">
        <w:trPr>
          <w:trHeight w:val="439"/>
        </w:trPr>
        <w:tc>
          <w:tcPr>
            <w:tcW w:w="1518" w:type="dxa"/>
          </w:tcPr>
          <w:p w:rsidR="00CF6087" w:rsidRDefault="00E12F06">
            <w:pPr>
              <w:pStyle w:val="BodyText"/>
              <w:spacing w:line="276" w:lineRule="auto"/>
              <w:jc w:val="center"/>
              <w:rPr>
                <w:b/>
                <w:sz w:val="18"/>
                <w:szCs w:val="18"/>
              </w:rPr>
            </w:pPr>
            <w:r>
              <w:rPr>
                <w:b/>
                <w:bCs/>
                <w:sz w:val="18"/>
                <w:szCs w:val="18"/>
              </w:rPr>
              <w:t>Course Learning Outcomes (COs)</w:t>
            </w:r>
          </w:p>
        </w:tc>
        <w:tc>
          <w:tcPr>
            <w:tcW w:w="2226" w:type="dxa"/>
          </w:tcPr>
          <w:p w:rsidR="00CF6087" w:rsidRDefault="00E12F06">
            <w:pPr>
              <w:pStyle w:val="BodyText"/>
              <w:spacing w:line="276" w:lineRule="auto"/>
              <w:rPr>
                <w:b/>
                <w:sz w:val="18"/>
                <w:szCs w:val="18"/>
              </w:rPr>
            </w:pPr>
            <w:r>
              <w:rPr>
                <w:b/>
                <w:sz w:val="18"/>
                <w:szCs w:val="18"/>
              </w:rPr>
              <w:t>Teaching-Learning Strategy</w:t>
            </w:r>
          </w:p>
        </w:tc>
        <w:tc>
          <w:tcPr>
            <w:tcW w:w="3088" w:type="dxa"/>
          </w:tcPr>
          <w:p w:rsidR="00CF6087" w:rsidRDefault="00E12F06">
            <w:pPr>
              <w:pStyle w:val="BodyText"/>
              <w:spacing w:line="276" w:lineRule="auto"/>
              <w:rPr>
                <w:b/>
                <w:sz w:val="18"/>
                <w:szCs w:val="18"/>
              </w:rPr>
            </w:pPr>
            <w:r>
              <w:rPr>
                <w:b/>
                <w:sz w:val="18"/>
                <w:szCs w:val="18"/>
              </w:rPr>
              <w:t>Assessment Strategy</w:t>
            </w:r>
          </w:p>
        </w:tc>
      </w:tr>
      <w:tr w:rsidR="00CF6087">
        <w:trPr>
          <w:trHeight w:val="226"/>
        </w:trPr>
        <w:tc>
          <w:tcPr>
            <w:tcW w:w="1518" w:type="dxa"/>
            <w:vAlign w:val="center"/>
          </w:tcPr>
          <w:p w:rsidR="00CF6087" w:rsidRDefault="00E12F06">
            <w:pPr>
              <w:pStyle w:val="BodyText"/>
              <w:jc w:val="center"/>
              <w:rPr>
                <w:b/>
                <w:sz w:val="18"/>
                <w:szCs w:val="18"/>
              </w:rPr>
            </w:pPr>
            <w:r>
              <w:rPr>
                <w:b/>
                <w:bCs/>
                <w:sz w:val="18"/>
                <w:szCs w:val="18"/>
              </w:rPr>
              <w:t>CO 1</w:t>
            </w:r>
          </w:p>
        </w:tc>
        <w:tc>
          <w:tcPr>
            <w:tcW w:w="2226"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Rapid reading</w:t>
            </w:r>
          </w:p>
        </w:tc>
        <w:tc>
          <w:tcPr>
            <w:tcW w:w="3088" w:type="dxa"/>
          </w:tcPr>
          <w:p w:rsidR="00CF6087" w:rsidRDefault="009D03A6">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Discussion</w:t>
            </w:r>
          </w:p>
        </w:tc>
      </w:tr>
      <w:tr w:rsidR="00CF6087">
        <w:trPr>
          <w:trHeight w:val="212"/>
        </w:trPr>
        <w:tc>
          <w:tcPr>
            <w:tcW w:w="1518" w:type="dxa"/>
            <w:vAlign w:val="center"/>
          </w:tcPr>
          <w:p w:rsidR="00CF6087" w:rsidRDefault="00E12F06">
            <w:pPr>
              <w:pStyle w:val="BodyText"/>
              <w:jc w:val="center"/>
              <w:rPr>
                <w:b/>
                <w:sz w:val="18"/>
                <w:szCs w:val="18"/>
              </w:rPr>
            </w:pPr>
            <w:r>
              <w:rPr>
                <w:b/>
                <w:bCs/>
                <w:sz w:val="18"/>
                <w:szCs w:val="18"/>
              </w:rPr>
              <w:t>CO 2</w:t>
            </w:r>
          </w:p>
        </w:tc>
        <w:tc>
          <w:tcPr>
            <w:tcW w:w="2226"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Participatory Discussion</w:t>
            </w:r>
          </w:p>
        </w:tc>
        <w:tc>
          <w:tcPr>
            <w:tcW w:w="3088" w:type="dxa"/>
          </w:tcPr>
          <w:p w:rsidR="00CF6087" w:rsidRDefault="009D03A6">
            <w:pPr>
              <w:contextualSpacing/>
              <w:jc w:val="both"/>
              <w:rPr>
                <w:rFonts w:ascii="Times New Roman" w:hAnsi="Times New Roman" w:cs="Times New Roman"/>
                <w:bCs/>
                <w:sz w:val="18"/>
                <w:szCs w:val="18"/>
              </w:rPr>
            </w:pPr>
            <w:r>
              <w:rPr>
                <w:rFonts w:ascii="Times New Roman" w:hAnsi="Times New Roman" w:cs="Times New Roman"/>
                <w:bCs/>
                <w:sz w:val="18"/>
                <w:szCs w:val="18"/>
              </w:rPr>
              <w:t>Quiz &amp; Midterm test - 1</w:t>
            </w:r>
          </w:p>
        </w:tc>
      </w:tr>
      <w:tr w:rsidR="00CF6087">
        <w:trPr>
          <w:trHeight w:val="453"/>
        </w:trPr>
        <w:tc>
          <w:tcPr>
            <w:tcW w:w="1518" w:type="dxa"/>
            <w:vAlign w:val="center"/>
          </w:tcPr>
          <w:p w:rsidR="00CF6087" w:rsidRDefault="00E12F06">
            <w:pPr>
              <w:pStyle w:val="BodyText"/>
              <w:jc w:val="center"/>
              <w:rPr>
                <w:b/>
                <w:sz w:val="18"/>
                <w:szCs w:val="18"/>
              </w:rPr>
            </w:pPr>
            <w:r>
              <w:rPr>
                <w:b/>
                <w:bCs/>
                <w:sz w:val="18"/>
                <w:szCs w:val="18"/>
              </w:rPr>
              <w:t>CO 3</w:t>
            </w:r>
          </w:p>
        </w:tc>
        <w:tc>
          <w:tcPr>
            <w:tcW w:w="2226"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Slide Presentation  </w:t>
            </w:r>
          </w:p>
        </w:tc>
        <w:tc>
          <w:tcPr>
            <w:tcW w:w="3088" w:type="dxa"/>
          </w:tcPr>
          <w:p w:rsidR="00CF6087" w:rsidRDefault="009D03A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Discussion &amp; assignment </w:t>
            </w:r>
          </w:p>
        </w:tc>
      </w:tr>
      <w:tr w:rsidR="00CF6087">
        <w:trPr>
          <w:trHeight w:val="439"/>
        </w:trPr>
        <w:tc>
          <w:tcPr>
            <w:tcW w:w="1518" w:type="dxa"/>
            <w:vAlign w:val="center"/>
          </w:tcPr>
          <w:p w:rsidR="00CF6087" w:rsidRDefault="00E12F06">
            <w:pPr>
              <w:pStyle w:val="BodyText"/>
              <w:jc w:val="center"/>
              <w:rPr>
                <w:b/>
                <w:sz w:val="18"/>
                <w:szCs w:val="18"/>
              </w:rPr>
            </w:pPr>
            <w:r>
              <w:rPr>
                <w:b/>
                <w:bCs/>
                <w:sz w:val="18"/>
                <w:szCs w:val="18"/>
              </w:rPr>
              <w:t>CO 4</w:t>
            </w:r>
          </w:p>
        </w:tc>
        <w:tc>
          <w:tcPr>
            <w:tcW w:w="2226"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Demonstration</w:t>
            </w:r>
          </w:p>
        </w:tc>
        <w:tc>
          <w:tcPr>
            <w:tcW w:w="3088" w:type="dxa"/>
          </w:tcPr>
          <w:p w:rsidR="00CF6087" w:rsidRDefault="009D03A6">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Term Test - 2</w:t>
            </w:r>
          </w:p>
        </w:tc>
      </w:tr>
      <w:tr w:rsidR="00CF6087">
        <w:trPr>
          <w:trHeight w:val="226"/>
        </w:trPr>
        <w:tc>
          <w:tcPr>
            <w:tcW w:w="1518" w:type="dxa"/>
            <w:vAlign w:val="center"/>
          </w:tcPr>
          <w:p w:rsidR="00CF6087" w:rsidRDefault="00E12F06">
            <w:pPr>
              <w:pStyle w:val="BodyText"/>
              <w:jc w:val="center"/>
              <w:rPr>
                <w:b/>
                <w:bCs/>
                <w:sz w:val="18"/>
                <w:szCs w:val="18"/>
              </w:rPr>
            </w:pPr>
            <w:r>
              <w:rPr>
                <w:b/>
                <w:bCs/>
                <w:sz w:val="18"/>
                <w:szCs w:val="18"/>
              </w:rPr>
              <w:t>CO 5</w:t>
            </w:r>
          </w:p>
        </w:tc>
        <w:tc>
          <w:tcPr>
            <w:tcW w:w="2226"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group work</w:t>
            </w:r>
          </w:p>
        </w:tc>
        <w:tc>
          <w:tcPr>
            <w:tcW w:w="308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Viva voce &amp; Semester-end Examination</w:t>
            </w:r>
          </w:p>
        </w:tc>
      </w:tr>
    </w:tbl>
    <w:p w:rsidR="00CF6087" w:rsidRDefault="00CF6087">
      <w:pPr>
        <w:pStyle w:val="NormalWeb"/>
        <w:spacing w:before="0" w:beforeAutospacing="0" w:after="0" w:afterAutospacing="0"/>
        <w:jc w:val="both"/>
        <w:rPr>
          <w:sz w:val="18"/>
          <w:szCs w:val="18"/>
        </w:rPr>
      </w:pPr>
    </w:p>
    <w:p w:rsidR="00CF6087" w:rsidRDefault="00CF6087">
      <w:pPr>
        <w:ind w:left="360" w:hanging="360"/>
        <w:jc w:val="both"/>
        <w:rPr>
          <w:b/>
          <w:sz w:val="18"/>
          <w:szCs w:val="18"/>
        </w:rPr>
      </w:pPr>
    </w:p>
    <w:p w:rsidR="00CF6087" w:rsidRDefault="00E12F06">
      <w:pPr>
        <w:ind w:left="360" w:hanging="360"/>
        <w:jc w:val="both"/>
        <w:rPr>
          <w:rFonts w:ascii="Times New Roman" w:hAnsi="Times New Roman" w:cs="Times New Roman"/>
          <w:b/>
        </w:rPr>
      </w:pPr>
      <w:r>
        <w:rPr>
          <w:rFonts w:ascii="Times New Roman" w:hAnsi="Times New Roman" w:cs="Times New Roman"/>
          <w:b/>
        </w:rPr>
        <w:t>LEARNING RESOURCES</w:t>
      </w:r>
    </w:p>
    <w:p w:rsidR="00CF6087" w:rsidRDefault="00E12F06">
      <w:pPr>
        <w:pStyle w:val="ListParagraph1"/>
        <w:numPr>
          <w:ilvl w:val="0"/>
          <w:numId w:val="68"/>
        </w:numPr>
        <w:jc w:val="both"/>
        <w:rPr>
          <w:rFonts w:ascii="Times New Roman" w:hAnsi="Times New Roman"/>
          <w:sz w:val="18"/>
          <w:szCs w:val="18"/>
        </w:rPr>
      </w:pPr>
      <w:r>
        <w:rPr>
          <w:rFonts w:ascii="Times New Roman" w:hAnsi="Times New Roman"/>
          <w:sz w:val="18"/>
          <w:szCs w:val="18"/>
        </w:rPr>
        <w:t xml:space="preserve">Ervin, Alexander (2005). Applied Anthropology: Tools and Perspectives for Contemporary Practice, 2nd Ed. Boston: Pearson. </w:t>
      </w:r>
    </w:p>
    <w:p w:rsidR="00CF6087" w:rsidRDefault="00E12F06">
      <w:pPr>
        <w:pStyle w:val="ListParagraph1"/>
        <w:numPr>
          <w:ilvl w:val="0"/>
          <w:numId w:val="68"/>
        </w:numPr>
        <w:jc w:val="both"/>
        <w:rPr>
          <w:rFonts w:ascii="Times New Roman" w:hAnsi="Times New Roman"/>
          <w:sz w:val="18"/>
          <w:szCs w:val="18"/>
        </w:rPr>
      </w:pPr>
      <w:r>
        <w:rPr>
          <w:rFonts w:ascii="Times New Roman" w:hAnsi="Times New Roman"/>
          <w:sz w:val="18"/>
          <w:szCs w:val="18"/>
        </w:rPr>
        <w:t xml:space="preserve">Gwynne, Margaret (2003). Applied anthropology: a career-oriented approach. Boston: Allyn and Bacon. </w:t>
      </w:r>
    </w:p>
    <w:p w:rsidR="00CF6087" w:rsidRDefault="00E12F06">
      <w:pPr>
        <w:pStyle w:val="ListParagraph1"/>
        <w:numPr>
          <w:ilvl w:val="0"/>
          <w:numId w:val="68"/>
        </w:numPr>
        <w:jc w:val="both"/>
        <w:rPr>
          <w:rFonts w:ascii="Times New Roman" w:hAnsi="Times New Roman"/>
          <w:sz w:val="18"/>
          <w:szCs w:val="18"/>
        </w:rPr>
      </w:pPr>
      <w:r>
        <w:rPr>
          <w:rFonts w:ascii="Times New Roman" w:hAnsi="Times New Roman"/>
          <w:sz w:val="18"/>
          <w:szCs w:val="18"/>
        </w:rPr>
        <w:t xml:space="preserve">Ervin, Alexander M. 2005. Applied Anthropology: Tools and Perspectives for Contemporary Practice. Boston: Allyn and Bacon. </w:t>
      </w:r>
    </w:p>
    <w:p w:rsidR="00CF6087" w:rsidRDefault="00E12F06">
      <w:pPr>
        <w:pStyle w:val="ListParagraph1"/>
        <w:numPr>
          <w:ilvl w:val="0"/>
          <w:numId w:val="68"/>
        </w:numPr>
        <w:jc w:val="both"/>
        <w:rPr>
          <w:rFonts w:ascii="Times New Roman" w:hAnsi="Times New Roman"/>
          <w:sz w:val="18"/>
          <w:szCs w:val="18"/>
        </w:rPr>
      </w:pPr>
      <w:r>
        <w:rPr>
          <w:rFonts w:ascii="Times New Roman" w:hAnsi="Times New Roman"/>
          <w:sz w:val="18"/>
          <w:szCs w:val="18"/>
        </w:rPr>
        <w:t xml:space="preserve">James H. McDonald. 2002. The Applied Anthropology Reader. Boston: Allyn and Bacon. </w:t>
      </w:r>
    </w:p>
    <w:p w:rsidR="00CF6087" w:rsidRDefault="00E12F06">
      <w:pPr>
        <w:pStyle w:val="ListParagraph1"/>
        <w:numPr>
          <w:ilvl w:val="0"/>
          <w:numId w:val="68"/>
        </w:numPr>
        <w:jc w:val="both"/>
        <w:rPr>
          <w:rFonts w:ascii="Times New Roman" w:hAnsi="Times New Roman"/>
          <w:sz w:val="18"/>
          <w:szCs w:val="18"/>
        </w:rPr>
      </w:pPr>
      <w:r>
        <w:rPr>
          <w:rFonts w:ascii="Times New Roman" w:hAnsi="Times New Roman"/>
          <w:sz w:val="18"/>
          <w:szCs w:val="18"/>
        </w:rPr>
        <w:t>Kedia S. and van Willigen (2005) Applied Anthropology. Domains of Application. Westport:Praeger. Nolan, Riall</w:t>
      </w:r>
    </w:p>
    <w:p w:rsidR="00CF6087" w:rsidRDefault="00E12F06">
      <w:pPr>
        <w:pStyle w:val="ListParagraph1"/>
        <w:numPr>
          <w:ilvl w:val="0"/>
          <w:numId w:val="68"/>
        </w:numPr>
        <w:jc w:val="both"/>
        <w:rPr>
          <w:rFonts w:ascii="Times New Roman" w:hAnsi="Times New Roman"/>
          <w:sz w:val="18"/>
          <w:szCs w:val="18"/>
        </w:rPr>
      </w:pPr>
      <w:r>
        <w:rPr>
          <w:rFonts w:ascii="Times New Roman" w:hAnsi="Times New Roman"/>
          <w:sz w:val="18"/>
          <w:szCs w:val="18"/>
        </w:rPr>
        <w:t>Kedia, Satish and John Van Willigen (2005). Applied Anthropology: Domains of Application. Westport, Conn.: Praeger.</w:t>
      </w:r>
    </w:p>
    <w:p w:rsidR="00CF6087" w:rsidRDefault="00E12F06">
      <w:pPr>
        <w:pStyle w:val="ListParagraph1"/>
        <w:numPr>
          <w:ilvl w:val="0"/>
          <w:numId w:val="68"/>
        </w:numPr>
        <w:jc w:val="both"/>
        <w:rPr>
          <w:rFonts w:ascii="Times New Roman" w:hAnsi="Times New Roman"/>
          <w:sz w:val="18"/>
          <w:szCs w:val="18"/>
        </w:rPr>
      </w:pPr>
      <w:r>
        <w:rPr>
          <w:rFonts w:ascii="Times New Roman" w:hAnsi="Times New Roman"/>
          <w:sz w:val="18"/>
          <w:szCs w:val="18"/>
        </w:rPr>
        <w:t xml:space="preserve">Pink, Sarah (ed.) (2006). Applications of anthropology: professional anthropology in the twenty-first century. New York: Berghahn Books </w:t>
      </w:r>
    </w:p>
    <w:p w:rsidR="00CF6087" w:rsidRDefault="00E12F06">
      <w:pPr>
        <w:pStyle w:val="ListParagraph1"/>
        <w:numPr>
          <w:ilvl w:val="0"/>
          <w:numId w:val="68"/>
        </w:numPr>
        <w:jc w:val="both"/>
        <w:rPr>
          <w:rFonts w:ascii="Times New Roman" w:hAnsi="Times New Roman"/>
          <w:sz w:val="18"/>
          <w:szCs w:val="18"/>
        </w:rPr>
      </w:pPr>
      <w:r>
        <w:rPr>
          <w:rFonts w:ascii="Times New Roman" w:hAnsi="Times New Roman"/>
          <w:sz w:val="18"/>
          <w:szCs w:val="18"/>
        </w:rPr>
        <w:t>Van Willigen, John (2002). Applied anthropology: an introduction. Westport, CT: Bergin &amp; Garvey</w:t>
      </w:r>
    </w:p>
    <w:p w:rsidR="00CF6087" w:rsidRDefault="00CF6087">
      <w:pPr>
        <w:pStyle w:val="ListParagraph1"/>
        <w:ind w:left="360"/>
        <w:jc w:val="both"/>
        <w:rPr>
          <w:sz w:val="18"/>
          <w:szCs w:val="18"/>
        </w:rPr>
      </w:pPr>
    </w:p>
    <w:p w:rsidR="00CF6087" w:rsidRDefault="00CF6087">
      <w:pPr>
        <w:pStyle w:val="NormalWeb"/>
        <w:spacing w:before="0" w:beforeAutospacing="0" w:after="0" w:afterAutospacing="0"/>
        <w:jc w:val="both"/>
        <w:rPr>
          <w:b/>
          <w:bCs/>
          <w:sz w:val="18"/>
          <w:szCs w:val="18"/>
        </w:rPr>
      </w:pPr>
    </w:p>
    <w:tbl>
      <w:tblPr>
        <w:tblW w:w="65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990"/>
        <w:gridCol w:w="1080"/>
        <w:gridCol w:w="1980"/>
      </w:tblGrid>
      <w:tr w:rsidR="00CF6087">
        <w:trPr>
          <w:trHeight w:val="264"/>
        </w:trPr>
        <w:tc>
          <w:tcPr>
            <w:tcW w:w="252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
                <w:bCs/>
                <w:sz w:val="20"/>
                <w:szCs w:val="20"/>
              </w:rPr>
            </w:pPr>
            <w:r>
              <w:rPr>
                <w:rFonts w:ascii="Times New Roman" w:hAnsi="Times New Roman" w:cs="Times New Roman"/>
                <w:b/>
                <w:bCs/>
                <w:sz w:val="20"/>
                <w:szCs w:val="20"/>
              </w:rPr>
              <w:t xml:space="preserve">Course Code: ANP </w:t>
            </w:r>
            <w:r>
              <w:rPr>
                <w:rFonts w:ascii="Times New Roman" w:hAnsi="Times New Roman" w:cs="Times New Roman"/>
                <w:b/>
                <w:sz w:val="20"/>
                <w:szCs w:val="20"/>
              </w:rPr>
              <w:t>0314 3142</w:t>
            </w:r>
            <w:r w:rsidR="0019799D">
              <w:rPr>
                <w:rFonts w:ascii="Times New Roman" w:hAnsi="Times New Roman" w:cs="Times New Roman"/>
                <w:b/>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
                <w:bCs/>
                <w:sz w:val="20"/>
                <w:szCs w:val="20"/>
              </w:rPr>
            </w:pPr>
            <w:r>
              <w:rPr>
                <w:rFonts w:ascii="Times New Roman" w:hAnsi="Times New Roman" w:cs="Times New Roman"/>
                <w:b/>
                <w:bCs/>
                <w:sz w:val="20"/>
                <w:szCs w:val="20"/>
              </w:rPr>
              <w:t>Credit: 2.0</w:t>
            </w:r>
          </w:p>
        </w:tc>
        <w:tc>
          <w:tcPr>
            <w:tcW w:w="108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
                <w:bCs/>
                <w:sz w:val="20"/>
                <w:szCs w:val="20"/>
              </w:rPr>
            </w:pPr>
            <w:r>
              <w:rPr>
                <w:rFonts w:ascii="Times New Roman" w:hAnsi="Times New Roman" w:cs="Times New Roman"/>
                <w:b/>
                <w:bCs/>
                <w:sz w:val="20"/>
                <w:szCs w:val="20"/>
              </w:rPr>
              <w:t>Year: Third</w:t>
            </w:r>
          </w:p>
        </w:tc>
        <w:tc>
          <w:tcPr>
            <w:tcW w:w="198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
                <w:bCs/>
                <w:sz w:val="20"/>
                <w:szCs w:val="20"/>
              </w:rPr>
            </w:pPr>
            <w:r>
              <w:rPr>
                <w:rFonts w:ascii="Times New Roman" w:hAnsi="Times New Roman" w:cs="Times New Roman"/>
                <w:b/>
                <w:bCs/>
                <w:sz w:val="20"/>
                <w:szCs w:val="20"/>
              </w:rPr>
              <w:t>Semester: First</w:t>
            </w:r>
          </w:p>
        </w:tc>
      </w:tr>
      <w:tr w:rsidR="00CF6087">
        <w:trPr>
          <w:trHeight w:val="302"/>
        </w:trPr>
        <w:tc>
          <w:tcPr>
            <w:tcW w:w="351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
                <w:bCs/>
                <w:sz w:val="20"/>
                <w:szCs w:val="20"/>
              </w:rPr>
            </w:pPr>
            <w:r>
              <w:rPr>
                <w:rFonts w:ascii="Times New Roman" w:hAnsi="Times New Roman" w:cs="Times New Roman"/>
                <w:b/>
                <w:bCs/>
                <w:sz w:val="20"/>
                <w:szCs w:val="20"/>
              </w:rPr>
              <w:t>Course Title: Seminar and Presentation</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
                <w:bCs/>
                <w:sz w:val="20"/>
                <w:szCs w:val="20"/>
              </w:rPr>
            </w:pPr>
            <w:r>
              <w:rPr>
                <w:rFonts w:ascii="Times New Roman" w:hAnsi="Times New Roman" w:cs="Times New Roman"/>
                <w:b/>
                <w:bCs/>
                <w:sz w:val="20"/>
                <w:szCs w:val="20"/>
              </w:rPr>
              <w:t>Course Status: Lab</w:t>
            </w:r>
          </w:p>
        </w:tc>
      </w:tr>
    </w:tbl>
    <w:p w:rsidR="00CF6087" w:rsidRDefault="00CF6087">
      <w:pPr>
        <w:pStyle w:val="NormalWeb"/>
        <w:spacing w:before="0" w:beforeAutospacing="0" w:after="0" w:afterAutospacing="0"/>
        <w:jc w:val="both"/>
        <w:rPr>
          <w:b/>
          <w:bCs/>
          <w:sz w:val="18"/>
          <w:szCs w:val="18"/>
        </w:rPr>
      </w:pPr>
    </w:p>
    <w:p w:rsidR="00CF6087" w:rsidRDefault="00E12F06">
      <w:pPr>
        <w:jc w:val="both"/>
        <w:rPr>
          <w:rFonts w:ascii="Times New Roman" w:hAnsi="Times New Roman" w:cs="Times New Roman"/>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 xml:space="preserve">The course will be an advance stage to the earlier similar course. In this course graduates are expected to present a paper based on the learning from different academic courses and a fieldwork. The course will provide an opportunity to the graduates to synchronize their academic knowledge and practice through a written and oral presentation. All the graduates will be divided into different groups, and each group will prepare a seminar paper based on a small “fieldwork” or archival research under supervision of a teacher. </w:t>
      </w:r>
    </w:p>
    <w:p w:rsidR="00CF6087" w:rsidRDefault="00E12F06">
      <w:pPr>
        <w:jc w:val="both"/>
        <w:rPr>
          <w:rFonts w:ascii="Times New Roman" w:hAnsi="Times New Roman" w:cs="Times New Roman"/>
          <w:sz w:val="18"/>
          <w:szCs w:val="18"/>
        </w:rPr>
      </w:pPr>
      <w:r>
        <w:rPr>
          <w:rFonts w:ascii="Times New Roman" w:hAnsi="Times New Roman" w:cs="Times New Roman"/>
          <w:sz w:val="18"/>
          <w:szCs w:val="18"/>
        </w:rPr>
        <w:t xml:space="preserve">The supervisor will help graduates to develop and support a relevant and informed thesis, or point of view, that is appropriate for its audience, purpose, discipline, and theme for a better academic argument and writing skill. After preparation the written paper, graduates will have to present the paper to the audience in the department. Graduates have to develop a structured and well-argued presentation with the summarized text for the oral presentation. It will provide an opportunity for graduates to discuss the challenges they face in doing the work and implementing newly learned practices. </w:t>
      </w:r>
    </w:p>
    <w:p w:rsidR="00CF6087" w:rsidRDefault="00E12F06">
      <w:pPr>
        <w:jc w:val="both"/>
        <w:rPr>
          <w:rFonts w:ascii="Times New Roman" w:hAnsi="Times New Roman" w:cs="Times New Roman"/>
          <w:sz w:val="18"/>
          <w:szCs w:val="18"/>
        </w:rPr>
      </w:pPr>
      <w:r>
        <w:rPr>
          <w:rFonts w:ascii="Times New Roman" w:hAnsi="Times New Roman" w:cs="Times New Roman"/>
          <w:sz w:val="18"/>
          <w:szCs w:val="18"/>
        </w:rPr>
        <w:t>Graduates have to prepare the paper by covering the following methodological and academic aspects:</w:t>
      </w:r>
    </w:p>
    <w:p w:rsidR="00CF6087" w:rsidRDefault="00E12F06">
      <w:pPr>
        <w:pStyle w:val="ListParagraph1"/>
        <w:numPr>
          <w:ilvl w:val="0"/>
          <w:numId w:val="69"/>
        </w:numPr>
        <w:ind w:left="360"/>
        <w:jc w:val="both"/>
        <w:rPr>
          <w:rFonts w:ascii="Times New Roman" w:hAnsi="Times New Roman"/>
          <w:sz w:val="18"/>
          <w:szCs w:val="18"/>
        </w:rPr>
      </w:pPr>
      <w:r>
        <w:rPr>
          <w:rFonts w:ascii="Times New Roman" w:hAnsi="Times New Roman"/>
          <w:b/>
          <w:bCs/>
          <w:sz w:val="18"/>
          <w:szCs w:val="18"/>
        </w:rPr>
        <w:t>Literature Review</w:t>
      </w:r>
      <w:r>
        <w:rPr>
          <w:rFonts w:ascii="Times New Roman" w:hAnsi="Times New Roman"/>
          <w:sz w:val="18"/>
          <w:szCs w:val="18"/>
        </w:rPr>
        <w:t>: The paper will include an intensive literature review on the topic that is going to present. Student will learn the difference between literature review and book summary in this process.</w:t>
      </w:r>
    </w:p>
    <w:p w:rsidR="00CF6087" w:rsidRDefault="00E12F06">
      <w:pPr>
        <w:pStyle w:val="ListParagraph1"/>
        <w:numPr>
          <w:ilvl w:val="0"/>
          <w:numId w:val="69"/>
        </w:numPr>
        <w:ind w:left="360"/>
        <w:jc w:val="both"/>
        <w:rPr>
          <w:rFonts w:ascii="Times New Roman" w:hAnsi="Times New Roman"/>
          <w:sz w:val="18"/>
          <w:szCs w:val="18"/>
        </w:rPr>
      </w:pPr>
      <w:r>
        <w:rPr>
          <w:rFonts w:ascii="Times New Roman" w:hAnsi="Times New Roman"/>
          <w:b/>
          <w:bCs/>
          <w:sz w:val="18"/>
          <w:szCs w:val="18"/>
        </w:rPr>
        <w:t>Case study</w:t>
      </w:r>
      <w:r>
        <w:rPr>
          <w:rFonts w:ascii="Times New Roman" w:hAnsi="Times New Roman"/>
          <w:sz w:val="18"/>
          <w:szCs w:val="18"/>
        </w:rPr>
        <w:t>: Case study is one of the major research methods in anthropology. Graduates have to figure out a ‘case’ on which they will have an intense work with all other tools that used in case study methods.  Graduates are expected to present a case in way through which they can explain how a case become very important to understand the social phenomenon or other approaches.</w:t>
      </w:r>
    </w:p>
    <w:p w:rsidR="00CF6087" w:rsidRDefault="00E12F06">
      <w:pPr>
        <w:pStyle w:val="ListParagraph1"/>
        <w:numPr>
          <w:ilvl w:val="0"/>
          <w:numId w:val="69"/>
        </w:numPr>
        <w:ind w:left="360"/>
        <w:jc w:val="both"/>
        <w:rPr>
          <w:rFonts w:ascii="Times New Roman" w:hAnsi="Times New Roman"/>
          <w:sz w:val="18"/>
          <w:szCs w:val="18"/>
        </w:rPr>
      </w:pPr>
      <w:r>
        <w:rPr>
          <w:rFonts w:ascii="Times New Roman" w:hAnsi="Times New Roman"/>
          <w:b/>
          <w:bCs/>
          <w:sz w:val="18"/>
          <w:szCs w:val="18"/>
        </w:rPr>
        <w:t>Key Informant Interview</w:t>
      </w:r>
      <w:r>
        <w:rPr>
          <w:rFonts w:ascii="Times New Roman" w:hAnsi="Times New Roman"/>
          <w:sz w:val="18"/>
          <w:szCs w:val="18"/>
        </w:rPr>
        <w:t>: In this advance stage, graduates are expected to collect data from a key informant through KII method. Here graduates are expected to learn how to find the right person to become a Key Informant. They will learn what is the difference between Key Informant and Informants and why Key Informant is very important for the anthropological research</w:t>
      </w:r>
    </w:p>
    <w:p w:rsidR="00CF6087" w:rsidRDefault="00E12F06">
      <w:pPr>
        <w:pStyle w:val="ListParagraph1"/>
        <w:numPr>
          <w:ilvl w:val="0"/>
          <w:numId w:val="69"/>
        </w:numPr>
        <w:ind w:left="360"/>
        <w:jc w:val="both"/>
        <w:rPr>
          <w:rFonts w:ascii="Times New Roman" w:hAnsi="Times New Roman"/>
          <w:sz w:val="18"/>
          <w:szCs w:val="18"/>
        </w:rPr>
      </w:pPr>
      <w:r>
        <w:rPr>
          <w:rFonts w:ascii="Times New Roman" w:hAnsi="Times New Roman"/>
          <w:b/>
          <w:bCs/>
          <w:sz w:val="18"/>
          <w:szCs w:val="18"/>
        </w:rPr>
        <w:t>Thematic analysis</w:t>
      </w:r>
      <w:r>
        <w:rPr>
          <w:rFonts w:ascii="Times New Roman" w:hAnsi="Times New Roman"/>
          <w:sz w:val="18"/>
          <w:szCs w:val="18"/>
        </w:rPr>
        <w:t>: The graduates are expected to learn and use the thematic analysis to explores explicit and implicit meanings within the data. Moreover, the interpretation of the data and their meaning should be analyzed in this process.</w:t>
      </w:r>
    </w:p>
    <w:p w:rsidR="00CF6087" w:rsidRDefault="00E12F06">
      <w:pPr>
        <w:pStyle w:val="ListParagraph1"/>
        <w:numPr>
          <w:ilvl w:val="0"/>
          <w:numId w:val="69"/>
        </w:numPr>
        <w:ind w:left="360"/>
        <w:jc w:val="both"/>
        <w:rPr>
          <w:rFonts w:ascii="Times New Roman" w:hAnsi="Times New Roman"/>
          <w:sz w:val="18"/>
          <w:szCs w:val="18"/>
        </w:rPr>
      </w:pPr>
      <w:r>
        <w:rPr>
          <w:rFonts w:ascii="Times New Roman" w:hAnsi="Times New Roman"/>
          <w:b/>
          <w:bCs/>
          <w:sz w:val="18"/>
          <w:szCs w:val="18"/>
        </w:rPr>
        <w:t>Reference</w:t>
      </w:r>
      <w:r>
        <w:rPr>
          <w:rFonts w:ascii="Times New Roman" w:hAnsi="Times New Roman"/>
          <w:sz w:val="18"/>
          <w:szCs w:val="18"/>
        </w:rPr>
        <w:t>: It is one of the major concerns in anthropological academic writing, and graduates must have to follow AAA/APA/Harvard referencing style in their paper.</w:t>
      </w:r>
    </w:p>
    <w:p w:rsidR="00CF6087" w:rsidRDefault="00CF6087">
      <w:pPr>
        <w:pStyle w:val="ListParagraph1"/>
        <w:jc w:val="both"/>
        <w:rPr>
          <w:rFonts w:ascii="Times New Roman" w:hAnsi="Times New Roman"/>
          <w:sz w:val="18"/>
          <w:szCs w:val="18"/>
        </w:rPr>
      </w:pPr>
    </w:p>
    <w:tbl>
      <w:tblPr>
        <w:tblpPr w:leftFromText="180" w:rightFromText="180" w:vertAnchor="text" w:horzAnchor="page" w:tblpX="9400" w:tblpY="57"/>
        <w:tblW w:w="6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800"/>
        <w:gridCol w:w="1170"/>
        <w:gridCol w:w="1440"/>
      </w:tblGrid>
      <w:tr w:rsidR="00CF6087">
        <w:trPr>
          <w:trHeight w:val="260"/>
        </w:trPr>
        <w:tc>
          <w:tcPr>
            <w:tcW w:w="21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 xml:space="preserve">Course Code: </w:t>
            </w:r>
            <w:r>
              <w:rPr>
                <w:rFonts w:ascii="Times New Roman" w:eastAsia="Nunito" w:hAnsi="Times New Roman" w:cs="Times New Roman"/>
                <w:sz w:val="18"/>
                <w:szCs w:val="18"/>
              </w:rPr>
              <w:t xml:space="preserve"> CSE 0612 2202</w:t>
            </w:r>
            <w:r w:rsidR="0007498C">
              <w:rPr>
                <w:rFonts w:ascii="Times New Roman" w:eastAsia="Nunito" w:hAnsi="Times New Roman" w:cs="Times New Roman"/>
                <w:sz w:val="18"/>
                <w:szCs w:val="18"/>
              </w:rPr>
              <w:t>a</w:t>
            </w:r>
          </w:p>
        </w:tc>
        <w:tc>
          <w:tcPr>
            <w:tcW w:w="180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Credit: 3.0</w:t>
            </w:r>
          </w:p>
        </w:tc>
        <w:tc>
          <w:tcPr>
            <w:tcW w:w="117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Year: Third</w:t>
            </w:r>
          </w:p>
        </w:tc>
        <w:tc>
          <w:tcPr>
            <w:tcW w:w="144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First</w:t>
            </w:r>
          </w:p>
        </w:tc>
      </w:tr>
      <w:tr w:rsidR="00CF6087">
        <w:trPr>
          <w:trHeight w:val="297"/>
        </w:trPr>
        <w:tc>
          <w:tcPr>
            <w:tcW w:w="396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Course Title: Introduction to Computing Application</w:t>
            </w:r>
          </w:p>
        </w:tc>
        <w:tc>
          <w:tcPr>
            <w:tcW w:w="261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Lab</w:t>
            </w:r>
          </w:p>
        </w:tc>
      </w:tr>
    </w:tbl>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 </w:t>
      </w:r>
      <w:r>
        <w:rPr>
          <w:rFonts w:ascii="Times New Roman" w:hAnsi="Times New Roman" w:cs="Times New Roman"/>
          <w:sz w:val="18"/>
          <w:szCs w:val="18"/>
        </w:rPr>
        <w:t>The Objectives of this course are to:</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Acquaint students with the necessary knowledge about literature review</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Facilitate students with the knowledge about writing and developing of a case study</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Enhancing the skills on conducting various key informant interview</w:t>
      </w:r>
    </w:p>
    <w:p w:rsidR="00CF6087" w:rsidRDefault="00E12F06">
      <w:pPr>
        <w:pStyle w:val="ListParagraph1"/>
        <w:numPr>
          <w:ilvl w:val="0"/>
          <w:numId w:val="38"/>
        </w:numPr>
        <w:rPr>
          <w:rFonts w:ascii="Times New Roman" w:hAnsi="Times New Roman"/>
          <w:sz w:val="18"/>
          <w:szCs w:val="18"/>
        </w:rPr>
      </w:pPr>
      <w:r>
        <w:rPr>
          <w:rFonts w:ascii="Times New Roman" w:hAnsi="Times New Roman"/>
          <w:sz w:val="18"/>
          <w:szCs w:val="18"/>
        </w:rPr>
        <w:t>Foster the students with the ability of thematic analysis</w:t>
      </w:r>
    </w:p>
    <w:p w:rsidR="00CF6087" w:rsidRDefault="00E12F06">
      <w:pPr>
        <w:pStyle w:val="ListParagraph1"/>
        <w:numPr>
          <w:ilvl w:val="0"/>
          <w:numId w:val="38"/>
        </w:numPr>
        <w:rPr>
          <w:rFonts w:ascii="Times New Roman" w:hAnsi="Times New Roman"/>
          <w:sz w:val="18"/>
          <w:szCs w:val="18"/>
        </w:rPr>
      </w:pPr>
      <w:r>
        <w:rPr>
          <w:rFonts w:ascii="Times New Roman" w:hAnsi="Times New Roman"/>
          <w:sz w:val="18"/>
          <w:szCs w:val="18"/>
        </w:rPr>
        <w:t>Helping students to develop the ability to use proper citation in the seminar paper, including intext referencing, citation from various authors, endnotes, footnotes, bibliography</w:t>
      </w:r>
    </w:p>
    <w:p w:rsidR="00CF6087" w:rsidRDefault="00E12F06">
      <w:pPr>
        <w:pStyle w:val="ListParagraph1"/>
        <w:numPr>
          <w:ilvl w:val="0"/>
          <w:numId w:val="38"/>
        </w:numPr>
        <w:rPr>
          <w:rFonts w:ascii="Times New Roman" w:hAnsi="Times New Roman"/>
          <w:sz w:val="18"/>
          <w:szCs w:val="18"/>
        </w:rPr>
      </w:pPr>
      <w:r>
        <w:rPr>
          <w:rFonts w:ascii="Times New Roman" w:hAnsi="Times New Roman"/>
          <w:sz w:val="18"/>
          <w:szCs w:val="18"/>
        </w:rPr>
        <w:t>Acquaint students to follow AAA/APA/Harvard referencing system</w:t>
      </w:r>
    </w:p>
    <w:p w:rsidR="00CF6087" w:rsidRDefault="00CF6087">
      <w:pPr>
        <w:ind w:left="360" w:hanging="360"/>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i/>
        </w:rPr>
      </w:pPr>
      <w:r>
        <w:rPr>
          <w:rFonts w:ascii="Times New Roman" w:hAnsi="Times New Roman" w:cs="Times New Roman"/>
          <w:b/>
        </w:rPr>
        <w:t>Course Learning Outcomes (COs)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After successful completion of the course the graduates are expected to come up with the abilities to</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1: Outline the procedure to deal an advance seminar paper and apply the different kind of research methods to collect data from the field.</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2: Explain and present scientific case studies in the multimedia presentation in English and explain thematic and logical aspects of the case</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3: Formulate a questionnaire for a social research and apply the referencing techniques in the research paper</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4: Formulate critical thinking skills and their application in the paper</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5: Formulate strategies to solve a research problem as well as develop skills for team-work</w:t>
      </w:r>
    </w:p>
    <w:p w:rsidR="00CF6087" w:rsidRDefault="00CF6087">
      <w:pPr>
        <w:pStyle w:val="NormalWeb"/>
        <w:spacing w:before="0" w:beforeAutospacing="0" w:after="0" w:afterAutospacing="0"/>
        <w:jc w:val="both"/>
        <w:rPr>
          <w:rFonts w:ascii="Times New Roman" w:hAnsi="Times New Roman" w:cs="Times New Roman"/>
          <w:b/>
          <w:bCs/>
          <w:sz w:val="18"/>
          <w:szCs w:val="18"/>
        </w:rPr>
      </w:pPr>
    </w:p>
    <w:p w:rsidR="00CF6087" w:rsidRDefault="00CF6087">
      <w:pPr>
        <w:pStyle w:val="NormalWeb"/>
        <w:spacing w:before="0" w:beforeAutospacing="0" w:after="0" w:afterAutospacing="0"/>
        <w:jc w:val="both"/>
        <w:rPr>
          <w:b/>
          <w:bCs/>
          <w:sz w:val="18"/>
          <w:szCs w:val="18"/>
        </w:rPr>
      </w:pPr>
    </w:p>
    <w:p w:rsidR="00CF6087" w:rsidRDefault="00E12F06">
      <w:pPr>
        <w:pStyle w:val="BodyText"/>
        <w:spacing w:line="276" w:lineRule="auto"/>
        <w:ind w:left="540"/>
        <w:rPr>
          <w:b/>
          <w:sz w:val="22"/>
          <w:szCs w:val="22"/>
        </w:rPr>
      </w:pPr>
      <w:r>
        <w:rPr>
          <w:b/>
          <w:sz w:val="22"/>
          <w:szCs w:val="22"/>
        </w:rPr>
        <w:t>Mapping Course Learning Outcomes (COs) with the POs</w:t>
      </w:r>
    </w:p>
    <w:p w:rsidR="00CF6087" w:rsidRDefault="00CF6087">
      <w:pPr>
        <w:jc w:val="both"/>
        <w:rPr>
          <w:rFonts w:cs="Calibri"/>
          <w:b/>
          <w:bCs/>
          <w:color w:val="000000"/>
          <w:sz w:val="18"/>
          <w:szCs w:val="18"/>
        </w:rPr>
      </w:pPr>
    </w:p>
    <w:tbl>
      <w:tblPr>
        <w:tblW w:w="668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633"/>
        <w:gridCol w:w="676"/>
        <w:gridCol w:w="745"/>
        <w:gridCol w:w="853"/>
        <w:gridCol w:w="720"/>
        <w:gridCol w:w="630"/>
        <w:gridCol w:w="720"/>
        <w:gridCol w:w="720"/>
      </w:tblGrid>
      <w:tr w:rsidR="00CF6087">
        <w:trPr>
          <w:trHeight w:val="316"/>
        </w:trPr>
        <w:tc>
          <w:tcPr>
            <w:tcW w:w="986" w:type="dxa"/>
            <w:vMerge w:val="restart"/>
            <w:vAlign w:val="center"/>
          </w:tcPr>
          <w:p w:rsidR="00CF6087" w:rsidRDefault="00E12F06">
            <w:pPr>
              <w:pStyle w:val="BodyText"/>
              <w:rPr>
                <w:b/>
                <w:bCs/>
                <w:sz w:val="18"/>
                <w:szCs w:val="18"/>
              </w:rPr>
            </w:pPr>
            <w:r>
              <w:rPr>
                <w:b/>
                <w:bCs/>
                <w:sz w:val="18"/>
                <w:szCs w:val="18"/>
              </w:rPr>
              <w:t>Course Learning Outcomes (COs)</w:t>
            </w:r>
          </w:p>
        </w:tc>
        <w:tc>
          <w:tcPr>
            <w:tcW w:w="2054" w:type="dxa"/>
            <w:gridSpan w:val="3"/>
            <w:vAlign w:val="center"/>
          </w:tcPr>
          <w:p w:rsidR="00CF6087" w:rsidRDefault="00E12F06">
            <w:pPr>
              <w:pStyle w:val="BodyText"/>
              <w:jc w:val="center"/>
              <w:rPr>
                <w:b/>
                <w:sz w:val="18"/>
                <w:szCs w:val="18"/>
              </w:rPr>
            </w:pPr>
            <w:r>
              <w:rPr>
                <w:b/>
                <w:sz w:val="18"/>
                <w:szCs w:val="18"/>
              </w:rPr>
              <w:t>Fundamental Domain</w:t>
            </w:r>
          </w:p>
        </w:tc>
        <w:tc>
          <w:tcPr>
            <w:tcW w:w="853" w:type="dxa"/>
            <w:vAlign w:val="center"/>
          </w:tcPr>
          <w:p w:rsidR="00CF6087" w:rsidRDefault="00E12F06">
            <w:pPr>
              <w:pStyle w:val="BodyText"/>
              <w:jc w:val="center"/>
              <w:rPr>
                <w:b/>
                <w:sz w:val="18"/>
                <w:szCs w:val="18"/>
              </w:rPr>
            </w:pPr>
            <w:r>
              <w:rPr>
                <w:b/>
                <w:sz w:val="18"/>
                <w:szCs w:val="18"/>
              </w:rPr>
              <w:t>Social Domain</w:t>
            </w:r>
          </w:p>
        </w:tc>
        <w:tc>
          <w:tcPr>
            <w:tcW w:w="1350" w:type="dxa"/>
            <w:gridSpan w:val="2"/>
            <w:vAlign w:val="center"/>
          </w:tcPr>
          <w:p w:rsidR="00CF6087" w:rsidRDefault="00E12F06">
            <w:pPr>
              <w:pStyle w:val="BodyText"/>
              <w:jc w:val="center"/>
              <w:rPr>
                <w:b/>
                <w:sz w:val="18"/>
                <w:szCs w:val="18"/>
              </w:rPr>
            </w:pPr>
            <w:r>
              <w:rPr>
                <w:b/>
                <w:sz w:val="18"/>
                <w:szCs w:val="18"/>
              </w:rPr>
              <w:t>Thinking Domain</w:t>
            </w:r>
          </w:p>
        </w:tc>
        <w:tc>
          <w:tcPr>
            <w:tcW w:w="1440"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30"/>
        </w:trPr>
        <w:tc>
          <w:tcPr>
            <w:tcW w:w="986" w:type="dxa"/>
            <w:vMerge/>
            <w:vAlign w:val="center"/>
          </w:tcPr>
          <w:p w:rsidR="00CF6087" w:rsidRDefault="00CF6087">
            <w:pPr>
              <w:pStyle w:val="BodyText"/>
              <w:rPr>
                <w:sz w:val="18"/>
                <w:szCs w:val="18"/>
              </w:rPr>
            </w:pPr>
          </w:p>
        </w:tc>
        <w:tc>
          <w:tcPr>
            <w:tcW w:w="633" w:type="dxa"/>
            <w:textDirection w:val="tbRl"/>
            <w:vAlign w:val="center"/>
          </w:tcPr>
          <w:p w:rsidR="00CF6087" w:rsidRDefault="00E12F06">
            <w:pPr>
              <w:pStyle w:val="BodyText"/>
              <w:ind w:left="113" w:right="113"/>
              <w:rPr>
                <w:b/>
                <w:sz w:val="18"/>
                <w:szCs w:val="18"/>
              </w:rPr>
            </w:pPr>
            <w:r>
              <w:rPr>
                <w:b/>
                <w:sz w:val="18"/>
                <w:szCs w:val="18"/>
              </w:rPr>
              <w:t>PO1</w:t>
            </w:r>
          </w:p>
        </w:tc>
        <w:tc>
          <w:tcPr>
            <w:tcW w:w="676" w:type="dxa"/>
            <w:textDirection w:val="tbRl"/>
          </w:tcPr>
          <w:p w:rsidR="00CF6087" w:rsidRDefault="00E12F06">
            <w:pPr>
              <w:pStyle w:val="BodyText"/>
              <w:ind w:left="113" w:right="113"/>
              <w:jc w:val="center"/>
              <w:rPr>
                <w:b/>
                <w:sz w:val="18"/>
                <w:szCs w:val="18"/>
              </w:rPr>
            </w:pPr>
            <w:r>
              <w:rPr>
                <w:b/>
                <w:sz w:val="18"/>
                <w:szCs w:val="18"/>
              </w:rPr>
              <w:t>PO2</w:t>
            </w:r>
          </w:p>
        </w:tc>
        <w:tc>
          <w:tcPr>
            <w:tcW w:w="745"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853"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20"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30"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720"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720"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51"/>
        </w:trPr>
        <w:tc>
          <w:tcPr>
            <w:tcW w:w="986" w:type="dxa"/>
            <w:vAlign w:val="center"/>
          </w:tcPr>
          <w:p w:rsidR="00CF6087" w:rsidRDefault="00E12F06">
            <w:pPr>
              <w:pStyle w:val="BodyText"/>
              <w:rPr>
                <w:b/>
                <w:sz w:val="18"/>
                <w:szCs w:val="18"/>
              </w:rPr>
            </w:pPr>
            <w:r>
              <w:rPr>
                <w:b/>
                <w:bCs/>
                <w:sz w:val="18"/>
                <w:szCs w:val="18"/>
              </w:rPr>
              <w:t>CO 1</w:t>
            </w:r>
          </w:p>
        </w:tc>
        <w:tc>
          <w:tcPr>
            <w:tcW w:w="633" w:type="dxa"/>
            <w:vAlign w:val="center"/>
          </w:tcPr>
          <w:p w:rsidR="00CF6087" w:rsidRDefault="00CF6087">
            <w:pPr>
              <w:pStyle w:val="BodyText"/>
              <w:jc w:val="center"/>
              <w:rPr>
                <w:b/>
                <w:sz w:val="18"/>
                <w:szCs w:val="18"/>
              </w:rPr>
            </w:pPr>
          </w:p>
        </w:tc>
        <w:tc>
          <w:tcPr>
            <w:tcW w:w="676" w:type="dxa"/>
          </w:tcPr>
          <w:p w:rsidR="00CF6087" w:rsidRDefault="009D03A6">
            <w:pPr>
              <w:pStyle w:val="BodyText"/>
              <w:jc w:val="center"/>
              <w:rPr>
                <w:b/>
                <w:sz w:val="18"/>
                <w:szCs w:val="18"/>
              </w:rPr>
            </w:pPr>
            <w:r>
              <w:rPr>
                <w:sz w:val="18"/>
                <w:szCs w:val="18"/>
              </w:rPr>
              <w:t>1</w:t>
            </w:r>
          </w:p>
        </w:tc>
        <w:tc>
          <w:tcPr>
            <w:tcW w:w="745" w:type="dxa"/>
            <w:vAlign w:val="center"/>
          </w:tcPr>
          <w:p w:rsidR="00CF6087" w:rsidRDefault="00CF6087">
            <w:pPr>
              <w:pStyle w:val="BodyText"/>
              <w:jc w:val="center"/>
              <w:rPr>
                <w:b/>
                <w:sz w:val="18"/>
                <w:szCs w:val="18"/>
              </w:rPr>
            </w:pPr>
          </w:p>
        </w:tc>
        <w:tc>
          <w:tcPr>
            <w:tcW w:w="853"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720" w:type="dxa"/>
            <w:vAlign w:val="center"/>
          </w:tcPr>
          <w:p w:rsidR="00CF6087" w:rsidRDefault="009D03A6">
            <w:pPr>
              <w:pStyle w:val="BodyText"/>
              <w:jc w:val="center"/>
              <w:rPr>
                <w:sz w:val="18"/>
                <w:szCs w:val="18"/>
              </w:rPr>
            </w:pPr>
            <w:r>
              <w:rPr>
                <w:sz w:val="18"/>
                <w:szCs w:val="18"/>
              </w:rPr>
              <w:t>3</w:t>
            </w:r>
          </w:p>
        </w:tc>
        <w:tc>
          <w:tcPr>
            <w:tcW w:w="720" w:type="dxa"/>
            <w:vAlign w:val="center"/>
          </w:tcPr>
          <w:p w:rsidR="00CF6087" w:rsidRDefault="00CF6087">
            <w:pPr>
              <w:pStyle w:val="BodyText"/>
              <w:jc w:val="center"/>
              <w:rPr>
                <w:sz w:val="18"/>
                <w:szCs w:val="18"/>
              </w:rPr>
            </w:pPr>
          </w:p>
        </w:tc>
      </w:tr>
      <w:tr w:rsidR="00CF6087">
        <w:trPr>
          <w:trHeight w:val="151"/>
        </w:trPr>
        <w:tc>
          <w:tcPr>
            <w:tcW w:w="986" w:type="dxa"/>
            <w:vAlign w:val="center"/>
          </w:tcPr>
          <w:p w:rsidR="00CF6087" w:rsidRDefault="00E12F06">
            <w:pPr>
              <w:pStyle w:val="BodyText"/>
              <w:rPr>
                <w:b/>
                <w:sz w:val="18"/>
                <w:szCs w:val="18"/>
              </w:rPr>
            </w:pPr>
            <w:r>
              <w:rPr>
                <w:b/>
                <w:bCs/>
                <w:sz w:val="18"/>
                <w:szCs w:val="18"/>
              </w:rPr>
              <w:t>CO 2</w:t>
            </w:r>
          </w:p>
        </w:tc>
        <w:tc>
          <w:tcPr>
            <w:tcW w:w="633" w:type="dxa"/>
            <w:vAlign w:val="center"/>
          </w:tcPr>
          <w:p w:rsidR="00CF6087" w:rsidRDefault="00CF6087">
            <w:pPr>
              <w:pStyle w:val="BodyText"/>
              <w:jc w:val="center"/>
              <w:rPr>
                <w:b/>
                <w:sz w:val="18"/>
                <w:szCs w:val="18"/>
              </w:rPr>
            </w:pPr>
          </w:p>
        </w:tc>
        <w:tc>
          <w:tcPr>
            <w:tcW w:w="676" w:type="dxa"/>
          </w:tcPr>
          <w:p w:rsidR="00CF6087" w:rsidRDefault="009D03A6">
            <w:pPr>
              <w:pStyle w:val="BodyText"/>
              <w:jc w:val="center"/>
              <w:rPr>
                <w:b/>
                <w:sz w:val="18"/>
                <w:szCs w:val="18"/>
              </w:rPr>
            </w:pPr>
            <w:r>
              <w:rPr>
                <w:sz w:val="18"/>
                <w:szCs w:val="18"/>
              </w:rPr>
              <w:t>2</w:t>
            </w:r>
          </w:p>
        </w:tc>
        <w:tc>
          <w:tcPr>
            <w:tcW w:w="745" w:type="dxa"/>
            <w:vAlign w:val="center"/>
          </w:tcPr>
          <w:p w:rsidR="00CF6087" w:rsidRDefault="00CF6087">
            <w:pPr>
              <w:pStyle w:val="BodyText"/>
              <w:jc w:val="center"/>
              <w:rPr>
                <w:b/>
                <w:sz w:val="18"/>
                <w:szCs w:val="18"/>
              </w:rPr>
            </w:pPr>
          </w:p>
        </w:tc>
        <w:tc>
          <w:tcPr>
            <w:tcW w:w="853"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r>
      <w:tr w:rsidR="00CF6087">
        <w:trPr>
          <w:trHeight w:val="151"/>
        </w:trPr>
        <w:tc>
          <w:tcPr>
            <w:tcW w:w="986" w:type="dxa"/>
            <w:vAlign w:val="center"/>
          </w:tcPr>
          <w:p w:rsidR="00CF6087" w:rsidRDefault="00E12F06">
            <w:pPr>
              <w:pStyle w:val="BodyText"/>
              <w:rPr>
                <w:b/>
                <w:sz w:val="18"/>
                <w:szCs w:val="18"/>
              </w:rPr>
            </w:pPr>
            <w:r>
              <w:rPr>
                <w:b/>
                <w:bCs/>
                <w:sz w:val="18"/>
                <w:szCs w:val="18"/>
              </w:rPr>
              <w:t>CO 3</w:t>
            </w:r>
          </w:p>
        </w:tc>
        <w:tc>
          <w:tcPr>
            <w:tcW w:w="633" w:type="dxa"/>
            <w:vAlign w:val="center"/>
          </w:tcPr>
          <w:p w:rsidR="00CF6087" w:rsidRDefault="00CF6087">
            <w:pPr>
              <w:pStyle w:val="BodyText"/>
              <w:jc w:val="center"/>
              <w:rPr>
                <w:b/>
                <w:sz w:val="18"/>
                <w:szCs w:val="18"/>
              </w:rPr>
            </w:pPr>
          </w:p>
        </w:tc>
        <w:tc>
          <w:tcPr>
            <w:tcW w:w="676" w:type="dxa"/>
          </w:tcPr>
          <w:p w:rsidR="00CF6087" w:rsidRDefault="009D03A6">
            <w:pPr>
              <w:pStyle w:val="BodyText"/>
              <w:jc w:val="center"/>
              <w:rPr>
                <w:b/>
                <w:sz w:val="18"/>
                <w:szCs w:val="18"/>
              </w:rPr>
            </w:pPr>
            <w:r>
              <w:rPr>
                <w:sz w:val="18"/>
                <w:szCs w:val="18"/>
              </w:rPr>
              <w:t>2</w:t>
            </w:r>
          </w:p>
        </w:tc>
        <w:tc>
          <w:tcPr>
            <w:tcW w:w="745" w:type="dxa"/>
            <w:vAlign w:val="center"/>
          </w:tcPr>
          <w:p w:rsidR="00CF6087" w:rsidRDefault="00CF6087">
            <w:pPr>
              <w:pStyle w:val="BodyText"/>
              <w:jc w:val="center"/>
              <w:rPr>
                <w:b/>
                <w:sz w:val="18"/>
                <w:szCs w:val="18"/>
              </w:rPr>
            </w:pPr>
          </w:p>
        </w:tc>
        <w:tc>
          <w:tcPr>
            <w:tcW w:w="853"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720" w:type="dxa"/>
            <w:vAlign w:val="center"/>
          </w:tcPr>
          <w:p w:rsidR="00CF6087" w:rsidRDefault="009D03A6">
            <w:pPr>
              <w:pStyle w:val="BodyText"/>
              <w:jc w:val="center"/>
              <w:rPr>
                <w:sz w:val="18"/>
                <w:szCs w:val="18"/>
              </w:rPr>
            </w:pPr>
            <w:r>
              <w:rPr>
                <w:sz w:val="18"/>
                <w:szCs w:val="18"/>
              </w:rPr>
              <w:t>2</w:t>
            </w:r>
          </w:p>
        </w:tc>
        <w:tc>
          <w:tcPr>
            <w:tcW w:w="720" w:type="dxa"/>
            <w:vAlign w:val="center"/>
          </w:tcPr>
          <w:p w:rsidR="00CF6087" w:rsidRDefault="00CF6087">
            <w:pPr>
              <w:pStyle w:val="BodyText"/>
              <w:jc w:val="center"/>
              <w:rPr>
                <w:sz w:val="18"/>
                <w:szCs w:val="18"/>
              </w:rPr>
            </w:pPr>
          </w:p>
        </w:tc>
      </w:tr>
      <w:tr w:rsidR="00CF6087">
        <w:trPr>
          <w:trHeight w:val="151"/>
        </w:trPr>
        <w:tc>
          <w:tcPr>
            <w:tcW w:w="986" w:type="dxa"/>
            <w:vAlign w:val="center"/>
          </w:tcPr>
          <w:p w:rsidR="00CF6087" w:rsidRDefault="00E12F06">
            <w:pPr>
              <w:pStyle w:val="BodyText"/>
              <w:rPr>
                <w:b/>
                <w:sz w:val="18"/>
                <w:szCs w:val="18"/>
              </w:rPr>
            </w:pPr>
            <w:r>
              <w:rPr>
                <w:b/>
                <w:bCs/>
                <w:sz w:val="18"/>
                <w:szCs w:val="18"/>
              </w:rPr>
              <w:t>CO 4</w:t>
            </w:r>
          </w:p>
        </w:tc>
        <w:tc>
          <w:tcPr>
            <w:tcW w:w="633" w:type="dxa"/>
            <w:vAlign w:val="center"/>
          </w:tcPr>
          <w:p w:rsidR="00CF6087" w:rsidRDefault="00CF6087">
            <w:pPr>
              <w:pStyle w:val="BodyText"/>
              <w:jc w:val="center"/>
              <w:rPr>
                <w:b/>
                <w:sz w:val="18"/>
                <w:szCs w:val="18"/>
              </w:rPr>
            </w:pPr>
          </w:p>
        </w:tc>
        <w:tc>
          <w:tcPr>
            <w:tcW w:w="676" w:type="dxa"/>
          </w:tcPr>
          <w:p w:rsidR="00CF6087" w:rsidRDefault="00CF6087">
            <w:pPr>
              <w:pStyle w:val="BodyText"/>
              <w:jc w:val="center"/>
              <w:rPr>
                <w:b/>
                <w:sz w:val="18"/>
                <w:szCs w:val="18"/>
              </w:rPr>
            </w:pPr>
          </w:p>
        </w:tc>
        <w:tc>
          <w:tcPr>
            <w:tcW w:w="745" w:type="dxa"/>
            <w:vAlign w:val="center"/>
          </w:tcPr>
          <w:p w:rsidR="00CF6087" w:rsidRDefault="009D03A6">
            <w:pPr>
              <w:pStyle w:val="BodyText"/>
              <w:jc w:val="center"/>
              <w:rPr>
                <w:b/>
                <w:sz w:val="18"/>
                <w:szCs w:val="18"/>
              </w:rPr>
            </w:pPr>
            <w:r>
              <w:rPr>
                <w:sz w:val="18"/>
                <w:szCs w:val="18"/>
              </w:rPr>
              <w:t>2</w:t>
            </w:r>
          </w:p>
        </w:tc>
        <w:tc>
          <w:tcPr>
            <w:tcW w:w="853" w:type="dxa"/>
            <w:vAlign w:val="center"/>
          </w:tcPr>
          <w:p w:rsidR="00CF6087" w:rsidRDefault="00CF6087">
            <w:pPr>
              <w:pStyle w:val="BodyText"/>
              <w:jc w:val="center"/>
              <w:rPr>
                <w:sz w:val="18"/>
                <w:szCs w:val="18"/>
              </w:rPr>
            </w:pPr>
          </w:p>
        </w:tc>
        <w:tc>
          <w:tcPr>
            <w:tcW w:w="720" w:type="dxa"/>
            <w:vAlign w:val="center"/>
          </w:tcPr>
          <w:p w:rsidR="00CF6087" w:rsidRDefault="009D03A6">
            <w:pPr>
              <w:pStyle w:val="BodyText"/>
              <w:jc w:val="center"/>
              <w:rPr>
                <w:sz w:val="18"/>
                <w:szCs w:val="18"/>
              </w:rPr>
            </w:pPr>
            <w:r>
              <w:rPr>
                <w:sz w:val="18"/>
                <w:szCs w:val="18"/>
              </w:rPr>
              <w:t>2</w:t>
            </w:r>
          </w:p>
        </w:tc>
        <w:tc>
          <w:tcPr>
            <w:tcW w:w="63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r>
      <w:tr w:rsidR="00CF6087">
        <w:trPr>
          <w:trHeight w:val="151"/>
        </w:trPr>
        <w:tc>
          <w:tcPr>
            <w:tcW w:w="986" w:type="dxa"/>
            <w:vAlign w:val="center"/>
          </w:tcPr>
          <w:p w:rsidR="00CF6087" w:rsidRDefault="00E12F06">
            <w:pPr>
              <w:pStyle w:val="BodyText"/>
              <w:rPr>
                <w:b/>
                <w:bCs/>
                <w:sz w:val="18"/>
                <w:szCs w:val="18"/>
              </w:rPr>
            </w:pPr>
            <w:r>
              <w:rPr>
                <w:b/>
                <w:bCs/>
                <w:sz w:val="18"/>
                <w:szCs w:val="18"/>
              </w:rPr>
              <w:t>CO 5</w:t>
            </w:r>
          </w:p>
        </w:tc>
        <w:tc>
          <w:tcPr>
            <w:tcW w:w="633" w:type="dxa"/>
            <w:vAlign w:val="center"/>
          </w:tcPr>
          <w:p w:rsidR="00CF6087" w:rsidRDefault="00CF6087">
            <w:pPr>
              <w:pStyle w:val="BodyText"/>
              <w:jc w:val="center"/>
              <w:rPr>
                <w:b/>
                <w:sz w:val="18"/>
                <w:szCs w:val="18"/>
              </w:rPr>
            </w:pPr>
          </w:p>
        </w:tc>
        <w:tc>
          <w:tcPr>
            <w:tcW w:w="676" w:type="dxa"/>
          </w:tcPr>
          <w:p w:rsidR="00CF6087" w:rsidRDefault="009D03A6">
            <w:pPr>
              <w:pStyle w:val="BodyText"/>
              <w:jc w:val="center"/>
              <w:rPr>
                <w:b/>
                <w:sz w:val="18"/>
                <w:szCs w:val="18"/>
              </w:rPr>
            </w:pPr>
            <w:r>
              <w:rPr>
                <w:sz w:val="18"/>
                <w:szCs w:val="18"/>
              </w:rPr>
              <w:t>1</w:t>
            </w:r>
          </w:p>
        </w:tc>
        <w:tc>
          <w:tcPr>
            <w:tcW w:w="745" w:type="dxa"/>
            <w:vAlign w:val="center"/>
          </w:tcPr>
          <w:p w:rsidR="00CF6087" w:rsidRDefault="00CF6087">
            <w:pPr>
              <w:pStyle w:val="BodyText"/>
              <w:jc w:val="center"/>
              <w:rPr>
                <w:b/>
                <w:sz w:val="18"/>
                <w:szCs w:val="18"/>
              </w:rPr>
            </w:pPr>
          </w:p>
        </w:tc>
        <w:tc>
          <w:tcPr>
            <w:tcW w:w="853"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720" w:type="dxa"/>
            <w:vAlign w:val="center"/>
          </w:tcPr>
          <w:p w:rsidR="00CF6087" w:rsidRDefault="009D03A6">
            <w:pPr>
              <w:pStyle w:val="BodyText"/>
              <w:jc w:val="center"/>
              <w:rPr>
                <w:sz w:val="18"/>
                <w:szCs w:val="18"/>
              </w:rPr>
            </w:pPr>
            <w:r>
              <w:rPr>
                <w:sz w:val="18"/>
                <w:szCs w:val="18"/>
              </w:rPr>
              <w:t>3</w:t>
            </w:r>
          </w:p>
        </w:tc>
        <w:tc>
          <w:tcPr>
            <w:tcW w:w="720" w:type="dxa"/>
            <w:vAlign w:val="center"/>
          </w:tcPr>
          <w:p w:rsidR="00CF6087" w:rsidRDefault="00CF6087">
            <w:pPr>
              <w:pStyle w:val="BodyText"/>
              <w:jc w:val="center"/>
              <w:rPr>
                <w:sz w:val="18"/>
                <w:szCs w:val="18"/>
              </w:rPr>
            </w:pPr>
          </w:p>
        </w:tc>
      </w:tr>
      <w:tr w:rsidR="009D03A6" w:rsidTr="0079308D">
        <w:trPr>
          <w:trHeight w:val="151"/>
        </w:trPr>
        <w:tc>
          <w:tcPr>
            <w:tcW w:w="2295" w:type="dxa"/>
            <w:gridSpan w:val="3"/>
            <w:vAlign w:val="center"/>
          </w:tcPr>
          <w:p w:rsidR="009D03A6" w:rsidRDefault="009D03A6">
            <w:pPr>
              <w:pStyle w:val="BodyText"/>
              <w:jc w:val="center"/>
              <w:rPr>
                <w:sz w:val="18"/>
                <w:szCs w:val="18"/>
              </w:rPr>
            </w:pPr>
            <w:r>
              <w:rPr>
                <w:sz w:val="18"/>
                <w:szCs w:val="18"/>
              </w:rPr>
              <w:t>Strong - 1</w:t>
            </w:r>
          </w:p>
        </w:tc>
        <w:tc>
          <w:tcPr>
            <w:tcW w:w="2318" w:type="dxa"/>
            <w:gridSpan w:val="3"/>
            <w:vAlign w:val="center"/>
          </w:tcPr>
          <w:p w:rsidR="009D03A6" w:rsidRDefault="009D03A6">
            <w:pPr>
              <w:pStyle w:val="BodyText"/>
              <w:jc w:val="center"/>
              <w:rPr>
                <w:sz w:val="18"/>
                <w:szCs w:val="18"/>
              </w:rPr>
            </w:pPr>
            <w:r>
              <w:rPr>
                <w:sz w:val="18"/>
                <w:szCs w:val="18"/>
              </w:rPr>
              <w:t>Moderate - 2</w:t>
            </w:r>
          </w:p>
        </w:tc>
        <w:tc>
          <w:tcPr>
            <w:tcW w:w="2070" w:type="dxa"/>
            <w:gridSpan w:val="3"/>
            <w:vAlign w:val="center"/>
          </w:tcPr>
          <w:p w:rsidR="009D03A6" w:rsidRDefault="009D03A6">
            <w:pPr>
              <w:pStyle w:val="BodyText"/>
              <w:jc w:val="center"/>
              <w:rPr>
                <w:sz w:val="18"/>
                <w:szCs w:val="18"/>
              </w:rPr>
            </w:pPr>
            <w:r>
              <w:rPr>
                <w:sz w:val="18"/>
                <w:szCs w:val="18"/>
              </w:rPr>
              <w:t>Weak -3</w:t>
            </w:r>
          </w:p>
        </w:tc>
      </w:tr>
    </w:tbl>
    <w:p w:rsidR="00CF6087" w:rsidRDefault="00CF6087">
      <w:pPr>
        <w:pStyle w:val="NormalWeb"/>
        <w:spacing w:before="0" w:beforeAutospacing="0" w:after="0" w:afterAutospacing="0"/>
        <w:jc w:val="both"/>
        <w:rPr>
          <w:b/>
          <w:bCs/>
          <w:sz w:val="18"/>
          <w:szCs w:val="18"/>
        </w:rPr>
      </w:pPr>
    </w:p>
    <w:p w:rsidR="00CF6087" w:rsidRDefault="00CF6087">
      <w:pPr>
        <w:pStyle w:val="NormalWeb"/>
        <w:spacing w:before="0" w:beforeAutospacing="0" w:after="0" w:afterAutospacing="0"/>
        <w:jc w:val="both"/>
        <w:rPr>
          <w:b/>
          <w:bCs/>
          <w:sz w:val="18"/>
          <w:szCs w:val="18"/>
        </w:rPr>
      </w:pPr>
    </w:p>
    <w:p w:rsidR="00CF6087" w:rsidRDefault="00CF6087">
      <w:pPr>
        <w:pStyle w:val="NormalWeb"/>
        <w:spacing w:before="0" w:beforeAutospacing="0" w:after="0" w:afterAutospacing="0"/>
        <w:jc w:val="both"/>
        <w:rPr>
          <w:rFonts w:ascii="Times New Roman" w:hAnsi="Times New Roman" w:cs="Times New Roman"/>
          <w:b/>
          <w:sz w:val="18"/>
          <w:szCs w:val="18"/>
        </w:rPr>
      </w:pPr>
    </w:p>
    <w:p w:rsidR="00CF6087" w:rsidRDefault="00E12F06">
      <w:pPr>
        <w:pStyle w:val="NormalWeb"/>
        <w:spacing w:before="0" w:beforeAutospacing="0" w:after="0" w:afterAutospacing="0"/>
        <w:jc w:val="both"/>
        <w:rPr>
          <w:rFonts w:ascii="Times New Roman" w:hAnsi="Times New Roman" w:cs="Times New Roman"/>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This is a dedicated lab course that aims to make students familiar with the basic computing applications that are frequently used in real life. The main focus of this course is to introduce the familiar applications (i.e. Microsoft Excel, Microsoft Access, SPSS) of Spreadsheet analysis, Database and Statistical analysis. It covers preparing and working with spreadsheets, formatting spreadsheets, creating charts, using tools and printing worksheets. It also covers basics of databases, table designs, indexing, creating queries, creating forms and printing reports. As part of statistical analysis it also includes the introduction of statistical analysis, operation commands, data definition and manipulation commands and procedure commands. All of these will help students to have a good understanding and hands on experience with the above mentioned basic applications.</w:t>
      </w:r>
    </w:p>
    <w:p w:rsidR="00CF6087" w:rsidRDefault="00CF6087">
      <w:pPr>
        <w:pStyle w:val="NormalWeb"/>
        <w:spacing w:before="0" w:beforeAutospacing="0" w:after="0" w:afterAutospacing="0"/>
        <w:jc w:val="both"/>
        <w:rPr>
          <w:rFonts w:ascii="Times New Roman" w:hAnsi="Times New Roman" w:cs="Times New Roman"/>
          <w:b/>
          <w:bCs/>
          <w:sz w:val="18"/>
          <w:szCs w:val="18"/>
        </w:rPr>
      </w:pPr>
    </w:p>
    <w:p w:rsidR="00CF6087" w:rsidRDefault="00E12F06">
      <w:pPr>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Assist students in developing a good understanding of the vastly used basic computing applications.</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Help students understand the basic concepts of the spreadsheets, databases and statistical analysis.</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Facilitate the basic knowledge about the workflows of the applications like Microsoft Excel/Access, SPSS.</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Assist students in developing their hands on skills on the mentioned applications.</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cs="Times New Roman"/>
          <w:bCs/>
          <w:sz w:val="18"/>
          <w:szCs w:val="18"/>
        </w:rPr>
        <w:t>Make students capable of applying their knowledge on the mentioned areas in real life</w:t>
      </w:r>
    </w:p>
    <w:p w:rsidR="00CF6087" w:rsidRDefault="00CF6087">
      <w:pPr>
        <w:ind w:left="360" w:hanging="360"/>
        <w:contextualSpacing/>
        <w:jc w:val="both"/>
        <w:rPr>
          <w:b/>
          <w:sz w:val="18"/>
          <w:szCs w:val="18"/>
        </w:rPr>
      </w:pPr>
    </w:p>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Course Content</w:t>
      </w:r>
    </w:p>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Spreadsheet Analysis :</w:t>
      </w:r>
      <w:r>
        <w:rPr>
          <w:rFonts w:ascii="Times New Roman" w:hAnsi="Times New Roman" w:cs="Times New Roman"/>
          <w:sz w:val="18"/>
          <w:szCs w:val="18"/>
        </w:rPr>
        <w:t xml:space="preserve"> Introduction (Spreadsheet &amp; its Applications, Menus &amp; Toolbars), Working with Spreadsheets (Converting files to different formats, Importing, Exporting, Spreadsheet addressing, Computing data, Mathematical operations, Using formulas), Formatting Spreadsheets (Border &amp; shading, Highlighting values, Visibility, Sorting, Filtering, Validation, Consolidation, Subtotal), Creating Charts (Selecting charts, Formatting charts, label, scaling etc.), Using Tools (Error Checking, Spell Checks, Macros), Printing worksheet.</w:t>
      </w:r>
    </w:p>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Database Applications:</w:t>
      </w:r>
      <w:r>
        <w:rPr>
          <w:rFonts w:ascii="Times New Roman" w:hAnsi="Times New Roman" w:cs="Times New Roman"/>
          <w:sz w:val="18"/>
          <w:szCs w:val="18"/>
        </w:rPr>
        <w:t xml:space="preserve"> Introduction (Database concepts, Tables, Queries, Forms, Reports), Working with Databases (Creating Tables, Table Design, Indexing, Entering data, importing data), Creating Queries (SQL statements, Setting relationship, using wizards), Creating Forms, Creating &amp; printing reports.</w:t>
      </w:r>
    </w:p>
    <w:p w:rsidR="00CF6087" w:rsidRDefault="00E12F06">
      <w:pPr>
        <w:jc w:val="both"/>
        <w:rPr>
          <w:rFonts w:ascii="Times New Roman" w:hAnsi="Times New Roman" w:cs="Times New Roman"/>
          <w:sz w:val="18"/>
          <w:szCs w:val="18"/>
        </w:rPr>
      </w:pPr>
      <w:r>
        <w:rPr>
          <w:rFonts w:ascii="Times New Roman" w:hAnsi="Times New Roman" w:cs="Times New Roman"/>
          <w:b/>
          <w:sz w:val="18"/>
          <w:szCs w:val="18"/>
        </w:rPr>
        <w:t xml:space="preserve">Statistical Analysis: </w:t>
      </w:r>
      <w:r>
        <w:rPr>
          <w:rFonts w:ascii="Times New Roman" w:hAnsi="Times New Roman" w:cs="Times New Roman"/>
          <w:sz w:val="18"/>
          <w:szCs w:val="18"/>
        </w:rPr>
        <w:t>Introduction, Operation commands, Data definition, manipulation commands and procedure commands like LIST, DESCRIPTIVES, FREQUENCIES, CROSSTABS, T-TEST, ANOVA, REGRESS, etc.</w:t>
      </w:r>
    </w:p>
    <w:p w:rsidR="00CF6087" w:rsidRDefault="00CF6087">
      <w:pPr>
        <w:jc w:val="both"/>
        <w:rPr>
          <w:rFonts w:ascii="Times New Roman" w:hAnsi="Times New Roman" w:cs="Times New Roman"/>
          <w:sz w:val="18"/>
          <w:szCs w:val="18"/>
        </w:rPr>
      </w:pPr>
    </w:p>
    <w:p w:rsidR="00CF6087" w:rsidRDefault="00CF6087">
      <w:pPr>
        <w:ind w:left="360" w:hanging="360"/>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i/>
          <w:sz w:val="18"/>
          <w:szCs w:val="18"/>
        </w:rPr>
      </w:pPr>
      <w:r>
        <w:rPr>
          <w:rFonts w:ascii="Times New Roman" w:hAnsi="Times New Roman" w:cs="Times New Roman"/>
          <w:b/>
          <w:sz w:val="18"/>
          <w:szCs w:val="18"/>
        </w:rPr>
        <w:t>Course Learning Outcomes (COs)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After successful completion of the course the graduates are expected to come up with the abilities to</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1:</w:t>
      </w:r>
      <w:r>
        <w:rPr>
          <w:rFonts w:ascii="Times New Roman" w:hAnsi="Times New Roman" w:cs="Times New Roman"/>
          <w:sz w:val="18"/>
          <w:szCs w:val="18"/>
        </w:rPr>
        <w:t xml:space="preserve"> Explain the basic concepts of a spreadsheet.</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Prepare a working spreadsheet with all necessary functionalities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Use spreadsheets to smartly store and manipulate large data.</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Explain the concepts of database (tables, queries, mapping, indexing, forms etc.)</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 xml:space="preserve"> Design databases.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6:</w:t>
      </w:r>
      <w:r>
        <w:rPr>
          <w:rFonts w:ascii="Times New Roman" w:hAnsi="Times New Roman" w:cs="Times New Roman"/>
          <w:sz w:val="18"/>
          <w:szCs w:val="18"/>
        </w:rPr>
        <w:t xml:space="preserve"> Create a working database with tables and relations, and make queries in the database.</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7:</w:t>
      </w:r>
      <w:r>
        <w:rPr>
          <w:rFonts w:ascii="Times New Roman" w:hAnsi="Times New Roman" w:cs="Times New Roman"/>
          <w:sz w:val="18"/>
          <w:szCs w:val="18"/>
        </w:rPr>
        <w:t xml:space="preserve"> Describe the basic concepts of statistical analysis.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8:</w:t>
      </w:r>
      <w:r>
        <w:rPr>
          <w:rFonts w:ascii="Times New Roman" w:hAnsi="Times New Roman" w:cs="Times New Roman"/>
          <w:sz w:val="18"/>
          <w:szCs w:val="18"/>
        </w:rPr>
        <w:t xml:space="preserve"> Analyze (calculate mean/mode/median, regression, correlation, interpolation etc.) a large amount of statistical data and generate analysis reports using applications like SPSS.</w:t>
      </w:r>
    </w:p>
    <w:p w:rsidR="00CF6087" w:rsidRDefault="00CF6087">
      <w:pPr>
        <w:spacing w:after="0"/>
        <w:ind w:left="360" w:hanging="360"/>
        <w:contextualSpacing/>
        <w:jc w:val="both"/>
        <w:rPr>
          <w:sz w:val="18"/>
          <w:szCs w:val="18"/>
        </w:rPr>
      </w:pPr>
    </w:p>
    <w:p w:rsidR="00CF6087" w:rsidRDefault="00CF6087">
      <w:pPr>
        <w:pStyle w:val="ListParagraph1"/>
        <w:ind w:left="0"/>
        <w:jc w:val="both"/>
        <w:rPr>
          <w:b/>
          <w:sz w:val="18"/>
          <w:szCs w:val="18"/>
        </w:rPr>
      </w:pPr>
    </w:p>
    <w:p w:rsidR="00CF6087" w:rsidRDefault="00E12F06">
      <w:pPr>
        <w:pStyle w:val="BodyText"/>
        <w:spacing w:line="276" w:lineRule="auto"/>
        <w:ind w:left="540"/>
        <w:rPr>
          <w:b/>
          <w:sz w:val="22"/>
          <w:szCs w:val="22"/>
        </w:rPr>
      </w:pPr>
      <w:r>
        <w:rPr>
          <w:b/>
          <w:sz w:val="22"/>
          <w:szCs w:val="22"/>
        </w:rPr>
        <w:t>Mapping Course Learning Outcomes (COs) with the POs</w:t>
      </w:r>
    </w:p>
    <w:p w:rsidR="00CF6087" w:rsidRDefault="00CF6087">
      <w:pPr>
        <w:spacing w:after="0"/>
        <w:jc w:val="both"/>
        <w:rPr>
          <w:rFonts w:cs="Calibri"/>
          <w:b/>
          <w:bCs/>
          <w:color w:val="000000"/>
          <w:sz w:val="18"/>
          <w:szCs w:val="18"/>
        </w:rPr>
      </w:pPr>
    </w:p>
    <w:tbl>
      <w:tblPr>
        <w:tblW w:w="677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573"/>
        <w:gridCol w:w="574"/>
        <w:gridCol w:w="770"/>
        <w:gridCol w:w="810"/>
        <w:gridCol w:w="810"/>
        <w:gridCol w:w="720"/>
        <w:gridCol w:w="810"/>
        <w:gridCol w:w="720"/>
      </w:tblGrid>
      <w:tr w:rsidR="00CF6087">
        <w:trPr>
          <w:trHeight w:val="316"/>
        </w:trPr>
        <w:tc>
          <w:tcPr>
            <w:tcW w:w="986" w:type="dxa"/>
            <w:vMerge w:val="restart"/>
            <w:vAlign w:val="center"/>
          </w:tcPr>
          <w:p w:rsidR="00CF6087" w:rsidRDefault="00E12F06">
            <w:pPr>
              <w:pStyle w:val="BodyText"/>
              <w:rPr>
                <w:b/>
                <w:bCs/>
                <w:sz w:val="18"/>
                <w:szCs w:val="18"/>
              </w:rPr>
            </w:pPr>
            <w:r>
              <w:rPr>
                <w:b/>
                <w:bCs/>
                <w:sz w:val="18"/>
                <w:szCs w:val="18"/>
              </w:rPr>
              <w:t>Course Learning Outcomes (COs)</w:t>
            </w:r>
          </w:p>
        </w:tc>
        <w:tc>
          <w:tcPr>
            <w:tcW w:w="1917" w:type="dxa"/>
            <w:gridSpan w:val="3"/>
            <w:vAlign w:val="center"/>
          </w:tcPr>
          <w:p w:rsidR="00CF6087" w:rsidRDefault="00E12F06">
            <w:pPr>
              <w:pStyle w:val="BodyText"/>
              <w:jc w:val="center"/>
              <w:rPr>
                <w:b/>
                <w:sz w:val="18"/>
                <w:szCs w:val="18"/>
              </w:rPr>
            </w:pPr>
            <w:r>
              <w:rPr>
                <w:b/>
                <w:sz w:val="18"/>
                <w:szCs w:val="18"/>
              </w:rPr>
              <w:t>Fundamental Domain</w:t>
            </w:r>
          </w:p>
        </w:tc>
        <w:tc>
          <w:tcPr>
            <w:tcW w:w="810" w:type="dxa"/>
            <w:vAlign w:val="center"/>
          </w:tcPr>
          <w:p w:rsidR="00CF6087" w:rsidRDefault="00E12F06">
            <w:pPr>
              <w:pStyle w:val="BodyText"/>
              <w:jc w:val="center"/>
              <w:rPr>
                <w:b/>
                <w:sz w:val="18"/>
                <w:szCs w:val="18"/>
              </w:rPr>
            </w:pPr>
            <w:r>
              <w:rPr>
                <w:b/>
                <w:sz w:val="18"/>
                <w:szCs w:val="18"/>
              </w:rPr>
              <w:t>Social Domain</w:t>
            </w:r>
          </w:p>
        </w:tc>
        <w:tc>
          <w:tcPr>
            <w:tcW w:w="1530" w:type="dxa"/>
            <w:gridSpan w:val="2"/>
            <w:vAlign w:val="center"/>
          </w:tcPr>
          <w:p w:rsidR="00CF6087" w:rsidRDefault="00E12F06">
            <w:pPr>
              <w:pStyle w:val="BodyText"/>
              <w:jc w:val="center"/>
              <w:rPr>
                <w:b/>
                <w:sz w:val="18"/>
                <w:szCs w:val="18"/>
              </w:rPr>
            </w:pPr>
            <w:r>
              <w:rPr>
                <w:b/>
                <w:sz w:val="18"/>
                <w:szCs w:val="18"/>
              </w:rPr>
              <w:t>Thinking Domain</w:t>
            </w:r>
          </w:p>
        </w:tc>
        <w:tc>
          <w:tcPr>
            <w:tcW w:w="1530"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30"/>
        </w:trPr>
        <w:tc>
          <w:tcPr>
            <w:tcW w:w="986" w:type="dxa"/>
            <w:vMerge/>
            <w:vAlign w:val="center"/>
          </w:tcPr>
          <w:p w:rsidR="00CF6087" w:rsidRDefault="00CF6087">
            <w:pPr>
              <w:pStyle w:val="BodyText"/>
              <w:rPr>
                <w:sz w:val="18"/>
                <w:szCs w:val="18"/>
              </w:rPr>
            </w:pPr>
          </w:p>
        </w:tc>
        <w:tc>
          <w:tcPr>
            <w:tcW w:w="573" w:type="dxa"/>
            <w:textDirection w:val="tbRl"/>
            <w:vAlign w:val="center"/>
          </w:tcPr>
          <w:p w:rsidR="00CF6087" w:rsidRDefault="00E12F06">
            <w:pPr>
              <w:pStyle w:val="BodyText"/>
              <w:ind w:left="113" w:right="113"/>
              <w:rPr>
                <w:b/>
                <w:sz w:val="18"/>
                <w:szCs w:val="18"/>
              </w:rPr>
            </w:pPr>
            <w:r>
              <w:rPr>
                <w:b/>
                <w:sz w:val="18"/>
                <w:szCs w:val="18"/>
              </w:rPr>
              <w:t>PO1</w:t>
            </w:r>
          </w:p>
        </w:tc>
        <w:tc>
          <w:tcPr>
            <w:tcW w:w="574" w:type="dxa"/>
            <w:textDirection w:val="tbRl"/>
          </w:tcPr>
          <w:p w:rsidR="00CF6087" w:rsidRDefault="00E12F06">
            <w:pPr>
              <w:pStyle w:val="BodyText"/>
              <w:ind w:left="113" w:right="113"/>
              <w:jc w:val="center"/>
              <w:rPr>
                <w:b/>
                <w:sz w:val="18"/>
                <w:szCs w:val="18"/>
              </w:rPr>
            </w:pPr>
            <w:r>
              <w:rPr>
                <w:b/>
                <w:sz w:val="18"/>
                <w:szCs w:val="18"/>
              </w:rPr>
              <w:t>PO2</w:t>
            </w:r>
          </w:p>
        </w:tc>
        <w:tc>
          <w:tcPr>
            <w:tcW w:w="770"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810"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810"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20"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810"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720"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51"/>
        </w:trPr>
        <w:tc>
          <w:tcPr>
            <w:tcW w:w="986" w:type="dxa"/>
            <w:vAlign w:val="center"/>
          </w:tcPr>
          <w:p w:rsidR="00CF6087" w:rsidRDefault="00E12F06">
            <w:pPr>
              <w:pStyle w:val="BodyText"/>
              <w:rPr>
                <w:b/>
                <w:sz w:val="18"/>
                <w:szCs w:val="18"/>
              </w:rPr>
            </w:pPr>
            <w:r>
              <w:rPr>
                <w:b/>
                <w:bCs/>
                <w:sz w:val="18"/>
                <w:szCs w:val="18"/>
              </w:rPr>
              <w:t>CO 1</w:t>
            </w:r>
          </w:p>
        </w:tc>
        <w:tc>
          <w:tcPr>
            <w:tcW w:w="573" w:type="dxa"/>
            <w:vAlign w:val="center"/>
          </w:tcPr>
          <w:p w:rsidR="00CF6087" w:rsidRDefault="00E12F06">
            <w:pPr>
              <w:pStyle w:val="BodyText"/>
              <w:jc w:val="center"/>
              <w:rPr>
                <w:b/>
                <w:sz w:val="18"/>
                <w:szCs w:val="18"/>
              </w:rPr>
            </w:pPr>
            <w:r>
              <w:rPr>
                <w:sz w:val="18"/>
                <w:szCs w:val="18"/>
              </w:rPr>
              <w:t>X</w:t>
            </w:r>
          </w:p>
        </w:tc>
        <w:tc>
          <w:tcPr>
            <w:tcW w:w="574" w:type="dxa"/>
          </w:tcPr>
          <w:p w:rsidR="00CF6087" w:rsidRDefault="00E12F06">
            <w:pPr>
              <w:pStyle w:val="BodyText"/>
              <w:jc w:val="center"/>
              <w:rPr>
                <w:b/>
                <w:sz w:val="18"/>
                <w:szCs w:val="18"/>
              </w:rPr>
            </w:pPr>
            <w:r>
              <w:rPr>
                <w:sz w:val="18"/>
                <w:szCs w:val="18"/>
              </w:rPr>
              <w:t>X</w:t>
            </w:r>
          </w:p>
        </w:tc>
        <w:tc>
          <w:tcPr>
            <w:tcW w:w="770" w:type="dxa"/>
            <w:vAlign w:val="center"/>
          </w:tcPr>
          <w:p w:rsidR="00CF6087" w:rsidRDefault="00CF6087">
            <w:pPr>
              <w:pStyle w:val="BodyText"/>
              <w:jc w:val="center"/>
              <w:rPr>
                <w:b/>
                <w:sz w:val="18"/>
                <w:szCs w:val="18"/>
              </w:rPr>
            </w:pPr>
          </w:p>
        </w:tc>
        <w:tc>
          <w:tcPr>
            <w:tcW w:w="810" w:type="dxa"/>
            <w:vAlign w:val="center"/>
          </w:tcPr>
          <w:p w:rsidR="00CF6087" w:rsidRDefault="00CF6087">
            <w:pPr>
              <w:pStyle w:val="BodyText"/>
              <w:jc w:val="center"/>
              <w:rPr>
                <w:sz w:val="18"/>
                <w:szCs w:val="18"/>
              </w:rPr>
            </w:pPr>
          </w:p>
        </w:tc>
        <w:tc>
          <w:tcPr>
            <w:tcW w:w="81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810" w:type="dxa"/>
            <w:vAlign w:val="center"/>
          </w:tcPr>
          <w:p w:rsidR="00CF6087" w:rsidRDefault="00E12F06">
            <w:pPr>
              <w:pStyle w:val="BodyText"/>
              <w:jc w:val="center"/>
              <w:rPr>
                <w:sz w:val="18"/>
                <w:szCs w:val="18"/>
              </w:rPr>
            </w:pPr>
            <w:r>
              <w:rPr>
                <w:sz w:val="18"/>
                <w:szCs w:val="18"/>
              </w:rPr>
              <w:t>X</w:t>
            </w:r>
          </w:p>
        </w:tc>
        <w:tc>
          <w:tcPr>
            <w:tcW w:w="720" w:type="dxa"/>
            <w:vAlign w:val="center"/>
          </w:tcPr>
          <w:p w:rsidR="00CF6087" w:rsidRDefault="00CF6087">
            <w:pPr>
              <w:pStyle w:val="BodyText"/>
              <w:jc w:val="center"/>
              <w:rPr>
                <w:sz w:val="18"/>
                <w:szCs w:val="18"/>
              </w:rPr>
            </w:pPr>
          </w:p>
        </w:tc>
      </w:tr>
      <w:tr w:rsidR="00CF6087">
        <w:trPr>
          <w:trHeight w:val="151"/>
        </w:trPr>
        <w:tc>
          <w:tcPr>
            <w:tcW w:w="986" w:type="dxa"/>
            <w:vAlign w:val="center"/>
          </w:tcPr>
          <w:p w:rsidR="00CF6087" w:rsidRDefault="00E12F06">
            <w:pPr>
              <w:pStyle w:val="BodyText"/>
              <w:rPr>
                <w:b/>
                <w:sz w:val="18"/>
                <w:szCs w:val="18"/>
              </w:rPr>
            </w:pPr>
            <w:r>
              <w:rPr>
                <w:b/>
                <w:bCs/>
                <w:sz w:val="18"/>
                <w:szCs w:val="18"/>
              </w:rPr>
              <w:t>CO 2</w:t>
            </w:r>
          </w:p>
        </w:tc>
        <w:tc>
          <w:tcPr>
            <w:tcW w:w="573" w:type="dxa"/>
            <w:vAlign w:val="center"/>
          </w:tcPr>
          <w:p w:rsidR="00CF6087" w:rsidRDefault="00CF6087">
            <w:pPr>
              <w:pStyle w:val="BodyText"/>
              <w:jc w:val="center"/>
              <w:rPr>
                <w:b/>
                <w:sz w:val="18"/>
                <w:szCs w:val="18"/>
              </w:rPr>
            </w:pPr>
          </w:p>
        </w:tc>
        <w:tc>
          <w:tcPr>
            <w:tcW w:w="574" w:type="dxa"/>
          </w:tcPr>
          <w:p w:rsidR="00CF6087" w:rsidRDefault="00E12F06">
            <w:pPr>
              <w:pStyle w:val="BodyText"/>
              <w:jc w:val="center"/>
              <w:rPr>
                <w:b/>
                <w:sz w:val="18"/>
                <w:szCs w:val="18"/>
              </w:rPr>
            </w:pPr>
            <w:r>
              <w:rPr>
                <w:sz w:val="18"/>
                <w:szCs w:val="18"/>
              </w:rPr>
              <w:t>X</w:t>
            </w:r>
          </w:p>
        </w:tc>
        <w:tc>
          <w:tcPr>
            <w:tcW w:w="770" w:type="dxa"/>
            <w:vAlign w:val="center"/>
          </w:tcPr>
          <w:p w:rsidR="00CF6087" w:rsidRDefault="00CF6087">
            <w:pPr>
              <w:pStyle w:val="BodyText"/>
              <w:jc w:val="center"/>
              <w:rPr>
                <w:b/>
                <w:sz w:val="18"/>
                <w:szCs w:val="18"/>
              </w:rPr>
            </w:pPr>
          </w:p>
        </w:tc>
        <w:tc>
          <w:tcPr>
            <w:tcW w:w="810" w:type="dxa"/>
            <w:vAlign w:val="center"/>
          </w:tcPr>
          <w:p w:rsidR="00CF6087" w:rsidRDefault="00CF6087">
            <w:pPr>
              <w:pStyle w:val="BodyText"/>
              <w:jc w:val="center"/>
              <w:rPr>
                <w:sz w:val="18"/>
                <w:szCs w:val="18"/>
              </w:rPr>
            </w:pPr>
          </w:p>
        </w:tc>
        <w:tc>
          <w:tcPr>
            <w:tcW w:w="81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810" w:type="dxa"/>
            <w:vAlign w:val="center"/>
          </w:tcPr>
          <w:p w:rsidR="00CF6087" w:rsidRDefault="00E12F06">
            <w:pPr>
              <w:pStyle w:val="BodyText"/>
              <w:jc w:val="center"/>
              <w:rPr>
                <w:sz w:val="18"/>
                <w:szCs w:val="18"/>
              </w:rPr>
            </w:pPr>
            <w:r>
              <w:rPr>
                <w:sz w:val="18"/>
                <w:szCs w:val="18"/>
              </w:rPr>
              <w:t>X</w:t>
            </w:r>
          </w:p>
        </w:tc>
        <w:tc>
          <w:tcPr>
            <w:tcW w:w="720" w:type="dxa"/>
            <w:vAlign w:val="center"/>
          </w:tcPr>
          <w:p w:rsidR="00CF6087" w:rsidRDefault="00CF6087">
            <w:pPr>
              <w:pStyle w:val="BodyText"/>
              <w:jc w:val="center"/>
              <w:rPr>
                <w:sz w:val="18"/>
                <w:szCs w:val="18"/>
              </w:rPr>
            </w:pPr>
          </w:p>
        </w:tc>
      </w:tr>
      <w:tr w:rsidR="00CF6087">
        <w:trPr>
          <w:trHeight w:val="151"/>
        </w:trPr>
        <w:tc>
          <w:tcPr>
            <w:tcW w:w="986" w:type="dxa"/>
            <w:vAlign w:val="center"/>
          </w:tcPr>
          <w:p w:rsidR="00CF6087" w:rsidRDefault="00E12F06">
            <w:pPr>
              <w:pStyle w:val="BodyText"/>
              <w:rPr>
                <w:b/>
                <w:sz w:val="18"/>
                <w:szCs w:val="18"/>
              </w:rPr>
            </w:pPr>
            <w:r>
              <w:rPr>
                <w:b/>
                <w:bCs/>
                <w:sz w:val="18"/>
                <w:szCs w:val="18"/>
              </w:rPr>
              <w:t>CO 3</w:t>
            </w:r>
          </w:p>
        </w:tc>
        <w:tc>
          <w:tcPr>
            <w:tcW w:w="573" w:type="dxa"/>
            <w:vAlign w:val="center"/>
          </w:tcPr>
          <w:p w:rsidR="00CF6087" w:rsidRDefault="00CF6087">
            <w:pPr>
              <w:pStyle w:val="BodyText"/>
              <w:jc w:val="center"/>
              <w:rPr>
                <w:b/>
                <w:sz w:val="18"/>
                <w:szCs w:val="18"/>
              </w:rPr>
            </w:pPr>
          </w:p>
        </w:tc>
        <w:tc>
          <w:tcPr>
            <w:tcW w:w="574" w:type="dxa"/>
          </w:tcPr>
          <w:p w:rsidR="00CF6087" w:rsidRDefault="00E12F06">
            <w:pPr>
              <w:pStyle w:val="BodyText"/>
              <w:jc w:val="center"/>
              <w:rPr>
                <w:b/>
                <w:sz w:val="18"/>
                <w:szCs w:val="18"/>
              </w:rPr>
            </w:pPr>
            <w:r>
              <w:rPr>
                <w:sz w:val="18"/>
                <w:szCs w:val="18"/>
              </w:rPr>
              <w:t>X</w:t>
            </w:r>
          </w:p>
        </w:tc>
        <w:tc>
          <w:tcPr>
            <w:tcW w:w="770" w:type="dxa"/>
            <w:vAlign w:val="center"/>
          </w:tcPr>
          <w:p w:rsidR="00CF6087" w:rsidRDefault="00CF6087">
            <w:pPr>
              <w:pStyle w:val="BodyText"/>
              <w:jc w:val="center"/>
              <w:rPr>
                <w:b/>
                <w:sz w:val="18"/>
                <w:szCs w:val="18"/>
              </w:rPr>
            </w:pPr>
          </w:p>
        </w:tc>
        <w:tc>
          <w:tcPr>
            <w:tcW w:w="810" w:type="dxa"/>
            <w:vAlign w:val="center"/>
          </w:tcPr>
          <w:p w:rsidR="00CF6087" w:rsidRDefault="00CF6087">
            <w:pPr>
              <w:pStyle w:val="BodyText"/>
              <w:jc w:val="center"/>
              <w:rPr>
                <w:sz w:val="18"/>
                <w:szCs w:val="18"/>
              </w:rPr>
            </w:pPr>
          </w:p>
        </w:tc>
        <w:tc>
          <w:tcPr>
            <w:tcW w:w="81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810" w:type="dxa"/>
            <w:vAlign w:val="center"/>
          </w:tcPr>
          <w:p w:rsidR="00CF6087" w:rsidRDefault="00E12F06">
            <w:pPr>
              <w:pStyle w:val="BodyText"/>
              <w:jc w:val="center"/>
              <w:rPr>
                <w:sz w:val="18"/>
                <w:szCs w:val="18"/>
              </w:rPr>
            </w:pPr>
            <w:r>
              <w:rPr>
                <w:sz w:val="18"/>
                <w:szCs w:val="18"/>
              </w:rPr>
              <w:t>X</w:t>
            </w:r>
          </w:p>
        </w:tc>
        <w:tc>
          <w:tcPr>
            <w:tcW w:w="720" w:type="dxa"/>
            <w:vAlign w:val="center"/>
          </w:tcPr>
          <w:p w:rsidR="00CF6087" w:rsidRDefault="00CF6087">
            <w:pPr>
              <w:pStyle w:val="BodyText"/>
              <w:jc w:val="center"/>
              <w:rPr>
                <w:sz w:val="18"/>
                <w:szCs w:val="18"/>
              </w:rPr>
            </w:pPr>
          </w:p>
        </w:tc>
      </w:tr>
      <w:tr w:rsidR="00CF6087">
        <w:trPr>
          <w:trHeight w:val="151"/>
        </w:trPr>
        <w:tc>
          <w:tcPr>
            <w:tcW w:w="986" w:type="dxa"/>
            <w:vAlign w:val="center"/>
          </w:tcPr>
          <w:p w:rsidR="00CF6087" w:rsidRDefault="00E12F06">
            <w:pPr>
              <w:pStyle w:val="BodyText"/>
              <w:rPr>
                <w:b/>
                <w:sz w:val="18"/>
                <w:szCs w:val="18"/>
              </w:rPr>
            </w:pPr>
            <w:r>
              <w:rPr>
                <w:b/>
                <w:bCs/>
                <w:sz w:val="18"/>
                <w:szCs w:val="18"/>
              </w:rPr>
              <w:t>CO 4</w:t>
            </w:r>
          </w:p>
        </w:tc>
        <w:tc>
          <w:tcPr>
            <w:tcW w:w="573" w:type="dxa"/>
            <w:vAlign w:val="center"/>
          </w:tcPr>
          <w:p w:rsidR="00CF6087" w:rsidRDefault="00E12F06">
            <w:pPr>
              <w:pStyle w:val="BodyText"/>
              <w:jc w:val="center"/>
              <w:rPr>
                <w:b/>
                <w:sz w:val="18"/>
                <w:szCs w:val="18"/>
              </w:rPr>
            </w:pPr>
            <w:r>
              <w:rPr>
                <w:sz w:val="18"/>
                <w:szCs w:val="18"/>
              </w:rPr>
              <w:t>X</w:t>
            </w:r>
          </w:p>
        </w:tc>
        <w:tc>
          <w:tcPr>
            <w:tcW w:w="574" w:type="dxa"/>
          </w:tcPr>
          <w:p w:rsidR="00CF6087" w:rsidRDefault="00E12F06">
            <w:pPr>
              <w:pStyle w:val="BodyText"/>
              <w:jc w:val="center"/>
              <w:rPr>
                <w:b/>
                <w:sz w:val="18"/>
                <w:szCs w:val="18"/>
              </w:rPr>
            </w:pPr>
            <w:r>
              <w:rPr>
                <w:sz w:val="18"/>
                <w:szCs w:val="18"/>
              </w:rPr>
              <w:t>X</w:t>
            </w:r>
          </w:p>
        </w:tc>
        <w:tc>
          <w:tcPr>
            <w:tcW w:w="770" w:type="dxa"/>
            <w:vAlign w:val="center"/>
          </w:tcPr>
          <w:p w:rsidR="00CF6087" w:rsidRDefault="00CF6087">
            <w:pPr>
              <w:pStyle w:val="BodyText"/>
              <w:jc w:val="center"/>
              <w:rPr>
                <w:b/>
                <w:sz w:val="18"/>
                <w:szCs w:val="18"/>
              </w:rPr>
            </w:pPr>
          </w:p>
        </w:tc>
        <w:tc>
          <w:tcPr>
            <w:tcW w:w="810" w:type="dxa"/>
            <w:vAlign w:val="center"/>
          </w:tcPr>
          <w:p w:rsidR="00CF6087" w:rsidRDefault="00CF6087">
            <w:pPr>
              <w:pStyle w:val="BodyText"/>
              <w:jc w:val="center"/>
              <w:rPr>
                <w:sz w:val="18"/>
                <w:szCs w:val="18"/>
              </w:rPr>
            </w:pPr>
          </w:p>
        </w:tc>
        <w:tc>
          <w:tcPr>
            <w:tcW w:w="81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810" w:type="dxa"/>
            <w:vAlign w:val="center"/>
          </w:tcPr>
          <w:p w:rsidR="00CF6087" w:rsidRDefault="00E12F06">
            <w:pPr>
              <w:pStyle w:val="BodyText"/>
              <w:jc w:val="center"/>
              <w:rPr>
                <w:sz w:val="18"/>
                <w:szCs w:val="18"/>
              </w:rPr>
            </w:pPr>
            <w:r>
              <w:rPr>
                <w:sz w:val="18"/>
                <w:szCs w:val="18"/>
              </w:rPr>
              <w:t>X</w:t>
            </w:r>
          </w:p>
        </w:tc>
        <w:tc>
          <w:tcPr>
            <w:tcW w:w="720" w:type="dxa"/>
            <w:vAlign w:val="center"/>
          </w:tcPr>
          <w:p w:rsidR="00CF6087" w:rsidRDefault="00CF6087">
            <w:pPr>
              <w:pStyle w:val="BodyText"/>
              <w:jc w:val="center"/>
              <w:rPr>
                <w:sz w:val="18"/>
                <w:szCs w:val="18"/>
              </w:rPr>
            </w:pPr>
          </w:p>
        </w:tc>
      </w:tr>
      <w:tr w:rsidR="00CF6087">
        <w:trPr>
          <w:trHeight w:val="151"/>
        </w:trPr>
        <w:tc>
          <w:tcPr>
            <w:tcW w:w="986" w:type="dxa"/>
            <w:vAlign w:val="center"/>
          </w:tcPr>
          <w:p w:rsidR="00CF6087" w:rsidRDefault="00E12F06">
            <w:pPr>
              <w:pStyle w:val="BodyText"/>
              <w:rPr>
                <w:b/>
                <w:bCs/>
                <w:sz w:val="18"/>
                <w:szCs w:val="18"/>
              </w:rPr>
            </w:pPr>
            <w:r>
              <w:rPr>
                <w:b/>
                <w:bCs/>
                <w:sz w:val="18"/>
                <w:szCs w:val="18"/>
              </w:rPr>
              <w:t>CO 5</w:t>
            </w:r>
          </w:p>
        </w:tc>
        <w:tc>
          <w:tcPr>
            <w:tcW w:w="573" w:type="dxa"/>
            <w:vAlign w:val="center"/>
          </w:tcPr>
          <w:p w:rsidR="00CF6087" w:rsidRDefault="00CF6087">
            <w:pPr>
              <w:pStyle w:val="BodyText"/>
              <w:jc w:val="center"/>
              <w:rPr>
                <w:b/>
                <w:sz w:val="18"/>
                <w:szCs w:val="18"/>
              </w:rPr>
            </w:pPr>
          </w:p>
        </w:tc>
        <w:tc>
          <w:tcPr>
            <w:tcW w:w="574" w:type="dxa"/>
          </w:tcPr>
          <w:p w:rsidR="00CF6087" w:rsidRDefault="00E12F06">
            <w:pPr>
              <w:pStyle w:val="BodyText"/>
              <w:jc w:val="center"/>
              <w:rPr>
                <w:b/>
                <w:sz w:val="18"/>
                <w:szCs w:val="18"/>
              </w:rPr>
            </w:pPr>
            <w:r>
              <w:rPr>
                <w:sz w:val="18"/>
                <w:szCs w:val="18"/>
              </w:rPr>
              <w:t>X</w:t>
            </w:r>
          </w:p>
        </w:tc>
        <w:tc>
          <w:tcPr>
            <w:tcW w:w="770" w:type="dxa"/>
            <w:vAlign w:val="center"/>
          </w:tcPr>
          <w:p w:rsidR="00CF6087" w:rsidRDefault="00CF6087">
            <w:pPr>
              <w:pStyle w:val="BodyText"/>
              <w:jc w:val="center"/>
              <w:rPr>
                <w:b/>
                <w:sz w:val="18"/>
                <w:szCs w:val="18"/>
              </w:rPr>
            </w:pPr>
          </w:p>
        </w:tc>
        <w:tc>
          <w:tcPr>
            <w:tcW w:w="810" w:type="dxa"/>
            <w:vAlign w:val="center"/>
          </w:tcPr>
          <w:p w:rsidR="00CF6087" w:rsidRDefault="00CF6087">
            <w:pPr>
              <w:pStyle w:val="BodyText"/>
              <w:jc w:val="center"/>
              <w:rPr>
                <w:sz w:val="18"/>
                <w:szCs w:val="18"/>
              </w:rPr>
            </w:pPr>
          </w:p>
        </w:tc>
        <w:tc>
          <w:tcPr>
            <w:tcW w:w="81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810" w:type="dxa"/>
            <w:vAlign w:val="center"/>
          </w:tcPr>
          <w:p w:rsidR="00CF6087" w:rsidRDefault="00E12F06">
            <w:pPr>
              <w:pStyle w:val="BodyText"/>
              <w:jc w:val="center"/>
              <w:rPr>
                <w:sz w:val="18"/>
                <w:szCs w:val="18"/>
              </w:rPr>
            </w:pPr>
            <w:r>
              <w:rPr>
                <w:sz w:val="18"/>
                <w:szCs w:val="18"/>
              </w:rPr>
              <w:t>X</w:t>
            </w:r>
          </w:p>
        </w:tc>
        <w:tc>
          <w:tcPr>
            <w:tcW w:w="720" w:type="dxa"/>
            <w:vAlign w:val="center"/>
          </w:tcPr>
          <w:p w:rsidR="00CF6087" w:rsidRDefault="00CF6087">
            <w:pPr>
              <w:pStyle w:val="BodyText"/>
              <w:jc w:val="center"/>
              <w:rPr>
                <w:sz w:val="18"/>
                <w:szCs w:val="18"/>
              </w:rPr>
            </w:pPr>
          </w:p>
        </w:tc>
      </w:tr>
      <w:tr w:rsidR="00CF6087">
        <w:trPr>
          <w:trHeight w:val="151"/>
        </w:trPr>
        <w:tc>
          <w:tcPr>
            <w:tcW w:w="986" w:type="dxa"/>
            <w:vAlign w:val="center"/>
          </w:tcPr>
          <w:p w:rsidR="00CF6087" w:rsidRDefault="00E12F06">
            <w:pPr>
              <w:pStyle w:val="BodyText"/>
              <w:rPr>
                <w:b/>
                <w:bCs/>
                <w:sz w:val="18"/>
                <w:szCs w:val="18"/>
              </w:rPr>
            </w:pPr>
            <w:r>
              <w:rPr>
                <w:b/>
                <w:bCs/>
                <w:sz w:val="18"/>
                <w:szCs w:val="18"/>
              </w:rPr>
              <w:t>CO 6</w:t>
            </w:r>
          </w:p>
        </w:tc>
        <w:tc>
          <w:tcPr>
            <w:tcW w:w="573" w:type="dxa"/>
            <w:vAlign w:val="center"/>
          </w:tcPr>
          <w:p w:rsidR="00CF6087" w:rsidRDefault="00CF6087">
            <w:pPr>
              <w:pStyle w:val="BodyText"/>
              <w:jc w:val="center"/>
              <w:rPr>
                <w:b/>
                <w:sz w:val="18"/>
                <w:szCs w:val="18"/>
              </w:rPr>
            </w:pPr>
          </w:p>
        </w:tc>
        <w:tc>
          <w:tcPr>
            <w:tcW w:w="574" w:type="dxa"/>
          </w:tcPr>
          <w:p w:rsidR="00CF6087" w:rsidRDefault="00E12F06">
            <w:pPr>
              <w:pStyle w:val="BodyText"/>
              <w:jc w:val="center"/>
              <w:rPr>
                <w:b/>
                <w:sz w:val="18"/>
                <w:szCs w:val="18"/>
              </w:rPr>
            </w:pPr>
            <w:r>
              <w:rPr>
                <w:sz w:val="18"/>
                <w:szCs w:val="18"/>
              </w:rPr>
              <w:t>X</w:t>
            </w:r>
          </w:p>
        </w:tc>
        <w:tc>
          <w:tcPr>
            <w:tcW w:w="770" w:type="dxa"/>
            <w:vAlign w:val="center"/>
          </w:tcPr>
          <w:p w:rsidR="00CF6087" w:rsidRDefault="00CF6087">
            <w:pPr>
              <w:pStyle w:val="BodyText"/>
              <w:jc w:val="center"/>
              <w:rPr>
                <w:b/>
                <w:sz w:val="18"/>
                <w:szCs w:val="18"/>
              </w:rPr>
            </w:pPr>
          </w:p>
        </w:tc>
        <w:tc>
          <w:tcPr>
            <w:tcW w:w="810" w:type="dxa"/>
            <w:vAlign w:val="center"/>
          </w:tcPr>
          <w:p w:rsidR="00CF6087" w:rsidRDefault="00CF6087">
            <w:pPr>
              <w:pStyle w:val="BodyText"/>
              <w:jc w:val="center"/>
              <w:rPr>
                <w:sz w:val="18"/>
                <w:szCs w:val="18"/>
              </w:rPr>
            </w:pPr>
          </w:p>
        </w:tc>
        <w:tc>
          <w:tcPr>
            <w:tcW w:w="81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810" w:type="dxa"/>
            <w:vAlign w:val="center"/>
          </w:tcPr>
          <w:p w:rsidR="00CF6087" w:rsidRDefault="00E12F06">
            <w:pPr>
              <w:pStyle w:val="BodyText"/>
              <w:jc w:val="center"/>
              <w:rPr>
                <w:sz w:val="18"/>
                <w:szCs w:val="18"/>
              </w:rPr>
            </w:pPr>
            <w:r>
              <w:rPr>
                <w:sz w:val="18"/>
                <w:szCs w:val="18"/>
              </w:rPr>
              <w:t>X</w:t>
            </w:r>
          </w:p>
        </w:tc>
        <w:tc>
          <w:tcPr>
            <w:tcW w:w="720" w:type="dxa"/>
            <w:vAlign w:val="center"/>
          </w:tcPr>
          <w:p w:rsidR="00CF6087" w:rsidRDefault="00CF6087">
            <w:pPr>
              <w:pStyle w:val="BodyText"/>
              <w:jc w:val="center"/>
              <w:rPr>
                <w:sz w:val="18"/>
                <w:szCs w:val="18"/>
              </w:rPr>
            </w:pPr>
          </w:p>
        </w:tc>
      </w:tr>
      <w:tr w:rsidR="00CF6087">
        <w:trPr>
          <w:trHeight w:val="151"/>
        </w:trPr>
        <w:tc>
          <w:tcPr>
            <w:tcW w:w="986" w:type="dxa"/>
            <w:vAlign w:val="center"/>
          </w:tcPr>
          <w:p w:rsidR="00CF6087" w:rsidRDefault="00E12F06">
            <w:pPr>
              <w:pStyle w:val="BodyText"/>
              <w:rPr>
                <w:b/>
                <w:bCs/>
                <w:sz w:val="18"/>
                <w:szCs w:val="18"/>
              </w:rPr>
            </w:pPr>
            <w:r>
              <w:rPr>
                <w:b/>
                <w:bCs/>
                <w:sz w:val="18"/>
                <w:szCs w:val="18"/>
              </w:rPr>
              <w:t>CO 7</w:t>
            </w:r>
          </w:p>
        </w:tc>
        <w:tc>
          <w:tcPr>
            <w:tcW w:w="573" w:type="dxa"/>
            <w:vAlign w:val="center"/>
          </w:tcPr>
          <w:p w:rsidR="00CF6087" w:rsidRDefault="00E12F06">
            <w:pPr>
              <w:pStyle w:val="BodyText"/>
              <w:jc w:val="center"/>
              <w:rPr>
                <w:b/>
                <w:sz w:val="18"/>
                <w:szCs w:val="18"/>
              </w:rPr>
            </w:pPr>
            <w:r>
              <w:rPr>
                <w:sz w:val="18"/>
                <w:szCs w:val="18"/>
              </w:rPr>
              <w:t>X</w:t>
            </w:r>
          </w:p>
        </w:tc>
        <w:tc>
          <w:tcPr>
            <w:tcW w:w="574" w:type="dxa"/>
          </w:tcPr>
          <w:p w:rsidR="00CF6087" w:rsidRDefault="00E12F06">
            <w:pPr>
              <w:pStyle w:val="BodyText"/>
              <w:jc w:val="center"/>
              <w:rPr>
                <w:b/>
                <w:sz w:val="18"/>
                <w:szCs w:val="18"/>
              </w:rPr>
            </w:pPr>
            <w:r>
              <w:rPr>
                <w:sz w:val="18"/>
                <w:szCs w:val="18"/>
              </w:rPr>
              <w:t>X</w:t>
            </w:r>
          </w:p>
        </w:tc>
        <w:tc>
          <w:tcPr>
            <w:tcW w:w="770" w:type="dxa"/>
            <w:vAlign w:val="center"/>
          </w:tcPr>
          <w:p w:rsidR="00CF6087" w:rsidRDefault="00CF6087">
            <w:pPr>
              <w:pStyle w:val="BodyText"/>
              <w:jc w:val="center"/>
              <w:rPr>
                <w:b/>
                <w:sz w:val="18"/>
                <w:szCs w:val="18"/>
              </w:rPr>
            </w:pPr>
          </w:p>
        </w:tc>
        <w:tc>
          <w:tcPr>
            <w:tcW w:w="810" w:type="dxa"/>
            <w:vAlign w:val="center"/>
          </w:tcPr>
          <w:p w:rsidR="00CF6087" w:rsidRDefault="00CF6087">
            <w:pPr>
              <w:pStyle w:val="BodyText"/>
              <w:jc w:val="center"/>
              <w:rPr>
                <w:sz w:val="18"/>
                <w:szCs w:val="18"/>
              </w:rPr>
            </w:pPr>
          </w:p>
        </w:tc>
        <w:tc>
          <w:tcPr>
            <w:tcW w:w="81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810" w:type="dxa"/>
            <w:vAlign w:val="center"/>
          </w:tcPr>
          <w:p w:rsidR="00CF6087" w:rsidRDefault="00E12F06">
            <w:pPr>
              <w:pStyle w:val="BodyText"/>
              <w:jc w:val="center"/>
              <w:rPr>
                <w:sz w:val="18"/>
                <w:szCs w:val="18"/>
              </w:rPr>
            </w:pPr>
            <w:r>
              <w:rPr>
                <w:sz w:val="18"/>
                <w:szCs w:val="18"/>
              </w:rPr>
              <w:t>X</w:t>
            </w:r>
          </w:p>
        </w:tc>
        <w:tc>
          <w:tcPr>
            <w:tcW w:w="720" w:type="dxa"/>
            <w:vAlign w:val="center"/>
          </w:tcPr>
          <w:p w:rsidR="00CF6087" w:rsidRDefault="00CF6087">
            <w:pPr>
              <w:pStyle w:val="BodyText"/>
              <w:jc w:val="center"/>
              <w:rPr>
                <w:sz w:val="18"/>
                <w:szCs w:val="18"/>
              </w:rPr>
            </w:pPr>
          </w:p>
        </w:tc>
      </w:tr>
      <w:tr w:rsidR="00CF6087">
        <w:trPr>
          <w:trHeight w:val="151"/>
        </w:trPr>
        <w:tc>
          <w:tcPr>
            <w:tcW w:w="986" w:type="dxa"/>
            <w:vAlign w:val="center"/>
          </w:tcPr>
          <w:p w:rsidR="00CF6087" w:rsidRDefault="00E12F06">
            <w:pPr>
              <w:pStyle w:val="BodyText"/>
              <w:rPr>
                <w:b/>
                <w:bCs/>
                <w:sz w:val="18"/>
                <w:szCs w:val="18"/>
              </w:rPr>
            </w:pPr>
            <w:r>
              <w:rPr>
                <w:b/>
                <w:bCs/>
                <w:sz w:val="18"/>
                <w:szCs w:val="18"/>
              </w:rPr>
              <w:t>CO 8</w:t>
            </w:r>
          </w:p>
        </w:tc>
        <w:tc>
          <w:tcPr>
            <w:tcW w:w="573" w:type="dxa"/>
            <w:vAlign w:val="center"/>
          </w:tcPr>
          <w:p w:rsidR="00CF6087" w:rsidRDefault="00CF6087">
            <w:pPr>
              <w:pStyle w:val="BodyText"/>
              <w:jc w:val="center"/>
              <w:rPr>
                <w:b/>
                <w:sz w:val="18"/>
                <w:szCs w:val="18"/>
              </w:rPr>
            </w:pPr>
          </w:p>
        </w:tc>
        <w:tc>
          <w:tcPr>
            <w:tcW w:w="574" w:type="dxa"/>
          </w:tcPr>
          <w:p w:rsidR="00CF6087" w:rsidRDefault="00E12F06">
            <w:pPr>
              <w:pStyle w:val="BodyText"/>
              <w:jc w:val="center"/>
              <w:rPr>
                <w:b/>
                <w:sz w:val="18"/>
                <w:szCs w:val="18"/>
              </w:rPr>
            </w:pPr>
            <w:r>
              <w:rPr>
                <w:sz w:val="18"/>
                <w:szCs w:val="18"/>
              </w:rPr>
              <w:t>X</w:t>
            </w:r>
          </w:p>
        </w:tc>
        <w:tc>
          <w:tcPr>
            <w:tcW w:w="770" w:type="dxa"/>
            <w:vAlign w:val="center"/>
          </w:tcPr>
          <w:p w:rsidR="00CF6087" w:rsidRDefault="00CF6087">
            <w:pPr>
              <w:pStyle w:val="BodyText"/>
              <w:jc w:val="center"/>
              <w:rPr>
                <w:b/>
                <w:sz w:val="18"/>
                <w:szCs w:val="18"/>
              </w:rPr>
            </w:pPr>
          </w:p>
        </w:tc>
        <w:tc>
          <w:tcPr>
            <w:tcW w:w="810" w:type="dxa"/>
            <w:vAlign w:val="center"/>
          </w:tcPr>
          <w:p w:rsidR="00CF6087" w:rsidRDefault="00E12F06">
            <w:pPr>
              <w:pStyle w:val="BodyText"/>
              <w:jc w:val="center"/>
              <w:rPr>
                <w:sz w:val="18"/>
                <w:szCs w:val="18"/>
              </w:rPr>
            </w:pPr>
            <w:r>
              <w:rPr>
                <w:sz w:val="18"/>
                <w:szCs w:val="18"/>
              </w:rPr>
              <w:t>X</w:t>
            </w:r>
          </w:p>
        </w:tc>
        <w:tc>
          <w:tcPr>
            <w:tcW w:w="81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810" w:type="dxa"/>
            <w:vAlign w:val="center"/>
          </w:tcPr>
          <w:p w:rsidR="00CF6087" w:rsidRDefault="00E12F06">
            <w:pPr>
              <w:pStyle w:val="BodyText"/>
              <w:jc w:val="center"/>
              <w:rPr>
                <w:sz w:val="18"/>
                <w:szCs w:val="18"/>
              </w:rPr>
            </w:pPr>
            <w:r>
              <w:rPr>
                <w:sz w:val="18"/>
                <w:szCs w:val="18"/>
              </w:rPr>
              <w:t>X</w:t>
            </w:r>
          </w:p>
        </w:tc>
        <w:tc>
          <w:tcPr>
            <w:tcW w:w="720" w:type="dxa"/>
            <w:vAlign w:val="center"/>
          </w:tcPr>
          <w:p w:rsidR="00CF6087" w:rsidRDefault="00CF6087">
            <w:pPr>
              <w:pStyle w:val="BodyText"/>
              <w:jc w:val="center"/>
              <w:rPr>
                <w:sz w:val="18"/>
                <w:szCs w:val="18"/>
              </w:rPr>
            </w:pPr>
          </w:p>
        </w:tc>
      </w:tr>
    </w:tbl>
    <w:p w:rsidR="00CF6087" w:rsidRDefault="00CF6087">
      <w:pPr>
        <w:pStyle w:val="ListParagraph1"/>
        <w:ind w:left="0"/>
        <w:jc w:val="both"/>
        <w:rPr>
          <w:b/>
          <w:sz w:val="18"/>
          <w:szCs w:val="18"/>
        </w:rPr>
      </w:pPr>
    </w:p>
    <w:p w:rsidR="00CF6087" w:rsidRDefault="00E12F06">
      <w:pPr>
        <w:pStyle w:val="BodyText"/>
        <w:spacing w:line="276" w:lineRule="auto"/>
        <w:ind w:left="540"/>
        <w:rPr>
          <w:b/>
          <w:sz w:val="22"/>
          <w:szCs w:val="22"/>
        </w:rPr>
      </w:pPr>
      <w:r>
        <w:rPr>
          <w:b/>
          <w:sz w:val="22"/>
          <w:szCs w:val="22"/>
        </w:rPr>
        <w:t>Mapping Course Learning Outcomes (CLOs) with the Teaching-Learning &amp; Assessment Strategy</w:t>
      </w:r>
    </w:p>
    <w:tbl>
      <w:tblPr>
        <w:tblW w:w="668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700"/>
        <w:gridCol w:w="2610"/>
      </w:tblGrid>
      <w:tr w:rsidR="00CF6087">
        <w:trPr>
          <w:trHeight w:val="467"/>
        </w:trPr>
        <w:tc>
          <w:tcPr>
            <w:tcW w:w="1373" w:type="dxa"/>
          </w:tcPr>
          <w:p w:rsidR="00CF6087" w:rsidRDefault="00E12F06">
            <w:pPr>
              <w:pStyle w:val="BodyText"/>
              <w:spacing w:line="276" w:lineRule="auto"/>
              <w:jc w:val="center"/>
              <w:rPr>
                <w:b/>
                <w:sz w:val="18"/>
                <w:szCs w:val="18"/>
              </w:rPr>
            </w:pPr>
            <w:r>
              <w:rPr>
                <w:b/>
                <w:bCs/>
                <w:sz w:val="18"/>
                <w:szCs w:val="18"/>
              </w:rPr>
              <w:t>Course Learning Outcomes (COs)</w:t>
            </w:r>
          </w:p>
        </w:tc>
        <w:tc>
          <w:tcPr>
            <w:tcW w:w="2700" w:type="dxa"/>
          </w:tcPr>
          <w:p w:rsidR="00CF6087" w:rsidRDefault="00E12F06">
            <w:pPr>
              <w:pStyle w:val="BodyText"/>
              <w:spacing w:line="276" w:lineRule="auto"/>
              <w:rPr>
                <w:b/>
                <w:sz w:val="18"/>
                <w:szCs w:val="18"/>
              </w:rPr>
            </w:pPr>
            <w:r>
              <w:rPr>
                <w:b/>
                <w:sz w:val="18"/>
                <w:szCs w:val="18"/>
              </w:rPr>
              <w:t>Teaching-Learning Strategy</w:t>
            </w:r>
          </w:p>
        </w:tc>
        <w:tc>
          <w:tcPr>
            <w:tcW w:w="2610" w:type="dxa"/>
          </w:tcPr>
          <w:p w:rsidR="00CF6087" w:rsidRDefault="00E12F06">
            <w:pPr>
              <w:pStyle w:val="BodyText"/>
              <w:spacing w:line="276" w:lineRule="auto"/>
              <w:rPr>
                <w:b/>
                <w:sz w:val="18"/>
                <w:szCs w:val="18"/>
              </w:rPr>
            </w:pPr>
            <w:r>
              <w:rPr>
                <w:b/>
                <w:sz w:val="18"/>
                <w:szCs w:val="18"/>
              </w:rPr>
              <w:t>Assessment Strategy</w:t>
            </w:r>
          </w:p>
        </w:tc>
      </w:tr>
      <w:tr w:rsidR="00CF6087">
        <w:trPr>
          <w:trHeight w:val="241"/>
        </w:trPr>
        <w:tc>
          <w:tcPr>
            <w:tcW w:w="1373" w:type="dxa"/>
            <w:vAlign w:val="center"/>
          </w:tcPr>
          <w:p w:rsidR="00CF6087" w:rsidRDefault="00E12F06">
            <w:pPr>
              <w:pStyle w:val="BodyText"/>
              <w:jc w:val="center"/>
              <w:rPr>
                <w:b/>
                <w:sz w:val="18"/>
                <w:szCs w:val="18"/>
              </w:rPr>
            </w:pPr>
            <w:r>
              <w:rPr>
                <w:b/>
                <w:bCs/>
                <w:sz w:val="18"/>
                <w:szCs w:val="18"/>
              </w:rPr>
              <w:t>CO 1</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Rapid reading</w:t>
            </w:r>
          </w:p>
        </w:tc>
        <w:tc>
          <w:tcPr>
            <w:tcW w:w="261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Recalling &amp; Semester-end Examinaton</w:t>
            </w:r>
          </w:p>
        </w:tc>
      </w:tr>
      <w:tr w:rsidR="00CF6087">
        <w:trPr>
          <w:trHeight w:val="467"/>
        </w:trPr>
        <w:tc>
          <w:tcPr>
            <w:tcW w:w="1373" w:type="dxa"/>
            <w:vAlign w:val="center"/>
          </w:tcPr>
          <w:p w:rsidR="00CF6087" w:rsidRDefault="00E12F06">
            <w:pPr>
              <w:pStyle w:val="BodyText"/>
              <w:jc w:val="center"/>
              <w:rPr>
                <w:b/>
                <w:sz w:val="18"/>
                <w:szCs w:val="18"/>
              </w:rPr>
            </w:pPr>
            <w:r>
              <w:rPr>
                <w:b/>
                <w:bCs/>
                <w:sz w:val="18"/>
                <w:szCs w:val="18"/>
              </w:rPr>
              <w:t>CO 2</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Participatory Discussion</w:t>
            </w:r>
          </w:p>
        </w:tc>
        <w:tc>
          <w:tcPr>
            <w:tcW w:w="261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Sudden test &amp; semester-end Examination</w:t>
            </w:r>
          </w:p>
        </w:tc>
      </w:tr>
      <w:tr w:rsidR="00CF6087">
        <w:trPr>
          <w:trHeight w:val="482"/>
        </w:trPr>
        <w:tc>
          <w:tcPr>
            <w:tcW w:w="1373" w:type="dxa"/>
            <w:vAlign w:val="center"/>
          </w:tcPr>
          <w:p w:rsidR="00CF6087" w:rsidRDefault="00E12F06">
            <w:pPr>
              <w:pStyle w:val="BodyText"/>
              <w:jc w:val="center"/>
              <w:rPr>
                <w:b/>
                <w:sz w:val="18"/>
                <w:szCs w:val="18"/>
              </w:rPr>
            </w:pPr>
            <w:r>
              <w:rPr>
                <w:b/>
                <w:bCs/>
                <w:sz w:val="18"/>
                <w:szCs w:val="18"/>
              </w:rPr>
              <w:t>CO 3</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Slide Presentation  </w:t>
            </w:r>
          </w:p>
        </w:tc>
        <w:tc>
          <w:tcPr>
            <w:tcW w:w="261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Midterm Examination 1, &amp; Semester-end Examination</w:t>
            </w:r>
          </w:p>
        </w:tc>
      </w:tr>
      <w:tr w:rsidR="00CF6087">
        <w:trPr>
          <w:trHeight w:val="467"/>
        </w:trPr>
        <w:tc>
          <w:tcPr>
            <w:tcW w:w="1373" w:type="dxa"/>
            <w:vAlign w:val="center"/>
          </w:tcPr>
          <w:p w:rsidR="00CF6087" w:rsidRDefault="00E12F06">
            <w:pPr>
              <w:pStyle w:val="BodyText"/>
              <w:jc w:val="center"/>
              <w:rPr>
                <w:b/>
                <w:sz w:val="18"/>
                <w:szCs w:val="18"/>
              </w:rPr>
            </w:pPr>
            <w:r>
              <w:rPr>
                <w:b/>
                <w:bCs/>
                <w:sz w:val="18"/>
                <w:szCs w:val="18"/>
              </w:rPr>
              <w:t>CO 4</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Demonstration</w:t>
            </w:r>
          </w:p>
        </w:tc>
        <w:tc>
          <w:tcPr>
            <w:tcW w:w="261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Open book Examination, defence&amp; Semester-end Examination</w:t>
            </w:r>
          </w:p>
        </w:tc>
      </w:tr>
      <w:tr w:rsidR="00CF6087">
        <w:trPr>
          <w:trHeight w:val="482"/>
        </w:trPr>
        <w:tc>
          <w:tcPr>
            <w:tcW w:w="1373" w:type="dxa"/>
            <w:vAlign w:val="center"/>
          </w:tcPr>
          <w:p w:rsidR="00CF6087" w:rsidRDefault="00E12F06">
            <w:pPr>
              <w:pStyle w:val="BodyText"/>
              <w:jc w:val="center"/>
              <w:rPr>
                <w:b/>
                <w:bCs/>
                <w:sz w:val="18"/>
                <w:szCs w:val="18"/>
              </w:rPr>
            </w:pPr>
            <w:r>
              <w:rPr>
                <w:b/>
                <w:bCs/>
                <w:sz w:val="18"/>
                <w:szCs w:val="18"/>
              </w:rPr>
              <w:t>CO 5</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group work</w:t>
            </w:r>
          </w:p>
        </w:tc>
        <w:tc>
          <w:tcPr>
            <w:tcW w:w="261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Viva voce &amp; Semester-end Examination</w:t>
            </w:r>
          </w:p>
        </w:tc>
      </w:tr>
      <w:tr w:rsidR="00CF6087">
        <w:trPr>
          <w:trHeight w:val="241"/>
        </w:trPr>
        <w:tc>
          <w:tcPr>
            <w:tcW w:w="1373" w:type="dxa"/>
            <w:vAlign w:val="center"/>
          </w:tcPr>
          <w:p w:rsidR="00CF6087" w:rsidRDefault="00E12F06">
            <w:pPr>
              <w:pStyle w:val="BodyText"/>
              <w:jc w:val="center"/>
              <w:rPr>
                <w:b/>
                <w:bCs/>
                <w:sz w:val="18"/>
                <w:szCs w:val="18"/>
              </w:rPr>
            </w:pPr>
            <w:r>
              <w:rPr>
                <w:b/>
                <w:bCs/>
                <w:sz w:val="18"/>
                <w:szCs w:val="18"/>
              </w:rPr>
              <w:t>CO 6</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Story sharing</w:t>
            </w:r>
          </w:p>
        </w:tc>
        <w:tc>
          <w:tcPr>
            <w:tcW w:w="261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MCQ &amp; Semester-end Examination</w:t>
            </w:r>
          </w:p>
        </w:tc>
      </w:tr>
      <w:tr w:rsidR="00CF6087">
        <w:trPr>
          <w:trHeight w:val="256"/>
        </w:trPr>
        <w:tc>
          <w:tcPr>
            <w:tcW w:w="1373" w:type="dxa"/>
            <w:vAlign w:val="center"/>
          </w:tcPr>
          <w:p w:rsidR="00CF6087" w:rsidRDefault="00E12F06">
            <w:pPr>
              <w:pStyle w:val="BodyText"/>
              <w:jc w:val="center"/>
              <w:rPr>
                <w:b/>
                <w:bCs/>
                <w:sz w:val="18"/>
                <w:szCs w:val="18"/>
              </w:rPr>
            </w:pPr>
            <w:r>
              <w:rPr>
                <w:b/>
                <w:bCs/>
                <w:sz w:val="18"/>
                <w:szCs w:val="18"/>
              </w:rPr>
              <w:t>CO 7</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Group Discussion</w:t>
            </w:r>
          </w:p>
        </w:tc>
        <w:tc>
          <w:tcPr>
            <w:tcW w:w="261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Midterm Examination 2 &amp; Semester-end Examination</w:t>
            </w:r>
          </w:p>
        </w:tc>
      </w:tr>
      <w:tr w:rsidR="00CF6087">
        <w:trPr>
          <w:trHeight w:val="482"/>
        </w:trPr>
        <w:tc>
          <w:tcPr>
            <w:tcW w:w="1373" w:type="dxa"/>
            <w:vAlign w:val="center"/>
          </w:tcPr>
          <w:p w:rsidR="00CF6087" w:rsidRDefault="00E12F06">
            <w:pPr>
              <w:pStyle w:val="BodyText"/>
              <w:jc w:val="center"/>
              <w:rPr>
                <w:b/>
                <w:bCs/>
                <w:sz w:val="18"/>
                <w:szCs w:val="18"/>
              </w:rPr>
            </w:pPr>
            <w:r>
              <w:rPr>
                <w:b/>
                <w:bCs/>
                <w:sz w:val="18"/>
                <w:szCs w:val="18"/>
              </w:rPr>
              <w:t>CO 8</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Field visit</w:t>
            </w:r>
          </w:p>
        </w:tc>
        <w:tc>
          <w:tcPr>
            <w:tcW w:w="261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Report writing &amp; Semester-end Examination</w:t>
            </w:r>
          </w:p>
        </w:tc>
      </w:tr>
    </w:tbl>
    <w:p w:rsidR="00CF6087" w:rsidRDefault="00CF6087">
      <w:pPr>
        <w:jc w:val="both"/>
        <w:rPr>
          <w:b/>
          <w:sz w:val="18"/>
          <w:szCs w:val="18"/>
        </w:rPr>
      </w:pPr>
    </w:p>
    <w:p w:rsidR="00CF6087" w:rsidRDefault="00CF6087">
      <w:pPr>
        <w:pStyle w:val="NormalWeb"/>
        <w:spacing w:before="0" w:beforeAutospacing="0" w:after="0" w:afterAutospacing="0"/>
        <w:jc w:val="both"/>
        <w:rPr>
          <w:b/>
          <w:bCs/>
          <w:sz w:val="18"/>
          <w:szCs w:val="18"/>
        </w:rPr>
      </w:pPr>
    </w:p>
    <w:tbl>
      <w:tblPr>
        <w:tblW w:w="6686"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1027"/>
        <w:gridCol w:w="1130"/>
        <w:gridCol w:w="1382"/>
      </w:tblGrid>
      <w:tr w:rsidR="00CF6087">
        <w:trPr>
          <w:trHeight w:val="204"/>
        </w:trPr>
        <w:tc>
          <w:tcPr>
            <w:tcW w:w="3147"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 xml:space="preserve">Course Code: </w:t>
            </w:r>
            <w:r>
              <w:rPr>
                <w:rFonts w:ascii="Times New Roman" w:hAnsi="Times New Roman" w:cs="Times New Roman"/>
                <w:sz w:val="18"/>
                <w:szCs w:val="18"/>
              </w:rPr>
              <w:t xml:space="preserve">GEB 0512 3101a </w:t>
            </w:r>
          </w:p>
        </w:tc>
        <w:tc>
          <w:tcPr>
            <w:tcW w:w="1027"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Credit: 2.0</w:t>
            </w:r>
          </w:p>
        </w:tc>
        <w:tc>
          <w:tcPr>
            <w:tcW w:w="113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Year: Third</w:t>
            </w:r>
          </w:p>
        </w:tc>
        <w:tc>
          <w:tcPr>
            <w:tcW w:w="1382"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First</w:t>
            </w:r>
          </w:p>
        </w:tc>
      </w:tr>
      <w:tr w:rsidR="00CF6087">
        <w:trPr>
          <w:trHeight w:val="233"/>
        </w:trPr>
        <w:tc>
          <w:tcPr>
            <w:tcW w:w="4174"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rsidP="00834E64">
            <w:pPr>
              <w:tabs>
                <w:tab w:val="left" w:pos="5940"/>
              </w:tabs>
              <w:rPr>
                <w:rFonts w:ascii="Times New Roman" w:hAnsi="Times New Roman" w:cs="Times New Roman"/>
                <w:bCs/>
                <w:sz w:val="18"/>
                <w:szCs w:val="18"/>
              </w:rPr>
            </w:pPr>
            <w:r>
              <w:rPr>
                <w:rFonts w:ascii="Times New Roman" w:hAnsi="Times New Roman" w:cs="Times New Roman"/>
                <w:bCs/>
                <w:sz w:val="18"/>
                <w:szCs w:val="18"/>
              </w:rPr>
              <w:t xml:space="preserve">Course Title: </w:t>
            </w:r>
            <w:r w:rsidR="00834E64">
              <w:rPr>
                <w:rFonts w:ascii="Times New Roman" w:hAnsi="Times New Roman" w:cs="Times New Roman"/>
                <w:bCs/>
                <w:sz w:val="18"/>
                <w:szCs w:val="18"/>
              </w:rPr>
              <w:t xml:space="preserve">Application of </w:t>
            </w:r>
            <w:r>
              <w:rPr>
                <w:rFonts w:ascii="Times New Roman" w:hAnsi="Times New Roman" w:cs="Times New Roman"/>
                <w:bCs/>
                <w:sz w:val="18"/>
                <w:szCs w:val="18"/>
              </w:rPr>
              <w:t xml:space="preserve">DNA </w:t>
            </w:r>
            <w:r w:rsidR="00834E64">
              <w:rPr>
                <w:rFonts w:ascii="Times New Roman" w:hAnsi="Times New Roman" w:cs="Times New Roman"/>
                <w:bCs/>
                <w:sz w:val="18"/>
                <w:szCs w:val="18"/>
              </w:rPr>
              <w:t>Science</w:t>
            </w:r>
            <w:r>
              <w:rPr>
                <w:rFonts w:ascii="Times New Roman" w:hAnsi="Times New Roman" w:cs="Times New Roman"/>
                <w:bCs/>
                <w:sz w:val="18"/>
                <w:szCs w:val="18"/>
              </w:rPr>
              <w:t xml:space="preserve"> in Anthropology </w:t>
            </w:r>
          </w:p>
        </w:tc>
        <w:tc>
          <w:tcPr>
            <w:tcW w:w="2512"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Theory</w:t>
            </w:r>
          </w:p>
        </w:tc>
      </w:tr>
    </w:tbl>
    <w:p w:rsidR="00CF6087" w:rsidRDefault="00CF6087">
      <w:pPr>
        <w:pStyle w:val="NormalWeb"/>
        <w:spacing w:before="0" w:beforeAutospacing="0" w:after="0" w:afterAutospacing="0"/>
        <w:jc w:val="both"/>
        <w:rPr>
          <w:b/>
          <w:bCs/>
          <w:sz w:val="18"/>
          <w:szCs w:val="18"/>
        </w:rPr>
      </w:pPr>
    </w:p>
    <w:p w:rsidR="00CF6087" w:rsidRDefault="00E12F06">
      <w:pPr>
        <w:pStyle w:val="NormalWeb"/>
        <w:spacing w:before="0" w:beforeAutospacing="0" w:after="0" w:afterAutospacing="0"/>
        <w:jc w:val="both"/>
        <w:rPr>
          <w:rFonts w:ascii="Times New Roman" w:hAnsi="Times New Roman" w:cs="Times New Roman"/>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This course will look at how genetics has changed over the years and the effects that this has had to forensic investigation, we will also look at how future advances in genetics might affect future criminals and investigations.</w:t>
      </w:r>
    </w:p>
    <w:p w:rsidR="00CF6087" w:rsidRDefault="00CF6087">
      <w:pPr>
        <w:pStyle w:val="NormalWeb"/>
        <w:spacing w:before="0" w:beforeAutospacing="0" w:after="0" w:afterAutospacing="0"/>
        <w:jc w:val="both"/>
        <w:rPr>
          <w:rFonts w:ascii="Times New Roman" w:hAnsi="Times New Roman" w:cs="Times New Roman"/>
          <w:sz w:val="18"/>
          <w:szCs w:val="18"/>
        </w:rPr>
      </w:pPr>
    </w:p>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Default"/>
        <w:numPr>
          <w:ilvl w:val="0"/>
          <w:numId w:val="38"/>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Introduce participants to genetics </w:t>
      </w:r>
    </w:p>
    <w:p w:rsidR="00CF6087" w:rsidRDefault="00E12F06">
      <w:pPr>
        <w:pStyle w:val="Default"/>
        <w:numPr>
          <w:ilvl w:val="0"/>
          <w:numId w:val="38"/>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Show how genetics can be used by forensic students </w:t>
      </w:r>
    </w:p>
    <w:p w:rsidR="00CF6087" w:rsidRDefault="00E12F06">
      <w:pPr>
        <w:pStyle w:val="Default"/>
        <w:numPr>
          <w:ilvl w:val="0"/>
          <w:numId w:val="38"/>
        </w:numPr>
        <w:jc w:val="both"/>
        <w:rPr>
          <w:rFonts w:ascii="Times New Roman" w:hAnsi="Times New Roman" w:cs="Times New Roman"/>
          <w:color w:val="auto"/>
          <w:sz w:val="18"/>
          <w:szCs w:val="18"/>
        </w:rPr>
      </w:pPr>
      <w:r>
        <w:rPr>
          <w:rFonts w:ascii="Times New Roman" w:hAnsi="Times New Roman" w:cs="Times New Roman"/>
          <w:color w:val="auto"/>
          <w:sz w:val="18"/>
          <w:szCs w:val="18"/>
        </w:rPr>
        <w:t>Introduce participants to different cases where genetics has been used to solve crimes, this will include crime where the suspect is guilty, but also some recent cases where genetics has been used to exonerate people who have been imprisoned for a crime they did not commit.</w:t>
      </w:r>
    </w:p>
    <w:p w:rsidR="00CF6087" w:rsidRDefault="00CF6087">
      <w:pPr>
        <w:jc w:val="both"/>
        <w:rPr>
          <w:b/>
          <w:sz w:val="18"/>
          <w:szCs w:val="18"/>
        </w:rPr>
      </w:pPr>
    </w:p>
    <w:p w:rsidR="00CF6087" w:rsidRDefault="00E12F06">
      <w:pPr>
        <w:jc w:val="both"/>
        <w:rPr>
          <w:rFonts w:ascii="Times New Roman" w:hAnsi="Times New Roman" w:cs="Times New Roman"/>
          <w:b/>
        </w:rPr>
      </w:pPr>
      <w:r>
        <w:rPr>
          <w:rFonts w:ascii="Times New Roman" w:hAnsi="Times New Roman" w:cs="Times New Roman"/>
          <w:b/>
        </w:rPr>
        <w:t>Course Content</w:t>
      </w:r>
    </w:p>
    <w:p w:rsidR="00CF6087" w:rsidRDefault="00E12F06">
      <w:pPr>
        <w:pStyle w:val="Default"/>
        <w:jc w:val="both"/>
        <w:rPr>
          <w:rFonts w:ascii="Times New Roman" w:hAnsi="Times New Roman" w:cs="Times New Roman"/>
          <w:color w:val="auto"/>
          <w:sz w:val="18"/>
          <w:szCs w:val="18"/>
        </w:rPr>
      </w:pPr>
      <w:r>
        <w:rPr>
          <w:rFonts w:ascii="Times New Roman" w:hAnsi="Times New Roman" w:cs="Times New Roman"/>
          <w:b/>
          <w:bCs/>
          <w:color w:val="auto"/>
          <w:sz w:val="18"/>
          <w:szCs w:val="18"/>
        </w:rPr>
        <w:t xml:space="preserve">Introduction: </w:t>
      </w:r>
      <w:r>
        <w:rPr>
          <w:rFonts w:ascii="Times New Roman" w:hAnsi="Times New Roman" w:cs="Times New Roman"/>
          <w:color w:val="auto"/>
          <w:sz w:val="18"/>
          <w:szCs w:val="18"/>
        </w:rPr>
        <w:t xml:space="preserve">Short communication of Cell, Nucleus, Chromosome, Gametogenesis, Mendelian Inheritance, Linkage and Crossing over, Sex Determination, Nucleic Acid (DNA, gDNA, mtDNA, RNA, Gene, Allele), etc. </w:t>
      </w:r>
    </w:p>
    <w:p w:rsidR="00CF6087" w:rsidRDefault="00E12F06">
      <w:pPr>
        <w:pStyle w:val="Default"/>
        <w:jc w:val="both"/>
        <w:rPr>
          <w:rFonts w:ascii="Times New Roman" w:hAnsi="Times New Roman" w:cs="Times New Roman"/>
          <w:color w:val="auto"/>
          <w:sz w:val="18"/>
          <w:szCs w:val="18"/>
        </w:rPr>
      </w:pPr>
      <w:r>
        <w:rPr>
          <w:rFonts w:ascii="Times New Roman" w:hAnsi="Times New Roman" w:cs="Times New Roman"/>
          <w:b/>
          <w:bCs/>
          <w:color w:val="auto"/>
          <w:sz w:val="18"/>
          <w:szCs w:val="18"/>
        </w:rPr>
        <w:t xml:space="preserve">Molecular Techniques: </w:t>
      </w:r>
      <w:r>
        <w:rPr>
          <w:rFonts w:ascii="Times New Roman" w:hAnsi="Times New Roman" w:cs="Times New Roman"/>
          <w:color w:val="auto"/>
          <w:sz w:val="18"/>
          <w:szCs w:val="18"/>
        </w:rPr>
        <w:t xml:space="preserve">DNA Markers (SSR, STR, VNTRs, RAPD, RFLP, AFLP etc.), DNA Extraction, Primers, PCR, GE, Southern Blotting, Northern Blotting and Sequencing. </w:t>
      </w:r>
    </w:p>
    <w:p w:rsidR="00CF6087" w:rsidRDefault="00E12F06">
      <w:pPr>
        <w:pStyle w:val="Default"/>
        <w:jc w:val="both"/>
        <w:rPr>
          <w:rFonts w:ascii="Times New Roman" w:hAnsi="Times New Roman" w:cs="Times New Roman"/>
          <w:color w:val="auto"/>
          <w:sz w:val="18"/>
          <w:szCs w:val="18"/>
        </w:rPr>
      </w:pPr>
      <w:r>
        <w:rPr>
          <w:rFonts w:ascii="Times New Roman" w:hAnsi="Times New Roman" w:cs="Times New Roman"/>
          <w:b/>
          <w:bCs/>
          <w:color w:val="auto"/>
          <w:sz w:val="18"/>
          <w:szCs w:val="18"/>
        </w:rPr>
        <w:t xml:space="preserve">Practical Application: </w:t>
      </w:r>
      <w:r>
        <w:rPr>
          <w:rFonts w:ascii="Times New Roman" w:hAnsi="Times New Roman" w:cs="Times New Roman"/>
          <w:color w:val="auto"/>
          <w:sz w:val="18"/>
          <w:szCs w:val="18"/>
        </w:rPr>
        <w:t xml:space="preserve">Genetic Variation, DNA polymorphism, DNA Fingerprinting (Individual Identity, Criminal Investigation, Parental Testing, Child Testing, Victim Identification, Gender differentiation), Population Genetics, Ancient DNA and Human evolution. </w:t>
      </w:r>
    </w:p>
    <w:p w:rsidR="00CF6087" w:rsidRDefault="00CF6087">
      <w:pPr>
        <w:ind w:left="360" w:hanging="360"/>
        <w:contextualSpacing/>
        <w:jc w:val="both"/>
        <w:rPr>
          <w:rFonts w:ascii="Times New Roman" w:hAnsi="Times New Roman" w:cs="Times New Roman"/>
          <w:b/>
          <w:sz w:val="18"/>
          <w:szCs w:val="18"/>
        </w:rPr>
      </w:pPr>
    </w:p>
    <w:p w:rsidR="00CF6087" w:rsidRDefault="00CF6087">
      <w:pPr>
        <w:ind w:left="360" w:hanging="360"/>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i/>
        </w:rPr>
      </w:pPr>
      <w:r>
        <w:rPr>
          <w:rFonts w:ascii="Times New Roman" w:hAnsi="Times New Roman" w:cs="Times New Roman"/>
          <w:b/>
        </w:rPr>
        <w:t>Course Learning Outcomes (COs)</w:t>
      </w:r>
    </w:p>
    <w:p w:rsidR="00CF6087" w:rsidRDefault="00E12F06">
      <w:pPr>
        <w:pStyle w:val="Default"/>
        <w:jc w:val="both"/>
        <w:rPr>
          <w:rFonts w:ascii="Times New Roman" w:hAnsi="Times New Roman" w:cs="Times New Roman"/>
          <w:color w:val="auto"/>
          <w:sz w:val="18"/>
          <w:szCs w:val="18"/>
        </w:rPr>
      </w:pPr>
      <w:r>
        <w:rPr>
          <w:rFonts w:ascii="Times New Roman" w:hAnsi="Times New Roman" w:cs="Times New Roman"/>
          <w:sz w:val="18"/>
          <w:szCs w:val="18"/>
        </w:rPr>
        <w:t>After successful completion of the course the graduates are expected to come up with the abilities to</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 xml:space="preserve">CO 1: </w:t>
      </w:r>
      <w:r>
        <w:rPr>
          <w:rFonts w:ascii="Times New Roman" w:hAnsi="Times New Roman" w:cs="Times New Roman"/>
          <w:sz w:val="18"/>
          <w:szCs w:val="18"/>
        </w:rPr>
        <w:t xml:space="preserve">Gain knowledge and understanding of the relationship between the forensic sciences and the law </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Understand the methods and principals of forensic investigations and how forensic science can be applied in criminal investigations. </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Explain at an introductory level the organisational structures and procedures within forensic sciences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xml:space="preserve"> Use and understand the basic terminology for forensic science correctly and contextually </w:t>
      </w:r>
    </w:p>
    <w:p w:rsidR="00CF6087" w:rsidRDefault="00E12F06">
      <w:pPr>
        <w:spacing w:after="0"/>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 xml:space="preserve"> Gain a basic understanding of the history of forensic sciences and how forensic sciences in the real world differ from the forensic sciences in fictional depictions.</w:t>
      </w:r>
    </w:p>
    <w:p w:rsidR="00CF6087" w:rsidRDefault="00CF6087">
      <w:pPr>
        <w:tabs>
          <w:tab w:val="left" w:pos="360"/>
        </w:tabs>
        <w:spacing w:after="0"/>
        <w:rPr>
          <w:b/>
          <w:sz w:val="18"/>
          <w:szCs w:val="18"/>
        </w:rPr>
      </w:pPr>
    </w:p>
    <w:p w:rsidR="00CF6087" w:rsidRDefault="00E12F06">
      <w:pPr>
        <w:pStyle w:val="BodyText"/>
        <w:spacing w:line="276" w:lineRule="auto"/>
        <w:ind w:left="540"/>
        <w:rPr>
          <w:b/>
          <w:sz w:val="22"/>
          <w:szCs w:val="22"/>
        </w:rPr>
      </w:pPr>
      <w:r>
        <w:rPr>
          <w:b/>
          <w:sz w:val="22"/>
          <w:szCs w:val="22"/>
        </w:rPr>
        <w:t>Mapping Course Learning Outcomes (COs) with the POs:</w:t>
      </w:r>
    </w:p>
    <w:p w:rsidR="00CF6087" w:rsidRDefault="00CF6087">
      <w:pPr>
        <w:spacing w:after="0"/>
        <w:jc w:val="both"/>
        <w:rPr>
          <w:rFonts w:cs="Calibri"/>
          <w:b/>
          <w:bCs/>
          <w:color w:val="000000"/>
          <w:sz w:val="18"/>
          <w:szCs w:val="18"/>
        </w:rPr>
      </w:pPr>
    </w:p>
    <w:tbl>
      <w:tblPr>
        <w:tblW w:w="684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97"/>
        <w:gridCol w:w="637"/>
        <w:gridCol w:w="698"/>
        <w:gridCol w:w="1062"/>
        <w:gridCol w:w="733"/>
        <w:gridCol w:w="719"/>
        <w:gridCol w:w="707"/>
        <w:gridCol w:w="705"/>
      </w:tblGrid>
      <w:tr w:rsidR="00CF6087">
        <w:trPr>
          <w:trHeight w:val="311"/>
        </w:trPr>
        <w:tc>
          <w:tcPr>
            <w:tcW w:w="924" w:type="dxa"/>
            <w:vMerge w:val="restart"/>
            <w:vAlign w:val="center"/>
          </w:tcPr>
          <w:p w:rsidR="00CF6087" w:rsidRDefault="00E12F06">
            <w:pPr>
              <w:pStyle w:val="BodyText"/>
              <w:rPr>
                <w:b/>
                <w:bCs/>
                <w:sz w:val="18"/>
                <w:szCs w:val="18"/>
              </w:rPr>
            </w:pPr>
            <w:r>
              <w:rPr>
                <w:b/>
                <w:bCs/>
                <w:sz w:val="18"/>
                <w:szCs w:val="18"/>
              </w:rPr>
              <w:t>Course Learning Outcomes (COs)</w:t>
            </w:r>
          </w:p>
        </w:tc>
        <w:tc>
          <w:tcPr>
            <w:tcW w:w="1953" w:type="dxa"/>
            <w:gridSpan w:val="3"/>
            <w:vAlign w:val="center"/>
          </w:tcPr>
          <w:p w:rsidR="00CF6087" w:rsidRDefault="00E12F06">
            <w:pPr>
              <w:pStyle w:val="BodyText"/>
              <w:jc w:val="center"/>
              <w:rPr>
                <w:b/>
                <w:sz w:val="18"/>
                <w:szCs w:val="18"/>
              </w:rPr>
            </w:pPr>
            <w:r>
              <w:rPr>
                <w:b/>
                <w:sz w:val="18"/>
                <w:szCs w:val="18"/>
              </w:rPr>
              <w:t>Fundamental Domain</w:t>
            </w:r>
          </w:p>
        </w:tc>
        <w:tc>
          <w:tcPr>
            <w:tcW w:w="1070" w:type="dxa"/>
            <w:vAlign w:val="center"/>
          </w:tcPr>
          <w:p w:rsidR="00CF6087" w:rsidRDefault="00E12F06">
            <w:pPr>
              <w:pStyle w:val="BodyText"/>
              <w:jc w:val="center"/>
              <w:rPr>
                <w:b/>
                <w:sz w:val="18"/>
                <w:szCs w:val="18"/>
              </w:rPr>
            </w:pPr>
            <w:r>
              <w:rPr>
                <w:b/>
                <w:sz w:val="18"/>
                <w:szCs w:val="18"/>
              </w:rPr>
              <w:t>Social Domain</w:t>
            </w:r>
          </w:p>
        </w:tc>
        <w:tc>
          <w:tcPr>
            <w:tcW w:w="1468" w:type="dxa"/>
            <w:gridSpan w:val="2"/>
            <w:vAlign w:val="center"/>
          </w:tcPr>
          <w:p w:rsidR="00CF6087" w:rsidRDefault="00E12F06">
            <w:pPr>
              <w:pStyle w:val="BodyText"/>
              <w:jc w:val="center"/>
              <w:rPr>
                <w:b/>
                <w:sz w:val="18"/>
                <w:szCs w:val="18"/>
              </w:rPr>
            </w:pPr>
            <w:r>
              <w:rPr>
                <w:b/>
                <w:sz w:val="18"/>
                <w:szCs w:val="18"/>
              </w:rPr>
              <w:t>Thinking Domain</w:t>
            </w:r>
          </w:p>
        </w:tc>
        <w:tc>
          <w:tcPr>
            <w:tcW w:w="1429"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20"/>
        </w:trPr>
        <w:tc>
          <w:tcPr>
            <w:tcW w:w="924" w:type="dxa"/>
            <w:vMerge/>
            <w:vAlign w:val="center"/>
          </w:tcPr>
          <w:p w:rsidR="00CF6087" w:rsidRDefault="00CF6087">
            <w:pPr>
              <w:pStyle w:val="BodyText"/>
              <w:rPr>
                <w:sz w:val="18"/>
                <w:szCs w:val="18"/>
              </w:rPr>
            </w:pPr>
          </w:p>
        </w:tc>
        <w:tc>
          <w:tcPr>
            <w:tcW w:w="602" w:type="dxa"/>
            <w:textDirection w:val="tbRl"/>
            <w:vAlign w:val="center"/>
          </w:tcPr>
          <w:p w:rsidR="00CF6087" w:rsidRDefault="00E12F06">
            <w:pPr>
              <w:pStyle w:val="BodyText"/>
              <w:ind w:left="113" w:right="113"/>
              <w:rPr>
                <w:b/>
                <w:sz w:val="18"/>
                <w:szCs w:val="18"/>
              </w:rPr>
            </w:pPr>
            <w:r>
              <w:rPr>
                <w:b/>
                <w:sz w:val="18"/>
                <w:szCs w:val="18"/>
              </w:rPr>
              <w:t>PO1</w:t>
            </w:r>
          </w:p>
        </w:tc>
        <w:tc>
          <w:tcPr>
            <w:tcW w:w="644" w:type="dxa"/>
            <w:textDirection w:val="tbRl"/>
          </w:tcPr>
          <w:p w:rsidR="00CF6087" w:rsidRDefault="00E12F06">
            <w:pPr>
              <w:pStyle w:val="BodyText"/>
              <w:ind w:left="113" w:right="113"/>
              <w:jc w:val="center"/>
              <w:rPr>
                <w:b/>
                <w:sz w:val="18"/>
                <w:szCs w:val="18"/>
              </w:rPr>
            </w:pPr>
            <w:r>
              <w:rPr>
                <w:b/>
                <w:sz w:val="18"/>
                <w:szCs w:val="18"/>
              </w:rPr>
              <w:t>PO2</w:t>
            </w:r>
          </w:p>
        </w:tc>
        <w:tc>
          <w:tcPr>
            <w:tcW w:w="707"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70"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41"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27"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715"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713"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49"/>
        </w:trPr>
        <w:tc>
          <w:tcPr>
            <w:tcW w:w="924" w:type="dxa"/>
            <w:vAlign w:val="center"/>
          </w:tcPr>
          <w:p w:rsidR="00CF6087" w:rsidRDefault="00E12F06">
            <w:pPr>
              <w:pStyle w:val="BodyText"/>
              <w:rPr>
                <w:b/>
                <w:sz w:val="18"/>
                <w:szCs w:val="18"/>
              </w:rPr>
            </w:pPr>
            <w:r>
              <w:rPr>
                <w:b/>
                <w:bCs/>
                <w:sz w:val="18"/>
                <w:szCs w:val="18"/>
              </w:rPr>
              <w:t>CO 1</w:t>
            </w:r>
          </w:p>
        </w:tc>
        <w:tc>
          <w:tcPr>
            <w:tcW w:w="602" w:type="dxa"/>
            <w:vAlign w:val="center"/>
          </w:tcPr>
          <w:p w:rsidR="00CF6087" w:rsidRDefault="00E12F06">
            <w:pPr>
              <w:pStyle w:val="BodyText"/>
              <w:jc w:val="center"/>
              <w:rPr>
                <w:b/>
                <w:sz w:val="18"/>
                <w:szCs w:val="18"/>
              </w:rPr>
            </w:pPr>
            <w:r>
              <w:rPr>
                <w:sz w:val="18"/>
                <w:szCs w:val="18"/>
              </w:rPr>
              <w:t>X</w:t>
            </w:r>
          </w:p>
        </w:tc>
        <w:tc>
          <w:tcPr>
            <w:tcW w:w="644" w:type="dxa"/>
          </w:tcPr>
          <w:p w:rsidR="00CF6087" w:rsidRDefault="00CF6087">
            <w:pPr>
              <w:pStyle w:val="BodyText"/>
              <w:jc w:val="center"/>
              <w:rPr>
                <w:b/>
                <w:sz w:val="18"/>
                <w:szCs w:val="18"/>
              </w:rPr>
            </w:pPr>
          </w:p>
        </w:tc>
        <w:tc>
          <w:tcPr>
            <w:tcW w:w="707" w:type="dxa"/>
            <w:vAlign w:val="center"/>
          </w:tcPr>
          <w:p w:rsidR="00CF6087" w:rsidRDefault="00CF6087">
            <w:pPr>
              <w:pStyle w:val="BodyText"/>
              <w:jc w:val="center"/>
              <w:rPr>
                <w:b/>
                <w:sz w:val="18"/>
                <w:szCs w:val="18"/>
              </w:rPr>
            </w:pPr>
          </w:p>
        </w:tc>
        <w:tc>
          <w:tcPr>
            <w:tcW w:w="1070" w:type="dxa"/>
            <w:vAlign w:val="center"/>
          </w:tcPr>
          <w:p w:rsidR="00CF6087" w:rsidRDefault="00CF6087">
            <w:pPr>
              <w:pStyle w:val="BodyText"/>
              <w:jc w:val="center"/>
              <w:rPr>
                <w:sz w:val="18"/>
                <w:szCs w:val="18"/>
              </w:rPr>
            </w:pPr>
          </w:p>
        </w:tc>
        <w:tc>
          <w:tcPr>
            <w:tcW w:w="741" w:type="dxa"/>
            <w:vAlign w:val="center"/>
          </w:tcPr>
          <w:p w:rsidR="00CF6087" w:rsidRDefault="00CF6087">
            <w:pPr>
              <w:pStyle w:val="BodyText"/>
              <w:jc w:val="center"/>
              <w:rPr>
                <w:sz w:val="18"/>
                <w:szCs w:val="18"/>
              </w:rPr>
            </w:pPr>
          </w:p>
        </w:tc>
        <w:tc>
          <w:tcPr>
            <w:tcW w:w="727" w:type="dxa"/>
            <w:vAlign w:val="center"/>
          </w:tcPr>
          <w:p w:rsidR="00CF6087" w:rsidRDefault="00CF6087">
            <w:pPr>
              <w:pStyle w:val="BodyText"/>
              <w:jc w:val="center"/>
              <w:rPr>
                <w:sz w:val="18"/>
                <w:szCs w:val="18"/>
              </w:rPr>
            </w:pPr>
          </w:p>
        </w:tc>
        <w:tc>
          <w:tcPr>
            <w:tcW w:w="715" w:type="dxa"/>
            <w:vAlign w:val="center"/>
          </w:tcPr>
          <w:p w:rsidR="00CF6087" w:rsidRDefault="00CF6087">
            <w:pPr>
              <w:pStyle w:val="BodyText"/>
              <w:jc w:val="center"/>
              <w:rPr>
                <w:sz w:val="18"/>
                <w:szCs w:val="18"/>
              </w:rPr>
            </w:pPr>
          </w:p>
        </w:tc>
        <w:tc>
          <w:tcPr>
            <w:tcW w:w="713" w:type="dxa"/>
            <w:vAlign w:val="center"/>
          </w:tcPr>
          <w:p w:rsidR="00CF6087" w:rsidRDefault="00CF6087">
            <w:pPr>
              <w:pStyle w:val="BodyText"/>
              <w:jc w:val="center"/>
              <w:rPr>
                <w:sz w:val="18"/>
                <w:szCs w:val="18"/>
              </w:rPr>
            </w:pPr>
          </w:p>
        </w:tc>
      </w:tr>
      <w:tr w:rsidR="00CF6087">
        <w:trPr>
          <w:trHeight w:val="149"/>
        </w:trPr>
        <w:tc>
          <w:tcPr>
            <w:tcW w:w="924" w:type="dxa"/>
            <w:vAlign w:val="center"/>
          </w:tcPr>
          <w:p w:rsidR="00CF6087" w:rsidRDefault="00E12F06">
            <w:pPr>
              <w:pStyle w:val="BodyText"/>
              <w:rPr>
                <w:b/>
                <w:sz w:val="18"/>
                <w:szCs w:val="18"/>
              </w:rPr>
            </w:pPr>
            <w:r>
              <w:rPr>
                <w:b/>
                <w:bCs/>
                <w:sz w:val="18"/>
                <w:szCs w:val="18"/>
              </w:rPr>
              <w:t>CO 2</w:t>
            </w:r>
          </w:p>
        </w:tc>
        <w:tc>
          <w:tcPr>
            <w:tcW w:w="602" w:type="dxa"/>
            <w:vAlign w:val="center"/>
          </w:tcPr>
          <w:p w:rsidR="00CF6087" w:rsidRDefault="00CF6087">
            <w:pPr>
              <w:pStyle w:val="BodyText"/>
              <w:jc w:val="center"/>
              <w:rPr>
                <w:b/>
                <w:sz w:val="18"/>
                <w:szCs w:val="18"/>
              </w:rPr>
            </w:pPr>
          </w:p>
        </w:tc>
        <w:tc>
          <w:tcPr>
            <w:tcW w:w="644" w:type="dxa"/>
          </w:tcPr>
          <w:p w:rsidR="00CF6087" w:rsidRDefault="00E12F06">
            <w:pPr>
              <w:pStyle w:val="BodyText"/>
              <w:jc w:val="center"/>
              <w:rPr>
                <w:b/>
                <w:sz w:val="18"/>
                <w:szCs w:val="18"/>
              </w:rPr>
            </w:pPr>
            <w:r>
              <w:rPr>
                <w:sz w:val="18"/>
                <w:szCs w:val="18"/>
              </w:rPr>
              <w:t>X</w:t>
            </w:r>
          </w:p>
        </w:tc>
        <w:tc>
          <w:tcPr>
            <w:tcW w:w="707" w:type="dxa"/>
            <w:vAlign w:val="center"/>
          </w:tcPr>
          <w:p w:rsidR="00CF6087" w:rsidRDefault="00CF6087">
            <w:pPr>
              <w:pStyle w:val="BodyText"/>
              <w:jc w:val="center"/>
              <w:rPr>
                <w:b/>
                <w:sz w:val="18"/>
                <w:szCs w:val="18"/>
              </w:rPr>
            </w:pPr>
          </w:p>
        </w:tc>
        <w:tc>
          <w:tcPr>
            <w:tcW w:w="1070" w:type="dxa"/>
            <w:vAlign w:val="center"/>
          </w:tcPr>
          <w:p w:rsidR="00CF6087" w:rsidRDefault="00CF6087">
            <w:pPr>
              <w:pStyle w:val="BodyText"/>
              <w:jc w:val="center"/>
              <w:rPr>
                <w:sz w:val="18"/>
                <w:szCs w:val="18"/>
              </w:rPr>
            </w:pPr>
          </w:p>
        </w:tc>
        <w:tc>
          <w:tcPr>
            <w:tcW w:w="741" w:type="dxa"/>
            <w:vAlign w:val="center"/>
          </w:tcPr>
          <w:p w:rsidR="00CF6087" w:rsidRDefault="00CF6087">
            <w:pPr>
              <w:pStyle w:val="BodyText"/>
              <w:jc w:val="center"/>
              <w:rPr>
                <w:sz w:val="18"/>
                <w:szCs w:val="18"/>
              </w:rPr>
            </w:pPr>
          </w:p>
        </w:tc>
        <w:tc>
          <w:tcPr>
            <w:tcW w:w="727" w:type="dxa"/>
            <w:vAlign w:val="center"/>
          </w:tcPr>
          <w:p w:rsidR="00CF6087" w:rsidRDefault="00CF6087">
            <w:pPr>
              <w:pStyle w:val="BodyText"/>
              <w:jc w:val="center"/>
              <w:rPr>
                <w:sz w:val="18"/>
                <w:szCs w:val="18"/>
              </w:rPr>
            </w:pPr>
          </w:p>
        </w:tc>
        <w:tc>
          <w:tcPr>
            <w:tcW w:w="715" w:type="dxa"/>
            <w:vAlign w:val="center"/>
          </w:tcPr>
          <w:p w:rsidR="00CF6087" w:rsidRDefault="00E12F06">
            <w:pPr>
              <w:pStyle w:val="BodyText"/>
              <w:jc w:val="center"/>
              <w:rPr>
                <w:sz w:val="18"/>
                <w:szCs w:val="18"/>
              </w:rPr>
            </w:pPr>
            <w:r>
              <w:rPr>
                <w:sz w:val="18"/>
                <w:szCs w:val="18"/>
              </w:rPr>
              <w:t>X</w:t>
            </w:r>
          </w:p>
        </w:tc>
        <w:tc>
          <w:tcPr>
            <w:tcW w:w="713" w:type="dxa"/>
            <w:vAlign w:val="center"/>
          </w:tcPr>
          <w:p w:rsidR="00CF6087" w:rsidRDefault="00CF6087">
            <w:pPr>
              <w:pStyle w:val="BodyText"/>
              <w:jc w:val="center"/>
              <w:rPr>
                <w:sz w:val="18"/>
                <w:szCs w:val="18"/>
              </w:rPr>
            </w:pPr>
          </w:p>
        </w:tc>
      </w:tr>
      <w:tr w:rsidR="00CF6087">
        <w:trPr>
          <w:trHeight w:val="149"/>
        </w:trPr>
        <w:tc>
          <w:tcPr>
            <w:tcW w:w="924" w:type="dxa"/>
            <w:vAlign w:val="center"/>
          </w:tcPr>
          <w:p w:rsidR="00CF6087" w:rsidRDefault="00E12F06">
            <w:pPr>
              <w:pStyle w:val="BodyText"/>
              <w:rPr>
                <w:b/>
                <w:sz w:val="18"/>
                <w:szCs w:val="18"/>
              </w:rPr>
            </w:pPr>
            <w:r>
              <w:rPr>
                <w:b/>
                <w:bCs/>
                <w:sz w:val="18"/>
                <w:szCs w:val="18"/>
              </w:rPr>
              <w:t>CO 3</w:t>
            </w:r>
          </w:p>
        </w:tc>
        <w:tc>
          <w:tcPr>
            <w:tcW w:w="602" w:type="dxa"/>
            <w:vAlign w:val="center"/>
          </w:tcPr>
          <w:p w:rsidR="00CF6087" w:rsidRDefault="00CF6087">
            <w:pPr>
              <w:pStyle w:val="BodyText"/>
              <w:jc w:val="center"/>
              <w:rPr>
                <w:b/>
                <w:sz w:val="18"/>
                <w:szCs w:val="18"/>
              </w:rPr>
            </w:pPr>
          </w:p>
        </w:tc>
        <w:tc>
          <w:tcPr>
            <w:tcW w:w="644" w:type="dxa"/>
          </w:tcPr>
          <w:p w:rsidR="00CF6087" w:rsidRDefault="00CF6087">
            <w:pPr>
              <w:pStyle w:val="BodyText"/>
              <w:jc w:val="center"/>
              <w:rPr>
                <w:b/>
                <w:sz w:val="18"/>
                <w:szCs w:val="18"/>
              </w:rPr>
            </w:pPr>
          </w:p>
        </w:tc>
        <w:tc>
          <w:tcPr>
            <w:tcW w:w="707" w:type="dxa"/>
            <w:vAlign w:val="center"/>
          </w:tcPr>
          <w:p w:rsidR="00CF6087" w:rsidRDefault="00E12F06">
            <w:pPr>
              <w:pStyle w:val="BodyText"/>
              <w:jc w:val="center"/>
              <w:rPr>
                <w:b/>
                <w:sz w:val="18"/>
                <w:szCs w:val="18"/>
              </w:rPr>
            </w:pPr>
            <w:r>
              <w:rPr>
                <w:sz w:val="18"/>
                <w:szCs w:val="18"/>
              </w:rPr>
              <w:t>X</w:t>
            </w:r>
          </w:p>
        </w:tc>
        <w:tc>
          <w:tcPr>
            <w:tcW w:w="1070" w:type="dxa"/>
            <w:vAlign w:val="center"/>
          </w:tcPr>
          <w:p w:rsidR="00CF6087" w:rsidRDefault="00CF6087">
            <w:pPr>
              <w:pStyle w:val="BodyText"/>
              <w:jc w:val="center"/>
              <w:rPr>
                <w:sz w:val="18"/>
                <w:szCs w:val="18"/>
              </w:rPr>
            </w:pPr>
          </w:p>
        </w:tc>
        <w:tc>
          <w:tcPr>
            <w:tcW w:w="741" w:type="dxa"/>
            <w:vAlign w:val="center"/>
          </w:tcPr>
          <w:p w:rsidR="00CF6087" w:rsidRDefault="00CF6087">
            <w:pPr>
              <w:pStyle w:val="BodyText"/>
              <w:jc w:val="center"/>
              <w:rPr>
                <w:sz w:val="18"/>
                <w:szCs w:val="18"/>
              </w:rPr>
            </w:pPr>
          </w:p>
        </w:tc>
        <w:tc>
          <w:tcPr>
            <w:tcW w:w="727" w:type="dxa"/>
            <w:vAlign w:val="center"/>
          </w:tcPr>
          <w:p w:rsidR="00CF6087" w:rsidRDefault="00CF6087">
            <w:pPr>
              <w:pStyle w:val="BodyText"/>
              <w:jc w:val="center"/>
              <w:rPr>
                <w:sz w:val="18"/>
                <w:szCs w:val="18"/>
              </w:rPr>
            </w:pPr>
          </w:p>
        </w:tc>
        <w:tc>
          <w:tcPr>
            <w:tcW w:w="715" w:type="dxa"/>
            <w:vAlign w:val="center"/>
          </w:tcPr>
          <w:p w:rsidR="00CF6087" w:rsidRDefault="00E12F06">
            <w:pPr>
              <w:pStyle w:val="BodyText"/>
              <w:jc w:val="center"/>
              <w:rPr>
                <w:sz w:val="18"/>
                <w:szCs w:val="18"/>
              </w:rPr>
            </w:pPr>
            <w:r>
              <w:rPr>
                <w:sz w:val="18"/>
                <w:szCs w:val="18"/>
              </w:rPr>
              <w:t>X</w:t>
            </w:r>
          </w:p>
        </w:tc>
        <w:tc>
          <w:tcPr>
            <w:tcW w:w="713" w:type="dxa"/>
            <w:vAlign w:val="center"/>
          </w:tcPr>
          <w:p w:rsidR="00CF6087" w:rsidRDefault="00CF6087">
            <w:pPr>
              <w:pStyle w:val="BodyText"/>
              <w:jc w:val="center"/>
              <w:rPr>
                <w:sz w:val="18"/>
                <w:szCs w:val="18"/>
              </w:rPr>
            </w:pPr>
          </w:p>
        </w:tc>
      </w:tr>
      <w:tr w:rsidR="00CF6087">
        <w:trPr>
          <w:trHeight w:val="149"/>
        </w:trPr>
        <w:tc>
          <w:tcPr>
            <w:tcW w:w="924" w:type="dxa"/>
            <w:vAlign w:val="center"/>
          </w:tcPr>
          <w:p w:rsidR="00CF6087" w:rsidRDefault="00E12F06">
            <w:pPr>
              <w:pStyle w:val="BodyText"/>
              <w:rPr>
                <w:b/>
                <w:sz w:val="18"/>
                <w:szCs w:val="18"/>
              </w:rPr>
            </w:pPr>
            <w:r>
              <w:rPr>
                <w:b/>
                <w:bCs/>
                <w:sz w:val="18"/>
                <w:szCs w:val="18"/>
              </w:rPr>
              <w:t>CO 4</w:t>
            </w:r>
          </w:p>
        </w:tc>
        <w:tc>
          <w:tcPr>
            <w:tcW w:w="602" w:type="dxa"/>
            <w:vAlign w:val="center"/>
          </w:tcPr>
          <w:p w:rsidR="00CF6087" w:rsidRDefault="00E12F06">
            <w:pPr>
              <w:pStyle w:val="BodyText"/>
              <w:jc w:val="center"/>
              <w:rPr>
                <w:b/>
                <w:sz w:val="18"/>
                <w:szCs w:val="18"/>
              </w:rPr>
            </w:pPr>
            <w:r>
              <w:rPr>
                <w:sz w:val="18"/>
                <w:szCs w:val="18"/>
              </w:rPr>
              <w:t>X</w:t>
            </w:r>
          </w:p>
        </w:tc>
        <w:tc>
          <w:tcPr>
            <w:tcW w:w="644" w:type="dxa"/>
          </w:tcPr>
          <w:p w:rsidR="00CF6087" w:rsidRDefault="00CF6087">
            <w:pPr>
              <w:pStyle w:val="BodyText"/>
              <w:jc w:val="center"/>
              <w:rPr>
                <w:b/>
                <w:sz w:val="18"/>
                <w:szCs w:val="18"/>
              </w:rPr>
            </w:pPr>
          </w:p>
        </w:tc>
        <w:tc>
          <w:tcPr>
            <w:tcW w:w="707" w:type="dxa"/>
            <w:vAlign w:val="center"/>
          </w:tcPr>
          <w:p w:rsidR="00CF6087" w:rsidRDefault="00CF6087">
            <w:pPr>
              <w:pStyle w:val="BodyText"/>
              <w:jc w:val="center"/>
              <w:rPr>
                <w:b/>
                <w:sz w:val="18"/>
                <w:szCs w:val="18"/>
              </w:rPr>
            </w:pPr>
          </w:p>
        </w:tc>
        <w:tc>
          <w:tcPr>
            <w:tcW w:w="1070" w:type="dxa"/>
            <w:vAlign w:val="center"/>
          </w:tcPr>
          <w:p w:rsidR="00CF6087" w:rsidRDefault="00E12F06">
            <w:pPr>
              <w:pStyle w:val="BodyText"/>
              <w:jc w:val="center"/>
              <w:rPr>
                <w:sz w:val="18"/>
                <w:szCs w:val="18"/>
              </w:rPr>
            </w:pPr>
            <w:r>
              <w:rPr>
                <w:sz w:val="18"/>
                <w:szCs w:val="18"/>
              </w:rPr>
              <w:t>X</w:t>
            </w:r>
          </w:p>
        </w:tc>
        <w:tc>
          <w:tcPr>
            <w:tcW w:w="741" w:type="dxa"/>
            <w:vAlign w:val="center"/>
          </w:tcPr>
          <w:p w:rsidR="00CF6087" w:rsidRDefault="00CF6087">
            <w:pPr>
              <w:pStyle w:val="BodyText"/>
              <w:jc w:val="center"/>
              <w:rPr>
                <w:sz w:val="18"/>
                <w:szCs w:val="18"/>
              </w:rPr>
            </w:pPr>
          </w:p>
        </w:tc>
        <w:tc>
          <w:tcPr>
            <w:tcW w:w="727" w:type="dxa"/>
            <w:vAlign w:val="center"/>
          </w:tcPr>
          <w:p w:rsidR="00CF6087" w:rsidRDefault="00CF6087">
            <w:pPr>
              <w:pStyle w:val="BodyText"/>
              <w:jc w:val="center"/>
              <w:rPr>
                <w:sz w:val="18"/>
                <w:szCs w:val="18"/>
              </w:rPr>
            </w:pPr>
          </w:p>
        </w:tc>
        <w:tc>
          <w:tcPr>
            <w:tcW w:w="715" w:type="dxa"/>
            <w:vAlign w:val="center"/>
          </w:tcPr>
          <w:p w:rsidR="00CF6087" w:rsidRDefault="00E12F06">
            <w:pPr>
              <w:pStyle w:val="BodyText"/>
              <w:jc w:val="center"/>
              <w:rPr>
                <w:sz w:val="18"/>
                <w:szCs w:val="18"/>
              </w:rPr>
            </w:pPr>
            <w:r>
              <w:rPr>
                <w:sz w:val="18"/>
                <w:szCs w:val="18"/>
              </w:rPr>
              <w:t>X</w:t>
            </w:r>
          </w:p>
        </w:tc>
        <w:tc>
          <w:tcPr>
            <w:tcW w:w="713" w:type="dxa"/>
            <w:vAlign w:val="center"/>
          </w:tcPr>
          <w:p w:rsidR="00CF6087" w:rsidRDefault="00CF6087">
            <w:pPr>
              <w:pStyle w:val="BodyText"/>
              <w:jc w:val="center"/>
              <w:rPr>
                <w:sz w:val="18"/>
                <w:szCs w:val="18"/>
              </w:rPr>
            </w:pPr>
          </w:p>
        </w:tc>
      </w:tr>
      <w:tr w:rsidR="00CF6087">
        <w:trPr>
          <w:trHeight w:val="149"/>
        </w:trPr>
        <w:tc>
          <w:tcPr>
            <w:tcW w:w="924" w:type="dxa"/>
            <w:vAlign w:val="center"/>
          </w:tcPr>
          <w:p w:rsidR="00CF6087" w:rsidRDefault="00E12F06">
            <w:pPr>
              <w:pStyle w:val="BodyText"/>
              <w:rPr>
                <w:b/>
                <w:bCs/>
                <w:sz w:val="18"/>
                <w:szCs w:val="18"/>
              </w:rPr>
            </w:pPr>
            <w:r>
              <w:rPr>
                <w:b/>
                <w:bCs/>
                <w:sz w:val="18"/>
                <w:szCs w:val="18"/>
              </w:rPr>
              <w:t>CO 5</w:t>
            </w:r>
          </w:p>
        </w:tc>
        <w:tc>
          <w:tcPr>
            <w:tcW w:w="602" w:type="dxa"/>
            <w:vAlign w:val="center"/>
          </w:tcPr>
          <w:p w:rsidR="00CF6087" w:rsidRDefault="00E12F06">
            <w:pPr>
              <w:pStyle w:val="BodyText"/>
              <w:jc w:val="center"/>
              <w:rPr>
                <w:b/>
                <w:sz w:val="18"/>
                <w:szCs w:val="18"/>
              </w:rPr>
            </w:pPr>
            <w:r>
              <w:rPr>
                <w:sz w:val="18"/>
                <w:szCs w:val="18"/>
              </w:rPr>
              <w:t>X</w:t>
            </w:r>
          </w:p>
        </w:tc>
        <w:tc>
          <w:tcPr>
            <w:tcW w:w="644" w:type="dxa"/>
          </w:tcPr>
          <w:p w:rsidR="00CF6087" w:rsidRDefault="00CF6087">
            <w:pPr>
              <w:pStyle w:val="BodyText"/>
              <w:jc w:val="center"/>
              <w:rPr>
                <w:b/>
                <w:sz w:val="18"/>
                <w:szCs w:val="18"/>
              </w:rPr>
            </w:pPr>
          </w:p>
        </w:tc>
        <w:tc>
          <w:tcPr>
            <w:tcW w:w="707" w:type="dxa"/>
            <w:vAlign w:val="center"/>
          </w:tcPr>
          <w:p w:rsidR="00CF6087" w:rsidRDefault="00E12F06">
            <w:pPr>
              <w:pStyle w:val="BodyText"/>
              <w:jc w:val="center"/>
              <w:rPr>
                <w:b/>
                <w:sz w:val="18"/>
                <w:szCs w:val="18"/>
              </w:rPr>
            </w:pPr>
            <w:r>
              <w:rPr>
                <w:sz w:val="18"/>
                <w:szCs w:val="18"/>
              </w:rPr>
              <w:t>X</w:t>
            </w:r>
          </w:p>
        </w:tc>
        <w:tc>
          <w:tcPr>
            <w:tcW w:w="1070" w:type="dxa"/>
            <w:vAlign w:val="center"/>
          </w:tcPr>
          <w:p w:rsidR="00CF6087" w:rsidRDefault="00CF6087">
            <w:pPr>
              <w:pStyle w:val="BodyText"/>
              <w:jc w:val="center"/>
              <w:rPr>
                <w:sz w:val="18"/>
                <w:szCs w:val="18"/>
              </w:rPr>
            </w:pPr>
          </w:p>
        </w:tc>
        <w:tc>
          <w:tcPr>
            <w:tcW w:w="741" w:type="dxa"/>
            <w:vAlign w:val="center"/>
          </w:tcPr>
          <w:p w:rsidR="00CF6087" w:rsidRDefault="00CF6087">
            <w:pPr>
              <w:pStyle w:val="BodyText"/>
              <w:jc w:val="center"/>
              <w:rPr>
                <w:sz w:val="18"/>
                <w:szCs w:val="18"/>
              </w:rPr>
            </w:pPr>
          </w:p>
        </w:tc>
        <w:tc>
          <w:tcPr>
            <w:tcW w:w="727" w:type="dxa"/>
            <w:vAlign w:val="center"/>
          </w:tcPr>
          <w:p w:rsidR="00CF6087" w:rsidRDefault="00CF6087">
            <w:pPr>
              <w:pStyle w:val="BodyText"/>
              <w:jc w:val="center"/>
              <w:rPr>
                <w:sz w:val="18"/>
                <w:szCs w:val="18"/>
              </w:rPr>
            </w:pPr>
          </w:p>
        </w:tc>
        <w:tc>
          <w:tcPr>
            <w:tcW w:w="715" w:type="dxa"/>
            <w:vAlign w:val="center"/>
          </w:tcPr>
          <w:p w:rsidR="00CF6087" w:rsidRDefault="00E12F06">
            <w:pPr>
              <w:pStyle w:val="BodyText"/>
              <w:jc w:val="center"/>
              <w:rPr>
                <w:sz w:val="18"/>
                <w:szCs w:val="18"/>
              </w:rPr>
            </w:pPr>
            <w:r>
              <w:rPr>
                <w:sz w:val="18"/>
                <w:szCs w:val="18"/>
              </w:rPr>
              <w:t>X</w:t>
            </w:r>
          </w:p>
        </w:tc>
        <w:tc>
          <w:tcPr>
            <w:tcW w:w="713" w:type="dxa"/>
            <w:vAlign w:val="center"/>
          </w:tcPr>
          <w:p w:rsidR="00CF6087" w:rsidRDefault="00CF6087">
            <w:pPr>
              <w:pStyle w:val="BodyText"/>
              <w:jc w:val="center"/>
              <w:rPr>
                <w:sz w:val="18"/>
                <w:szCs w:val="18"/>
              </w:rPr>
            </w:pPr>
          </w:p>
        </w:tc>
      </w:tr>
    </w:tbl>
    <w:p w:rsidR="00CF6087" w:rsidRDefault="00CF6087">
      <w:pPr>
        <w:pStyle w:val="ListParagraph1"/>
        <w:ind w:left="0"/>
        <w:jc w:val="both"/>
        <w:rPr>
          <w:b/>
          <w:sz w:val="18"/>
          <w:szCs w:val="18"/>
        </w:rPr>
      </w:pPr>
    </w:p>
    <w:p w:rsidR="00CF6087" w:rsidRDefault="00E12F06">
      <w:pPr>
        <w:pStyle w:val="BodyText"/>
        <w:spacing w:line="276" w:lineRule="auto"/>
        <w:ind w:left="540"/>
        <w:rPr>
          <w:sz w:val="22"/>
          <w:szCs w:val="22"/>
        </w:rPr>
      </w:pPr>
      <w:r>
        <w:rPr>
          <w:sz w:val="22"/>
          <w:szCs w:val="22"/>
        </w:rPr>
        <w:t>Mapping Course Learning Outcomes (CLOs) with the Teaching-Learning &amp; Assessment Strategy</w:t>
      </w:r>
    </w:p>
    <w:tbl>
      <w:tblPr>
        <w:tblW w:w="650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700"/>
        <w:gridCol w:w="2520"/>
      </w:tblGrid>
      <w:tr w:rsidR="00CF6087">
        <w:trPr>
          <w:trHeight w:val="434"/>
        </w:trPr>
        <w:tc>
          <w:tcPr>
            <w:tcW w:w="1283" w:type="dxa"/>
          </w:tcPr>
          <w:p w:rsidR="00CF6087" w:rsidRDefault="00E12F06">
            <w:pPr>
              <w:pStyle w:val="BodyText"/>
              <w:spacing w:line="276" w:lineRule="auto"/>
              <w:jc w:val="center"/>
              <w:rPr>
                <w:b/>
                <w:sz w:val="18"/>
                <w:szCs w:val="18"/>
              </w:rPr>
            </w:pPr>
            <w:r>
              <w:rPr>
                <w:b/>
                <w:bCs/>
                <w:sz w:val="18"/>
                <w:szCs w:val="18"/>
              </w:rPr>
              <w:t>Course Learning Outcomes (COs)</w:t>
            </w:r>
          </w:p>
        </w:tc>
        <w:tc>
          <w:tcPr>
            <w:tcW w:w="2700" w:type="dxa"/>
          </w:tcPr>
          <w:p w:rsidR="00CF6087" w:rsidRDefault="00E12F06">
            <w:pPr>
              <w:pStyle w:val="BodyText"/>
              <w:spacing w:line="276" w:lineRule="auto"/>
              <w:rPr>
                <w:b/>
                <w:sz w:val="18"/>
                <w:szCs w:val="18"/>
              </w:rPr>
            </w:pPr>
            <w:r>
              <w:rPr>
                <w:b/>
                <w:sz w:val="18"/>
                <w:szCs w:val="18"/>
              </w:rPr>
              <w:t>Teaching-Learning Strategy</w:t>
            </w:r>
          </w:p>
        </w:tc>
        <w:tc>
          <w:tcPr>
            <w:tcW w:w="2520" w:type="dxa"/>
          </w:tcPr>
          <w:p w:rsidR="00CF6087" w:rsidRDefault="00E12F06">
            <w:pPr>
              <w:pStyle w:val="BodyText"/>
              <w:spacing w:line="276" w:lineRule="auto"/>
              <w:rPr>
                <w:b/>
                <w:sz w:val="18"/>
                <w:szCs w:val="18"/>
              </w:rPr>
            </w:pPr>
            <w:r>
              <w:rPr>
                <w:b/>
                <w:sz w:val="18"/>
                <w:szCs w:val="18"/>
              </w:rPr>
              <w:t>Assessment Strategy</w:t>
            </w:r>
          </w:p>
        </w:tc>
      </w:tr>
      <w:tr w:rsidR="00CF6087">
        <w:trPr>
          <w:trHeight w:val="224"/>
        </w:trPr>
        <w:tc>
          <w:tcPr>
            <w:tcW w:w="1283" w:type="dxa"/>
            <w:vAlign w:val="center"/>
          </w:tcPr>
          <w:p w:rsidR="00CF6087" w:rsidRDefault="00E12F06">
            <w:pPr>
              <w:pStyle w:val="BodyText"/>
              <w:jc w:val="center"/>
              <w:rPr>
                <w:b/>
                <w:sz w:val="18"/>
                <w:szCs w:val="18"/>
              </w:rPr>
            </w:pPr>
            <w:r>
              <w:rPr>
                <w:b/>
                <w:bCs/>
                <w:sz w:val="18"/>
                <w:szCs w:val="18"/>
              </w:rPr>
              <w:t>CO 1</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Rapid reading</w:t>
            </w:r>
          </w:p>
        </w:tc>
        <w:tc>
          <w:tcPr>
            <w:tcW w:w="252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Recalling &amp; Semester-end Examinaton</w:t>
            </w:r>
          </w:p>
        </w:tc>
      </w:tr>
      <w:tr w:rsidR="00CF6087">
        <w:trPr>
          <w:trHeight w:val="434"/>
        </w:trPr>
        <w:tc>
          <w:tcPr>
            <w:tcW w:w="1283" w:type="dxa"/>
            <w:vAlign w:val="center"/>
          </w:tcPr>
          <w:p w:rsidR="00CF6087" w:rsidRDefault="00E12F06">
            <w:pPr>
              <w:pStyle w:val="BodyText"/>
              <w:jc w:val="center"/>
              <w:rPr>
                <w:b/>
                <w:sz w:val="18"/>
                <w:szCs w:val="18"/>
              </w:rPr>
            </w:pPr>
            <w:r>
              <w:rPr>
                <w:b/>
                <w:bCs/>
                <w:sz w:val="18"/>
                <w:szCs w:val="18"/>
              </w:rPr>
              <w:t>CO 2</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Participatory Discussion</w:t>
            </w:r>
          </w:p>
        </w:tc>
        <w:tc>
          <w:tcPr>
            <w:tcW w:w="252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Sudden test &amp; semester-end Examination</w:t>
            </w:r>
          </w:p>
        </w:tc>
      </w:tr>
      <w:tr w:rsidR="00CF6087">
        <w:trPr>
          <w:trHeight w:val="448"/>
        </w:trPr>
        <w:tc>
          <w:tcPr>
            <w:tcW w:w="1283" w:type="dxa"/>
            <w:vAlign w:val="center"/>
          </w:tcPr>
          <w:p w:rsidR="00CF6087" w:rsidRDefault="00E12F06">
            <w:pPr>
              <w:pStyle w:val="BodyText"/>
              <w:jc w:val="center"/>
              <w:rPr>
                <w:b/>
                <w:sz w:val="18"/>
                <w:szCs w:val="18"/>
              </w:rPr>
            </w:pPr>
            <w:r>
              <w:rPr>
                <w:b/>
                <w:bCs/>
                <w:sz w:val="18"/>
                <w:szCs w:val="18"/>
              </w:rPr>
              <w:t>CO 3</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Slide Presentation  </w:t>
            </w:r>
          </w:p>
        </w:tc>
        <w:tc>
          <w:tcPr>
            <w:tcW w:w="252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Midterm Examination 1, &amp; Semester-end Examination</w:t>
            </w:r>
          </w:p>
        </w:tc>
      </w:tr>
      <w:tr w:rsidR="00CF6087">
        <w:trPr>
          <w:trHeight w:val="448"/>
        </w:trPr>
        <w:tc>
          <w:tcPr>
            <w:tcW w:w="1283" w:type="dxa"/>
            <w:vAlign w:val="center"/>
          </w:tcPr>
          <w:p w:rsidR="00CF6087" w:rsidRDefault="00E12F06">
            <w:pPr>
              <w:pStyle w:val="BodyText"/>
              <w:jc w:val="center"/>
              <w:rPr>
                <w:b/>
                <w:sz w:val="18"/>
                <w:szCs w:val="18"/>
              </w:rPr>
            </w:pPr>
            <w:r>
              <w:rPr>
                <w:b/>
                <w:bCs/>
                <w:sz w:val="18"/>
                <w:szCs w:val="18"/>
              </w:rPr>
              <w:t>CO 4</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Demonstration</w:t>
            </w:r>
          </w:p>
        </w:tc>
        <w:tc>
          <w:tcPr>
            <w:tcW w:w="252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Open book Examination, defence&amp; Semester-end Examination</w:t>
            </w:r>
          </w:p>
        </w:tc>
      </w:tr>
      <w:tr w:rsidR="00CF6087">
        <w:trPr>
          <w:trHeight w:val="448"/>
        </w:trPr>
        <w:tc>
          <w:tcPr>
            <w:tcW w:w="1283" w:type="dxa"/>
            <w:vAlign w:val="center"/>
          </w:tcPr>
          <w:p w:rsidR="00CF6087" w:rsidRDefault="00E12F06">
            <w:pPr>
              <w:pStyle w:val="BodyText"/>
              <w:jc w:val="center"/>
              <w:rPr>
                <w:b/>
                <w:bCs/>
                <w:sz w:val="18"/>
                <w:szCs w:val="18"/>
              </w:rPr>
            </w:pPr>
            <w:r>
              <w:rPr>
                <w:b/>
                <w:bCs/>
                <w:sz w:val="18"/>
                <w:szCs w:val="18"/>
              </w:rPr>
              <w:t>CO 5</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group work</w:t>
            </w:r>
          </w:p>
        </w:tc>
        <w:tc>
          <w:tcPr>
            <w:tcW w:w="252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Viva voce &amp; Semester-end Examination</w:t>
            </w:r>
          </w:p>
        </w:tc>
      </w:tr>
    </w:tbl>
    <w:p w:rsidR="00CF6087" w:rsidRDefault="00CF6087">
      <w:pPr>
        <w:jc w:val="both"/>
        <w:rPr>
          <w:rFonts w:cs="Arial Unicode MS"/>
          <w:b/>
          <w:sz w:val="18"/>
          <w:szCs w:val="18"/>
        </w:rPr>
      </w:pPr>
    </w:p>
    <w:p w:rsidR="00CF6087" w:rsidRDefault="00E12F06">
      <w:pPr>
        <w:ind w:left="360" w:hanging="360"/>
        <w:jc w:val="both"/>
        <w:rPr>
          <w:rFonts w:ascii="Times New Roman" w:hAnsi="Times New Roman" w:cs="Arial Unicode MS"/>
          <w:b/>
          <w:cs/>
          <w:lang w:bidi="bn-BD"/>
        </w:rPr>
      </w:pPr>
      <w:r>
        <w:rPr>
          <w:rFonts w:ascii="Times New Roman" w:hAnsi="Times New Roman" w:cs="Times New Roman"/>
          <w:b/>
        </w:rPr>
        <w:t>LEARNING RESOURCES:</w:t>
      </w:r>
    </w:p>
    <w:p w:rsidR="00CF6087" w:rsidRDefault="00E12F06">
      <w:pPr>
        <w:pStyle w:val="Default"/>
        <w:numPr>
          <w:ilvl w:val="0"/>
          <w:numId w:val="70"/>
        </w:numPr>
        <w:ind w:left="360"/>
        <w:rPr>
          <w:rFonts w:ascii="Times New Roman" w:hAnsi="Times New Roman" w:cs="Times New Roman"/>
          <w:color w:val="auto"/>
          <w:sz w:val="18"/>
          <w:szCs w:val="18"/>
        </w:rPr>
      </w:pPr>
      <w:r>
        <w:rPr>
          <w:rFonts w:ascii="Times New Roman" w:hAnsi="Times New Roman" w:cs="Times New Roman"/>
          <w:color w:val="auto"/>
          <w:sz w:val="18"/>
          <w:szCs w:val="18"/>
        </w:rPr>
        <w:t xml:space="preserve">Fowler, E. A. 1993. Techniques for Engineering Genes. Butterworth-Heinemann Ltd., UK. </w:t>
      </w:r>
    </w:p>
    <w:p w:rsidR="00CF6087" w:rsidRDefault="00E12F06">
      <w:pPr>
        <w:pStyle w:val="Default"/>
        <w:numPr>
          <w:ilvl w:val="0"/>
          <w:numId w:val="70"/>
        </w:numPr>
        <w:ind w:left="360"/>
        <w:rPr>
          <w:rFonts w:ascii="Times New Roman" w:hAnsi="Times New Roman" w:cs="Times New Roman"/>
          <w:color w:val="auto"/>
          <w:sz w:val="18"/>
          <w:szCs w:val="18"/>
        </w:rPr>
      </w:pPr>
      <w:r>
        <w:rPr>
          <w:rFonts w:ascii="Times New Roman" w:hAnsi="Times New Roman" w:cs="Times New Roman"/>
          <w:color w:val="auto"/>
          <w:sz w:val="18"/>
          <w:szCs w:val="18"/>
        </w:rPr>
        <w:t xml:space="preserve">Gupta, P. K. 1997. Cell and molecular Biology. Rastogi Pub., India. </w:t>
      </w:r>
    </w:p>
    <w:p w:rsidR="00CF6087" w:rsidRDefault="00E12F06">
      <w:pPr>
        <w:pStyle w:val="Default"/>
        <w:numPr>
          <w:ilvl w:val="0"/>
          <w:numId w:val="70"/>
        </w:numPr>
        <w:ind w:left="360"/>
        <w:rPr>
          <w:rFonts w:ascii="Times New Roman" w:hAnsi="Times New Roman" w:cs="Times New Roman"/>
          <w:color w:val="auto"/>
          <w:sz w:val="18"/>
          <w:szCs w:val="18"/>
        </w:rPr>
      </w:pPr>
      <w:r>
        <w:rPr>
          <w:rFonts w:ascii="Times New Roman" w:hAnsi="Times New Roman" w:cs="Times New Roman"/>
          <w:color w:val="auto"/>
          <w:sz w:val="18"/>
          <w:szCs w:val="18"/>
        </w:rPr>
        <w:t xml:space="preserve">Henry, R. J. 1984. Lab. applications of Plant Molecular Biology. Chapman and Hall Pub., London. </w:t>
      </w:r>
    </w:p>
    <w:p w:rsidR="00CF6087" w:rsidRDefault="00E12F06">
      <w:pPr>
        <w:pStyle w:val="Default"/>
        <w:numPr>
          <w:ilvl w:val="0"/>
          <w:numId w:val="70"/>
        </w:numPr>
        <w:ind w:left="360"/>
        <w:rPr>
          <w:rFonts w:ascii="Times New Roman" w:hAnsi="Times New Roman" w:cs="Times New Roman"/>
          <w:color w:val="auto"/>
          <w:sz w:val="18"/>
          <w:szCs w:val="18"/>
        </w:rPr>
      </w:pPr>
      <w:r>
        <w:rPr>
          <w:rFonts w:ascii="Times New Roman" w:hAnsi="Times New Roman" w:cs="Times New Roman"/>
          <w:color w:val="auto"/>
          <w:sz w:val="18"/>
          <w:szCs w:val="18"/>
        </w:rPr>
        <w:t xml:space="preserve">Micklos, D. A. and G. A. Freyer. 1990. DNA Science, Cold Spring Harbor Lab Press, New York. </w:t>
      </w:r>
    </w:p>
    <w:p w:rsidR="00CF6087" w:rsidRDefault="00E12F06">
      <w:pPr>
        <w:pStyle w:val="Default"/>
        <w:numPr>
          <w:ilvl w:val="0"/>
          <w:numId w:val="70"/>
        </w:numPr>
        <w:ind w:left="360"/>
        <w:rPr>
          <w:rFonts w:ascii="Times New Roman" w:hAnsi="Times New Roman" w:cs="Times New Roman"/>
          <w:color w:val="auto"/>
          <w:sz w:val="18"/>
          <w:szCs w:val="18"/>
        </w:rPr>
      </w:pPr>
      <w:r>
        <w:rPr>
          <w:rFonts w:ascii="Times New Roman" w:hAnsi="Times New Roman" w:cs="Times New Roman"/>
          <w:color w:val="auto"/>
          <w:sz w:val="18"/>
          <w:szCs w:val="18"/>
        </w:rPr>
        <w:t xml:space="preserve">Stansfield, W. D. 1996. Theory and Problems of Molecular and Cell Biology. McGraw Hill Co. New York. </w:t>
      </w:r>
    </w:p>
    <w:p w:rsidR="00CF6087" w:rsidRDefault="00CF6087">
      <w:pPr>
        <w:pStyle w:val="NormalWeb"/>
        <w:spacing w:before="0" w:beforeAutospacing="0" w:after="0" w:afterAutospacing="0"/>
        <w:jc w:val="both"/>
        <w:rPr>
          <w:b/>
          <w:bCs/>
          <w:sz w:val="18"/>
          <w:szCs w:val="18"/>
        </w:rPr>
      </w:pPr>
    </w:p>
    <w:p w:rsidR="00CF6087" w:rsidRDefault="00CF6087">
      <w:pPr>
        <w:pStyle w:val="NormalWeb"/>
        <w:spacing w:before="0" w:beforeAutospacing="0" w:after="0" w:afterAutospacing="0"/>
        <w:jc w:val="both"/>
        <w:rPr>
          <w:b/>
          <w:bCs/>
          <w:sz w:val="18"/>
          <w:szCs w:val="18"/>
        </w:rPr>
      </w:pPr>
    </w:p>
    <w:tbl>
      <w:tblPr>
        <w:tblW w:w="63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80"/>
        <w:gridCol w:w="1170"/>
        <w:gridCol w:w="1530"/>
      </w:tblGrid>
      <w:tr w:rsidR="00CF6087">
        <w:trPr>
          <w:trHeight w:val="254"/>
        </w:trPr>
        <w:tc>
          <w:tcPr>
            <w:tcW w:w="171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color w:val="FF0000"/>
                <w:sz w:val="18"/>
                <w:szCs w:val="18"/>
              </w:rPr>
            </w:pPr>
            <w:r>
              <w:rPr>
                <w:rFonts w:ascii="Times New Roman" w:hAnsi="Times New Roman" w:cs="Times New Roman"/>
                <w:sz w:val="18"/>
                <w:szCs w:val="18"/>
              </w:rPr>
              <w:t xml:space="preserve">GEB 0512 3102a </w:t>
            </w:r>
            <w:r w:rsidR="00060B65">
              <w:rPr>
                <w:rFonts w:ascii="Times New Roman" w:hAnsi="Times New Roman" w:cs="Times New Roman"/>
                <w:sz w:val="18"/>
                <w:szCs w:val="18"/>
              </w:rPr>
              <w:t>L</w:t>
            </w:r>
          </w:p>
        </w:tc>
        <w:tc>
          <w:tcPr>
            <w:tcW w:w="198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Credit:</w:t>
            </w:r>
            <w:r>
              <w:rPr>
                <w:rFonts w:ascii="Times New Roman" w:hAnsi="Times New Roman" w:cs="Times New Roman"/>
                <w:bCs/>
                <w:sz w:val="18"/>
                <w:szCs w:val="18"/>
              </w:rPr>
              <w:t xml:space="preserve"> 2.0</w:t>
            </w:r>
          </w:p>
        </w:tc>
        <w:tc>
          <w:tcPr>
            <w:tcW w:w="117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Year:</w:t>
            </w:r>
            <w:r>
              <w:rPr>
                <w:rFonts w:ascii="Times New Roman" w:hAnsi="Times New Roman" w:cs="Times New Roman"/>
                <w:bCs/>
                <w:sz w:val="18"/>
                <w:szCs w:val="18"/>
              </w:rPr>
              <w:t xml:space="preserve"> Third</w:t>
            </w:r>
          </w:p>
        </w:tc>
        <w:tc>
          <w:tcPr>
            <w:tcW w:w="153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Semester:</w:t>
            </w:r>
            <w:r>
              <w:rPr>
                <w:rFonts w:ascii="Times New Roman" w:hAnsi="Times New Roman" w:cs="Times New Roman"/>
                <w:bCs/>
                <w:sz w:val="18"/>
                <w:szCs w:val="18"/>
              </w:rPr>
              <w:t xml:space="preserve"> First</w:t>
            </w:r>
          </w:p>
        </w:tc>
      </w:tr>
      <w:tr w:rsidR="00CF6087">
        <w:trPr>
          <w:trHeight w:val="290"/>
        </w:trPr>
        <w:tc>
          <w:tcPr>
            <w:tcW w:w="369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Title:</w:t>
            </w:r>
            <w:r w:rsidR="00060B65">
              <w:rPr>
                <w:rFonts w:ascii="Times New Roman" w:hAnsi="Times New Roman" w:cs="Times New Roman"/>
                <w:b/>
                <w:bCs/>
                <w:sz w:val="18"/>
                <w:szCs w:val="18"/>
              </w:rPr>
              <w:t xml:space="preserve"> </w:t>
            </w:r>
            <w:r w:rsidR="00060B65">
              <w:rPr>
                <w:rFonts w:ascii="Times New Roman" w:hAnsi="Times New Roman" w:cs="Times New Roman"/>
                <w:bCs/>
                <w:sz w:val="18"/>
                <w:szCs w:val="18"/>
              </w:rPr>
              <w:t xml:space="preserve">Application of DNA Science in Anthropology </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Status:</w:t>
            </w:r>
            <w:r>
              <w:rPr>
                <w:rFonts w:ascii="Times New Roman" w:hAnsi="Times New Roman" w:cs="Times New Roman"/>
                <w:bCs/>
                <w:sz w:val="18"/>
                <w:szCs w:val="18"/>
              </w:rPr>
              <w:t xml:space="preserve"> Lab</w:t>
            </w:r>
          </w:p>
        </w:tc>
      </w:tr>
    </w:tbl>
    <w:p w:rsidR="00CF6087" w:rsidRDefault="00CF6087">
      <w:pPr>
        <w:pStyle w:val="NormalWeb"/>
        <w:spacing w:before="0" w:beforeAutospacing="0" w:after="0" w:afterAutospacing="0"/>
        <w:jc w:val="both"/>
        <w:rPr>
          <w:b/>
          <w:bCs/>
          <w:sz w:val="18"/>
          <w:szCs w:val="18"/>
        </w:rPr>
      </w:pPr>
    </w:p>
    <w:tbl>
      <w:tblPr>
        <w:tblpPr w:leftFromText="180" w:rightFromText="180" w:vertAnchor="text" w:horzAnchor="page" w:tblpX="9253" w:tblpY="208"/>
        <w:tblW w:w="6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634"/>
        <w:gridCol w:w="2582"/>
      </w:tblGrid>
      <w:tr w:rsidR="00CF6087">
        <w:trPr>
          <w:trHeight w:val="498"/>
        </w:trPr>
        <w:tc>
          <w:tcPr>
            <w:tcW w:w="1722" w:type="dxa"/>
          </w:tcPr>
          <w:p w:rsidR="00CF6087" w:rsidRDefault="00E12F06">
            <w:pPr>
              <w:pStyle w:val="BodyText"/>
              <w:spacing w:line="276" w:lineRule="auto"/>
              <w:jc w:val="center"/>
              <w:rPr>
                <w:b/>
                <w:sz w:val="18"/>
                <w:szCs w:val="18"/>
              </w:rPr>
            </w:pPr>
            <w:r>
              <w:rPr>
                <w:b/>
                <w:bCs/>
                <w:sz w:val="18"/>
                <w:szCs w:val="18"/>
              </w:rPr>
              <w:t>Course Learning Outcomes (COs)</w:t>
            </w:r>
          </w:p>
        </w:tc>
        <w:tc>
          <w:tcPr>
            <w:tcW w:w="2634" w:type="dxa"/>
          </w:tcPr>
          <w:p w:rsidR="00CF6087" w:rsidRDefault="00E12F06">
            <w:pPr>
              <w:pStyle w:val="BodyText"/>
              <w:spacing w:line="276" w:lineRule="auto"/>
              <w:rPr>
                <w:b/>
                <w:sz w:val="18"/>
                <w:szCs w:val="18"/>
              </w:rPr>
            </w:pPr>
            <w:r>
              <w:rPr>
                <w:b/>
                <w:sz w:val="18"/>
                <w:szCs w:val="18"/>
              </w:rPr>
              <w:t>Teaching-Learning Strategy</w:t>
            </w:r>
          </w:p>
        </w:tc>
        <w:tc>
          <w:tcPr>
            <w:tcW w:w="2582" w:type="dxa"/>
          </w:tcPr>
          <w:p w:rsidR="00CF6087" w:rsidRDefault="00E12F06">
            <w:pPr>
              <w:pStyle w:val="BodyText"/>
              <w:spacing w:line="276" w:lineRule="auto"/>
              <w:rPr>
                <w:b/>
                <w:sz w:val="18"/>
                <w:szCs w:val="18"/>
              </w:rPr>
            </w:pPr>
            <w:r>
              <w:rPr>
                <w:b/>
                <w:sz w:val="18"/>
                <w:szCs w:val="18"/>
              </w:rPr>
              <w:t>Assessment Strategy</w:t>
            </w:r>
          </w:p>
        </w:tc>
      </w:tr>
      <w:tr w:rsidR="00CF6087">
        <w:trPr>
          <w:trHeight w:val="249"/>
        </w:trPr>
        <w:tc>
          <w:tcPr>
            <w:tcW w:w="1722" w:type="dxa"/>
            <w:vAlign w:val="center"/>
          </w:tcPr>
          <w:p w:rsidR="00CF6087" w:rsidRDefault="00E12F06">
            <w:pPr>
              <w:pStyle w:val="BodyText"/>
              <w:jc w:val="center"/>
              <w:rPr>
                <w:b/>
                <w:sz w:val="18"/>
                <w:szCs w:val="18"/>
              </w:rPr>
            </w:pPr>
            <w:r>
              <w:rPr>
                <w:b/>
                <w:bCs/>
                <w:sz w:val="18"/>
                <w:szCs w:val="18"/>
              </w:rPr>
              <w:t>CO 1</w:t>
            </w:r>
          </w:p>
        </w:tc>
        <w:tc>
          <w:tcPr>
            <w:tcW w:w="263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Animation</w:t>
            </w:r>
          </w:p>
        </w:tc>
        <w:tc>
          <w:tcPr>
            <w:tcW w:w="2582"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Short question &amp; Assignment</w:t>
            </w:r>
          </w:p>
        </w:tc>
      </w:tr>
      <w:tr w:rsidR="00CF6087">
        <w:trPr>
          <w:trHeight w:val="498"/>
        </w:trPr>
        <w:tc>
          <w:tcPr>
            <w:tcW w:w="1722" w:type="dxa"/>
            <w:vAlign w:val="center"/>
          </w:tcPr>
          <w:p w:rsidR="00CF6087" w:rsidRDefault="00E12F06">
            <w:pPr>
              <w:pStyle w:val="BodyText"/>
              <w:jc w:val="center"/>
              <w:rPr>
                <w:b/>
                <w:sz w:val="18"/>
                <w:szCs w:val="18"/>
              </w:rPr>
            </w:pPr>
            <w:r>
              <w:rPr>
                <w:b/>
                <w:bCs/>
                <w:sz w:val="18"/>
                <w:szCs w:val="18"/>
              </w:rPr>
              <w:t>CO 2</w:t>
            </w:r>
          </w:p>
        </w:tc>
        <w:tc>
          <w:tcPr>
            <w:tcW w:w="263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Lab Experiment</w:t>
            </w:r>
          </w:p>
        </w:tc>
        <w:tc>
          <w:tcPr>
            <w:tcW w:w="2582"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MCQ &amp; semester-end Examination</w:t>
            </w:r>
          </w:p>
        </w:tc>
      </w:tr>
    </w:tbl>
    <w:p w:rsidR="00CF6087" w:rsidRDefault="00CF6087">
      <w:pPr>
        <w:jc w:val="both"/>
        <w:rPr>
          <w:b/>
          <w:sz w:val="18"/>
          <w:szCs w:val="18"/>
        </w:rPr>
      </w:pPr>
    </w:p>
    <w:p w:rsidR="00CF6087" w:rsidRDefault="00E12F06">
      <w:pPr>
        <w:jc w:val="both"/>
        <w:rPr>
          <w:rFonts w:ascii="Times New Roman" w:hAnsi="Times New Roman" w:cs="Times New Roman"/>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 xml:space="preserve">The major focus of this unit is the forensic application of molecular biology, in particular the use of DNA profiling and related techniques, together with techniques that detect protein and immunological variation, to individualize biological samples </w:t>
      </w:r>
    </w:p>
    <w:p w:rsidR="00CF6087" w:rsidRDefault="00CF6087">
      <w:pPr>
        <w:pStyle w:val="Default"/>
        <w:rPr>
          <w:rFonts w:ascii="Times New Roman" w:hAnsi="Times New Roman" w:cs="Times New Roman"/>
          <w:color w:val="auto"/>
          <w:sz w:val="18"/>
          <w:szCs w:val="18"/>
        </w:rPr>
      </w:pPr>
    </w:p>
    <w:p w:rsidR="00CF6087" w:rsidRDefault="00CF6087">
      <w:pPr>
        <w:ind w:left="360" w:hanging="360"/>
        <w:jc w:val="both"/>
        <w:rPr>
          <w:rFonts w:ascii="Times New Roman" w:hAnsi="Times New Roman" w:cs="Times New Roman"/>
          <w:b/>
          <w:sz w:val="18"/>
          <w:szCs w:val="18"/>
        </w:rPr>
      </w:pPr>
    </w:p>
    <w:p w:rsidR="00CF6087" w:rsidRDefault="00CF6087">
      <w:pPr>
        <w:ind w:left="360" w:hanging="360"/>
        <w:jc w:val="both"/>
        <w:rPr>
          <w:rFonts w:ascii="Times New Roman" w:hAnsi="Times New Roman" w:cs="Times New Roman"/>
          <w:b/>
          <w:sz w:val="18"/>
          <w:szCs w:val="18"/>
        </w:rPr>
      </w:pPr>
    </w:p>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71"/>
        </w:numPr>
        <w:jc w:val="both"/>
        <w:rPr>
          <w:rFonts w:ascii="Times New Roman" w:hAnsi="Times New Roman"/>
          <w:bCs/>
          <w:sz w:val="18"/>
          <w:szCs w:val="18"/>
        </w:rPr>
      </w:pPr>
      <w:r>
        <w:rPr>
          <w:rFonts w:ascii="Times New Roman" w:hAnsi="Times New Roman"/>
          <w:sz w:val="18"/>
          <w:szCs w:val="18"/>
        </w:rPr>
        <w:t>Introduce the forensic applications of molecular biology, especially PCR, DNA profiling and DNA sequencing</w:t>
      </w:r>
    </w:p>
    <w:p w:rsidR="00CF6087" w:rsidRDefault="00E12F06">
      <w:pPr>
        <w:pStyle w:val="ListParagraph1"/>
        <w:numPr>
          <w:ilvl w:val="0"/>
          <w:numId w:val="71"/>
        </w:numPr>
        <w:jc w:val="both"/>
        <w:rPr>
          <w:rFonts w:ascii="Times New Roman" w:hAnsi="Times New Roman"/>
          <w:bCs/>
          <w:sz w:val="18"/>
          <w:szCs w:val="18"/>
        </w:rPr>
      </w:pPr>
      <w:r>
        <w:rPr>
          <w:rFonts w:ascii="Times New Roman" w:hAnsi="Times New Roman"/>
          <w:sz w:val="18"/>
          <w:szCs w:val="18"/>
        </w:rPr>
        <w:t>Provide basic knowledge employed in the isolation, purification, and analysis of nucleic acids.</w:t>
      </w:r>
    </w:p>
    <w:p w:rsidR="00CF6087" w:rsidRDefault="00CF6087">
      <w:pPr>
        <w:ind w:left="360" w:hanging="360"/>
        <w:jc w:val="both"/>
        <w:rPr>
          <w:rFonts w:ascii="Times New Roman" w:hAnsi="Times New Roman" w:cs="Times New Roman"/>
          <w:bCs/>
          <w:sz w:val="18"/>
          <w:szCs w:val="18"/>
        </w:rPr>
      </w:pPr>
    </w:p>
    <w:p w:rsidR="00CF6087" w:rsidRDefault="00E12F06">
      <w:pPr>
        <w:pStyle w:val="Default"/>
        <w:rPr>
          <w:rFonts w:ascii="Times New Roman" w:hAnsi="Times New Roman" w:cs="Times New Roman"/>
          <w:color w:val="auto"/>
          <w:sz w:val="18"/>
          <w:szCs w:val="18"/>
        </w:rPr>
      </w:pPr>
      <w:r>
        <w:rPr>
          <w:rFonts w:ascii="Times New Roman" w:hAnsi="Times New Roman" w:cs="Times New Roman"/>
          <w:b/>
          <w:sz w:val="18"/>
          <w:szCs w:val="18"/>
        </w:rPr>
        <w:t>Course Content :</w:t>
      </w:r>
      <w:r>
        <w:rPr>
          <w:rFonts w:ascii="Times New Roman" w:hAnsi="Times New Roman" w:cs="Times New Roman"/>
          <w:color w:val="auto"/>
          <w:sz w:val="18"/>
          <w:szCs w:val="18"/>
        </w:rPr>
        <w:t xml:space="preserve"> DNA Extraction methodology.; Quality and quantity check of Extracted DNA; Primers and PCR Amplification, Gel Electrophoresis, Image Analysis</w:t>
      </w:r>
    </w:p>
    <w:p w:rsidR="00CF6087" w:rsidRDefault="00CF6087">
      <w:pPr>
        <w:pStyle w:val="Default"/>
        <w:rPr>
          <w:rFonts w:ascii="Times New Roman" w:hAnsi="Times New Roman" w:cs="Times New Roman"/>
          <w:color w:val="auto"/>
          <w:sz w:val="18"/>
          <w:szCs w:val="18"/>
        </w:rPr>
      </w:pPr>
    </w:p>
    <w:p w:rsidR="00CF6087" w:rsidRDefault="00E12F06">
      <w:pPr>
        <w:ind w:left="360" w:hanging="360"/>
        <w:contextualSpacing/>
        <w:jc w:val="both"/>
        <w:rPr>
          <w:rFonts w:ascii="Times New Roman" w:hAnsi="Times New Roman" w:cs="Times New Roman"/>
          <w:b/>
          <w:i/>
          <w:sz w:val="18"/>
          <w:szCs w:val="18"/>
        </w:rPr>
      </w:pPr>
      <w:r>
        <w:rPr>
          <w:rFonts w:ascii="Times New Roman" w:hAnsi="Times New Roman" w:cs="Times New Roman"/>
          <w:b/>
          <w:sz w:val="18"/>
          <w:szCs w:val="18"/>
        </w:rPr>
        <w:t>Course Learning Outcomes (COs)</w:t>
      </w:r>
      <w:r>
        <w:rPr>
          <w:rFonts w:ascii="Times New Roman" w:hAnsi="Times New Roman" w:cs="Times New Roman"/>
          <w:b/>
          <w:i/>
          <w:sz w:val="18"/>
          <w:szCs w:val="18"/>
        </w:rPr>
        <w:t xml:space="preserve">: </w:t>
      </w:r>
      <w:r>
        <w:rPr>
          <w:rFonts w:ascii="Times New Roman" w:hAnsi="Times New Roman" w:cs="Times New Roman"/>
          <w:sz w:val="18"/>
          <w:szCs w:val="18"/>
        </w:rPr>
        <w:t>After successful completion of the course the graduates are expected to come up with the abilities to</w:t>
      </w:r>
    </w:p>
    <w:p w:rsidR="00CF6087" w:rsidRDefault="00E12F06">
      <w:pPr>
        <w:pStyle w:val="Default"/>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CO 1: Identify and evaluate the biological evidence in criminal matters using DNA technologies. </w:t>
      </w:r>
    </w:p>
    <w:p w:rsidR="00CF6087" w:rsidRDefault="00E12F06">
      <w:pPr>
        <w:pStyle w:val="Default"/>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CO 2: Isolate the DNA from cells and techniques applied to DNA quantitation, electrophoretic separation, and sequence determination, as well as data interpretation, analysis and reporting. </w:t>
      </w:r>
    </w:p>
    <w:p w:rsidR="00CF6087" w:rsidRDefault="00CF6087">
      <w:pPr>
        <w:spacing w:after="0"/>
        <w:jc w:val="both"/>
        <w:rPr>
          <w:b/>
          <w:sz w:val="18"/>
          <w:szCs w:val="18"/>
        </w:rPr>
      </w:pPr>
    </w:p>
    <w:p w:rsidR="00CF6087" w:rsidRDefault="00E12F06">
      <w:pPr>
        <w:pStyle w:val="BodyText"/>
        <w:spacing w:before="240" w:line="276" w:lineRule="auto"/>
        <w:ind w:left="540"/>
        <w:rPr>
          <w:b/>
          <w:sz w:val="22"/>
          <w:szCs w:val="22"/>
        </w:rPr>
      </w:pPr>
      <w:r>
        <w:rPr>
          <w:b/>
          <w:sz w:val="22"/>
          <w:szCs w:val="22"/>
        </w:rPr>
        <w:t>Mapping Course Learning Outcomes (COs) with the POs</w:t>
      </w:r>
    </w:p>
    <w:p w:rsidR="00CF6087" w:rsidRDefault="00CF6087">
      <w:pPr>
        <w:spacing w:after="0"/>
        <w:jc w:val="both"/>
        <w:rPr>
          <w:rFonts w:cs="Calibri"/>
          <w:b/>
          <w:bCs/>
          <w:color w:val="000000"/>
          <w:sz w:val="18"/>
          <w:szCs w:val="18"/>
        </w:rPr>
      </w:pPr>
    </w:p>
    <w:tbl>
      <w:tblPr>
        <w:tblW w:w="675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87"/>
        <w:gridCol w:w="628"/>
        <w:gridCol w:w="688"/>
        <w:gridCol w:w="1047"/>
        <w:gridCol w:w="721"/>
        <w:gridCol w:w="708"/>
        <w:gridCol w:w="696"/>
        <w:gridCol w:w="694"/>
      </w:tblGrid>
      <w:tr w:rsidR="00CF6087">
        <w:trPr>
          <w:trHeight w:val="333"/>
        </w:trPr>
        <w:tc>
          <w:tcPr>
            <w:tcW w:w="912" w:type="dxa"/>
            <w:vMerge w:val="restart"/>
            <w:vAlign w:val="center"/>
          </w:tcPr>
          <w:p w:rsidR="00CF6087" w:rsidRDefault="00E12F06">
            <w:pPr>
              <w:pStyle w:val="BodyText"/>
              <w:rPr>
                <w:b/>
                <w:bCs/>
                <w:sz w:val="18"/>
                <w:szCs w:val="18"/>
              </w:rPr>
            </w:pPr>
            <w:r>
              <w:rPr>
                <w:b/>
                <w:bCs/>
                <w:sz w:val="18"/>
                <w:szCs w:val="18"/>
              </w:rPr>
              <w:t xml:space="preserve">Course Learning </w:t>
            </w:r>
          </w:p>
          <w:p w:rsidR="00CF6087" w:rsidRDefault="00E12F06">
            <w:pPr>
              <w:pStyle w:val="BodyText"/>
              <w:rPr>
                <w:b/>
                <w:bCs/>
                <w:sz w:val="18"/>
                <w:szCs w:val="18"/>
              </w:rPr>
            </w:pPr>
            <w:r>
              <w:rPr>
                <w:b/>
                <w:bCs/>
                <w:sz w:val="18"/>
                <w:szCs w:val="18"/>
              </w:rPr>
              <w:t>Outcomes (COs)</w:t>
            </w:r>
          </w:p>
        </w:tc>
        <w:tc>
          <w:tcPr>
            <w:tcW w:w="1927" w:type="dxa"/>
            <w:gridSpan w:val="3"/>
            <w:vAlign w:val="center"/>
          </w:tcPr>
          <w:p w:rsidR="00CF6087" w:rsidRDefault="00E12F06">
            <w:pPr>
              <w:pStyle w:val="BodyText"/>
              <w:jc w:val="center"/>
              <w:rPr>
                <w:b/>
                <w:sz w:val="18"/>
                <w:szCs w:val="18"/>
              </w:rPr>
            </w:pPr>
            <w:r>
              <w:rPr>
                <w:b/>
                <w:sz w:val="18"/>
                <w:szCs w:val="18"/>
              </w:rPr>
              <w:t>Fundamental Domain</w:t>
            </w:r>
          </w:p>
        </w:tc>
        <w:tc>
          <w:tcPr>
            <w:tcW w:w="1056" w:type="dxa"/>
            <w:vAlign w:val="center"/>
          </w:tcPr>
          <w:p w:rsidR="00CF6087" w:rsidRDefault="00E12F06">
            <w:pPr>
              <w:pStyle w:val="BodyText"/>
              <w:jc w:val="center"/>
              <w:rPr>
                <w:b/>
                <w:sz w:val="18"/>
                <w:szCs w:val="18"/>
              </w:rPr>
            </w:pPr>
            <w:r>
              <w:rPr>
                <w:b/>
                <w:sz w:val="18"/>
                <w:szCs w:val="18"/>
              </w:rPr>
              <w:t>Social Domain</w:t>
            </w:r>
          </w:p>
        </w:tc>
        <w:tc>
          <w:tcPr>
            <w:tcW w:w="1449" w:type="dxa"/>
            <w:gridSpan w:val="2"/>
            <w:vAlign w:val="center"/>
          </w:tcPr>
          <w:p w:rsidR="00CF6087" w:rsidRDefault="00E12F06">
            <w:pPr>
              <w:pStyle w:val="BodyText"/>
              <w:jc w:val="center"/>
              <w:rPr>
                <w:b/>
                <w:sz w:val="18"/>
                <w:szCs w:val="18"/>
              </w:rPr>
            </w:pPr>
            <w:r>
              <w:rPr>
                <w:b/>
                <w:sz w:val="18"/>
                <w:szCs w:val="18"/>
              </w:rPr>
              <w:t>Thinking Domain</w:t>
            </w:r>
          </w:p>
        </w:tc>
        <w:tc>
          <w:tcPr>
            <w:tcW w:w="1410"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63"/>
        </w:trPr>
        <w:tc>
          <w:tcPr>
            <w:tcW w:w="912" w:type="dxa"/>
            <w:vMerge/>
            <w:vAlign w:val="center"/>
          </w:tcPr>
          <w:p w:rsidR="00CF6087" w:rsidRDefault="00CF6087">
            <w:pPr>
              <w:pStyle w:val="BodyText"/>
              <w:rPr>
                <w:sz w:val="18"/>
                <w:szCs w:val="18"/>
              </w:rPr>
            </w:pPr>
          </w:p>
        </w:tc>
        <w:tc>
          <w:tcPr>
            <w:tcW w:w="594" w:type="dxa"/>
            <w:textDirection w:val="tbRl"/>
            <w:vAlign w:val="center"/>
          </w:tcPr>
          <w:p w:rsidR="00CF6087" w:rsidRDefault="00E12F06">
            <w:pPr>
              <w:pStyle w:val="BodyText"/>
              <w:ind w:left="113" w:right="113"/>
              <w:rPr>
                <w:b/>
                <w:sz w:val="18"/>
                <w:szCs w:val="18"/>
              </w:rPr>
            </w:pPr>
            <w:r>
              <w:rPr>
                <w:b/>
                <w:sz w:val="18"/>
                <w:szCs w:val="18"/>
              </w:rPr>
              <w:t>PO1</w:t>
            </w:r>
          </w:p>
        </w:tc>
        <w:tc>
          <w:tcPr>
            <w:tcW w:w="636" w:type="dxa"/>
            <w:textDirection w:val="tbRl"/>
          </w:tcPr>
          <w:p w:rsidR="00CF6087" w:rsidRDefault="00E12F06">
            <w:pPr>
              <w:pStyle w:val="BodyText"/>
              <w:ind w:left="113" w:right="113"/>
              <w:jc w:val="center"/>
              <w:rPr>
                <w:b/>
                <w:sz w:val="18"/>
                <w:szCs w:val="18"/>
              </w:rPr>
            </w:pPr>
            <w:r>
              <w:rPr>
                <w:b/>
                <w:sz w:val="18"/>
                <w:szCs w:val="18"/>
              </w:rPr>
              <w:t>PO2</w:t>
            </w:r>
          </w:p>
        </w:tc>
        <w:tc>
          <w:tcPr>
            <w:tcW w:w="698"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56"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31"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18"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706"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704"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59"/>
        </w:trPr>
        <w:tc>
          <w:tcPr>
            <w:tcW w:w="912" w:type="dxa"/>
            <w:vAlign w:val="center"/>
          </w:tcPr>
          <w:p w:rsidR="00CF6087" w:rsidRDefault="00E12F06">
            <w:pPr>
              <w:pStyle w:val="BodyText"/>
              <w:rPr>
                <w:b/>
                <w:sz w:val="18"/>
                <w:szCs w:val="18"/>
              </w:rPr>
            </w:pPr>
            <w:r>
              <w:rPr>
                <w:b/>
                <w:bCs/>
                <w:sz w:val="18"/>
                <w:szCs w:val="18"/>
              </w:rPr>
              <w:t>CO 1</w:t>
            </w:r>
          </w:p>
        </w:tc>
        <w:tc>
          <w:tcPr>
            <w:tcW w:w="594" w:type="dxa"/>
            <w:vAlign w:val="center"/>
          </w:tcPr>
          <w:p w:rsidR="00CF6087" w:rsidRDefault="00CF6087">
            <w:pPr>
              <w:pStyle w:val="BodyText"/>
              <w:jc w:val="center"/>
              <w:rPr>
                <w:b/>
                <w:sz w:val="18"/>
                <w:szCs w:val="18"/>
              </w:rPr>
            </w:pPr>
          </w:p>
        </w:tc>
        <w:tc>
          <w:tcPr>
            <w:tcW w:w="636" w:type="dxa"/>
          </w:tcPr>
          <w:p w:rsidR="00CF6087" w:rsidRDefault="00E12F06">
            <w:pPr>
              <w:pStyle w:val="BodyText"/>
              <w:jc w:val="center"/>
              <w:rPr>
                <w:b/>
                <w:sz w:val="18"/>
                <w:szCs w:val="18"/>
              </w:rPr>
            </w:pPr>
            <w:r>
              <w:rPr>
                <w:sz w:val="18"/>
                <w:szCs w:val="18"/>
              </w:rPr>
              <w:t>X</w:t>
            </w:r>
          </w:p>
        </w:tc>
        <w:tc>
          <w:tcPr>
            <w:tcW w:w="698" w:type="dxa"/>
            <w:vAlign w:val="center"/>
          </w:tcPr>
          <w:p w:rsidR="00CF6087" w:rsidRDefault="00CF6087">
            <w:pPr>
              <w:pStyle w:val="BodyText"/>
              <w:jc w:val="center"/>
              <w:rPr>
                <w:b/>
                <w:sz w:val="18"/>
                <w:szCs w:val="18"/>
              </w:rPr>
            </w:pPr>
          </w:p>
        </w:tc>
        <w:tc>
          <w:tcPr>
            <w:tcW w:w="1056" w:type="dxa"/>
            <w:vAlign w:val="center"/>
          </w:tcPr>
          <w:p w:rsidR="00CF6087" w:rsidRDefault="00CF6087">
            <w:pPr>
              <w:pStyle w:val="BodyText"/>
              <w:jc w:val="center"/>
              <w:rPr>
                <w:sz w:val="18"/>
                <w:szCs w:val="18"/>
              </w:rPr>
            </w:pPr>
          </w:p>
        </w:tc>
        <w:tc>
          <w:tcPr>
            <w:tcW w:w="731" w:type="dxa"/>
            <w:vAlign w:val="center"/>
          </w:tcPr>
          <w:p w:rsidR="00CF6087" w:rsidRDefault="00CF6087">
            <w:pPr>
              <w:pStyle w:val="BodyText"/>
              <w:jc w:val="center"/>
              <w:rPr>
                <w:sz w:val="18"/>
                <w:szCs w:val="18"/>
              </w:rPr>
            </w:pPr>
          </w:p>
        </w:tc>
        <w:tc>
          <w:tcPr>
            <w:tcW w:w="718" w:type="dxa"/>
            <w:vAlign w:val="center"/>
          </w:tcPr>
          <w:p w:rsidR="00CF6087" w:rsidRDefault="00CF6087">
            <w:pPr>
              <w:pStyle w:val="BodyText"/>
              <w:jc w:val="center"/>
              <w:rPr>
                <w:sz w:val="18"/>
                <w:szCs w:val="18"/>
              </w:rPr>
            </w:pPr>
          </w:p>
        </w:tc>
        <w:tc>
          <w:tcPr>
            <w:tcW w:w="706" w:type="dxa"/>
            <w:vAlign w:val="center"/>
          </w:tcPr>
          <w:p w:rsidR="00CF6087" w:rsidRDefault="00E12F06">
            <w:pPr>
              <w:pStyle w:val="BodyText"/>
              <w:jc w:val="center"/>
              <w:rPr>
                <w:sz w:val="18"/>
                <w:szCs w:val="18"/>
              </w:rPr>
            </w:pPr>
            <w:r>
              <w:rPr>
                <w:sz w:val="18"/>
                <w:szCs w:val="18"/>
              </w:rPr>
              <w:t>X</w:t>
            </w:r>
          </w:p>
        </w:tc>
        <w:tc>
          <w:tcPr>
            <w:tcW w:w="704" w:type="dxa"/>
            <w:vAlign w:val="center"/>
          </w:tcPr>
          <w:p w:rsidR="00CF6087" w:rsidRDefault="00CF6087">
            <w:pPr>
              <w:pStyle w:val="BodyText"/>
              <w:jc w:val="center"/>
              <w:rPr>
                <w:sz w:val="18"/>
                <w:szCs w:val="18"/>
              </w:rPr>
            </w:pPr>
          </w:p>
        </w:tc>
      </w:tr>
      <w:tr w:rsidR="00CF6087">
        <w:trPr>
          <w:trHeight w:val="159"/>
        </w:trPr>
        <w:tc>
          <w:tcPr>
            <w:tcW w:w="912" w:type="dxa"/>
            <w:vAlign w:val="center"/>
          </w:tcPr>
          <w:p w:rsidR="00CF6087" w:rsidRDefault="00E12F06">
            <w:pPr>
              <w:pStyle w:val="BodyText"/>
              <w:rPr>
                <w:b/>
                <w:sz w:val="18"/>
                <w:szCs w:val="18"/>
              </w:rPr>
            </w:pPr>
            <w:r>
              <w:rPr>
                <w:b/>
                <w:bCs/>
                <w:sz w:val="18"/>
                <w:szCs w:val="18"/>
              </w:rPr>
              <w:t>CO 2</w:t>
            </w:r>
          </w:p>
        </w:tc>
        <w:tc>
          <w:tcPr>
            <w:tcW w:w="594" w:type="dxa"/>
            <w:vAlign w:val="center"/>
          </w:tcPr>
          <w:p w:rsidR="00CF6087" w:rsidRDefault="00CF6087">
            <w:pPr>
              <w:pStyle w:val="BodyText"/>
              <w:jc w:val="center"/>
              <w:rPr>
                <w:b/>
                <w:sz w:val="18"/>
                <w:szCs w:val="18"/>
              </w:rPr>
            </w:pPr>
          </w:p>
        </w:tc>
        <w:tc>
          <w:tcPr>
            <w:tcW w:w="636" w:type="dxa"/>
          </w:tcPr>
          <w:p w:rsidR="00CF6087" w:rsidRDefault="00E12F06">
            <w:pPr>
              <w:pStyle w:val="BodyText"/>
              <w:jc w:val="center"/>
              <w:rPr>
                <w:b/>
                <w:sz w:val="18"/>
                <w:szCs w:val="18"/>
              </w:rPr>
            </w:pPr>
            <w:r>
              <w:rPr>
                <w:sz w:val="18"/>
                <w:szCs w:val="18"/>
              </w:rPr>
              <w:t>X</w:t>
            </w:r>
          </w:p>
        </w:tc>
        <w:tc>
          <w:tcPr>
            <w:tcW w:w="698" w:type="dxa"/>
            <w:vAlign w:val="center"/>
          </w:tcPr>
          <w:p w:rsidR="00CF6087" w:rsidRDefault="00CF6087">
            <w:pPr>
              <w:pStyle w:val="BodyText"/>
              <w:jc w:val="center"/>
              <w:rPr>
                <w:b/>
                <w:sz w:val="18"/>
                <w:szCs w:val="18"/>
              </w:rPr>
            </w:pPr>
          </w:p>
        </w:tc>
        <w:tc>
          <w:tcPr>
            <w:tcW w:w="1056" w:type="dxa"/>
            <w:vAlign w:val="center"/>
          </w:tcPr>
          <w:p w:rsidR="00CF6087" w:rsidRDefault="00E12F06">
            <w:pPr>
              <w:pStyle w:val="BodyText"/>
              <w:jc w:val="center"/>
              <w:rPr>
                <w:sz w:val="18"/>
                <w:szCs w:val="18"/>
              </w:rPr>
            </w:pPr>
            <w:r>
              <w:rPr>
                <w:sz w:val="18"/>
                <w:szCs w:val="18"/>
              </w:rPr>
              <w:t>X</w:t>
            </w:r>
          </w:p>
        </w:tc>
        <w:tc>
          <w:tcPr>
            <w:tcW w:w="731" w:type="dxa"/>
            <w:vAlign w:val="center"/>
          </w:tcPr>
          <w:p w:rsidR="00CF6087" w:rsidRDefault="00CF6087">
            <w:pPr>
              <w:pStyle w:val="BodyText"/>
              <w:jc w:val="center"/>
              <w:rPr>
                <w:sz w:val="18"/>
                <w:szCs w:val="18"/>
              </w:rPr>
            </w:pPr>
          </w:p>
        </w:tc>
        <w:tc>
          <w:tcPr>
            <w:tcW w:w="718" w:type="dxa"/>
            <w:vAlign w:val="center"/>
          </w:tcPr>
          <w:p w:rsidR="00CF6087" w:rsidRDefault="00CF6087">
            <w:pPr>
              <w:pStyle w:val="BodyText"/>
              <w:jc w:val="center"/>
              <w:rPr>
                <w:sz w:val="18"/>
                <w:szCs w:val="18"/>
              </w:rPr>
            </w:pPr>
          </w:p>
        </w:tc>
        <w:tc>
          <w:tcPr>
            <w:tcW w:w="706" w:type="dxa"/>
            <w:vAlign w:val="center"/>
          </w:tcPr>
          <w:p w:rsidR="00CF6087" w:rsidRDefault="00E12F06">
            <w:pPr>
              <w:pStyle w:val="BodyText"/>
              <w:jc w:val="center"/>
              <w:rPr>
                <w:sz w:val="18"/>
                <w:szCs w:val="18"/>
              </w:rPr>
            </w:pPr>
            <w:r>
              <w:rPr>
                <w:sz w:val="18"/>
                <w:szCs w:val="18"/>
              </w:rPr>
              <w:t>X</w:t>
            </w:r>
          </w:p>
        </w:tc>
        <w:tc>
          <w:tcPr>
            <w:tcW w:w="704" w:type="dxa"/>
            <w:vAlign w:val="center"/>
          </w:tcPr>
          <w:p w:rsidR="00CF6087" w:rsidRDefault="00CF6087">
            <w:pPr>
              <w:pStyle w:val="BodyText"/>
              <w:jc w:val="center"/>
              <w:rPr>
                <w:sz w:val="18"/>
                <w:szCs w:val="18"/>
              </w:rPr>
            </w:pPr>
          </w:p>
        </w:tc>
      </w:tr>
    </w:tbl>
    <w:p w:rsidR="00CF6087" w:rsidRDefault="00CF6087">
      <w:pPr>
        <w:pStyle w:val="BodyText"/>
        <w:spacing w:line="276" w:lineRule="auto"/>
        <w:ind w:left="540"/>
        <w:rPr>
          <w:sz w:val="18"/>
          <w:szCs w:val="18"/>
        </w:rPr>
      </w:pPr>
    </w:p>
    <w:p w:rsidR="00CF6087" w:rsidRDefault="00E12F06">
      <w:pPr>
        <w:pStyle w:val="BodyText"/>
        <w:spacing w:line="276" w:lineRule="auto"/>
        <w:ind w:left="540"/>
        <w:rPr>
          <w:sz w:val="18"/>
          <w:szCs w:val="18"/>
        </w:rPr>
      </w:pPr>
      <w:r>
        <w:rPr>
          <w:sz w:val="18"/>
          <w:szCs w:val="18"/>
        </w:rPr>
        <w:t>Mapping Course Learning Outcomes (CLOs) with the Teaching-Learning &amp; Assessment Strategy</w:t>
      </w:r>
    </w:p>
    <w:p w:rsidR="00CF6087" w:rsidRDefault="00CF6087">
      <w:pPr>
        <w:jc w:val="both"/>
        <w:rPr>
          <w:rFonts w:cs="Arial Unicode MS"/>
          <w:b/>
          <w:sz w:val="18"/>
          <w:szCs w:val="18"/>
        </w:rPr>
      </w:pPr>
    </w:p>
    <w:p w:rsidR="00CF6087" w:rsidRDefault="00CF6087">
      <w:pPr>
        <w:ind w:left="360" w:hanging="360"/>
        <w:jc w:val="both"/>
        <w:rPr>
          <w:rFonts w:cs="Arial Unicode MS"/>
          <w:b/>
        </w:rPr>
      </w:pPr>
    </w:p>
    <w:p w:rsidR="00CF6087" w:rsidRPr="00A027DB" w:rsidRDefault="00E12F06">
      <w:pPr>
        <w:ind w:left="360" w:hanging="360"/>
        <w:jc w:val="both"/>
        <w:rPr>
          <w:rFonts w:ascii="Times New Roman" w:hAnsi="Times New Roman" w:cs="Times New Roman"/>
          <w:b/>
        </w:rPr>
      </w:pPr>
      <w:r w:rsidRPr="00A027DB">
        <w:rPr>
          <w:rFonts w:ascii="Times New Roman" w:hAnsi="Times New Roman" w:cs="Times New Roman"/>
          <w:b/>
        </w:rPr>
        <w:t>LEARNING RESOURCES</w:t>
      </w:r>
    </w:p>
    <w:p w:rsidR="00CF6087" w:rsidRPr="00A027DB" w:rsidRDefault="00E12F06">
      <w:pPr>
        <w:pStyle w:val="Default"/>
        <w:numPr>
          <w:ilvl w:val="0"/>
          <w:numId w:val="70"/>
        </w:numPr>
        <w:ind w:left="360"/>
        <w:rPr>
          <w:rFonts w:ascii="Times New Roman" w:hAnsi="Times New Roman" w:cs="Times New Roman"/>
          <w:color w:val="auto"/>
          <w:sz w:val="18"/>
          <w:szCs w:val="18"/>
        </w:rPr>
      </w:pPr>
      <w:r w:rsidRPr="00A027DB">
        <w:rPr>
          <w:rFonts w:ascii="Times New Roman" w:hAnsi="Times New Roman" w:cs="Times New Roman"/>
          <w:color w:val="auto"/>
          <w:sz w:val="18"/>
          <w:szCs w:val="18"/>
        </w:rPr>
        <w:t xml:space="preserve">Fowler, E. A. 1993. Techniques for Engineering Genes. Butterworth-Heinemann Ltd., UK. </w:t>
      </w:r>
    </w:p>
    <w:p w:rsidR="00CF6087" w:rsidRPr="00A027DB" w:rsidRDefault="00E12F06">
      <w:pPr>
        <w:pStyle w:val="Default"/>
        <w:numPr>
          <w:ilvl w:val="0"/>
          <w:numId w:val="70"/>
        </w:numPr>
        <w:ind w:left="360"/>
        <w:rPr>
          <w:rFonts w:ascii="Times New Roman" w:hAnsi="Times New Roman" w:cs="Times New Roman"/>
          <w:color w:val="auto"/>
          <w:sz w:val="18"/>
          <w:szCs w:val="18"/>
        </w:rPr>
      </w:pPr>
      <w:r w:rsidRPr="00A027DB">
        <w:rPr>
          <w:rFonts w:ascii="Times New Roman" w:hAnsi="Times New Roman" w:cs="Times New Roman"/>
          <w:color w:val="auto"/>
          <w:sz w:val="18"/>
          <w:szCs w:val="18"/>
        </w:rPr>
        <w:t xml:space="preserve">Gupta, P. K. 1997. Cell and molecular Biology. Rastogi Pub., India. </w:t>
      </w:r>
    </w:p>
    <w:p w:rsidR="00CF6087" w:rsidRPr="00A027DB" w:rsidRDefault="00E12F06">
      <w:pPr>
        <w:pStyle w:val="Default"/>
        <w:numPr>
          <w:ilvl w:val="0"/>
          <w:numId w:val="70"/>
        </w:numPr>
        <w:ind w:left="360"/>
        <w:rPr>
          <w:rFonts w:ascii="Times New Roman" w:hAnsi="Times New Roman" w:cs="Times New Roman"/>
          <w:color w:val="auto"/>
          <w:sz w:val="18"/>
          <w:szCs w:val="18"/>
        </w:rPr>
      </w:pPr>
      <w:r w:rsidRPr="00A027DB">
        <w:rPr>
          <w:rFonts w:ascii="Times New Roman" w:hAnsi="Times New Roman" w:cs="Times New Roman"/>
          <w:color w:val="auto"/>
          <w:sz w:val="18"/>
          <w:szCs w:val="18"/>
        </w:rPr>
        <w:t xml:space="preserve">Henry, R. J. 1984. Lab. applications of Plant Molecular Biology. Chapman and Hall Pub., London. </w:t>
      </w:r>
    </w:p>
    <w:p w:rsidR="00CF6087" w:rsidRPr="00A027DB" w:rsidRDefault="00E12F06">
      <w:pPr>
        <w:pStyle w:val="Default"/>
        <w:numPr>
          <w:ilvl w:val="0"/>
          <w:numId w:val="70"/>
        </w:numPr>
        <w:ind w:left="360"/>
        <w:rPr>
          <w:rFonts w:ascii="Times New Roman" w:hAnsi="Times New Roman" w:cs="Times New Roman"/>
          <w:color w:val="auto"/>
          <w:sz w:val="18"/>
          <w:szCs w:val="18"/>
        </w:rPr>
      </w:pPr>
      <w:r w:rsidRPr="00A027DB">
        <w:rPr>
          <w:rFonts w:ascii="Times New Roman" w:hAnsi="Times New Roman" w:cs="Times New Roman"/>
          <w:color w:val="auto"/>
          <w:sz w:val="18"/>
          <w:szCs w:val="18"/>
        </w:rPr>
        <w:t xml:space="preserve">Micklos, D. A. and G. A. Freyer. 1990. DNA Science, Cold Spring Harbor Lab Press, New York. </w:t>
      </w:r>
    </w:p>
    <w:p w:rsidR="00CF6087" w:rsidRPr="00A027DB" w:rsidRDefault="00E12F06">
      <w:pPr>
        <w:pStyle w:val="Default"/>
        <w:numPr>
          <w:ilvl w:val="0"/>
          <w:numId w:val="70"/>
        </w:numPr>
        <w:ind w:left="360"/>
        <w:rPr>
          <w:rFonts w:ascii="Times New Roman" w:hAnsi="Times New Roman" w:cs="Times New Roman"/>
          <w:color w:val="auto"/>
          <w:sz w:val="18"/>
          <w:szCs w:val="18"/>
        </w:rPr>
      </w:pPr>
      <w:r w:rsidRPr="00A027DB">
        <w:rPr>
          <w:rFonts w:ascii="Times New Roman" w:hAnsi="Times New Roman" w:cs="Times New Roman"/>
          <w:color w:val="auto"/>
          <w:sz w:val="18"/>
          <w:szCs w:val="18"/>
        </w:rPr>
        <w:t xml:space="preserve">Stansfield, W. D. 1996. Theory and Problems of Molecular and Cell Biology. McGraw Hill Co. New York. </w:t>
      </w:r>
    </w:p>
    <w:p w:rsidR="00CF6087" w:rsidRDefault="00CF6087">
      <w:pPr>
        <w:jc w:val="both"/>
        <w:rPr>
          <w:rFonts w:cs="Arial Unicode MS"/>
          <w:b/>
          <w:sz w:val="18"/>
          <w:szCs w:val="18"/>
        </w:rPr>
      </w:pPr>
    </w:p>
    <w:p w:rsidR="00CF6087" w:rsidRDefault="00CF6087">
      <w:pPr>
        <w:pStyle w:val="BodyText"/>
        <w:spacing w:line="276" w:lineRule="auto"/>
        <w:ind w:left="540"/>
        <w:rPr>
          <w:b/>
          <w:sz w:val="18"/>
          <w:szCs w:val="18"/>
        </w:rPr>
      </w:pPr>
    </w:p>
    <w:p w:rsidR="00203549" w:rsidRDefault="00203549">
      <w:pPr>
        <w:pStyle w:val="BodyText"/>
        <w:spacing w:line="276" w:lineRule="auto"/>
        <w:ind w:left="540"/>
        <w:rPr>
          <w:b/>
          <w:sz w:val="22"/>
          <w:szCs w:val="22"/>
        </w:rPr>
      </w:pPr>
    </w:p>
    <w:p w:rsidR="00203549" w:rsidRDefault="00203549">
      <w:pPr>
        <w:pStyle w:val="BodyText"/>
        <w:spacing w:line="276" w:lineRule="auto"/>
        <w:ind w:left="540"/>
        <w:rPr>
          <w:b/>
          <w:sz w:val="22"/>
          <w:szCs w:val="22"/>
        </w:rPr>
      </w:pPr>
    </w:p>
    <w:p w:rsidR="00203549" w:rsidRDefault="00203549">
      <w:pPr>
        <w:pStyle w:val="BodyText"/>
        <w:spacing w:line="276" w:lineRule="auto"/>
        <w:ind w:left="540"/>
        <w:rPr>
          <w:b/>
          <w:sz w:val="22"/>
          <w:szCs w:val="22"/>
        </w:rPr>
      </w:pPr>
    </w:p>
    <w:p w:rsidR="00203549" w:rsidRDefault="00203549">
      <w:pPr>
        <w:pStyle w:val="BodyText"/>
        <w:spacing w:line="276" w:lineRule="auto"/>
        <w:ind w:left="540"/>
        <w:rPr>
          <w:b/>
          <w:sz w:val="22"/>
          <w:szCs w:val="22"/>
        </w:rPr>
      </w:pPr>
    </w:p>
    <w:p w:rsidR="00203549" w:rsidRDefault="00203549">
      <w:pPr>
        <w:pStyle w:val="BodyText"/>
        <w:spacing w:line="276" w:lineRule="auto"/>
        <w:ind w:left="540"/>
        <w:rPr>
          <w:b/>
          <w:sz w:val="22"/>
          <w:szCs w:val="22"/>
        </w:rPr>
      </w:pPr>
    </w:p>
    <w:p w:rsidR="00203549" w:rsidRDefault="00203549">
      <w:pPr>
        <w:pStyle w:val="BodyText"/>
        <w:spacing w:line="276" w:lineRule="auto"/>
        <w:ind w:left="540"/>
        <w:rPr>
          <w:b/>
          <w:sz w:val="22"/>
          <w:szCs w:val="22"/>
        </w:rPr>
      </w:pPr>
    </w:p>
    <w:p w:rsidR="00203549" w:rsidRDefault="00203549">
      <w:pPr>
        <w:pStyle w:val="BodyText"/>
        <w:spacing w:line="276" w:lineRule="auto"/>
        <w:ind w:left="540"/>
        <w:rPr>
          <w:b/>
          <w:sz w:val="22"/>
          <w:szCs w:val="22"/>
        </w:rPr>
      </w:pPr>
    </w:p>
    <w:p w:rsidR="00203549" w:rsidRDefault="00203549">
      <w:pPr>
        <w:pStyle w:val="BodyText"/>
        <w:spacing w:line="276" w:lineRule="auto"/>
        <w:ind w:left="540"/>
        <w:rPr>
          <w:b/>
          <w:sz w:val="22"/>
          <w:szCs w:val="22"/>
        </w:rPr>
      </w:pPr>
    </w:p>
    <w:p w:rsidR="00203549" w:rsidRDefault="00203549">
      <w:pPr>
        <w:pStyle w:val="BodyText"/>
        <w:spacing w:line="276" w:lineRule="auto"/>
        <w:ind w:left="540"/>
        <w:rPr>
          <w:b/>
          <w:sz w:val="22"/>
          <w:szCs w:val="22"/>
        </w:rPr>
      </w:pPr>
    </w:p>
    <w:p w:rsidR="00203549" w:rsidRDefault="00203549">
      <w:pPr>
        <w:pStyle w:val="BodyText"/>
        <w:spacing w:line="276" w:lineRule="auto"/>
        <w:ind w:left="540"/>
        <w:rPr>
          <w:b/>
          <w:sz w:val="22"/>
          <w:szCs w:val="22"/>
        </w:rPr>
      </w:pPr>
    </w:p>
    <w:p w:rsidR="00203549" w:rsidRDefault="00203549">
      <w:pPr>
        <w:pStyle w:val="BodyText"/>
        <w:spacing w:line="276" w:lineRule="auto"/>
        <w:ind w:left="540"/>
        <w:rPr>
          <w:b/>
          <w:sz w:val="22"/>
          <w:szCs w:val="22"/>
        </w:rPr>
      </w:pPr>
    </w:p>
    <w:p w:rsidR="00203549" w:rsidRDefault="00203549">
      <w:pPr>
        <w:pStyle w:val="BodyText"/>
        <w:spacing w:line="276" w:lineRule="auto"/>
        <w:ind w:left="540"/>
        <w:rPr>
          <w:b/>
          <w:sz w:val="22"/>
          <w:szCs w:val="22"/>
        </w:rPr>
      </w:pPr>
    </w:p>
    <w:p w:rsidR="00203549" w:rsidRDefault="00203549">
      <w:pPr>
        <w:pStyle w:val="BodyText"/>
        <w:spacing w:line="276" w:lineRule="auto"/>
        <w:ind w:left="540"/>
        <w:rPr>
          <w:b/>
          <w:sz w:val="22"/>
          <w:szCs w:val="22"/>
        </w:rPr>
      </w:pPr>
    </w:p>
    <w:p w:rsidR="00CF6087" w:rsidRPr="00396B0F" w:rsidRDefault="00E12F06">
      <w:pPr>
        <w:pStyle w:val="BodyText"/>
        <w:spacing w:line="276" w:lineRule="auto"/>
        <w:ind w:left="540"/>
        <w:rPr>
          <w:rFonts w:cs="Arial Unicode MS"/>
          <w:b/>
          <w:sz w:val="22"/>
          <w:szCs w:val="22"/>
          <w:cs/>
          <w:lang w:bidi="bn-BD"/>
        </w:rPr>
      </w:pPr>
      <w:r w:rsidRPr="00396B0F">
        <w:rPr>
          <w:b/>
          <w:sz w:val="22"/>
          <w:szCs w:val="22"/>
        </w:rPr>
        <w:t>Third Year Second Semester</w:t>
      </w:r>
    </w:p>
    <w:p w:rsidR="00CF6087" w:rsidRPr="00396B0F" w:rsidRDefault="00CF6087">
      <w:pPr>
        <w:spacing w:after="0"/>
        <w:jc w:val="both"/>
        <w:rPr>
          <w:rFonts w:cs="Arial Unicode MS"/>
          <w:b/>
          <w:sz w:val="18"/>
          <w:cs/>
          <w:lang w:bidi="bn-BD"/>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2"/>
        <w:gridCol w:w="1106"/>
        <w:gridCol w:w="1530"/>
        <w:gridCol w:w="1530"/>
      </w:tblGrid>
      <w:tr w:rsidR="00CF6087" w:rsidRPr="00396B0F">
        <w:trPr>
          <w:trHeight w:val="229"/>
        </w:trPr>
        <w:tc>
          <w:tcPr>
            <w:tcW w:w="2782" w:type="dxa"/>
            <w:tcBorders>
              <w:top w:val="single" w:sz="4" w:space="0" w:color="auto"/>
              <w:left w:val="single" w:sz="4" w:space="0" w:color="auto"/>
              <w:bottom w:val="single" w:sz="4" w:space="0" w:color="auto"/>
              <w:right w:val="single" w:sz="4" w:space="0" w:color="auto"/>
            </w:tcBorders>
            <w:vAlign w:val="center"/>
          </w:tcPr>
          <w:p w:rsidR="00CF6087" w:rsidRPr="00396B0F" w:rsidRDefault="00E12F06">
            <w:pPr>
              <w:tabs>
                <w:tab w:val="left" w:pos="5940"/>
              </w:tabs>
              <w:spacing w:after="0"/>
              <w:rPr>
                <w:rFonts w:ascii="Times New Roman" w:hAnsi="Times New Roman" w:cs="Times New Roman"/>
                <w:bCs/>
                <w:color w:val="FF0000"/>
                <w:sz w:val="18"/>
                <w:szCs w:val="18"/>
              </w:rPr>
            </w:pPr>
            <w:r w:rsidRPr="00396B0F">
              <w:rPr>
                <w:rFonts w:ascii="Times New Roman" w:hAnsi="Times New Roman" w:cs="Times New Roman"/>
                <w:bCs/>
                <w:sz w:val="18"/>
                <w:szCs w:val="18"/>
              </w:rPr>
              <w:t>Course Code: ANP</w:t>
            </w:r>
            <w:r w:rsidRPr="00396B0F">
              <w:rPr>
                <w:rFonts w:ascii="Times New Roman" w:hAnsi="Times New Roman" w:cs="Times New Roman"/>
                <w:sz w:val="18"/>
                <w:szCs w:val="18"/>
              </w:rPr>
              <w:t>0314 3241</w:t>
            </w:r>
          </w:p>
        </w:tc>
        <w:tc>
          <w:tcPr>
            <w:tcW w:w="1106" w:type="dxa"/>
            <w:tcBorders>
              <w:top w:val="single" w:sz="4" w:space="0" w:color="auto"/>
              <w:left w:val="single" w:sz="4" w:space="0" w:color="auto"/>
              <w:bottom w:val="single" w:sz="4" w:space="0" w:color="auto"/>
              <w:right w:val="single" w:sz="4" w:space="0" w:color="auto"/>
            </w:tcBorders>
            <w:vAlign w:val="center"/>
          </w:tcPr>
          <w:p w:rsidR="00CF6087" w:rsidRPr="00396B0F" w:rsidRDefault="00E12F06">
            <w:pPr>
              <w:tabs>
                <w:tab w:val="left" w:pos="5940"/>
              </w:tabs>
              <w:spacing w:after="0"/>
              <w:rPr>
                <w:rFonts w:ascii="Times New Roman" w:hAnsi="Times New Roman" w:cs="Times New Roman"/>
                <w:bCs/>
                <w:sz w:val="18"/>
                <w:szCs w:val="18"/>
              </w:rPr>
            </w:pPr>
            <w:r w:rsidRPr="00396B0F">
              <w:rPr>
                <w:rFonts w:ascii="Times New Roman" w:hAnsi="Times New Roman" w:cs="Times New Roman"/>
                <w:bCs/>
                <w:sz w:val="18"/>
                <w:szCs w:val="18"/>
              </w:rPr>
              <w:t>Credit: 3.0</w:t>
            </w:r>
          </w:p>
        </w:tc>
        <w:tc>
          <w:tcPr>
            <w:tcW w:w="1530" w:type="dxa"/>
            <w:tcBorders>
              <w:top w:val="single" w:sz="4" w:space="0" w:color="auto"/>
              <w:left w:val="single" w:sz="4" w:space="0" w:color="auto"/>
              <w:bottom w:val="single" w:sz="4" w:space="0" w:color="auto"/>
              <w:right w:val="single" w:sz="4" w:space="0" w:color="auto"/>
            </w:tcBorders>
            <w:vAlign w:val="center"/>
          </w:tcPr>
          <w:p w:rsidR="00CF6087" w:rsidRPr="00396B0F" w:rsidRDefault="00E12F06">
            <w:pPr>
              <w:tabs>
                <w:tab w:val="left" w:pos="5940"/>
              </w:tabs>
              <w:spacing w:after="0"/>
              <w:rPr>
                <w:rFonts w:ascii="Times New Roman" w:hAnsi="Times New Roman" w:cs="Times New Roman"/>
                <w:bCs/>
                <w:sz w:val="18"/>
                <w:szCs w:val="18"/>
              </w:rPr>
            </w:pPr>
            <w:r w:rsidRPr="00396B0F">
              <w:rPr>
                <w:rFonts w:ascii="Times New Roman" w:hAnsi="Times New Roman" w:cs="Times New Roman"/>
                <w:bCs/>
                <w:sz w:val="18"/>
                <w:szCs w:val="18"/>
              </w:rPr>
              <w:t>Year: Third</w:t>
            </w:r>
          </w:p>
        </w:tc>
        <w:tc>
          <w:tcPr>
            <w:tcW w:w="1530" w:type="dxa"/>
            <w:tcBorders>
              <w:top w:val="single" w:sz="4" w:space="0" w:color="auto"/>
              <w:left w:val="single" w:sz="4" w:space="0" w:color="auto"/>
              <w:bottom w:val="single" w:sz="4" w:space="0" w:color="auto"/>
              <w:right w:val="single" w:sz="4" w:space="0" w:color="auto"/>
            </w:tcBorders>
            <w:vAlign w:val="center"/>
          </w:tcPr>
          <w:p w:rsidR="00CF6087" w:rsidRPr="00396B0F" w:rsidRDefault="00E12F06">
            <w:pPr>
              <w:tabs>
                <w:tab w:val="left" w:pos="5940"/>
              </w:tabs>
              <w:spacing w:after="0"/>
              <w:rPr>
                <w:rFonts w:ascii="Times New Roman" w:hAnsi="Times New Roman" w:cs="Times New Roman"/>
                <w:bCs/>
                <w:sz w:val="18"/>
                <w:szCs w:val="18"/>
              </w:rPr>
            </w:pPr>
            <w:r w:rsidRPr="00396B0F">
              <w:rPr>
                <w:rFonts w:ascii="Times New Roman" w:hAnsi="Times New Roman" w:cs="Times New Roman"/>
                <w:bCs/>
                <w:sz w:val="18"/>
                <w:szCs w:val="18"/>
              </w:rPr>
              <w:t>Semester: Second</w:t>
            </w:r>
          </w:p>
        </w:tc>
      </w:tr>
      <w:tr w:rsidR="00CF6087" w:rsidRPr="00396B0F">
        <w:trPr>
          <w:trHeight w:val="262"/>
        </w:trPr>
        <w:tc>
          <w:tcPr>
            <w:tcW w:w="3888" w:type="dxa"/>
            <w:gridSpan w:val="2"/>
            <w:tcBorders>
              <w:top w:val="single" w:sz="4" w:space="0" w:color="auto"/>
              <w:left w:val="single" w:sz="4" w:space="0" w:color="auto"/>
              <w:bottom w:val="single" w:sz="4" w:space="0" w:color="auto"/>
              <w:right w:val="single" w:sz="4" w:space="0" w:color="auto"/>
            </w:tcBorders>
            <w:vAlign w:val="center"/>
          </w:tcPr>
          <w:p w:rsidR="00CF6087" w:rsidRPr="00396B0F" w:rsidRDefault="00E12F06">
            <w:pPr>
              <w:tabs>
                <w:tab w:val="left" w:pos="5940"/>
              </w:tabs>
              <w:rPr>
                <w:rFonts w:ascii="Times New Roman" w:hAnsi="Times New Roman" w:cs="Times New Roman"/>
                <w:bCs/>
                <w:sz w:val="18"/>
                <w:szCs w:val="18"/>
              </w:rPr>
            </w:pPr>
            <w:r w:rsidRPr="00396B0F">
              <w:rPr>
                <w:rFonts w:ascii="Times New Roman" w:hAnsi="Times New Roman" w:cs="Times New Roman"/>
                <w:bCs/>
                <w:sz w:val="18"/>
                <w:szCs w:val="18"/>
              </w:rPr>
              <w:t>Course Title: Anthropology and Jurisprudence</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F6087" w:rsidRPr="00396B0F" w:rsidRDefault="00E12F06">
            <w:pPr>
              <w:tabs>
                <w:tab w:val="left" w:pos="5940"/>
              </w:tabs>
              <w:rPr>
                <w:rFonts w:ascii="Times New Roman" w:hAnsi="Times New Roman" w:cs="Times New Roman"/>
                <w:bCs/>
                <w:sz w:val="18"/>
                <w:szCs w:val="18"/>
              </w:rPr>
            </w:pPr>
            <w:r w:rsidRPr="00396B0F">
              <w:rPr>
                <w:rFonts w:ascii="Times New Roman" w:hAnsi="Times New Roman" w:cs="Times New Roman"/>
                <w:bCs/>
                <w:sz w:val="18"/>
                <w:szCs w:val="18"/>
              </w:rPr>
              <w:t>Course Status: Theory</w:t>
            </w:r>
          </w:p>
        </w:tc>
      </w:tr>
    </w:tbl>
    <w:p w:rsidR="00CF6087" w:rsidRPr="00396B0F" w:rsidRDefault="00CF6087">
      <w:pPr>
        <w:jc w:val="both"/>
        <w:rPr>
          <w:b/>
          <w:sz w:val="18"/>
          <w:szCs w:val="18"/>
        </w:rPr>
      </w:pPr>
    </w:p>
    <w:p w:rsidR="00CF6087" w:rsidRDefault="00E12F06">
      <w:pPr>
        <w:spacing w:after="0"/>
        <w:jc w:val="both"/>
        <w:rPr>
          <w:rFonts w:ascii="Times New Roman" w:hAnsi="Times New Roman" w:cs="Times New Roman"/>
          <w:sz w:val="18"/>
          <w:szCs w:val="18"/>
        </w:rPr>
      </w:pPr>
      <w:r w:rsidRPr="00396B0F">
        <w:rPr>
          <w:rFonts w:ascii="Times New Roman" w:hAnsi="Times New Roman" w:cs="Times New Roman"/>
          <w:b/>
          <w:sz w:val="18"/>
          <w:szCs w:val="18"/>
        </w:rPr>
        <w:t>Rationale of the Course:</w:t>
      </w:r>
      <w:r w:rsidRPr="00396B0F">
        <w:rPr>
          <w:rStyle w:val="fontstyle01"/>
          <w:rFonts w:ascii="Times New Roman" w:hAnsi="Times New Roman"/>
          <w:sz w:val="18"/>
          <w:szCs w:val="18"/>
        </w:rPr>
        <w:t xml:space="preserve"> This</w:t>
      </w:r>
      <w:r>
        <w:rPr>
          <w:rStyle w:val="fontstyle01"/>
          <w:rFonts w:ascii="Times New Roman" w:hAnsi="Times New Roman"/>
          <w:sz w:val="18"/>
          <w:szCs w:val="18"/>
        </w:rPr>
        <w:t xml:space="preserve"> course is concerned to get understanding on origin and historical dimension of jurisprudence. It also concentrates on anthropology’s relationship with transnational law, state and political prospect of justice. </w:t>
      </w:r>
      <w:r>
        <w:rPr>
          <w:rFonts w:ascii="Times New Roman" w:hAnsi="Times New Roman" w:cs="Times New Roman"/>
          <w:sz w:val="18"/>
          <w:szCs w:val="18"/>
        </w:rPr>
        <w:t>This course tries to locate and understand the law as multifaceted and plural phenomenon that operates every sphere of social domains. It also examines the history of anthropological perspectives on law and different ethnographic examples in order to realize the different themes and concepts embodied within the law, culture and society. At the end of this course, the graduates are expected to have a thorough understanding of the core aspects of policy, law and the related aspects of jurisprudence; and to be able to follow and understand the literature related to legal anthropology.</w:t>
      </w:r>
    </w:p>
    <w:p w:rsidR="00CF6087" w:rsidRDefault="00CF6087">
      <w:pPr>
        <w:spacing w:after="0"/>
        <w:jc w:val="both"/>
        <w:rPr>
          <w:rFonts w:ascii="Times New Roman" w:hAnsi="Times New Roman" w:cs="Times New Roman"/>
          <w:sz w:val="18"/>
          <w:szCs w:val="18"/>
        </w:rPr>
      </w:pPr>
    </w:p>
    <w:p w:rsidR="00CF6087" w:rsidRDefault="00E12F06">
      <w:pPr>
        <w:spacing w:after="0"/>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Facilitate necessary knowledge about the history of legal anthropology.</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sz w:val="18"/>
          <w:szCs w:val="18"/>
        </w:rPr>
        <w:t>Give a critical judgment about dichotomy between law and custom, definitions of justice and rights, forms of conflict resolution, access to justice, social order and law, universality of human rights, legal pluralism.</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sz w:val="18"/>
          <w:szCs w:val="18"/>
        </w:rPr>
        <w:t>Provide sufficient knowledge aboutdifferent cross-cultural theories related within the law, culture and society</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 xml:space="preserve">Accumulate basic idea about an understanding of </w:t>
      </w:r>
      <w:r>
        <w:rPr>
          <w:rFonts w:ascii="Times New Roman" w:hAnsi="Times New Roman"/>
          <w:sz w:val="18"/>
          <w:szCs w:val="18"/>
        </w:rPr>
        <w:t>jurisprudence</w:t>
      </w:r>
      <w:r>
        <w:rPr>
          <w:rFonts w:ascii="Times New Roman" w:hAnsi="Times New Roman"/>
          <w:bCs/>
          <w:sz w:val="18"/>
          <w:szCs w:val="18"/>
        </w:rPr>
        <w:t>, social orders, and current trends legal anthropology for further research.</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Foster the analytical and critical knowledge about t</w:t>
      </w:r>
      <w:r>
        <w:rPr>
          <w:rFonts w:ascii="Times New Roman" w:hAnsi="Times New Roman"/>
          <w:sz w:val="18"/>
          <w:szCs w:val="18"/>
        </w:rPr>
        <w:t>he anthropology of the state and citizenship, ethnographic perspectives on justice.</w:t>
      </w:r>
    </w:p>
    <w:p w:rsidR="00CF6087" w:rsidRDefault="00CF6087">
      <w:pPr>
        <w:jc w:val="both"/>
        <w:rPr>
          <w:rFonts w:ascii="Times New Roman" w:hAnsi="Times New Roman" w:cs="Times New Roman"/>
          <w:b/>
          <w:sz w:val="18"/>
          <w:szCs w:val="18"/>
        </w:rPr>
      </w:pPr>
    </w:p>
    <w:p w:rsidR="00CF6087" w:rsidRDefault="00E12F06">
      <w:pPr>
        <w:pStyle w:val="ListParagraph1"/>
        <w:ind w:left="0"/>
        <w:jc w:val="both"/>
        <w:rPr>
          <w:rFonts w:ascii="Times New Roman" w:hAnsi="Times New Roman"/>
          <w:b/>
          <w:bCs/>
          <w:color w:val="000000"/>
        </w:rPr>
      </w:pPr>
      <w:r>
        <w:rPr>
          <w:rFonts w:ascii="Times New Roman" w:hAnsi="Times New Roman"/>
          <w:b/>
          <w:bCs/>
          <w:color w:val="000000"/>
        </w:rPr>
        <w:t>Course Content</w:t>
      </w:r>
    </w:p>
    <w:p w:rsidR="00CF6087" w:rsidRDefault="00E12F06">
      <w:pPr>
        <w:pStyle w:val="ListParagraph1"/>
        <w:ind w:left="0"/>
        <w:jc w:val="both"/>
        <w:rPr>
          <w:rFonts w:ascii="Times New Roman" w:hAnsi="Times New Roman"/>
          <w:sz w:val="18"/>
          <w:szCs w:val="18"/>
        </w:rPr>
      </w:pPr>
      <w:r>
        <w:rPr>
          <w:rFonts w:ascii="Times New Roman" w:hAnsi="Times New Roman"/>
          <w:b/>
          <w:sz w:val="18"/>
          <w:szCs w:val="18"/>
        </w:rPr>
        <w:t xml:space="preserve">Introductory issues in Legal Anthropology: </w:t>
      </w:r>
      <w:r>
        <w:rPr>
          <w:rFonts w:ascii="Times New Roman" w:hAnsi="Times New Roman"/>
          <w:sz w:val="18"/>
          <w:szCs w:val="18"/>
        </w:rPr>
        <w:t xml:space="preserve">Meaning, Definition, &amp; explanation; Scope, Nature &amp; Importance of Legal </w:t>
      </w:r>
      <w:r>
        <w:rPr>
          <w:rFonts w:ascii="Times New Roman" w:hAnsi="Times New Roman"/>
          <w:bCs/>
          <w:sz w:val="18"/>
          <w:szCs w:val="18"/>
        </w:rPr>
        <w:t>Anthropology</w:t>
      </w:r>
      <w:r>
        <w:rPr>
          <w:rFonts w:ascii="Times New Roman" w:hAnsi="Times New Roman"/>
          <w:sz w:val="18"/>
          <w:szCs w:val="18"/>
        </w:rPr>
        <w:t xml:space="preserve">; </w:t>
      </w:r>
      <w:r>
        <w:rPr>
          <w:rFonts w:ascii="Times New Roman" w:hAnsi="Times New Roman"/>
          <w:b/>
          <w:sz w:val="18"/>
          <w:szCs w:val="18"/>
        </w:rPr>
        <w:t>Origin and Development</w:t>
      </w:r>
      <w:r>
        <w:rPr>
          <w:rFonts w:ascii="Times New Roman" w:hAnsi="Times New Roman"/>
          <w:sz w:val="18"/>
          <w:szCs w:val="18"/>
        </w:rPr>
        <w:t>: Background  Founders-1: Montesquieu, J. J. Bachofen, McLennan; Founders -2: Lewis Henry Morgan, Henry Maine, B.K. Malinowski, Gluckman, Vendor, Popsil, Alliot; Review: legal pluralism</w:t>
      </w:r>
      <w:r>
        <w:rPr>
          <w:rFonts w:ascii="Times New Roman" w:hAnsi="Times New Roman"/>
          <w:b/>
          <w:sz w:val="18"/>
          <w:szCs w:val="18"/>
        </w:rPr>
        <w:t xml:space="preserve">; Legal Procedures: </w:t>
      </w:r>
      <w:r>
        <w:rPr>
          <w:rFonts w:ascii="Times New Roman" w:hAnsi="Times New Roman"/>
          <w:sz w:val="18"/>
          <w:szCs w:val="18"/>
        </w:rPr>
        <w:t>Legalities and illegalities</w:t>
      </w:r>
      <w:r>
        <w:rPr>
          <w:rFonts w:ascii="Times New Roman" w:hAnsi="Times New Roman"/>
          <w:b/>
          <w:sz w:val="18"/>
          <w:szCs w:val="18"/>
        </w:rPr>
        <w:t xml:space="preserve">, </w:t>
      </w:r>
      <w:r>
        <w:rPr>
          <w:rFonts w:ascii="Times New Roman" w:hAnsi="Times New Roman"/>
          <w:sz w:val="18"/>
          <w:szCs w:val="18"/>
        </w:rPr>
        <w:t>Fact and Law</w:t>
      </w:r>
      <w:r>
        <w:rPr>
          <w:rFonts w:ascii="Times New Roman" w:hAnsi="Times New Roman"/>
          <w:b/>
          <w:sz w:val="18"/>
          <w:szCs w:val="18"/>
        </w:rPr>
        <w:t xml:space="preserve">, </w:t>
      </w:r>
      <w:r>
        <w:rPr>
          <w:rFonts w:ascii="Times New Roman" w:hAnsi="Times New Roman"/>
          <w:sz w:val="18"/>
          <w:szCs w:val="18"/>
        </w:rPr>
        <w:t>Reason in Law</w:t>
      </w:r>
      <w:r>
        <w:rPr>
          <w:rFonts w:ascii="Times New Roman" w:hAnsi="Times New Roman"/>
          <w:b/>
          <w:sz w:val="18"/>
          <w:szCs w:val="18"/>
        </w:rPr>
        <w:t xml:space="preserve">, </w:t>
      </w:r>
      <w:r>
        <w:rPr>
          <w:rFonts w:ascii="Times New Roman" w:hAnsi="Times New Roman"/>
          <w:sz w:val="18"/>
          <w:szCs w:val="18"/>
        </w:rPr>
        <w:t>Evidence and Belief</w:t>
      </w:r>
      <w:r>
        <w:rPr>
          <w:rFonts w:ascii="Times New Roman" w:hAnsi="Times New Roman"/>
          <w:b/>
          <w:sz w:val="18"/>
          <w:szCs w:val="18"/>
        </w:rPr>
        <w:t xml:space="preserve">, </w:t>
      </w:r>
      <w:r>
        <w:rPr>
          <w:rFonts w:ascii="Times New Roman" w:hAnsi="Times New Roman"/>
          <w:sz w:val="18"/>
          <w:szCs w:val="18"/>
        </w:rPr>
        <w:t>The Jim Crow</w:t>
      </w:r>
      <w:r>
        <w:rPr>
          <w:rFonts w:ascii="Times New Roman" w:hAnsi="Times New Roman"/>
          <w:b/>
          <w:sz w:val="18"/>
          <w:szCs w:val="18"/>
        </w:rPr>
        <w:t xml:space="preserve">, </w:t>
      </w:r>
      <w:r>
        <w:rPr>
          <w:rFonts w:ascii="Times New Roman" w:hAnsi="Times New Roman"/>
          <w:sz w:val="18"/>
          <w:szCs w:val="18"/>
        </w:rPr>
        <w:t>Law in Lawless land</w:t>
      </w:r>
      <w:r>
        <w:rPr>
          <w:rFonts w:ascii="Times New Roman" w:hAnsi="Times New Roman"/>
          <w:b/>
          <w:sz w:val="18"/>
          <w:szCs w:val="18"/>
        </w:rPr>
        <w:t xml:space="preserve"> Law and Culture: </w:t>
      </w:r>
      <w:r>
        <w:rPr>
          <w:rFonts w:ascii="Times New Roman" w:hAnsi="Times New Roman"/>
          <w:sz w:val="18"/>
          <w:szCs w:val="18"/>
        </w:rPr>
        <w:t>Law as Custom</w:t>
      </w:r>
      <w:r>
        <w:rPr>
          <w:rFonts w:ascii="Times New Roman" w:hAnsi="Times New Roman"/>
          <w:b/>
          <w:sz w:val="18"/>
          <w:szCs w:val="18"/>
        </w:rPr>
        <w:t xml:space="preserve">, </w:t>
      </w:r>
      <w:r>
        <w:rPr>
          <w:rFonts w:ascii="Times New Roman" w:hAnsi="Times New Roman"/>
          <w:sz w:val="18"/>
          <w:szCs w:val="18"/>
        </w:rPr>
        <w:t>Instinct and Institution</w:t>
      </w:r>
      <w:r>
        <w:rPr>
          <w:rFonts w:ascii="Times New Roman" w:hAnsi="Times New Roman"/>
          <w:b/>
          <w:sz w:val="18"/>
          <w:szCs w:val="18"/>
        </w:rPr>
        <w:t xml:space="preserve">, </w:t>
      </w:r>
      <w:r>
        <w:rPr>
          <w:rFonts w:ascii="Times New Roman" w:hAnsi="Times New Roman"/>
          <w:sz w:val="18"/>
          <w:szCs w:val="18"/>
        </w:rPr>
        <w:t>Elementary Structure of Kinship</w:t>
      </w:r>
      <w:r>
        <w:rPr>
          <w:rFonts w:ascii="Times New Roman" w:hAnsi="Times New Roman"/>
          <w:b/>
          <w:sz w:val="18"/>
          <w:szCs w:val="18"/>
        </w:rPr>
        <w:t xml:space="preserve">, </w:t>
      </w:r>
      <w:r>
        <w:rPr>
          <w:rFonts w:ascii="Times New Roman" w:hAnsi="Times New Roman"/>
          <w:sz w:val="18"/>
          <w:szCs w:val="18"/>
        </w:rPr>
        <w:t>The Traffic in Women</w:t>
      </w:r>
      <w:r>
        <w:rPr>
          <w:rFonts w:ascii="Times New Roman" w:hAnsi="Times New Roman"/>
          <w:b/>
          <w:sz w:val="18"/>
          <w:szCs w:val="18"/>
        </w:rPr>
        <w:t xml:space="preserve"> The Legal Systems: </w:t>
      </w:r>
      <w:r>
        <w:rPr>
          <w:rFonts w:ascii="Times New Roman" w:hAnsi="Times New Roman"/>
          <w:sz w:val="18"/>
          <w:szCs w:val="18"/>
        </w:rPr>
        <w:t>Traditional Society</w:t>
      </w:r>
      <w:r>
        <w:rPr>
          <w:rFonts w:ascii="Times New Roman" w:hAnsi="Times New Roman"/>
          <w:b/>
          <w:sz w:val="18"/>
          <w:szCs w:val="18"/>
        </w:rPr>
        <w:t xml:space="preserve">, </w:t>
      </w:r>
      <w:r>
        <w:rPr>
          <w:rFonts w:ascii="Times New Roman" w:hAnsi="Times New Roman"/>
          <w:sz w:val="18"/>
          <w:szCs w:val="18"/>
        </w:rPr>
        <w:t>Modern Society</w:t>
      </w:r>
      <w:r>
        <w:rPr>
          <w:rFonts w:ascii="Times New Roman" w:hAnsi="Times New Roman"/>
          <w:b/>
          <w:sz w:val="18"/>
          <w:szCs w:val="18"/>
        </w:rPr>
        <w:t xml:space="preserve">, </w:t>
      </w:r>
      <w:r>
        <w:rPr>
          <w:rFonts w:ascii="Times New Roman" w:hAnsi="Times New Roman"/>
          <w:sz w:val="18"/>
          <w:szCs w:val="18"/>
        </w:rPr>
        <w:t>Complex Society</w:t>
      </w:r>
      <w:r>
        <w:rPr>
          <w:rFonts w:ascii="Times New Roman" w:hAnsi="Times New Roman"/>
          <w:b/>
          <w:sz w:val="18"/>
          <w:szCs w:val="18"/>
        </w:rPr>
        <w:t xml:space="preserve"> Applied Legal Anthropology: </w:t>
      </w:r>
      <w:r>
        <w:rPr>
          <w:rFonts w:ascii="Times New Roman" w:hAnsi="Times New Roman"/>
          <w:sz w:val="18"/>
          <w:szCs w:val="18"/>
        </w:rPr>
        <w:t>Human rights Order</w:t>
      </w:r>
      <w:r>
        <w:rPr>
          <w:rFonts w:ascii="Times New Roman" w:hAnsi="Times New Roman"/>
          <w:b/>
          <w:sz w:val="18"/>
          <w:szCs w:val="18"/>
        </w:rPr>
        <w:t xml:space="preserve">, </w:t>
      </w:r>
      <w:r>
        <w:rPr>
          <w:rFonts w:ascii="Times New Roman" w:hAnsi="Times New Roman"/>
          <w:sz w:val="18"/>
          <w:szCs w:val="18"/>
        </w:rPr>
        <w:t>Rights of Cultural Minorities</w:t>
      </w:r>
      <w:r>
        <w:rPr>
          <w:rFonts w:ascii="Times New Roman" w:hAnsi="Times New Roman"/>
          <w:b/>
          <w:sz w:val="18"/>
          <w:szCs w:val="18"/>
        </w:rPr>
        <w:t xml:space="preserve">, </w:t>
      </w:r>
      <w:r>
        <w:rPr>
          <w:rFonts w:ascii="Times New Roman" w:hAnsi="Times New Roman"/>
          <w:sz w:val="18"/>
          <w:szCs w:val="18"/>
        </w:rPr>
        <w:t>Equality in Law and Fact</w:t>
      </w:r>
      <w:r>
        <w:rPr>
          <w:rFonts w:ascii="Times New Roman" w:hAnsi="Times New Roman"/>
          <w:b/>
          <w:sz w:val="18"/>
          <w:szCs w:val="18"/>
        </w:rPr>
        <w:t xml:space="preserve">, </w:t>
      </w:r>
      <w:r>
        <w:rPr>
          <w:rFonts w:ascii="Times New Roman" w:hAnsi="Times New Roman"/>
          <w:sz w:val="18"/>
          <w:szCs w:val="18"/>
        </w:rPr>
        <w:t>Women Rights as Human Rights</w:t>
      </w:r>
      <w:r>
        <w:rPr>
          <w:rFonts w:ascii="Times New Roman" w:hAnsi="Times New Roman"/>
          <w:b/>
          <w:sz w:val="18"/>
          <w:szCs w:val="18"/>
        </w:rPr>
        <w:t xml:space="preserve">, </w:t>
      </w:r>
      <w:r>
        <w:rPr>
          <w:rFonts w:ascii="Times New Roman" w:hAnsi="Times New Roman"/>
          <w:sz w:val="18"/>
          <w:szCs w:val="18"/>
        </w:rPr>
        <w:t>Time and Law</w:t>
      </w:r>
      <w:r>
        <w:rPr>
          <w:rFonts w:ascii="Times New Roman" w:hAnsi="Times New Roman"/>
          <w:b/>
          <w:sz w:val="18"/>
          <w:szCs w:val="18"/>
        </w:rPr>
        <w:t xml:space="preserve">, </w:t>
      </w:r>
      <w:r>
        <w:rPr>
          <w:rFonts w:ascii="Times New Roman" w:hAnsi="Times New Roman"/>
          <w:sz w:val="18"/>
          <w:szCs w:val="18"/>
        </w:rPr>
        <w:t>Law and Corruption</w:t>
      </w:r>
    </w:p>
    <w:p w:rsidR="00CF6087" w:rsidRDefault="00CF6087">
      <w:pPr>
        <w:ind w:left="360" w:hanging="360"/>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i/>
          <w:sz w:val="18"/>
          <w:szCs w:val="18"/>
        </w:rPr>
      </w:pPr>
      <w:r>
        <w:rPr>
          <w:rFonts w:ascii="Times New Roman" w:hAnsi="Times New Roman" w:cs="Times New Roman"/>
          <w:b/>
          <w:sz w:val="18"/>
          <w:szCs w:val="18"/>
        </w:rPr>
        <w:t>Course Learning Outcomes (COs)</w:t>
      </w:r>
    </w:p>
    <w:p w:rsidR="00CF6087" w:rsidRDefault="00E12F06">
      <w:pPr>
        <w:ind w:left="360" w:hanging="360"/>
        <w:contextualSpacing/>
        <w:jc w:val="both"/>
        <w:rPr>
          <w:rFonts w:ascii="Times New Roman" w:hAnsi="Times New Roman" w:cs="Times New Roman"/>
          <w:b/>
          <w:sz w:val="18"/>
          <w:szCs w:val="18"/>
        </w:rPr>
      </w:pPr>
      <w:r>
        <w:rPr>
          <w:rFonts w:ascii="Times New Roman" w:hAnsi="Times New Roman" w:cs="Times New Roman"/>
          <w:sz w:val="18"/>
          <w:szCs w:val="18"/>
        </w:rPr>
        <w:t>After successful completion of the course the graduates are expected to come up with the abilities to</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1</w:t>
      </w:r>
      <w:r>
        <w:rPr>
          <w:rFonts w:ascii="Times New Roman" w:hAnsi="Times New Roman" w:cs="Times New Roman"/>
          <w:sz w:val="18"/>
          <w:szCs w:val="18"/>
        </w:rPr>
        <w:t>: Identify the key theoretical debates and analytical concepts such as legal pluralism, semi-autonomous social field; indigenization; and vernacularization.</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Outline a critical understanding of the historical context and contemporary relevance of legal anthropology.</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Explain how the methods of anthropology of law inform our understanding of law, legality and legal institutions.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Evaluate critically the existence of plural legal orders/fields within and beyond the context of the nation state. </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 Apply and analyze other forms of law than western state-law which is the norms that are sanctioned by the state-legal institutions (state courts).</w:t>
      </w:r>
    </w:p>
    <w:p w:rsidR="00CF6087" w:rsidRDefault="00CF6087">
      <w:pPr>
        <w:pStyle w:val="BodyText"/>
        <w:spacing w:before="240" w:line="276" w:lineRule="auto"/>
        <w:ind w:left="540"/>
        <w:rPr>
          <w:b/>
          <w:sz w:val="22"/>
          <w:szCs w:val="22"/>
        </w:rPr>
      </w:pPr>
    </w:p>
    <w:p w:rsidR="00CF6087" w:rsidRDefault="00E12F06">
      <w:pPr>
        <w:pStyle w:val="BodyText"/>
        <w:spacing w:before="240" w:line="276" w:lineRule="auto"/>
        <w:ind w:left="540"/>
        <w:rPr>
          <w:b/>
          <w:sz w:val="22"/>
          <w:szCs w:val="22"/>
        </w:rPr>
      </w:pPr>
      <w:r>
        <w:rPr>
          <w:b/>
          <w:sz w:val="22"/>
          <w:szCs w:val="22"/>
        </w:rPr>
        <w:t>Mapping Course Learning Outcomes (COs) with the POs:</w:t>
      </w:r>
    </w:p>
    <w:tbl>
      <w:tblPr>
        <w:tblW w:w="661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73"/>
        <w:gridCol w:w="612"/>
        <w:gridCol w:w="672"/>
        <w:gridCol w:w="1023"/>
        <w:gridCol w:w="703"/>
        <w:gridCol w:w="692"/>
        <w:gridCol w:w="679"/>
        <w:gridCol w:w="677"/>
      </w:tblGrid>
      <w:tr w:rsidR="00CF6087" w:rsidTr="00396B0F">
        <w:trPr>
          <w:trHeight w:val="713"/>
        </w:trPr>
        <w:tc>
          <w:tcPr>
            <w:tcW w:w="986" w:type="dxa"/>
            <w:vMerge w:val="restart"/>
            <w:vAlign w:val="center"/>
          </w:tcPr>
          <w:p w:rsidR="00CF6087" w:rsidRDefault="00E12F06">
            <w:pPr>
              <w:pStyle w:val="BodyText"/>
              <w:rPr>
                <w:b/>
                <w:bCs/>
                <w:sz w:val="18"/>
                <w:szCs w:val="18"/>
              </w:rPr>
            </w:pPr>
            <w:r>
              <w:rPr>
                <w:b/>
                <w:bCs/>
                <w:sz w:val="18"/>
                <w:szCs w:val="18"/>
              </w:rPr>
              <w:t>Course Learning Outcomes (COs)</w:t>
            </w:r>
          </w:p>
        </w:tc>
        <w:tc>
          <w:tcPr>
            <w:tcW w:w="1857" w:type="dxa"/>
            <w:gridSpan w:val="3"/>
            <w:vAlign w:val="center"/>
          </w:tcPr>
          <w:p w:rsidR="00CF6087" w:rsidRDefault="00E12F06">
            <w:pPr>
              <w:pStyle w:val="BodyText"/>
              <w:jc w:val="center"/>
              <w:rPr>
                <w:b/>
                <w:sz w:val="18"/>
                <w:szCs w:val="18"/>
              </w:rPr>
            </w:pPr>
            <w:r>
              <w:rPr>
                <w:b/>
                <w:sz w:val="18"/>
                <w:szCs w:val="18"/>
              </w:rPr>
              <w:t>Fundamental Domain</w:t>
            </w:r>
          </w:p>
        </w:tc>
        <w:tc>
          <w:tcPr>
            <w:tcW w:w="1023" w:type="dxa"/>
            <w:vAlign w:val="center"/>
          </w:tcPr>
          <w:p w:rsidR="00CF6087" w:rsidRDefault="00E12F06">
            <w:pPr>
              <w:pStyle w:val="BodyText"/>
              <w:jc w:val="center"/>
              <w:rPr>
                <w:b/>
                <w:sz w:val="18"/>
                <w:szCs w:val="18"/>
              </w:rPr>
            </w:pPr>
            <w:r>
              <w:rPr>
                <w:b/>
                <w:sz w:val="18"/>
                <w:szCs w:val="18"/>
              </w:rPr>
              <w:t>Social Domain</w:t>
            </w:r>
          </w:p>
        </w:tc>
        <w:tc>
          <w:tcPr>
            <w:tcW w:w="1395" w:type="dxa"/>
            <w:gridSpan w:val="2"/>
            <w:vAlign w:val="center"/>
          </w:tcPr>
          <w:p w:rsidR="00CF6087" w:rsidRDefault="00E12F06">
            <w:pPr>
              <w:pStyle w:val="BodyText"/>
              <w:jc w:val="center"/>
              <w:rPr>
                <w:b/>
                <w:sz w:val="18"/>
                <w:szCs w:val="18"/>
              </w:rPr>
            </w:pPr>
            <w:r>
              <w:rPr>
                <w:b/>
                <w:sz w:val="18"/>
                <w:szCs w:val="18"/>
              </w:rPr>
              <w:t>Thinking Domain</w:t>
            </w:r>
          </w:p>
        </w:tc>
        <w:tc>
          <w:tcPr>
            <w:tcW w:w="1356" w:type="dxa"/>
            <w:gridSpan w:val="2"/>
            <w:vAlign w:val="center"/>
          </w:tcPr>
          <w:p w:rsidR="00CF6087" w:rsidRDefault="00E12F06">
            <w:pPr>
              <w:pStyle w:val="BodyText"/>
              <w:jc w:val="center"/>
              <w:rPr>
                <w:b/>
                <w:sz w:val="18"/>
                <w:szCs w:val="18"/>
              </w:rPr>
            </w:pPr>
            <w:r>
              <w:rPr>
                <w:b/>
                <w:sz w:val="18"/>
                <w:szCs w:val="18"/>
              </w:rPr>
              <w:t>Personal Doma</w:t>
            </w:r>
          </w:p>
          <w:p w:rsidR="00CF6087" w:rsidRDefault="00E12F06">
            <w:pPr>
              <w:pStyle w:val="BodyText"/>
              <w:jc w:val="center"/>
              <w:rPr>
                <w:b/>
                <w:sz w:val="18"/>
                <w:szCs w:val="18"/>
              </w:rPr>
            </w:pPr>
            <w:r>
              <w:rPr>
                <w:b/>
                <w:sz w:val="18"/>
                <w:szCs w:val="18"/>
              </w:rPr>
              <w:t>in</w:t>
            </w:r>
          </w:p>
        </w:tc>
      </w:tr>
      <w:tr w:rsidR="00CF6087" w:rsidTr="00396B0F">
        <w:trPr>
          <w:cantSplit/>
          <w:trHeight w:val="1422"/>
        </w:trPr>
        <w:tc>
          <w:tcPr>
            <w:tcW w:w="986" w:type="dxa"/>
            <w:vMerge/>
            <w:vAlign w:val="center"/>
          </w:tcPr>
          <w:p w:rsidR="00CF6087" w:rsidRDefault="00CF6087">
            <w:pPr>
              <w:pStyle w:val="BodyText"/>
              <w:rPr>
                <w:sz w:val="18"/>
                <w:szCs w:val="18"/>
              </w:rPr>
            </w:pPr>
          </w:p>
        </w:tc>
        <w:tc>
          <w:tcPr>
            <w:tcW w:w="573" w:type="dxa"/>
            <w:textDirection w:val="tbRl"/>
            <w:vAlign w:val="center"/>
          </w:tcPr>
          <w:p w:rsidR="00CF6087" w:rsidRDefault="00E12F06">
            <w:pPr>
              <w:pStyle w:val="BodyText"/>
              <w:ind w:left="113" w:right="113"/>
              <w:rPr>
                <w:b/>
                <w:sz w:val="18"/>
                <w:szCs w:val="18"/>
              </w:rPr>
            </w:pPr>
            <w:r>
              <w:rPr>
                <w:b/>
                <w:sz w:val="18"/>
                <w:szCs w:val="18"/>
              </w:rPr>
              <w:t>PO1</w:t>
            </w:r>
          </w:p>
        </w:tc>
        <w:tc>
          <w:tcPr>
            <w:tcW w:w="612" w:type="dxa"/>
            <w:textDirection w:val="tbRl"/>
          </w:tcPr>
          <w:p w:rsidR="00CF6087" w:rsidRDefault="00E12F06">
            <w:pPr>
              <w:pStyle w:val="BodyText"/>
              <w:ind w:left="113" w:right="113"/>
              <w:jc w:val="center"/>
              <w:rPr>
                <w:b/>
                <w:sz w:val="18"/>
                <w:szCs w:val="18"/>
              </w:rPr>
            </w:pPr>
            <w:r>
              <w:rPr>
                <w:b/>
                <w:sz w:val="18"/>
                <w:szCs w:val="18"/>
              </w:rPr>
              <w:t>PO2</w:t>
            </w:r>
          </w:p>
        </w:tc>
        <w:tc>
          <w:tcPr>
            <w:tcW w:w="672"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23"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03"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92"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79"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77"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396B0F">
        <w:trPr>
          <w:trHeight w:val="341"/>
        </w:trPr>
        <w:tc>
          <w:tcPr>
            <w:tcW w:w="986" w:type="dxa"/>
            <w:vAlign w:val="center"/>
          </w:tcPr>
          <w:p w:rsidR="00CF6087" w:rsidRDefault="00E12F06">
            <w:pPr>
              <w:pStyle w:val="BodyText"/>
              <w:rPr>
                <w:b/>
                <w:sz w:val="18"/>
                <w:szCs w:val="18"/>
              </w:rPr>
            </w:pPr>
            <w:r>
              <w:rPr>
                <w:b/>
                <w:bCs/>
                <w:sz w:val="18"/>
                <w:szCs w:val="18"/>
              </w:rPr>
              <w:t>CO 1</w:t>
            </w:r>
          </w:p>
        </w:tc>
        <w:tc>
          <w:tcPr>
            <w:tcW w:w="573" w:type="dxa"/>
            <w:vAlign w:val="center"/>
          </w:tcPr>
          <w:p w:rsidR="00CF6087" w:rsidRDefault="00396B0F">
            <w:pPr>
              <w:pStyle w:val="BodyText"/>
              <w:jc w:val="center"/>
              <w:rPr>
                <w:b/>
                <w:sz w:val="18"/>
                <w:szCs w:val="18"/>
              </w:rPr>
            </w:pPr>
            <w:r>
              <w:rPr>
                <w:sz w:val="18"/>
                <w:szCs w:val="18"/>
              </w:rPr>
              <w:t>1</w:t>
            </w:r>
          </w:p>
        </w:tc>
        <w:tc>
          <w:tcPr>
            <w:tcW w:w="612" w:type="dxa"/>
          </w:tcPr>
          <w:p w:rsidR="00CF6087" w:rsidRDefault="00CF6087">
            <w:pPr>
              <w:pStyle w:val="BodyText"/>
              <w:jc w:val="center"/>
              <w:rPr>
                <w:b/>
                <w:sz w:val="18"/>
                <w:szCs w:val="18"/>
              </w:rPr>
            </w:pPr>
          </w:p>
        </w:tc>
        <w:tc>
          <w:tcPr>
            <w:tcW w:w="672" w:type="dxa"/>
            <w:vAlign w:val="center"/>
          </w:tcPr>
          <w:p w:rsidR="00CF6087" w:rsidRDefault="00CF6087">
            <w:pPr>
              <w:pStyle w:val="BodyText"/>
              <w:jc w:val="center"/>
              <w:rPr>
                <w:b/>
                <w:sz w:val="18"/>
                <w:szCs w:val="18"/>
              </w:rPr>
            </w:pPr>
          </w:p>
        </w:tc>
        <w:tc>
          <w:tcPr>
            <w:tcW w:w="1023"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c>
          <w:tcPr>
            <w:tcW w:w="692" w:type="dxa"/>
            <w:vAlign w:val="center"/>
          </w:tcPr>
          <w:p w:rsidR="00CF6087" w:rsidRDefault="00CF6087">
            <w:pPr>
              <w:pStyle w:val="BodyText"/>
              <w:jc w:val="center"/>
              <w:rPr>
                <w:sz w:val="18"/>
                <w:szCs w:val="18"/>
              </w:rPr>
            </w:pPr>
          </w:p>
        </w:tc>
        <w:tc>
          <w:tcPr>
            <w:tcW w:w="679" w:type="dxa"/>
            <w:vAlign w:val="center"/>
          </w:tcPr>
          <w:p w:rsidR="00CF6087" w:rsidRDefault="00CF6087">
            <w:pPr>
              <w:pStyle w:val="BodyText"/>
              <w:jc w:val="center"/>
              <w:rPr>
                <w:sz w:val="18"/>
                <w:szCs w:val="18"/>
              </w:rPr>
            </w:pPr>
          </w:p>
        </w:tc>
        <w:tc>
          <w:tcPr>
            <w:tcW w:w="677" w:type="dxa"/>
            <w:vAlign w:val="center"/>
          </w:tcPr>
          <w:p w:rsidR="00CF6087" w:rsidRDefault="00CF6087">
            <w:pPr>
              <w:pStyle w:val="BodyText"/>
              <w:jc w:val="center"/>
              <w:rPr>
                <w:sz w:val="18"/>
                <w:szCs w:val="18"/>
              </w:rPr>
            </w:pPr>
          </w:p>
        </w:tc>
      </w:tr>
      <w:tr w:rsidR="00CF6087" w:rsidTr="00396B0F">
        <w:trPr>
          <w:trHeight w:val="341"/>
        </w:trPr>
        <w:tc>
          <w:tcPr>
            <w:tcW w:w="986" w:type="dxa"/>
            <w:vAlign w:val="center"/>
          </w:tcPr>
          <w:p w:rsidR="00CF6087" w:rsidRDefault="00E12F06">
            <w:pPr>
              <w:pStyle w:val="BodyText"/>
              <w:rPr>
                <w:b/>
                <w:sz w:val="18"/>
                <w:szCs w:val="18"/>
              </w:rPr>
            </w:pPr>
            <w:r>
              <w:rPr>
                <w:b/>
                <w:bCs/>
                <w:sz w:val="18"/>
                <w:szCs w:val="18"/>
              </w:rPr>
              <w:t>CO 2</w:t>
            </w:r>
          </w:p>
        </w:tc>
        <w:tc>
          <w:tcPr>
            <w:tcW w:w="573" w:type="dxa"/>
            <w:vAlign w:val="center"/>
          </w:tcPr>
          <w:p w:rsidR="00CF6087" w:rsidRDefault="00CF6087">
            <w:pPr>
              <w:pStyle w:val="BodyText"/>
              <w:jc w:val="center"/>
              <w:rPr>
                <w:b/>
                <w:sz w:val="18"/>
                <w:szCs w:val="18"/>
              </w:rPr>
            </w:pPr>
          </w:p>
        </w:tc>
        <w:tc>
          <w:tcPr>
            <w:tcW w:w="612" w:type="dxa"/>
          </w:tcPr>
          <w:p w:rsidR="00CF6087" w:rsidRDefault="00CF6087">
            <w:pPr>
              <w:pStyle w:val="BodyText"/>
              <w:jc w:val="center"/>
              <w:rPr>
                <w:b/>
                <w:sz w:val="18"/>
                <w:szCs w:val="18"/>
              </w:rPr>
            </w:pPr>
          </w:p>
        </w:tc>
        <w:tc>
          <w:tcPr>
            <w:tcW w:w="672" w:type="dxa"/>
            <w:vAlign w:val="center"/>
          </w:tcPr>
          <w:p w:rsidR="00CF6087" w:rsidRDefault="00396B0F">
            <w:pPr>
              <w:pStyle w:val="BodyText"/>
              <w:jc w:val="center"/>
              <w:rPr>
                <w:b/>
                <w:sz w:val="18"/>
                <w:szCs w:val="18"/>
              </w:rPr>
            </w:pPr>
            <w:r>
              <w:rPr>
                <w:sz w:val="18"/>
                <w:szCs w:val="18"/>
              </w:rPr>
              <w:t>2</w:t>
            </w:r>
          </w:p>
        </w:tc>
        <w:tc>
          <w:tcPr>
            <w:tcW w:w="1023"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c>
          <w:tcPr>
            <w:tcW w:w="692" w:type="dxa"/>
            <w:vAlign w:val="center"/>
          </w:tcPr>
          <w:p w:rsidR="00CF6087" w:rsidRDefault="00CF6087">
            <w:pPr>
              <w:pStyle w:val="BodyText"/>
              <w:jc w:val="center"/>
              <w:rPr>
                <w:sz w:val="18"/>
                <w:szCs w:val="18"/>
              </w:rPr>
            </w:pPr>
          </w:p>
        </w:tc>
        <w:tc>
          <w:tcPr>
            <w:tcW w:w="679" w:type="dxa"/>
            <w:vAlign w:val="center"/>
          </w:tcPr>
          <w:p w:rsidR="00CF6087" w:rsidRDefault="00CF6087">
            <w:pPr>
              <w:pStyle w:val="BodyText"/>
              <w:jc w:val="center"/>
              <w:rPr>
                <w:sz w:val="18"/>
                <w:szCs w:val="18"/>
              </w:rPr>
            </w:pPr>
          </w:p>
        </w:tc>
        <w:tc>
          <w:tcPr>
            <w:tcW w:w="677" w:type="dxa"/>
            <w:vAlign w:val="center"/>
          </w:tcPr>
          <w:p w:rsidR="00CF6087" w:rsidRDefault="00CF6087">
            <w:pPr>
              <w:pStyle w:val="BodyText"/>
              <w:jc w:val="center"/>
              <w:rPr>
                <w:sz w:val="18"/>
                <w:szCs w:val="18"/>
              </w:rPr>
            </w:pPr>
          </w:p>
        </w:tc>
      </w:tr>
      <w:tr w:rsidR="00CF6087" w:rsidTr="00396B0F">
        <w:trPr>
          <w:trHeight w:val="341"/>
        </w:trPr>
        <w:tc>
          <w:tcPr>
            <w:tcW w:w="986" w:type="dxa"/>
            <w:vAlign w:val="center"/>
          </w:tcPr>
          <w:p w:rsidR="00CF6087" w:rsidRDefault="00E12F06">
            <w:pPr>
              <w:pStyle w:val="BodyText"/>
              <w:rPr>
                <w:b/>
                <w:sz w:val="18"/>
                <w:szCs w:val="18"/>
              </w:rPr>
            </w:pPr>
            <w:r>
              <w:rPr>
                <w:b/>
                <w:bCs/>
                <w:sz w:val="18"/>
                <w:szCs w:val="18"/>
              </w:rPr>
              <w:t>CO 3</w:t>
            </w:r>
          </w:p>
        </w:tc>
        <w:tc>
          <w:tcPr>
            <w:tcW w:w="573" w:type="dxa"/>
            <w:vAlign w:val="center"/>
          </w:tcPr>
          <w:p w:rsidR="00CF6087" w:rsidRDefault="00CF6087">
            <w:pPr>
              <w:pStyle w:val="BodyText"/>
              <w:jc w:val="center"/>
              <w:rPr>
                <w:b/>
                <w:sz w:val="18"/>
                <w:szCs w:val="18"/>
              </w:rPr>
            </w:pPr>
          </w:p>
        </w:tc>
        <w:tc>
          <w:tcPr>
            <w:tcW w:w="612" w:type="dxa"/>
          </w:tcPr>
          <w:p w:rsidR="00CF6087" w:rsidRDefault="00396B0F">
            <w:pPr>
              <w:pStyle w:val="BodyText"/>
              <w:jc w:val="center"/>
              <w:rPr>
                <w:b/>
                <w:sz w:val="18"/>
                <w:szCs w:val="18"/>
              </w:rPr>
            </w:pPr>
            <w:r>
              <w:rPr>
                <w:sz w:val="18"/>
                <w:szCs w:val="18"/>
              </w:rPr>
              <w:t>2</w:t>
            </w:r>
          </w:p>
        </w:tc>
        <w:tc>
          <w:tcPr>
            <w:tcW w:w="672" w:type="dxa"/>
            <w:vAlign w:val="center"/>
          </w:tcPr>
          <w:p w:rsidR="00CF6087" w:rsidRDefault="00CF6087">
            <w:pPr>
              <w:pStyle w:val="BodyText"/>
              <w:jc w:val="center"/>
              <w:rPr>
                <w:b/>
                <w:sz w:val="18"/>
                <w:szCs w:val="18"/>
              </w:rPr>
            </w:pPr>
          </w:p>
        </w:tc>
        <w:tc>
          <w:tcPr>
            <w:tcW w:w="1023"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c>
          <w:tcPr>
            <w:tcW w:w="692" w:type="dxa"/>
            <w:vAlign w:val="center"/>
          </w:tcPr>
          <w:p w:rsidR="00CF6087" w:rsidRDefault="00CF6087">
            <w:pPr>
              <w:pStyle w:val="BodyText"/>
              <w:jc w:val="center"/>
              <w:rPr>
                <w:sz w:val="18"/>
                <w:szCs w:val="18"/>
              </w:rPr>
            </w:pPr>
          </w:p>
        </w:tc>
        <w:tc>
          <w:tcPr>
            <w:tcW w:w="679" w:type="dxa"/>
            <w:vAlign w:val="center"/>
          </w:tcPr>
          <w:p w:rsidR="00CF6087" w:rsidRDefault="00CF6087">
            <w:pPr>
              <w:pStyle w:val="BodyText"/>
              <w:jc w:val="center"/>
              <w:rPr>
                <w:sz w:val="18"/>
                <w:szCs w:val="18"/>
              </w:rPr>
            </w:pPr>
          </w:p>
        </w:tc>
        <w:tc>
          <w:tcPr>
            <w:tcW w:w="677" w:type="dxa"/>
            <w:vAlign w:val="center"/>
          </w:tcPr>
          <w:p w:rsidR="00CF6087" w:rsidRDefault="00CF6087">
            <w:pPr>
              <w:pStyle w:val="BodyText"/>
              <w:jc w:val="center"/>
              <w:rPr>
                <w:sz w:val="18"/>
                <w:szCs w:val="18"/>
              </w:rPr>
            </w:pPr>
          </w:p>
        </w:tc>
      </w:tr>
      <w:tr w:rsidR="00CF6087" w:rsidTr="00396B0F">
        <w:trPr>
          <w:trHeight w:val="341"/>
        </w:trPr>
        <w:tc>
          <w:tcPr>
            <w:tcW w:w="986" w:type="dxa"/>
            <w:vAlign w:val="center"/>
          </w:tcPr>
          <w:p w:rsidR="00CF6087" w:rsidRDefault="00E12F06">
            <w:pPr>
              <w:pStyle w:val="BodyText"/>
              <w:rPr>
                <w:b/>
                <w:sz w:val="18"/>
                <w:szCs w:val="18"/>
              </w:rPr>
            </w:pPr>
            <w:r>
              <w:rPr>
                <w:b/>
                <w:bCs/>
                <w:sz w:val="18"/>
                <w:szCs w:val="18"/>
              </w:rPr>
              <w:t>CO 4</w:t>
            </w:r>
          </w:p>
        </w:tc>
        <w:tc>
          <w:tcPr>
            <w:tcW w:w="573" w:type="dxa"/>
            <w:vAlign w:val="center"/>
          </w:tcPr>
          <w:p w:rsidR="00CF6087" w:rsidRDefault="00CF6087">
            <w:pPr>
              <w:pStyle w:val="BodyText"/>
              <w:jc w:val="center"/>
              <w:rPr>
                <w:b/>
                <w:sz w:val="18"/>
                <w:szCs w:val="18"/>
              </w:rPr>
            </w:pPr>
          </w:p>
        </w:tc>
        <w:tc>
          <w:tcPr>
            <w:tcW w:w="612" w:type="dxa"/>
          </w:tcPr>
          <w:p w:rsidR="00CF6087" w:rsidRDefault="00396B0F">
            <w:pPr>
              <w:pStyle w:val="BodyText"/>
              <w:jc w:val="center"/>
              <w:rPr>
                <w:b/>
                <w:sz w:val="18"/>
                <w:szCs w:val="18"/>
              </w:rPr>
            </w:pPr>
            <w:r>
              <w:rPr>
                <w:sz w:val="18"/>
                <w:szCs w:val="18"/>
              </w:rPr>
              <w:t>3</w:t>
            </w:r>
          </w:p>
        </w:tc>
        <w:tc>
          <w:tcPr>
            <w:tcW w:w="672" w:type="dxa"/>
            <w:vAlign w:val="center"/>
          </w:tcPr>
          <w:p w:rsidR="00CF6087" w:rsidRDefault="00396B0F">
            <w:pPr>
              <w:pStyle w:val="BodyText"/>
              <w:jc w:val="center"/>
              <w:rPr>
                <w:b/>
                <w:sz w:val="18"/>
                <w:szCs w:val="18"/>
              </w:rPr>
            </w:pPr>
            <w:r>
              <w:rPr>
                <w:sz w:val="18"/>
                <w:szCs w:val="18"/>
              </w:rPr>
              <w:t>2</w:t>
            </w:r>
          </w:p>
        </w:tc>
        <w:tc>
          <w:tcPr>
            <w:tcW w:w="1023"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c>
          <w:tcPr>
            <w:tcW w:w="692" w:type="dxa"/>
            <w:vAlign w:val="center"/>
          </w:tcPr>
          <w:p w:rsidR="00CF6087" w:rsidRDefault="00396B0F">
            <w:pPr>
              <w:pStyle w:val="BodyText"/>
              <w:jc w:val="center"/>
              <w:rPr>
                <w:sz w:val="18"/>
                <w:szCs w:val="18"/>
              </w:rPr>
            </w:pPr>
            <w:r>
              <w:rPr>
                <w:sz w:val="18"/>
                <w:szCs w:val="18"/>
              </w:rPr>
              <w:t>2</w:t>
            </w:r>
          </w:p>
        </w:tc>
        <w:tc>
          <w:tcPr>
            <w:tcW w:w="679" w:type="dxa"/>
            <w:vAlign w:val="center"/>
          </w:tcPr>
          <w:p w:rsidR="00CF6087" w:rsidRDefault="00396B0F">
            <w:pPr>
              <w:pStyle w:val="BodyText"/>
              <w:jc w:val="center"/>
              <w:rPr>
                <w:sz w:val="18"/>
                <w:szCs w:val="18"/>
              </w:rPr>
            </w:pPr>
            <w:r>
              <w:rPr>
                <w:sz w:val="18"/>
                <w:szCs w:val="18"/>
              </w:rPr>
              <w:t>2</w:t>
            </w:r>
          </w:p>
        </w:tc>
        <w:tc>
          <w:tcPr>
            <w:tcW w:w="677" w:type="dxa"/>
            <w:vAlign w:val="center"/>
          </w:tcPr>
          <w:p w:rsidR="00CF6087" w:rsidRDefault="00CF6087">
            <w:pPr>
              <w:pStyle w:val="BodyText"/>
              <w:jc w:val="center"/>
              <w:rPr>
                <w:sz w:val="18"/>
                <w:szCs w:val="18"/>
              </w:rPr>
            </w:pPr>
          </w:p>
        </w:tc>
      </w:tr>
      <w:tr w:rsidR="00CF6087" w:rsidTr="00396B0F">
        <w:trPr>
          <w:trHeight w:val="341"/>
        </w:trPr>
        <w:tc>
          <w:tcPr>
            <w:tcW w:w="986" w:type="dxa"/>
            <w:vAlign w:val="center"/>
          </w:tcPr>
          <w:p w:rsidR="00CF6087" w:rsidRDefault="00E12F06">
            <w:pPr>
              <w:pStyle w:val="BodyText"/>
              <w:rPr>
                <w:b/>
                <w:sz w:val="18"/>
                <w:szCs w:val="18"/>
              </w:rPr>
            </w:pPr>
            <w:r>
              <w:rPr>
                <w:b/>
                <w:bCs/>
                <w:sz w:val="18"/>
                <w:szCs w:val="18"/>
              </w:rPr>
              <w:t>CO 5</w:t>
            </w:r>
          </w:p>
        </w:tc>
        <w:tc>
          <w:tcPr>
            <w:tcW w:w="573" w:type="dxa"/>
            <w:vAlign w:val="center"/>
          </w:tcPr>
          <w:p w:rsidR="00CF6087" w:rsidRDefault="00CF6087">
            <w:pPr>
              <w:pStyle w:val="BodyText"/>
              <w:jc w:val="center"/>
              <w:rPr>
                <w:b/>
                <w:sz w:val="18"/>
                <w:szCs w:val="18"/>
              </w:rPr>
            </w:pPr>
          </w:p>
        </w:tc>
        <w:tc>
          <w:tcPr>
            <w:tcW w:w="612" w:type="dxa"/>
          </w:tcPr>
          <w:p w:rsidR="00CF6087" w:rsidRDefault="00CF6087">
            <w:pPr>
              <w:pStyle w:val="BodyText"/>
              <w:jc w:val="center"/>
              <w:rPr>
                <w:b/>
                <w:sz w:val="18"/>
                <w:szCs w:val="18"/>
              </w:rPr>
            </w:pPr>
          </w:p>
        </w:tc>
        <w:tc>
          <w:tcPr>
            <w:tcW w:w="672" w:type="dxa"/>
            <w:vAlign w:val="center"/>
          </w:tcPr>
          <w:p w:rsidR="00CF6087" w:rsidRDefault="00396B0F">
            <w:pPr>
              <w:pStyle w:val="BodyText"/>
              <w:jc w:val="center"/>
              <w:rPr>
                <w:b/>
                <w:sz w:val="18"/>
                <w:szCs w:val="18"/>
              </w:rPr>
            </w:pPr>
            <w:r>
              <w:rPr>
                <w:sz w:val="18"/>
                <w:szCs w:val="18"/>
              </w:rPr>
              <w:t>2</w:t>
            </w:r>
          </w:p>
        </w:tc>
        <w:tc>
          <w:tcPr>
            <w:tcW w:w="1023"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c>
          <w:tcPr>
            <w:tcW w:w="692" w:type="dxa"/>
            <w:vAlign w:val="center"/>
          </w:tcPr>
          <w:p w:rsidR="00CF6087" w:rsidRDefault="00CF6087">
            <w:pPr>
              <w:pStyle w:val="BodyText"/>
              <w:jc w:val="center"/>
              <w:rPr>
                <w:sz w:val="18"/>
                <w:szCs w:val="18"/>
              </w:rPr>
            </w:pPr>
          </w:p>
        </w:tc>
        <w:tc>
          <w:tcPr>
            <w:tcW w:w="679" w:type="dxa"/>
            <w:vAlign w:val="center"/>
          </w:tcPr>
          <w:p w:rsidR="00CF6087" w:rsidRDefault="00396B0F">
            <w:pPr>
              <w:pStyle w:val="BodyText"/>
              <w:jc w:val="center"/>
              <w:rPr>
                <w:sz w:val="18"/>
                <w:szCs w:val="18"/>
              </w:rPr>
            </w:pPr>
            <w:r>
              <w:rPr>
                <w:sz w:val="18"/>
                <w:szCs w:val="18"/>
              </w:rPr>
              <w:t>3</w:t>
            </w:r>
          </w:p>
        </w:tc>
        <w:tc>
          <w:tcPr>
            <w:tcW w:w="677" w:type="dxa"/>
            <w:vAlign w:val="center"/>
          </w:tcPr>
          <w:p w:rsidR="00CF6087" w:rsidRDefault="00CF6087">
            <w:pPr>
              <w:pStyle w:val="BodyText"/>
              <w:jc w:val="center"/>
              <w:rPr>
                <w:sz w:val="18"/>
                <w:szCs w:val="18"/>
              </w:rPr>
            </w:pPr>
          </w:p>
        </w:tc>
      </w:tr>
      <w:tr w:rsidR="00396B0F" w:rsidTr="0079308D">
        <w:trPr>
          <w:trHeight w:val="341"/>
        </w:trPr>
        <w:tc>
          <w:tcPr>
            <w:tcW w:w="2171" w:type="dxa"/>
            <w:gridSpan w:val="3"/>
            <w:vAlign w:val="center"/>
          </w:tcPr>
          <w:p w:rsidR="00396B0F" w:rsidRDefault="00396B0F">
            <w:pPr>
              <w:pStyle w:val="BodyText"/>
              <w:jc w:val="center"/>
              <w:rPr>
                <w:b/>
                <w:sz w:val="18"/>
                <w:szCs w:val="18"/>
              </w:rPr>
            </w:pPr>
            <w:r>
              <w:rPr>
                <w:b/>
                <w:sz w:val="18"/>
                <w:szCs w:val="18"/>
              </w:rPr>
              <w:t>Strong - 1</w:t>
            </w:r>
          </w:p>
        </w:tc>
        <w:tc>
          <w:tcPr>
            <w:tcW w:w="2398" w:type="dxa"/>
            <w:gridSpan w:val="3"/>
            <w:vAlign w:val="center"/>
          </w:tcPr>
          <w:p w:rsidR="00396B0F" w:rsidRDefault="00396B0F">
            <w:pPr>
              <w:pStyle w:val="BodyText"/>
              <w:jc w:val="center"/>
              <w:rPr>
                <w:sz w:val="18"/>
                <w:szCs w:val="18"/>
              </w:rPr>
            </w:pPr>
            <w:r>
              <w:rPr>
                <w:sz w:val="18"/>
                <w:szCs w:val="18"/>
              </w:rPr>
              <w:t>Moderate - 2</w:t>
            </w:r>
          </w:p>
        </w:tc>
        <w:tc>
          <w:tcPr>
            <w:tcW w:w="2048" w:type="dxa"/>
            <w:gridSpan w:val="3"/>
            <w:vAlign w:val="center"/>
          </w:tcPr>
          <w:p w:rsidR="00396B0F" w:rsidRDefault="00396B0F">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203549" w:rsidRDefault="00203549">
      <w:pPr>
        <w:pStyle w:val="BodyText"/>
        <w:spacing w:line="276" w:lineRule="auto"/>
        <w:ind w:left="540"/>
        <w:rPr>
          <w:sz w:val="18"/>
          <w:szCs w:val="18"/>
        </w:rPr>
      </w:pPr>
    </w:p>
    <w:p w:rsidR="00CF6087" w:rsidRDefault="00E12F06">
      <w:pPr>
        <w:pStyle w:val="BodyText"/>
        <w:spacing w:line="276" w:lineRule="auto"/>
        <w:ind w:left="540"/>
        <w:rPr>
          <w:b/>
          <w:sz w:val="18"/>
          <w:szCs w:val="18"/>
        </w:rPr>
      </w:pPr>
      <w:r>
        <w:rPr>
          <w:b/>
          <w:sz w:val="18"/>
          <w:szCs w:val="18"/>
        </w:rPr>
        <w:t>Mapping Course Learning Outcomes (CLOs) with the Teaching-Learning &amp; Assessment Strategy:</w:t>
      </w:r>
    </w:p>
    <w:tbl>
      <w:tblPr>
        <w:tblW w:w="662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836"/>
        <w:gridCol w:w="2315"/>
      </w:tblGrid>
      <w:tr w:rsidR="00CF6087">
        <w:trPr>
          <w:trHeight w:val="461"/>
        </w:trPr>
        <w:tc>
          <w:tcPr>
            <w:tcW w:w="1472" w:type="dxa"/>
          </w:tcPr>
          <w:p w:rsidR="00CF6087" w:rsidRDefault="00E12F06">
            <w:pPr>
              <w:pStyle w:val="BodyText"/>
              <w:spacing w:line="276" w:lineRule="auto"/>
              <w:jc w:val="center"/>
              <w:rPr>
                <w:b/>
                <w:sz w:val="18"/>
                <w:szCs w:val="18"/>
              </w:rPr>
            </w:pPr>
            <w:r>
              <w:rPr>
                <w:b/>
                <w:bCs/>
                <w:sz w:val="18"/>
                <w:szCs w:val="18"/>
              </w:rPr>
              <w:t>Course Learning Outcomes (COs)</w:t>
            </w:r>
          </w:p>
        </w:tc>
        <w:tc>
          <w:tcPr>
            <w:tcW w:w="2836" w:type="dxa"/>
          </w:tcPr>
          <w:p w:rsidR="00CF6087" w:rsidRDefault="00E12F06">
            <w:pPr>
              <w:pStyle w:val="BodyText"/>
              <w:spacing w:line="276" w:lineRule="auto"/>
              <w:rPr>
                <w:b/>
                <w:sz w:val="18"/>
                <w:szCs w:val="18"/>
              </w:rPr>
            </w:pPr>
            <w:r>
              <w:rPr>
                <w:b/>
                <w:sz w:val="18"/>
                <w:szCs w:val="18"/>
              </w:rPr>
              <w:t>Teaching-Learning Strategy</w:t>
            </w:r>
          </w:p>
        </w:tc>
        <w:tc>
          <w:tcPr>
            <w:tcW w:w="2315" w:type="dxa"/>
          </w:tcPr>
          <w:p w:rsidR="00CF6087" w:rsidRDefault="00E12F06">
            <w:pPr>
              <w:pStyle w:val="BodyText"/>
              <w:spacing w:line="276" w:lineRule="auto"/>
              <w:rPr>
                <w:b/>
                <w:sz w:val="18"/>
                <w:szCs w:val="18"/>
              </w:rPr>
            </w:pPr>
            <w:r>
              <w:rPr>
                <w:b/>
                <w:sz w:val="18"/>
                <w:szCs w:val="18"/>
              </w:rPr>
              <w:t>Assessment Strategy</w:t>
            </w:r>
          </w:p>
        </w:tc>
      </w:tr>
      <w:tr w:rsidR="00CF6087">
        <w:trPr>
          <w:trHeight w:val="223"/>
        </w:trPr>
        <w:tc>
          <w:tcPr>
            <w:tcW w:w="1472" w:type="dxa"/>
            <w:vAlign w:val="center"/>
          </w:tcPr>
          <w:p w:rsidR="00CF6087" w:rsidRDefault="00E12F06">
            <w:pPr>
              <w:pStyle w:val="BodyText"/>
              <w:jc w:val="center"/>
              <w:rPr>
                <w:b/>
                <w:sz w:val="18"/>
                <w:szCs w:val="18"/>
              </w:rPr>
            </w:pPr>
            <w:r>
              <w:rPr>
                <w:b/>
                <w:bCs/>
                <w:sz w:val="18"/>
                <w:szCs w:val="18"/>
              </w:rPr>
              <w:t>CO 1</w:t>
            </w:r>
          </w:p>
        </w:tc>
        <w:tc>
          <w:tcPr>
            <w:tcW w:w="2836"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rapid reading</w:t>
            </w:r>
          </w:p>
        </w:tc>
        <w:tc>
          <w:tcPr>
            <w:tcW w:w="2315"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Short question &amp; Assignment</w:t>
            </w:r>
          </w:p>
        </w:tc>
      </w:tr>
      <w:tr w:rsidR="00CF6087">
        <w:trPr>
          <w:trHeight w:val="461"/>
        </w:trPr>
        <w:tc>
          <w:tcPr>
            <w:tcW w:w="1472" w:type="dxa"/>
            <w:vAlign w:val="center"/>
          </w:tcPr>
          <w:p w:rsidR="00CF6087" w:rsidRDefault="00E12F06">
            <w:pPr>
              <w:pStyle w:val="BodyText"/>
              <w:jc w:val="center"/>
              <w:rPr>
                <w:b/>
                <w:sz w:val="18"/>
                <w:szCs w:val="18"/>
              </w:rPr>
            </w:pPr>
            <w:r>
              <w:rPr>
                <w:b/>
                <w:bCs/>
                <w:sz w:val="18"/>
                <w:szCs w:val="18"/>
              </w:rPr>
              <w:t>CO 2</w:t>
            </w:r>
          </w:p>
        </w:tc>
        <w:tc>
          <w:tcPr>
            <w:tcW w:w="2836"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group discussion </w:t>
            </w:r>
          </w:p>
        </w:tc>
        <w:tc>
          <w:tcPr>
            <w:tcW w:w="2315"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Assignment &amp; </w:t>
            </w:r>
            <w:r w:rsidR="00203549">
              <w:rPr>
                <w:rFonts w:ascii="Times New Roman" w:hAnsi="Times New Roman" w:cs="Times New Roman"/>
                <w:bCs/>
                <w:sz w:val="18"/>
                <w:szCs w:val="18"/>
              </w:rPr>
              <w:t>Mid-term test-1</w:t>
            </w:r>
          </w:p>
        </w:tc>
      </w:tr>
      <w:tr w:rsidR="00CF6087">
        <w:trPr>
          <w:trHeight w:val="475"/>
        </w:trPr>
        <w:tc>
          <w:tcPr>
            <w:tcW w:w="1472" w:type="dxa"/>
            <w:vAlign w:val="center"/>
          </w:tcPr>
          <w:p w:rsidR="00CF6087" w:rsidRDefault="00E12F06">
            <w:pPr>
              <w:pStyle w:val="BodyText"/>
              <w:jc w:val="center"/>
              <w:rPr>
                <w:b/>
                <w:sz w:val="18"/>
                <w:szCs w:val="18"/>
              </w:rPr>
            </w:pPr>
            <w:r>
              <w:rPr>
                <w:b/>
                <w:bCs/>
                <w:sz w:val="18"/>
                <w:szCs w:val="18"/>
              </w:rPr>
              <w:t>CO 3</w:t>
            </w:r>
          </w:p>
        </w:tc>
        <w:tc>
          <w:tcPr>
            <w:tcW w:w="2836"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deliberation</w:t>
            </w:r>
          </w:p>
        </w:tc>
        <w:tc>
          <w:tcPr>
            <w:tcW w:w="2315" w:type="dxa"/>
          </w:tcPr>
          <w:p w:rsidR="00CF6087" w:rsidRDefault="00203549">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Quiz &amp; Discussion </w:t>
            </w:r>
          </w:p>
        </w:tc>
      </w:tr>
      <w:tr w:rsidR="00CF6087">
        <w:trPr>
          <w:trHeight w:val="223"/>
        </w:trPr>
        <w:tc>
          <w:tcPr>
            <w:tcW w:w="1472" w:type="dxa"/>
            <w:vAlign w:val="center"/>
          </w:tcPr>
          <w:p w:rsidR="00CF6087" w:rsidRDefault="00E12F06">
            <w:pPr>
              <w:pStyle w:val="BodyText"/>
              <w:jc w:val="center"/>
              <w:rPr>
                <w:b/>
                <w:sz w:val="18"/>
                <w:szCs w:val="18"/>
              </w:rPr>
            </w:pPr>
            <w:r>
              <w:rPr>
                <w:b/>
                <w:bCs/>
                <w:sz w:val="18"/>
                <w:szCs w:val="18"/>
              </w:rPr>
              <w:t>CO 4</w:t>
            </w:r>
          </w:p>
        </w:tc>
        <w:tc>
          <w:tcPr>
            <w:tcW w:w="2836"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demonstration</w:t>
            </w:r>
          </w:p>
        </w:tc>
        <w:tc>
          <w:tcPr>
            <w:tcW w:w="2315" w:type="dxa"/>
          </w:tcPr>
          <w:p w:rsidR="00CF6087" w:rsidRDefault="00203549">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Mid-term test - 2</w:t>
            </w:r>
          </w:p>
        </w:tc>
      </w:tr>
      <w:tr w:rsidR="00CF6087">
        <w:trPr>
          <w:trHeight w:val="238"/>
        </w:trPr>
        <w:tc>
          <w:tcPr>
            <w:tcW w:w="1472" w:type="dxa"/>
            <w:vAlign w:val="center"/>
          </w:tcPr>
          <w:p w:rsidR="00CF6087" w:rsidRDefault="00E12F06">
            <w:pPr>
              <w:pStyle w:val="BodyText"/>
              <w:jc w:val="center"/>
              <w:rPr>
                <w:b/>
                <w:sz w:val="18"/>
                <w:szCs w:val="18"/>
              </w:rPr>
            </w:pPr>
            <w:r>
              <w:rPr>
                <w:b/>
                <w:bCs/>
                <w:sz w:val="18"/>
                <w:szCs w:val="18"/>
              </w:rPr>
              <w:t>CO 5</w:t>
            </w:r>
          </w:p>
        </w:tc>
        <w:tc>
          <w:tcPr>
            <w:tcW w:w="2836"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Analysis</w:t>
            </w:r>
          </w:p>
        </w:tc>
        <w:tc>
          <w:tcPr>
            <w:tcW w:w="2315" w:type="dxa"/>
          </w:tcPr>
          <w:p w:rsidR="00CF6087" w:rsidRDefault="00203549">
            <w:pPr>
              <w:contextualSpacing/>
              <w:jc w:val="both"/>
              <w:rPr>
                <w:rFonts w:ascii="Times New Roman" w:hAnsi="Times New Roman" w:cs="Times New Roman"/>
                <w:bCs/>
                <w:sz w:val="18"/>
                <w:szCs w:val="18"/>
              </w:rPr>
            </w:pPr>
            <w:r>
              <w:rPr>
                <w:rFonts w:ascii="Times New Roman" w:hAnsi="Times New Roman" w:cs="Times New Roman"/>
                <w:bCs/>
                <w:sz w:val="18"/>
                <w:szCs w:val="18"/>
              </w:rPr>
              <w:t>Descriptive writing &amp; semester-end Examination</w:t>
            </w:r>
          </w:p>
        </w:tc>
      </w:tr>
    </w:tbl>
    <w:p w:rsidR="00CF6087" w:rsidRDefault="00CF6087">
      <w:pPr>
        <w:pStyle w:val="ListParagraph1"/>
        <w:ind w:left="0"/>
        <w:jc w:val="both"/>
        <w:rPr>
          <w:b/>
          <w:sz w:val="18"/>
          <w:szCs w:val="18"/>
        </w:rPr>
      </w:pPr>
    </w:p>
    <w:p w:rsidR="00CF6087" w:rsidRDefault="00CF6087">
      <w:pPr>
        <w:pStyle w:val="ListParagraph1"/>
        <w:ind w:left="0"/>
        <w:jc w:val="both"/>
        <w:rPr>
          <w:rFonts w:ascii="Times New Roman" w:hAnsi="Times New Roman"/>
          <w:b/>
          <w:sz w:val="18"/>
          <w:szCs w:val="18"/>
        </w:rPr>
      </w:pPr>
    </w:p>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sz w:val="18"/>
          <w:szCs w:val="18"/>
        </w:rPr>
        <w:t>LEARNING RESOURCES</w:t>
      </w:r>
    </w:p>
    <w:p w:rsidR="00CF6087" w:rsidRDefault="00E12F06">
      <w:pPr>
        <w:pStyle w:val="ListParagraph1"/>
        <w:numPr>
          <w:ilvl w:val="0"/>
          <w:numId w:val="72"/>
        </w:numPr>
        <w:jc w:val="both"/>
        <w:rPr>
          <w:rFonts w:ascii="Times New Roman" w:hAnsi="Times New Roman"/>
          <w:sz w:val="18"/>
          <w:szCs w:val="18"/>
        </w:rPr>
      </w:pPr>
      <w:r>
        <w:rPr>
          <w:rFonts w:ascii="Times New Roman" w:hAnsi="Times New Roman"/>
          <w:sz w:val="18"/>
          <w:szCs w:val="18"/>
        </w:rPr>
        <w:t>Donovan, James M. 2008 Legal Anthropology: an introduction, New York: Altamira Press</w:t>
      </w:r>
    </w:p>
    <w:p w:rsidR="00CF6087" w:rsidRDefault="00E12F06">
      <w:pPr>
        <w:pStyle w:val="NormalWeb"/>
        <w:numPr>
          <w:ilvl w:val="0"/>
          <w:numId w:val="72"/>
        </w:numPr>
        <w:spacing w:before="0" w:beforeAutospacing="0" w:after="0" w:afterAutospacing="0"/>
        <w:contextualSpacing/>
        <w:jc w:val="both"/>
        <w:rPr>
          <w:rFonts w:ascii="Times New Roman" w:hAnsi="Times New Roman" w:cs="Times New Roman"/>
          <w:i/>
          <w:sz w:val="18"/>
          <w:szCs w:val="18"/>
        </w:rPr>
      </w:pPr>
      <w:r>
        <w:rPr>
          <w:rFonts w:ascii="Times New Roman" w:hAnsi="Times New Roman" w:cs="Times New Roman"/>
          <w:i/>
          <w:sz w:val="18"/>
          <w:szCs w:val="18"/>
        </w:rPr>
        <w:t>Niezen, Ronald 2010 Public Justice and the Anthropology of Law, New York: Cmbridge University Pres</w:t>
      </w:r>
    </w:p>
    <w:p w:rsidR="00CF6087" w:rsidRDefault="00E12F06">
      <w:pPr>
        <w:pStyle w:val="ListParagraph1"/>
        <w:numPr>
          <w:ilvl w:val="0"/>
          <w:numId w:val="72"/>
        </w:numPr>
        <w:jc w:val="both"/>
        <w:rPr>
          <w:rFonts w:ascii="Times New Roman" w:hAnsi="Times New Roman"/>
          <w:i/>
          <w:sz w:val="18"/>
          <w:szCs w:val="18"/>
        </w:rPr>
      </w:pPr>
      <w:r>
        <w:rPr>
          <w:rFonts w:ascii="Times New Roman" w:hAnsi="Times New Roman"/>
          <w:sz w:val="18"/>
          <w:szCs w:val="18"/>
        </w:rPr>
        <w:t>Pottage Alainn, Mundy Martha 2004, Law, Anthropology, and the Constitution of the Social, New York: Cmbridge University Press</w:t>
      </w:r>
    </w:p>
    <w:p w:rsidR="00CF6087" w:rsidRDefault="00E12F06">
      <w:pPr>
        <w:pStyle w:val="NormalWeb"/>
        <w:numPr>
          <w:ilvl w:val="0"/>
          <w:numId w:val="72"/>
        </w:numPr>
        <w:spacing w:before="0" w:beforeAutospacing="0" w:after="0" w:afterAutospacing="0"/>
        <w:contextualSpacing/>
        <w:jc w:val="both"/>
        <w:rPr>
          <w:rFonts w:ascii="Times New Roman" w:hAnsi="Times New Roman" w:cs="Times New Roman"/>
          <w:i/>
          <w:sz w:val="18"/>
          <w:szCs w:val="18"/>
        </w:rPr>
      </w:pPr>
      <w:r>
        <w:rPr>
          <w:rFonts w:ascii="Times New Roman" w:hAnsi="Times New Roman" w:cs="Times New Roman"/>
          <w:i/>
          <w:sz w:val="18"/>
          <w:szCs w:val="18"/>
        </w:rPr>
        <w:t>Peacock, James L. 2001 Anthropological Lens: harsh light soft focus. UK: Cambridge University Press.</w:t>
      </w:r>
    </w:p>
    <w:p w:rsidR="00CF6087" w:rsidRDefault="00E12F06">
      <w:pPr>
        <w:pStyle w:val="NormalWeb"/>
        <w:numPr>
          <w:ilvl w:val="0"/>
          <w:numId w:val="72"/>
        </w:numPr>
        <w:spacing w:before="0" w:beforeAutospacing="0" w:after="0" w:afterAutospacing="0"/>
        <w:contextualSpacing/>
        <w:jc w:val="both"/>
        <w:rPr>
          <w:rFonts w:ascii="Times New Roman" w:hAnsi="Times New Roman" w:cs="Times New Roman"/>
          <w:i/>
          <w:sz w:val="18"/>
          <w:szCs w:val="18"/>
        </w:rPr>
      </w:pPr>
      <w:r>
        <w:rPr>
          <w:rFonts w:ascii="Times New Roman" w:hAnsi="Times New Roman" w:cs="Times New Roman"/>
          <w:i/>
          <w:sz w:val="18"/>
          <w:szCs w:val="18"/>
        </w:rPr>
        <w:t>Rouland, Norbert  1994 Legal Anthropology, London: The Athlone Press</w:t>
      </w:r>
    </w:p>
    <w:p w:rsidR="00CF6087" w:rsidRDefault="00E12F06">
      <w:pPr>
        <w:pStyle w:val="ListParagraph1"/>
        <w:numPr>
          <w:ilvl w:val="0"/>
          <w:numId w:val="72"/>
        </w:numPr>
        <w:jc w:val="both"/>
        <w:rPr>
          <w:rFonts w:ascii="Times New Roman" w:hAnsi="Times New Roman"/>
          <w:i/>
          <w:sz w:val="18"/>
          <w:szCs w:val="18"/>
        </w:rPr>
      </w:pPr>
      <w:r>
        <w:rPr>
          <w:rFonts w:ascii="Times New Roman" w:hAnsi="Times New Roman"/>
          <w:sz w:val="18"/>
          <w:szCs w:val="18"/>
        </w:rPr>
        <w:t>Starr, June &amp; Collier, Jane F. 1989 History and Power in the Study of Law, London: Cornell University Press</w:t>
      </w:r>
    </w:p>
    <w:tbl>
      <w:tblPr>
        <w:tblpPr w:leftFromText="180" w:rightFromText="180" w:vertAnchor="text" w:horzAnchor="margin" w:tblpY="660"/>
        <w:tblW w:w="6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1611"/>
        <w:gridCol w:w="1527"/>
        <w:gridCol w:w="1442"/>
      </w:tblGrid>
      <w:tr w:rsidR="00203549" w:rsidTr="00203549">
        <w:trPr>
          <w:trHeight w:val="312"/>
        </w:trPr>
        <w:tc>
          <w:tcPr>
            <w:tcW w:w="2109" w:type="dxa"/>
            <w:tcBorders>
              <w:top w:val="single" w:sz="4" w:space="0" w:color="auto"/>
              <w:left w:val="single" w:sz="4" w:space="0" w:color="auto"/>
              <w:bottom w:val="single" w:sz="4" w:space="0" w:color="auto"/>
              <w:right w:val="single" w:sz="4" w:space="0" w:color="auto"/>
            </w:tcBorders>
            <w:vAlign w:val="center"/>
          </w:tcPr>
          <w:p w:rsidR="00203549" w:rsidRDefault="00203549" w:rsidP="00203549">
            <w:pPr>
              <w:tabs>
                <w:tab w:val="left" w:pos="5940"/>
              </w:tabs>
              <w:rPr>
                <w:rFonts w:ascii="Times New Roman" w:hAnsi="Times New Roman" w:cs="Times New Roman"/>
                <w:bCs/>
                <w:color w:val="FF0000"/>
                <w:sz w:val="18"/>
                <w:szCs w:val="18"/>
              </w:rPr>
            </w:pPr>
            <w:r>
              <w:rPr>
                <w:rFonts w:ascii="Times New Roman" w:hAnsi="Times New Roman" w:cs="Times New Roman"/>
                <w:bCs/>
                <w:sz w:val="18"/>
                <w:szCs w:val="18"/>
              </w:rPr>
              <w:t>Course Code: ANP</w:t>
            </w:r>
            <w:r>
              <w:rPr>
                <w:rFonts w:ascii="Times New Roman" w:hAnsi="Times New Roman" w:cs="Times New Roman"/>
                <w:sz w:val="18"/>
                <w:szCs w:val="18"/>
              </w:rPr>
              <w:t>0314 3243</w:t>
            </w:r>
          </w:p>
        </w:tc>
        <w:tc>
          <w:tcPr>
            <w:tcW w:w="1611" w:type="dxa"/>
            <w:tcBorders>
              <w:top w:val="single" w:sz="4" w:space="0" w:color="auto"/>
              <w:left w:val="single" w:sz="4" w:space="0" w:color="auto"/>
              <w:bottom w:val="single" w:sz="4" w:space="0" w:color="auto"/>
              <w:right w:val="single" w:sz="4" w:space="0" w:color="auto"/>
            </w:tcBorders>
            <w:vAlign w:val="center"/>
          </w:tcPr>
          <w:p w:rsidR="00203549" w:rsidRDefault="00203549" w:rsidP="00203549">
            <w:pPr>
              <w:tabs>
                <w:tab w:val="left" w:pos="5940"/>
              </w:tabs>
              <w:rPr>
                <w:rFonts w:ascii="Times New Roman" w:hAnsi="Times New Roman" w:cs="Times New Roman"/>
                <w:bCs/>
                <w:sz w:val="18"/>
                <w:szCs w:val="18"/>
              </w:rPr>
            </w:pPr>
            <w:r>
              <w:rPr>
                <w:rFonts w:ascii="Times New Roman" w:hAnsi="Times New Roman" w:cs="Times New Roman"/>
                <w:bCs/>
                <w:sz w:val="18"/>
                <w:szCs w:val="18"/>
              </w:rPr>
              <w:t>Credit: 3.0</w:t>
            </w:r>
          </w:p>
        </w:tc>
        <w:tc>
          <w:tcPr>
            <w:tcW w:w="1527" w:type="dxa"/>
            <w:tcBorders>
              <w:top w:val="single" w:sz="4" w:space="0" w:color="auto"/>
              <w:left w:val="single" w:sz="4" w:space="0" w:color="auto"/>
              <w:bottom w:val="single" w:sz="4" w:space="0" w:color="auto"/>
              <w:right w:val="single" w:sz="4" w:space="0" w:color="auto"/>
            </w:tcBorders>
            <w:vAlign w:val="center"/>
          </w:tcPr>
          <w:p w:rsidR="00203549" w:rsidRDefault="00203549" w:rsidP="00203549">
            <w:pPr>
              <w:tabs>
                <w:tab w:val="left" w:pos="5940"/>
              </w:tabs>
              <w:rPr>
                <w:rFonts w:ascii="Times New Roman" w:hAnsi="Times New Roman" w:cs="Times New Roman"/>
                <w:bCs/>
                <w:sz w:val="18"/>
                <w:szCs w:val="18"/>
              </w:rPr>
            </w:pPr>
            <w:r>
              <w:rPr>
                <w:rFonts w:ascii="Times New Roman" w:hAnsi="Times New Roman" w:cs="Times New Roman"/>
                <w:bCs/>
                <w:sz w:val="18"/>
                <w:szCs w:val="18"/>
              </w:rPr>
              <w:t>Year: Third</w:t>
            </w:r>
          </w:p>
        </w:tc>
        <w:tc>
          <w:tcPr>
            <w:tcW w:w="1442" w:type="dxa"/>
            <w:tcBorders>
              <w:top w:val="single" w:sz="4" w:space="0" w:color="auto"/>
              <w:left w:val="single" w:sz="4" w:space="0" w:color="auto"/>
              <w:bottom w:val="single" w:sz="4" w:space="0" w:color="auto"/>
              <w:right w:val="single" w:sz="4" w:space="0" w:color="auto"/>
            </w:tcBorders>
            <w:vAlign w:val="center"/>
          </w:tcPr>
          <w:p w:rsidR="00203549" w:rsidRDefault="00203549" w:rsidP="00203549">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Second</w:t>
            </w:r>
          </w:p>
        </w:tc>
      </w:tr>
      <w:tr w:rsidR="00203549" w:rsidTr="00203549">
        <w:trPr>
          <w:trHeight w:val="356"/>
        </w:trPr>
        <w:tc>
          <w:tcPr>
            <w:tcW w:w="3720" w:type="dxa"/>
            <w:gridSpan w:val="2"/>
            <w:tcBorders>
              <w:top w:val="single" w:sz="4" w:space="0" w:color="auto"/>
              <w:left w:val="single" w:sz="4" w:space="0" w:color="auto"/>
              <w:bottom w:val="single" w:sz="4" w:space="0" w:color="auto"/>
              <w:right w:val="single" w:sz="4" w:space="0" w:color="auto"/>
            </w:tcBorders>
            <w:vAlign w:val="center"/>
          </w:tcPr>
          <w:p w:rsidR="00203549" w:rsidRDefault="00A352E8" w:rsidP="00203549">
            <w:pPr>
              <w:tabs>
                <w:tab w:val="left" w:pos="5940"/>
              </w:tabs>
              <w:rPr>
                <w:rFonts w:ascii="Times New Roman" w:hAnsi="Times New Roman" w:cs="Times New Roman"/>
                <w:bCs/>
                <w:sz w:val="18"/>
                <w:szCs w:val="18"/>
              </w:rPr>
            </w:pPr>
            <w:r>
              <w:rPr>
                <w:rFonts w:ascii="Times New Roman" w:hAnsi="Times New Roman" w:cs="Times New Roman"/>
                <w:bCs/>
                <w:sz w:val="18"/>
                <w:szCs w:val="18"/>
              </w:rPr>
              <w:t>Course Title: Medical</w:t>
            </w:r>
            <w:r w:rsidR="00203549">
              <w:rPr>
                <w:rFonts w:ascii="Times New Roman" w:hAnsi="Times New Roman" w:cs="Times New Roman"/>
                <w:bCs/>
                <w:sz w:val="18"/>
                <w:szCs w:val="18"/>
              </w:rPr>
              <w:t xml:space="preserve"> Anthropology </w:t>
            </w: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203549" w:rsidRDefault="00203549" w:rsidP="00203549">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Theory</w:t>
            </w:r>
          </w:p>
        </w:tc>
      </w:tr>
    </w:tbl>
    <w:p w:rsidR="00CF6087" w:rsidRDefault="00CF6087">
      <w:pPr>
        <w:jc w:val="both"/>
        <w:rPr>
          <w:b/>
          <w:sz w:val="18"/>
          <w:szCs w:val="18"/>
        </w:rPr>
      </w:pPr>
    </w:p>
    <w:p w:rsidR="00CF6087" w:rsidRDefault="00CF6087">
      <w:pPr>
        <w:jc w:val="both"/>
        <w:rPr>
          <w:rFonts w:ascii="Times New Roman" w:hAnsi="Times New Roman" w:cs="Times New Roman"/>
          <w:b/>
          <w:sz w:val="18"/>
          <w:szCs w:val="18"/>
        </w:rPr>
      </w:pPr>
    </w:p>
    <w:p w:rsidR="00203549" w:rsidRDefault="00203549">
      <w:pPr>
        <w:spacing w:after="0"/>
        <w:jc w:val="both"/>
        <w:rPr>
          <w:rFonts w:ascii="Times New Roman" w:hAnsi="Times New Roman" w:cs="Times New Roman"/>
          <w:b/>
          <w:sz w:val="18"/>
          <w:szCs w:val="18"/>
        </w:rPr>
      </w:pPr>
    </w:p>
    <w:p w:rsidR="000670EA" w:rsidRDefault="000670EA" w:rsidP="000670EA">
      <w:pPr>
        <w:spacing w:after="0"/>
        <w:jc w:val="both"/>
        <w:rPr>
          <w:rFonts w:ascii="Times New Roman" w:hAnsi="Times New Roman" w:cs="Times New Roman"/>
          <w:sz w:val="18"/>
          <w:szCs w:val="18"/>
        </w:rPr>
      </w:pPr>
      <w:r w:rsidRPr="001627E9">
        <w:rPr>
          <w:rFonts w:ascii="Times New Roman" w:hAnsi="Times New Roman" w:cs="Times New Roman"/>
          <w:b/>
          <w:sz w:val="18"/>
          <w:szCs w:val="18"/>
        </w:rPr>
        <w:t xml:space="preserve">Rationale of the Course: </w:t>
      </w:r>
      <w:r w:rsidRPr="001627E9">
        <w:rPr>
          <w:rFonts w:ascii="Times New Roman" w:hAnsi="Times New Roman" w:cs="Times New Roman"/>
          <w:sz w:val="18"/>
          <w:szCs w:val="18"/>
        </w:rPr>
        <w:t>This course introduces graduates to the central concepts and methods of medical anthropology. Drawing on a number of classic and contemporary texts, we will consider both the specificity of local medical cultures and the processes which increasingly link these systems of knowledge and practice</w:t>
      </w:r>
      <w:r>
        <w:rPr>
          <w:rFonts w:ascii="Times New Roman" w:hAnsi="Times New Roman" w:cs="Times New Roman"/>
          <w:sz w:val="18"/>
          <w:szCs w:val="18"/>
        </w:rPr>
        <w:t>. We will study the social and political economic shaping of illness and suffering and will examine medical and healing systems – including biomedicine – as social institutions and as sources of epistemological authority. Topics covered will include the problem of belief; local theories of disease causation and healing efficacy; the placebo effect and contextual healing; theories of embodiment; medicalization; structural violence; modernity and the distribution of risk; the meanings and effects of new medical technologies; and global health.</w:t>
      </w:r>
    </w:p>
    <w:p w:rsidR="000670EA" w:rsidRDefault="000670EA" w:rsidP="000670EA">
      <w:pPr>
        <w:spacing w:after="0"/>
        <w:ind w:left="360" w:hanging="360"/>
        <w:jc w:val="both"/>
        <w:rPr>
          <w:rFonts w:ascii="Times New Roman" w:hAnsi="Times New Roman" w:cs="Times New Roman"/>
          <w:b/>
          <w:sz w:val="18"/>
          <w:szCs w:val="18"/>
        </w:rPr>
      </w:pPr>
    </w:p>
    <w:p w:rsidR="000670EA" w:rsidRDefault="000670EA" w:rsidP="000670EA">
      <w:pPr>
        <w:spacing w:after="0"/>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0670EA" w:rsidRDefault="000670EA" w:rsidP="000670EA">
      <w:pPr>
        <w:pStyle w:val="NormalWeb"/>
        <w:numPr>
          <w:ilvl w:val="0"/>
          <w:numId w:val="38"/>
        </w:numPr>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 xml:space="preserve">Helping students to introduce with the theoretical approaches of medical anthropology </w:t>
      </w:r>
    </w:p>
    <w:p w:rsidR="000670EA" w:rsidRDefault="000670EA" w:rsidP="000670EA">
      <w:pPr>
        <w:pStyle w:val="NormalWeb"/>
        <w:numPr>
          <w:ilvl w:val="0"/>
          <w:numId w:val="38"/>
        </w:numPr>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 xml:space="preserve">Understand the ways of medical anthropological investigation procedures to the study the pain, illness, suffering and healing in global context </w:t>
      </w:r>
    </w:p>
    <w:p w:rsidR="000670EA" w:rsidRDefault="000670EA" w:rsidP="000670EA">
      <w:pPr>
        <w:pStyle w:val="NormalWeb"/>
        <w:numPr>
          <w:ilvl w:val="0"/>
          <w:numId w:val="38"/>
        </w:numPr>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Facilitate necessary knowledge about health research techniques by examining case studies</w:t>
      </w:r>
    </w:p>
    <w:p w:rsidR="000670EA" w:rsidRDefault="000670EA" w:rsidP="000670EA">
      <w:pPr>
        <w:pStyle w:val="NormalWeb"/>
        <w:numPr>
          <w:ilvl w:val="0"/>
          <w:numId w:val="38"/>
        </w:numPr>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Make the students familiar with the hegemony of biomedicine without devaluing its ongoing contribution to human life</w:t>
      </w:r>
    </w:p>
    <w:p w:rsidR="000670EA" w:rsidRDefault="000670EA" w:rsidP="000670EA">
      <w:pPr>
        <w:pStyle w:val="NormalWeb"/>
        <w:numPr>
          <w:ilvl w:val="0"/>
          <w:numId w:val="38"/>
        </w:numPr>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Apply the knowledge of health research to address the health crisis of Bangladesh</w:t>
      </w:r>
    </w:p>
    <w:p w:rsidR="000670EA" w:rsidRDefault="000670EA" w:rsidP="000670EA">
      <w:pPr>
        <w:spacing w:after="0"/>
        <w:ind w:left="360" w:hanging="360"/>
        <w:jc w:val="both"/>
        <w:rPr>
          <w:rFonts w:ascii="Times New Roman" w:hAnsi="Times New Roman" w:cs="Times New Roman"/>
          <w:b/>
          <w:sz w:val="18"/>
          <w:szCs w:val="18"/>
        </w:rPr>
      </w:pPr>
    </w:p>
    <w:p w:rsidR="000670EA" w:rsidRDefault="000670EA" w:rsidP="000670EA">
      <w:pPr>
        <w:spacing w:after="0"/>
        <w:contextualSpacing/>
        <w:jc w:val="both"/>
        <w:rPr>
          <w:rFonts w:ascii="Times New Roman" w:hAnsi="Times New Roman" w:cs="Times New Roman"/>
          <w:b/>
          <w:sz w:val="18"/>
          <w:szCs w:val="18"/>
        </w:rPr>
      </w:pPr>
      <w:r>
        <w:rPr>
          <w:rFonts w:ascii="Times New Roman" w:hAnsi="Times New Roman" w:cs="Times New Roman"/>
          <w:b/>
          <w:sz w:val="18"/>
          <w:szCs w:val="18"/>
        </w:rPr>
        <w:t>Course Content</w:t>
      </w:r>
    </w:p>
    <w:p w:rsidR="000670EA" w:rsidRDefault="000670EA" w:rsidP="000670EA">
      <w:pPr>
        <w:pStyle w:val="ListParagraph1"/>
        <w:tabs>
          <w:tab w:val="left" w:pos="449"/>
        </w:tabs>
        <w:autoSpaceDE w:val="0"/>
        <w:autoSpaceDN w:val="0"/>
        <w:adjustRightInd w:val="0"/>
        <w:ind w:left="0"/>
        <w:jc w:val="both"/>
        <w:rPr>
          <w:rFonts w:ascii="Times New Roman" w:hAnsi="Times New Roman"/>
          <w:sz w:val="18"/>
          <w:szCs w:val="18"/>
        </w:rPr>
      </w:pPr>
      <w:r>
        <w:rPr>
          <w:rFonts w:ascii="Times New Roman" w:hAnsi="Times New Roman"/>
          <w:b/>
          <w:sz w:val="18"/>
          <w:szCs w:val="18"/>
        </w:rPr>
        <w:t>Conceptual Views</w:t>
      </w:r>
      <w:r>
        <w:rPr>
          <w:rFonts w:ascii="Times New Roman" w:hAnsi="Times New Roman"/>
          <w:sz w:val="18"/>
          <w:szCs w:val="18"/>
        </w:rPr>
        <w:t xml:space="preserve">: Why have a Medical Anthropology? Anthropology of illness and sickness, Rationality and the Problem of Belief; </w:t>
      </w:r>
      <w:r>
        <w:rPr>
          <w:rFonts w:ascii="Times New Roman" w:hAnsi="Times New Roman"/>
          <w:b/>
          <w:sz w:val="18"/>
          <w:szCs w:val="18"/>
        </w:rPr>
        <w:t>Theories</w:t>
      </w:r>
      <w:r>
        <w:rPr>
          <w:rFonts w:ascii="Times New Roman" w:hAnsi="Times New Roman"/>
          <w:sz w:val="18"/>
          <w:szCs w:val="18"/>
        </w:rPr>
        <w:t xml:space="preserve">:  Theoretical paradigms of medical anthropology, Relationship with other Health Sciences; Medical Ecology and Epidemiological Approach, Biomedicine and alternative medicine as culturula system, Medical pluralism, Medicalization of Normality and abnormality, Health Seeking Behavior, Health Belief Model; </w:t>
      </w:r>
      <w:r>
        <w:rPr>
          <w:rFonts w:ascii="Times New Roman" w:hAnsi="Times New Roman"/>
          <w:b/>
          <w:sz w:val="18"/>
          <w:szCs w:val="18"/>
        </w:rPr>
        <w:t xml:space="preserve">Methods: </w:t>
      </w:r>
      <w:r>
        <w:rPr>
          <w:rFonts w:ascii="Times New Roman" w:hAnsi="Times New Roman"/>
          <w:sz w:val="18"/>
          <w:szCs w:val="18"/>
        </w:rPr>
        <w:t xml:space="preserve">Research tools of medical anthropology, Retrospective method, case control method, prospective method, Longitudinal method-Cohort method (Pathogenesis and prognosis of disease, Estimates of risk factors, Prevalence rate, Incidence rate, Point prevalence rate, Morbidity rate); </w:t>
      </w:r>
      <w:r>
        <w:rPr>
          <w:rFonts w:ascii="Times New Roman" w:hAnsi="Times New Roman"/>
          <w:b/>
          <w:sz w:val="18"/>
          <w:szCs w:val="18"/>
        </w:rPr>
        <w:t xml:space="preserve">Health Problems and Global South: </w:t>
      </w:r>
      <w:r>
        <w:rPr>
          <w:rFonts w:ascii="Times New Roman" w:hAnsi="Times New Roman"/>
          <w:sz w:val="18"/>
          <w:szCs w:val="18"/>
        </w:rPr>
        <w:t xml:space="preserve">Bio-politics, HIV/AIDS and Global Pandemics, Rise of New Infectious Diseases: MDR-TB, SARS and Ebola; </w:t>
      </w:r>
      <w:r>
        <w:rPr>
          <w:rFonts w:ascii="Times New Roman" w:hAnsi="Times New Roman"/>
          <w:b/>
          <w:sz w:val="18"/>
          <w:szCs w:val="18"/>
        </w:rPr>
        <w:t xml:space="preserve">Postcolonial Disorder: </w:t>
      </w:r>
      <w:r>
        <w:rPr>
          <w:rFonts w:ascii="Times New Roman" w:hAnsi="Times New Roman"/>
          <w:sz w:val="18"/>
          <w:szCs w:val="18"/>
        </w:rPr>
        <w:t>Structural Violence and Drug Use in New Mexico Social Suffering and Addiction Migrating Heroin Therapeutic Clinical Trials and Human Guinea Pigs;</w:t>
      </w:r>
      <w:r>
        <w:rPr>
          <w:rFonts w:ascii="Times New Roman" w:hAnsi="Times New Roman"/>
          <w:b/>
          <w:sz w:val="18"/>
          <w:szCs w:val="18"/>
        </w:rPr>
        <w:t xml:space="preserve"> Indigenous knowledge of Medicine:  </w:t>
      </w:r>
      <w:r>
        <w:rPr>
          <w:rFonts w:ascii="Times New Roman" w:hAnsi="Times New Roman"/>
          <w:sz w:val="18"/>
          <w:szCs w:val="18"/>
        </w:rPr>
        <w:t>Indigenous knowledge of medicine: Values of plants animals and creatures in malsetting, Traditional medicine (Homeopathy, Ayurbedic, Yunanietc) vs threats modern scientific medicine;</w:t>
      </w:r>
      <w:r>
        <w:rPr>
          <w:rFonts w:ascii="Times New Roman" w:hAnsi="Times New Roman"/>
          <w:b/>
          <w:sz w:val="18"/>
          <w:szCs w:val="18"/>
        </w:rPr>
        <w:t xml:space="preserve"> Relevance of medical anthropology in the context of Bangladesh</w:t>
      </w:r>
      <w:r>
        <w:rPr>
          <w:rFonts w:ascii="Times New Roman" w:hAnsi="Times New Roman"/>
          <w:sz w:val="18"/>
          <w:szCs w:val="18"/>
        </w:rPr>
        <w:t>: Medical Anthropology Research in Bangladesh Structural Inequalities of Health Care in Bangladesh, Engaging Medical Anthropology and ICDDR,B Medical Activism in Bangladesh</w:t>
      </w:r>
    </w:p>
    <w:p w:rsidR="000670EA" w:rsidRDefault="000670EA" w:rsidP="000670EA">
      <w:pPr>
        <w:spacing w:after="0"/>
        <w:ind w:left="360" w:hanging="360"/>
        <w:jc w:val="both"/>
        <w:rPr>
          <w:rFonts w:ascii="Times New Roman" w:hAnsi="Times New Roman" w:cs="Times New Roman"/>
          <w:b/>
          <w:sz w:val="18"/>
          <w:szCs w:val="18"/>
        </w:rPr>
      </w:pPr>
    </w:p>
    <w:p w:rsidR="000670EA" w:rsidRDefault="000670EA" w:rsidP="000670EA">
      <w:pPr>
        <w:spacing w:after="0"/>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Learning Outcomes (COs) </w:t>
      </w:r>
    </w:p>
    <w:p w:rsidR="000670EA" w:rsidRDefault="000670EA" w:rsidP="000670EA">
      <w:pPr>
        <w:spacing w:after="0"/>
        <w:ind w:left="360" w:hanging="360"/>
        <w:jc w:val="both"/>
        <w:rPr>
          <w:rFonts w:ascii="Times New Roman" w:hAnsi="Times New Roman" w:cs="Times New Roman"/>
          <w:sz w:val="18"/>
          <w:szCs w:val="18"/>
        </w:rPr>
      </w:pPr>
      <w:r>
        <w:rPr>
          <w:rFonts w:ascii="Times New Roman" w:hAnsi="Times New Roman" w:cs="Times New Roman"/>
          <w:sz w:val="18"/>
          <w:szCs w:val="18"/>
        </w:rPr>
        <w:t>After successful completion of the course the graduates are expected to come up with the abilities to -</w:t>
      </w:r>
    </w:p>
    <w:p w:rsidR="000670EA" w:rsidRDefault="000670EA" w:rsidP="000670EA">
      <w:pPr>
        <w:spacing w:after="0"/>
        <w:ind w:left="360" w:hanging="360"/>
        <w:jc w:val="both"/>
        <w:rPr>
          <w:rFonts w:ascii="Times New Roman" w:hAnsi="Times New Roman"/>
          <w:sz w:val="18"/>
          <w:szCs w:val="18"/>
        </w:rPr>
      </w:pPr>
      <w:r>
        <w:rPr>
          <w:rFonts w:ascii="Times New Roman" w:hAnsi="Times New Roman" w:cs="Times New Roman"/>
          <w:b/>
          <w:sz w:val="18"/>
          <w:szCs w:val="18"/>
        </w:rPr>
        <w:t xml:space="preserve">CO 1: </w:t>
      </w:r>
      <w:r>
        <w:rPr>
          <w:rFonts w:ascii="Times New Roman" w:hAnsi="Times New Roman"/>
          <w:sz w:val="18"/>
          <w:szCs w:val="18"/>
        </w:rPr>
        <w:t>Interpret the cultural meanings of illness, sickness, disease</w:t>
      </w:r>
      <w:r>
        <w:rPr>
          <w:rFonts w:ascii="Times New Roman" w:hAnsi="Times New Roman" w:cs="Times New Roman"/>
          <w:sz w:val="18"/>
          <w:szCs w:val="18"/>
        </w:rPr>
        <w:t xml:space="preserve"> and d</w:t>
      </w:r>
      <w:r>
        <w:rPr>
          <w:rFonts w:ascii="Times New Roman" w:hAnsi="Times New Roman"/>
          <w:sz w:val="18"/>
          <w:szCs w:val="18"/>
        </w:rPr>
        <w:t>istinguish the different types diseases and their path of communication</w:t>
      </w:r>
    </w:p>
    <w:p w:rsidR="000670EA" w:rsidRDefault="000670EA" w:rsidP="000670EA">
      <w:pPr>
        <w:spacing w:after="0"/>
        <w:ind w:left="360" w:hanging="360"/>
        <w:jc w:val="both"/>
        <w:rPr>
          <w:rFonts w:ascii="Times New Roman" w:hAnsi="Times New Roman"/>
          <w:sz w:val="18"/>
          <w:szCs w:val="18"/>
        </w:rPr>
      </w:pPr>
      <w:r>
        <w:rPr>
          <w:rFonts w:ascii="Times New Roman" w:hAnsi="Times New Roman" w:cs="Times New Roman"/>
          <w:b/>
          <w:sz w:val="18"/>
          <w:szCs w:val="18"/>
        </w:rPr>
        <w:t>CO 2:</w:t>
      </w:r>
      <w:r>
        <w:rPr>
          <w:rFonts w:ascii="Times New Roman" w:hAnsi="Times New Roman"/>
          <w:sz w:val="18"/>
          <w:szCs w:val="18"/>
        </w:rPr>
        <w:t>Outline different health research methods and techniques and</w:t>
      </w:r>
      <w:r>
        <w:rPr>
          <w:rFonts w:ascii="Times New Roman" w:hAnsi="Times New Roman" w:cs="Times New Roman"/>
          <w:sz w:val="18"/>
          <w:szCs w:val="18"/>
        </w:rPr>
        <w:t xml:space="preserve"> c</w:t>
      </w:r>
      <w:r>
        <w:rPr>
          <w:rFonts w:ascii="Times New Roman" w:hAnsi="Times New Roman"/>
          <w:sz w:val="18"/>
          <w:szCs w:val="18"/>
        </w:rPr>
        <w:t>ompare different theories that explain the health seeking behavior</w:t>
      </w:r>
    </w:p>
    <w:p w:rsidR="000670EA" w:rsidRDefault="000670EA" w:rsidP="000670EA">
      <w:pPr>
        <w:spacing w:after="0"/>
        <w:ind w:left="360" w:hanging="360"/>
        <w:jc w:val="both"/>
        <w:rPr>
          <w:rFonts w:ascii="Times New Roman" w:hAnsi="Times New Roman"/>
          <w:sz w:val="18"/>
          <w:szCs w:val="18"/>
        </w:rPr>
      </w:pPr>
      <w:r>
        <w:rPr>
          <w:rFonts w:ascii="Times New Roman" w:hAnsi="Times New Roman" w:cs="Times New Roman"/>
          <w:b/>
          <w:sz w:val="18"/>
          <w:szCs w:val="18"/>
        </w:rPr>
        <w:t>CO 3:</w:t>
      </w:r>
      <w:r>
        <w:rPr>
          <w:rFonts w:ascii="Times New Roman" w:hAnsi="Times New Roman"/>
          <w:sz w:val="18"/>
          <w:szCs w:val="18"/>
        </w:rPr>
        <w:t xml:space="preserve"> Synthesize the differences and similarities between alternative and complementary medicine, ethno-medicine and biomedicine</w:t>
      </w:r>
    </w:p>
    <w:p w:rsidR="000670EA" w:rsidRDefault="000670EA" w:rsidP="000670EA">
      <w:pPr>
        <w:spacing w:after="0"/>
        <w:ind w:left="360" w:hanging="360"/>
        <w:jc w:val="both"/>
        <w:rPr>
          <w:rFonts w:ascii="Times New Roman" w:hAnsi="Times New Roman"/>
          <w:sz w:val="18"/>
          <w:szCs w:val="18"/>
        </w:rPr>
      </w:pPr>
      <w:r>
        <w:rPr>
          <w:rFonts w:ascii="Times New Roman" w:hAnsi="Times New Roman" w:cs="Times New Roman"/>
          <w:b/>
          <w:sz w:val="18"/>
          <w:szCs w:val="18"/>
        </w:rPr>
        <w:t>CO 4:</w:t>
      </w:r>
      <w:r>
        <w:rPr>
          <w:rFonts w:ascii="Times New Roman" w:hAnsi="Times New Roman"/>
          <w:sz w:val="18"/>
          <w:szCs w:val="18"/>
        </w:rPr>
        <w:t>Analyze the bioethical and political economic influences on health and</w:t>
      </w:r>
      <w:r>
        <w:rPr>
          <w:rFonts w:ascii="Times New Roman" w:hAnsi="Times New Roman" w:cs="Times New Roman"/>
          <w:sz w:val="18"/>
          <w:szCs w:val="18"/>
        </w:rPr>
        <w:t xml:space="preserve"> d</w:t>
      </w:r>
      <w:r>
        <w:rPr>
          <w:rFonts w:ascii="Times New Roman" w:hAnsi="Times New Roman"/>
          <w:sz w:val="18"/>
          <w:szCs w:val="18"/>
        </w:rPr>
        <w:t>escribe the transition to global health</w:t>
      </w:r>
    </w:p>
    <w:p w:rsidR="000670EA" w:rsidRDefault="000670EA" w:rsidP="000670EA">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sz w:val="18"/>
          <w:szCs w:val="18"/>
        </w:rPr>
        <w:t>Design health research to provide health care options for addressing health crisis of Bangladesh</w:t>
      </w:r>
    </w:p>
    <w:p w:rsidR="000670EA" w:rsidRDefault="000670EA" w:rsidP="000670EA">
      <w:pPr>
        <w:pStyle w:val="ListParagraph1"/>
        <w:autoSpaceDE w:val="0"/>
        <w:autoSpaceDN w:val="0"/>
        <w:adjustRightInd w:val="0"/>
        <w:ind w:left="0"/>
        <w:jc w:val="both"/>
        <w:rPr>
          <w:rFonts w:ascii="Times New Roman" w:hAnsi="Times New Roman"/>
          <w:sz w:val="18"/>
          <w:szCs w:val="18"/>
        </w:rPr>
      </w:pPr>
    </w:p>
    <w:p w:rsidR="000670EA" w:rsidRDefault="000670EA" w:rsidP="000670EA">
      <w:pPr>
        <w:pStyle w:val="BodyText"/>
        <w:spacing w:line="276" w:lineRule="auto"/>
        <w:ind w:left="540"/>
        <w:rPr>
          <w:b/>
          <w:sz w:val="18"/>
          <w:szCs w:val="18"/>
        </w:rPr>
      </w:pPr>
      <w:r>
        <w:rPr>
          <w:b/>
          <w:sz w:val="18"/>
          <w:szCs w:val="18"/>
        </w:rPr>
        <w:t>Mapping Course Learning Outcomes (COs) with the POs</w:t>
      </w:r>
    </w:p>
    <w:p w:rsidR="000670EA" w:rsidRDefault="000670EA" w:rsidP="000670EA">
      <w:pPr>
        <w:pStyle w:val="BodyText"/>
        <w:spacing w:line="276" w:lineRule="auto"/>
        <w:ind w:left="540"/>
        <w:rPr>
          <w:sz w:val="18"/>
          <w:szCs w:val="18"/>
        </w:rPr>
      </w:pPr>
    </w:p>
    <w:p w:rsidR="000670EA" w:rsidRDefault="000670EA" w:rsidP="000670EA">
      <w:pPr>
        <w:pStyle w:val="BodyText"/>
        <w:spacing w:line="276" w:lineRule="auto"/>
        <w:ind w:left="540"/>
        <w:rPr>
          <w:sz w:val="18"/>
          <w:szCs w:val="18"/>
        </w:rPr>
      </w:pPr>
    </w:p>
    <w:tbl>
      <w:tblPr>
        <w:tblpPr w:leftFromText="180" w:rightFromText="180" w:vertAnchor="text" w:horzAnchor="margin" w:tblpY="116"/>
        <w:tblW w:w="7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642"/>
        <w:gridCol w:w="718"/>
        <w:gridCol w:w="871"/>
        <w:gridCol w:w="954"/>
        <w:gridCol w:w="820"/>
        <w:gridCol w:w="719"/>
        <w:gridCol w:w="795"/>
        <w:gridCol w:w="685"/>
      </w:tblGrid>
      <w:tr w:rsidR="000670EA" w:rsidTr="00A735C5">
        <w:trPr>
          <w:trHeight w:val="347"/>
        </w:trPr>
        <w:tc>
          <w:tcPr>
            <w:tcW w:w="986" w:type="dxa"/>
            <w:vMerge w:val="restart"/>
            <w:vAlign w:val="center"/>
          </w:tcPr>
          <w:p w:rsidR="000670EA" w:rsidRDefault="000670EA" w:rsidP="00A735C5">
            <w:pPr>
              <w:pStyle w:val="BodyText"/>
              <w:rPr>
                <w:b/>
                <w:bCs/>
                <w:sz w:val="18"/>
                <w:szCs w:val="18"/>
              </w:rPr>
            </w:pPr>
            <w:r>
              <w:rPr>
                <w:b/>
                <w:bCs/>
                <w:sz w:val="18"/>
                <w:szCs w:val="18"/>
              </w:rPr>
              <w:t>Course Learning Outcomes (COs)</w:t>
            </w:r>
          </w:p>
        </w:tc>
        <w:tc>
          <w:tcPr>
            <w:tcW w:w="2231" w:type="dxa"/>
            <w:gridSpan w:val="3"/>
            <w:vAlign w:val="center"/>
          </w:tcPr>
          <w:p w:rsidR="000670EA" w:rsidRDefault="000670EA" w:rsidP="00A735C5">
            <w:pPr>
              <w:pStyle w:val="BodyText"/>
              <w:jc w:val="center"/>
              <w:rPr>
                <w:b/>
                <w:sz w:val="18"/>
                <w:szCs w:val="18"/>
              </w:rPr>
            </w:pPr>
            <w:r>
              <w:rPr>
                <w:b/>
                <w:sz w:val="18"/>
                <w:szCs w:val="18"/>
              </w:rPr>
              <w:t>Fundamental Domain</w:t>
            </w:r>
          </w:p>
        </w:tc>
        <w:tc>
          <w:tcPr>
            <w:tcW w:w="954" w:type="dxa"/>
            <w:vAlign w:val="center"/>
          </w:tcPr>
          <w:p w:rsidR="000670EA" w:rsidRDefault="000670EA" w:rsidP="00A735C5">
            <w:pPr>
              <w:pStyle w:val="BodyText"/>
              <w:jc w:val="center"/>
              <w:rPr>
                <w:b/>
                <w:sz w:val="18"/>
                <w:szCs w:val="18"/>
              </w:rPr>
            </w:pPr>
            <w:r>
              <w:rPr>
                <w:b/>
                <w:sz w:val="18"/>
                <w:szCs w:val="18"/>
              </w:rPr>
              <w:t>Social Domain</w:t>
            </w:r>
          </w:p>
        </w:tc>
        <w:tc>
          <w:tcPr>
            <w:tcW w:w="1539" w:type="dxa"/>
            <w:gridSpan w:val="2"/>
            <w:vAlign w:val="center"/>
          </w:tcPr>
          <w:p w:rsidR="000670EA" w:rsidRDefault="000670EA" w:rsidP="00A735C5">
            <w:pPr>
              <w:pStyle w:val="BodyText"/>
              <w:jc w:val="center"/>
              <w:rPr>
                <w:b/>
                <w:sz w:val="18"/>
                <w:szCs w:val="18"/>
              </w:rPr>
            </w:pPr>
            <w:r>
              <w:rPr>
                <w:b/>
                <w:sz w:val="18"/>
                <w:szCs w:val="18"/>
              </w:rPr>
              <w:t>Thinking Domain</w:t>
            </w:r>
          </w:p>
        </w:tc>
        <w:tc>
          <w:tcPr>
            <w:tcW w:w="1480" w:type="dxa"/>
            <w:gridSpan w:val="2"/>
            <w:vAlign w:val="center"/>
          </w:tcPr>
          <w:p w:rsidR="000670EA" w:rsidRDefault="000670EA" w:rsidP="00A735C5">
            <w:pPr>
              <w:pStyle w:val="BodyText"/>
              <w:jc w:val="center"/>
              <w:rPr>
                <w:b/>
                <w:sz w:val="18"/>
                <w:szCs w:val="18"/>
              </w:rPr>
            </w:pPr>
            <w:r>
              <w:rPr>
                <w:b/>
                <w:sz w:val="18"/>
                <w:szCs w:val="18"/>
              </w:rPr>
              <w:t>Personal Domain</w:t>
            </w:r>
          </w:p>
        </w:tc>
      </w:tr>
      <w:tr w:rsidR="000670EA" w:rsidTr="00A735C5">
        <w:trPr>
          <w:cantSplit/>
          <w:trHeight w:val="692"/>
        </w:trPr>
        <w:tc>
          <w:tcPr>
            <w:tcW w:w="986" w:type="dxa"/>
            <w:vMerge/>
            <w:vAlign w:val="center"/>
          </w:tcPr>
          <w:p w:rsidR="000670EA" w:rsidRDefault="000670EA" w:rsidP="00A735C5">
            <w:pPr>
              <w:pStyle w:val="BodyText"/>
              <w:rPr>
                <w:sz w:val="18"/>
                <w:szCs w:val="18"/>
              </w:rPr>
            </w:pPr>
          </w:p>
        </w:tc>
        <w:tc>
          <w:tcPr>
            <w:tcW w:w="642" w:type="dxa"/>
            <w:textDirection w:val="tbRl"/>
            <w:vAlign w:val="center"/>
          </w:tcPr>
          <w:p w:rsidR="000670EA" w:rsidRDefault="000670EA" w:rsidP="00A735C5">
            <w:pPr>
              <w:pStyle w:val="BodyText"/>
              <w:ind w:left="113" w:right="113"/>
              <w:rPr>
                <w:b/>
                <w:sz w:val="18"/>
                <w:szCs w:val="18"/>
              </w:rPr>
            </w:pPr>
            <w:r>
              <w:rPr>
                <w:b/>
                <w:sz w:val="18"/>
                <w:szCs w:val="18"/>
              </w:rPr>
              <w:t>PO1</w:t>
            </w:r>
          </w:p>
        </w:tc>
        <w:tc>
          <w:tcPr>
            <w:tcW w:w="718" w:type="dxa"/>
            <w:textDirection w:val="tbRl"/>
          </w:tcPr>
          <w:p w:rsidR="000670EA" w:rsidRDefault="000670EA" w:rsidP="00A735C5">
            <w:pPr>
              <w:pStyle w:val="BodyText"/>
              <w:ind w:left="113" w:right="113"/>
              <w:jc w:val="center"/>
              <w:rPr>
                <w:b/>
                <w:sz w:val="18"/>
                <w:szCs w:val="18"/>
              </w:rPr>
            </w:pPr>
            <w:r>
              <w:rPr>
                <w:b/>
                <w:sz w:val="18"/>
                <w:szCs w:val="18"/>
              </w:rPr>
              <w:t>PO2</w:t>
            </w:r>
          </w:p>
        </w:tc>
        <w:tc>
          <w:tcPr>
            <w:tcW w:w="871" w:type="dxa"/>
            <w:textDirection w:val="tbRl"/>
            <w:vAlign w:val="center"/>
          </w:tcPr>
          <w:p w:rsidR="000670EA" w:rsidRDefault="000670EA" w:rsidP="00A735C5">
            <w:pPr>
              <w:pStyle w:val="BodyText"/>
              <w:ind w:left="113" w:right="113"/>
              <w:jc w:val="center"/>
              <w:rPr>
                <w:b/>
                <w:sz w:val="18"/>
                <w:szCs w:val="18"/>
              </w:rPr>
            </w:pPr>
            <w:r>
              <w:rPr>
                <w:b/>
                <w:sz w:val="18"/>
                <w:szCs w:val="18"/>
              </w:rPr>
              <w:t>PO3</w:t>
            </w:r>
          </w:p>
        </w:tc>
        <w:tc>
          <w:tcPr>
            <w:tcW w:w="954" w:type="dxa"/>
            <w:textDirection w:val="tbRl"/>
            <w:vAlign w:val="center"/>
          </w:tcPr>
          <w:p w:rsidR="000670EA" w:rsidRDefault="000670EA" w:rsidP="00A735C5">
            <w:pPr>
              <w:pStyle w:val="BodyText"/>
              <w:ind w:left="113" w:right="113"/>
              <w:jc w:val="center"/>
              <w:rPr>
                <w:b/>
                <w:sz w:val="18"/>
                <w:szCs w:val="18"/>
              </w:rPr>
            </w:pPr>
            <w:r>
              <w:rPr>
                <w:b/>
                <w:sz w:val="18"/>
                <w:szCs w:val="18"/>
              </w:rPr>
              <w:t>PO4</w:t>
            </w:r>
          </w:p>
        </w:tc>
        <w:tc>
          <w:tcPr>
            <w:tcW w:w="820" w:type="dxa"/>
            <w:textDirection w:val="tbRl"/>
            <w:vAlign w:val="center"/>
          </w:tcPr>
          <w:p w:rsidR="000670EA" w:rsidRDefault="000670EA" w:rsidP="00A735C5">
            <w:pPr>
              <w:pStyle w:val="BodyText"/>
              <w:ind w:left="113" w:right="113"/>
              <w:jc w:val="center"/>
              <w:rPr>
                <w:b/>
                <w:sz w:val="18"/>
                <w:szCs w:val="18"/>
              </w:rPr>
            </w:pPr>
            <w:r>
              <w:rPr>
                <w:b/>
                <w:sz w:val="18"/>
                <w:szCs w:val="18"/>
              </w:rPr>
              <w:t>PO5</w:t>
            </w:r>
          </w:p>
        </w:tc>
        <w:tc>
          <w:tcPr>
            <w:tcW w:w="719" w:type="dxa"/>
            <w:textDirection w:val="tbRl"/>
            <w:vAlign w:val="center"/>
          </w:tcPr>
          <w:p w:rsidR="000670EA" w:rsidRDefault="000670EA" w:rsidP="00A735C5">
            <w:pPr>
              <w:pStyle w:val="BodyText"/>
              <w:ind w:left="113" w:right="113"/>
              <w:jc w:val="center"/>
              <w:rPr>
                <w:b/>
                <w:sz w:val="18"/>
                <w:szCs w:val="18"/>
              </w:rPr>
            </w:pPr>
            <w:r>
              <w:rPr>
                <w:b/>
                <w:sz w:val="18"/>
                <w:szCs w:val="18"/>
              </w:rPr>
              <w:t>PO6</w:t>
            </w:r>
          </w:p>
        </w:tc>
        <w:tc>
          <w:tcPr>
            <w:tcW w:w="795" w:type="dxa"/>
            <w:textDirection w:val="tbRl"/>
            <w:vAlign w:val="center"/>
          </w:tcPr>
          <w:p w:rsidR="000670EA" w:rsidRDefault="000670EA" w:rsidP="00A735C5">
            <w:pPr>
              <w:pStyle w:val="BodyText"/>
              <w:ind w:left="113" w:right="113"/>
              <w:jc w:val="center"/>
              <w:rPr>
                <w:b/>
                <w:sz w:val="18"/>
                <w:szCs w:val="18"/>
              </w:rPr>
            </w:pPr>
            <w:r>
              <w:rPr>
                <w:b/>
                <w:sz w:val="18"/>
                <w:szCs w:val="18"/>
              </w:rPr>
              <w:t>PO7</w:t>
            </w:r>
          </w:p>
        </w:tc>
        <w:tc>
          <w:tcPr>
            <w:tcW w:w="685" w:type="dxa"/>
            <w:textDirection w:val="tbRl"/>
            <w:vAlign w:val="center"/>
          </w:tcPr>
          <w:p w:rsidR="000670EA" w:rsidRDefault="000670EA" w:rsidP="00A735C5">
            <w:pPr>
              <w:pStyle w:val="BodyText"/>
              <w:ind w:left="113" w:right="113"/>
              <w:jc w:val="center"/>
              <w:rPr>
                <w:b/>
                <w:sz w:val="18"/>
                <w:szCs w:val="18"/>
              </w:rPr>
            </w:pPr>
            <w:r>
              <w:rPr>
                <w:b/>
                <w:sz w:val="18"/>
                <w:szCs w:val="18"/>
              </w:rPr>
              <w:t>PO8</w:t>
            </w:r>
          </w:p>
        </w:tc>
      </w:tr>
      <w:tr w:rsidR="000670EA" w:rsidTr="00A735C5">
        <w:trPr>
          <w:trHeight w:val="166"/>
        </w:trPr>
        <w:tc>
          <w:tcPr>
            <w:tcW w:w="986" w:type="dxa"/>
            <w:vAlign w:val="center"/>
          </w:tcPr>
          <w:p w:rsidR="000670EA" w:rsidRDefault="000670EA" w:rsidP="00A735C5">
            <w:pPr>
              <w:pStyle w:val="BodyText"/>
              <w:rPr>
                <w:b/>
                <w:sz w:val="18"/>
                <w:szCs w:val="18"/>
              </w:rPr>
            </w:pPr>
            <w:r>
              <w:rPr>
                <w:b/>
                <w:bCs/>
                <w:sz w:val="18"/>
                <w:szCs w:val="18"/>
              </w:rPr>
              <w:t>CO 1</w:t>
            </w:r>
          </w:p>
        </w:tc>
        <w:tc>
          <w:tcPr>
            <w:tcW w:w="642" w:type="dxa"/>
          </w:tcPr>
          <w:p w:rsidR="000670EA" w:rsidRDefault="000670EA" w:rsidP="00A735C5">
            <w:pPr>
              <w:pStyle w:val="BodyText"/>
              <w:jc w:val="center"/>
              <w:rPr>
                <w:b/>
                <w:sz w:val="18"/>
                <w:szCs w:val="18"/>
              </w:rPr>
            </w:pPr>
            <w:r>
              <w:rPr>
                <w:sz w:val="18"/>
                <w:szCs w:val="18"/>
              </w:rPr>
              <w:t>1</w:t>
            </w:r>
          </w:p>
        </w:tc>
        <w:tc>
          <w:tcPr>
            <w:tcW w:w="718" w:type="dxa"/>
          </w:tcPr>
          <w:p w:rsidR="000670EA" w:rsidRDefault="000670EA" w:rsidP="00A735C5">
            <w:pPr>
              <w:pStyle w:val="BodyText"/>
              <w:jc w:val="center"/>
              <w:rPr>
                <w:b/>
                <w:sz w:val="18"/>
                <w:szCs w:val="18"/>
              </w:rPr>
            </w:pPr>
          </w:p>
        </w:tc>
        <w:tc>
          <w:tcPr>
            <w:tcW w:w="871" w:type="dxa"/>
            <w:vAlign w:val="center"/>
          </w:tcPr>
          <w:p w:rsidR="000670EA" w:rsidRDefault="000670EA" w:rsidP="00A735C5">
            <w:pPr>
              <w:pStyle w:val="BodyText"/>
              <w:jc w:val="center"/>
              <w:rPr>
                <w:b/>
                <w:sz w:val="18"/>
                <w:szCs w:val="18"/>
              </w:rPr>
            </w:pPr>
          </w:p>
        </w:tc>
        <w:tc>
          <w:tcPr>
            <w:tcW w:w="954" w:type="dxa"/>
            <w:vAlign w:val="center"/>
          </w:tcPr>
          <w:p w:rsidR="000670EA" w:rsidRDefault="000670EA" w:rsidP="00A735C5">
            <w:pPr>
              <w:pStyle w:val="BodyText"/>
              <w:jc w:val="center"/>
              <w:rPr>
                <w:sz w:val="18"/>
                <w:szCs w:val="18"/>
              </w:rPr>
            </w:pPr>
          </w:p>
        </w:tc>
        <w:tc>
          <w:tcPr>
            <w:tcW w:w="820" w:type="dxa"/>
            <w:vAlign w:val="center"/>
          </w:tcPr>
          <w:p w:rsidR="000670EA" w:rsidRDefault="000670EA" w:rsidP="00A735C5">
            <w:pPr>
              <w:pStyle w:val="BodyText"/>
              <w:jc w:val="center"/>
              <w:rPr>
                <w:sz w:val="18"/>
                <w:szCs w:val="18"/>
              </w:rPr>
            </w:pPr>
          </w:p>
        </w:tc>
        <w:tc>
          <w:tcPr>
            <w:tcW w:w="719" w:type="dxa"/>
            <w:vAlign w:val="center"/>
          </w:tcPr>
          <w:p w:rsidR="000670EA" w:rsidRDefault="000670EA" w:rsidP="00A735C5">
            <w:pPr>
              <w:pStyle w:val="BodyText"/>
              <w:jc w:val="center"/>
              <w:rPr>
                <w:sz w:val="18"/>
                <w:szCs w:val="18"/>
              </w:rPr>
            </w:pPr>
          </w:p>
        </w:tc>
        <w:tc>
          <w:tcPr>
            <w:tcW w:w="795" w:type="dxa"/>
            <w:vAlign w:val="center"/>
          </w:tcPr>
          <w:p w:rsidR="000670EA" w:rsidRDefault="000670EA" w:rsidP="00A735C5">
            <w:pPr>
              <w:pStyle w:val="BodyText"/>
              <w:jc w:val="center"/>
              <w:rPr>
                <w:sz w:val="18"/>
                <w:szCs w:val="18"/>
              </w:rPr>
            </w:pPr>
          </w:p>
        </w:tc>
        <w:tc>
          <w:tcPr>
            <w:tcW w:w="685" w:type="dxa"/>
            <w:vAlign w:val="center"/>
          </w:tcPr>
          <w:p w:rsidR="000670EA" w:rsidRDefault="000670EA" w:rsidP="00A735C5">
            <w:pPr>
              <w:pStyle w:val="BodyText"/>
              <w:jc w:val="center"/>
              <w:rPr>
                <w:sz w:val="18"/>
                <w:szCs w:val="18"/>
              </w:rPr>
            </w:pPr>
          </w:p>
        </w:tc>
      </w:tr>
      <w:tr w:rsidR="000670EA" w:rsidTr="00A735C5">
        <w:trPr>
          <w:trHeight w:val="166"/>
        </w:trPr>
        <w:tc>
          <w:tcPr>
            <w:tcW w:w="986" w:type="dxa"/>
            <w:vAlign w:val="center"/>
          </w:tcPr>
          <w:p w:rsidR="000670EA" w:rsidRDefault="000670EA" w:rsidP="00A735C5">
            <w:pPr>
              <w:pStyle w:val="BodyText"/>
              <w:rPr>
                <w:b/>
                <w:sz w:val="18"/>
                <w:szCs w:val="18"/>
              </w:rPr>
            </w:pPr>
            <w:r>
              <w:rPr>
                <w:b/>
                <w:bCs/>
                <w:sz w:val="18"/>
                <w:szCs w:val="18"/>
              </w:rPr>
              <w:t>CO 2</w:t>
            </w:r>
          </w:p>
        </w:tc>
        <w:tc>
          <w:tcPr>
            <w:tcW w:w="642" w:type="dxa"/>
            <w:vAlign w:val="center"/>
          </w:tcPr>
          <w:p w:rsidR="000670EA" w:rsidRDefault="000670EA" w:rsidP="00A735C5">
            <w:pPr>
              <w:pStyle w:val="BodyText"/>
              <w:jc w:val="center"/>
              <w:rPr>
                <w:sz w:val="18"/>
                <w:szCs w:val="18"/>
              </w:rPr>
            </w:pPr>
            <w:r>
              <w:rPr>
                <w:sz w:val="18"/>
                <w:szCs w:val="18"/>
              </w:rPr>
              <w:t>1</w:t>
            </w:r>
          </w:p>
        </w:tc>
        <w:tc>
          <w:tcPr>
            <w:tcW w:w="718" w:type="dxa"/>
          </w:tcPr>
          <w:p w:rsidR="000670EA" w:rsidRDefault="000670EA" w:rsidP="00A735C5">
            <w:pPr>
              <w:pStyle w:val="BodyText"/>
              <w:jc w:val="center"/>
              <w:rPr>
                <w:b/>
                <w:sz w:val="18"/>
                <w:szCs w:val="18"/>
              </w:rPr>
            </w:pPr>
          </w:p>
        </w:tc>
        <w:tc>
          <w:tcPr>
            <w:tcW w:w="871" w:type="dxa"/>
            <w:vAlign w:val="center"/>
          </w:tcPr>
          <w:p w:rsidR="000670EA" w:rsidRDefault="000670EA" w:rsidP="00A735C5">
            <w:pPr>
              <w:pStyle w:val="BodyText"/>
              <w:jc w:val="center"/>
              <w:rPr>
                <w:b/>
                <w:sz w:val="18"/>
                <w:szCs w:val="18"/>
              </w:rPr>
            </w:pPr>
          </w:p>
        </w:tc>
        <w:tc>
          <w:tcPr>
            <w:tcW w:w="954" w:type="dxa"/>
            <w:vAlign w:val="center"/>
          </w:tcPr>
          <w:p w:rsidR="000670EA" w:rsidRDefault="000670EA" w:rsidP="00A735C5">
            <w:pPr>
              <w:pStyle w:val="BodyText"/>
              <w:jc w:val="center"/>
              <w:rPr>
                <w:sz w:val="18"/>
                <w:szCs w:val="18"/>
              </w:rPr>
            </w:pPr>
          </w:p>
        </w:tc>
        <w:tc>
          <w:tcPr>
            <w:tcW w:w="820" w:type="dxa"/>
            <w:vAlign w:val="center"/>
          </w:tcPr>
          <w:p w:rsidR="000670EA" w:rsidRDefault="000670EA" w:rsidP="00A735C5">
            <w:pPr>
              <w:pStyle w:val="BodyText"/>
              <w:jc w:val="center"/>
              <w:rPr>
                <w:sz w:val="18"/>
                <w:szCs w:val="18"/>
              </w:rPr>
            </w:pPr>
          </w:p>
        </w:tc>
        <w:tc>
          <w:tcPr>
            <w:tcW w:w="719" w:type="dxa"/>
            <w:vAlign w:val="center"/>
          </w:tcPr>
          <w:p w:rsidR="000670EA" w:rsidRDefault="000670EA" w:rsidP="00A735C5">
            <w:pPr>
              <w:pStyle w:val="BodyText"/>
              <w:jc w:val="center"/>
              <w:rPr>
                <w:sz w:val="18"/>
                <w:szCs w:val="18"/>
              </w:rPr>
            </w:pPr>
          </w:p>
        </w:tc>
        <w:tc>
          <w:tcPr>
            <w:tcW w:w="795" w:type="dxa"/>
            <w:vAlign w:val="center"/>
          </w:tcPr>
          <w:p w:rsidR="000670EA" w:rsidRDefault="000670EA" w:rsidP="00A735C5">
            <w:pPr>
              <w:pStyle w:val="BodyText"/>
              <w:jc w:val="center"/>
              <w:rPr>
                <w:sz w:val="18"/>
                <w:szCs w:val="18"/>
              </w:rPr>
            </w:pPr>
          </w:p>
        </w:tc>
        <w:tc>
          <w:tcPr>
            <w:tcW w:w="685" w:type="dxa"/>
            <w:vAlign w:val="center"/>
          </w:tcPr>
          <w:p w:rsidR="000670EA" w:rsidRDefault="000670EA" w:rsidP="00A735C5">
            <w:pPr>
              <w:pStyle w:val="BodyText"/>
              <w:jc w:val="center"/>
              <w:rPr>
                <w:sz w:val="18"/>
                <w:szCs w:val="18"/>
              </w:rPr>
            </w:pPr>
          </w:p>
        </w:tc>
      </w:tr>
      <w:tr w:rsidR="000670EA" w:rsidTr="00A735C5">
        <w:trPr>
          <w:trHeight w:val="166"/>
        </w:trPr>
        <w:tc>
          <w:tcPr>
            <w:tcW w:w="986" w:type="dxa"/>
            <w:vAlign w:val="center"/>
          </w:tcPr>
          <w:p w:rsidR="000670EA" w:rsidRDefault="000670EA" w:rsidP="00A735C5">
            <w:pPr>
              <w:pStyle w:val="BodyText"/>
              <w:rPr>
                <w:b/>
                <w:sz w:val="18"/>
                <w:szCs w:val="18"/>
              </w:rPr>
            </w:pPr>
            <w:r>
              <w:rPr>
                <w:b/>
                <w:bCs/>
                <w:sz w:val="18"/>
                <w:szCs w:val="18"/>
              </w:rPr>
              <w:t>CO 3</w:t>
            </w:r>
          </w:p>
        </w:tc>
        <w:tc>
          <w:tcPr>
            <w:tcW w:w="642" w:type="dxa"/>
            <w:vAlign w:val="center"/>
          </w:tcPr>
          <w:p w:rsidR="000670EA" w:rsidRDefault="000670EA" w:rsidP="00A735C5">
            <w:pPr>
              <w:pStyle w:val="BodyText"/>
              <w:jc w:val="center"/>
              <w:rPr>
                <w:sz w:val="18"/>
                <w:szCs w:val="18"/>
              </w:rPr>
            </w:pPr>
          </w:p>
        </w:tc>
        <w:tc>
          <w:tcPr>
            <w:tcW w:w="718" w:type="dxa"/>
          </w:tcPr>
          <w:p w:rsidR="000670EA" w:rsidRDefault="000670EA" w:rsidP="00A735C5">
            <w:pPr>
              <w:pStyle w:val="BodyText"/>
              <w:jc w:val="center"/>
              <w:rPr>
                <w:b/>
                <w:sz w:val="18"/>
                <w:szCs w:val="18"/>
              </w:rPr>
            </w:pPr>
            <w:r>
              <w:rPr>
                <w:sz w:val="18"/>
                <w:szCs w:val="18"/>
              </w:rPr>
              <w:t>2</w:t>
            </w:r>
          </w:p>
        </w:tc>
        <w:tc>
          <w:tcPr>
            <w:tcW w:w="871" w:type="dxa"/>
            <w:vAlign w:val="center"/>
          </w:tcPr>
          <w:p w:rsidR="000670EA" w:rsidRDefault="000670EA" w:rsidP="00A735C5">
            <w:pPr>
              <w:pStyle w:val="BodyText"/>
              <w:jc w:val="center"/>
              <w:rPr>
                <w:b/>
                <w:sz w:val="18"/>
                <w:szCs w:val="18"/>
              </w:rPr>
            </w:pPr>
          </w:p>
        </w:tc>
        <w:tc>
          <w:tcPr>
            <w:tcW w:w="954" w:type="dxa"/>
            <w:vAlign w:val="center"/>
          </w:tcPr>
          <w:p w:rsidR="000670EA" w:rsidRDefault="000670EA" w:rsidP="00A735C5">
            <w:pPr>
              <w:pStyle w:val="BodyText"/>
              <w:jc w:val="center"/>
              <w:rPr>
                <w:sz w:val="18"/>
                <w:szCs w:val="18"/>
              </w:rPr>
            </w:pPr>
          </w:p>
        </w:tc>
        <w:tc>
          <w:tcPr>
            <w:tcW w:w="820" w:type="dxa"/>
            <w:vAlign w:val="center"/>
          </w:tcPr>
          <w:p w:rsidR="000670EA" w:rsidRDefault="000670EA" w:rsidP="00A735C5">
            <w:pPr>
              <w:pStyle w:val="BodyText"/>
              <w:jc w:val="center"/>
              <w:rPr>
                <w:sz w:val="18"/>
                <w:szCs w:val="18"/>
              </w:rPr>
            </w:pPr>
          </w:p>
        </w:tc>
        <w:tc>
          <w:tcPr>
            <w:tcW w:w="719" w:type="dxa"/>
            <w:vAlign w:val="center"/>
          </w:tcPr>
          <w:p w:rsidR="000670EA" w:rsidRDefault="000670EA" w:rsidP="00A735C5">
            <w:pPr>
              <w:pStyle w:val="BodyText"/>
              <w:jc w:val="center"/>
              <w:rPr>
                <w:sz w:val="18"/>
                <w:szCs w:val="18"/>
              </w:rPr>
            </w:pPr>
          </w:p>
        </w:tc>
        <w:tc>
          <w:tcPr>
            <w:tcW w:w="795" w:type="dxa"/>
            <w:vAlign w:val="center"/>
          </w:tcPr>
          <w:p w:rsidR="000670EA" w:rsidRDefault="000670EA" w:rsidP="00A735C5">
            <w:pPr>
              <w:pStyle w:val="BodyText"/>
              <w:jc w:val="center"/>
              <w:rPr>
                <w:sz w:val="18"/>
                <w:szCs w:val="18"/>
              </w:rPr>
            </w:pPr>
          </w:p>
        </w:tc>
        <w:tc>
          <w:tcPr>
            <w:tcW w:w="685" w:type="dxa"/>
            <w:vAlign w:val="center"/>
          </w:tcPr>
          <w:p w:rsidR="000670EA" w:rsidRDefault="000670EA" w:rsidP="00A735C5">
            <w:pPr>
              <w:pStyle w:val="BodyText"/>
              <w:jc w:val="center"/>
              <w:rPr>
                <w:sz w:val="18"/>
                <w:szCs w:val="18"/>
              </w:rPr>
            </w:pPr>
          </w:p>
        </w:tc>
      </w:tr>
      <w:tr w:rsidR="000670EA" w:rsidTr="00A735C5">
        <w:trPr>
          <w:trHeight w:val="166"/>
        </w:trPr>
        <w:tc>
          <w:tcPr>
            <w:tcW w:w="986" w:type="dxa"/>
            <w:vAlign w:val="center"/>
          </w:tcPr>
          <w:p w:rsidR="000670EA" w:rsidRDefault="000670EA" w:rsidP="00A735C5">
            <w:pPr>
              <w:pStyle w:val="BodyText"/>
              <w:rPr>
                <w:b/>
                <w:sz w:val="18"/>
                <w:szCs w:val="18"/>
              </w:rPr>
            </w:pPr>
            <w:r>
              <w:rPr>
                <w:b/>
                <w:bCs/>
                <w:sz w:val="18"/>
                <w:szCs w:val="18"/>
              </w:rPr>
              <w:t>CO 4</w:t>
            </w:r>
          </w:p>
        </w:tc>
        <w:tc>
          <w:tcPr>
            <w:tcW w:w="642" w:type="dxa"/>
            <w:vAlign w:val="center"/>
          </w:tcPr>
          <w:p w:rsidR="000670EA" w:rsidRDefault="000670EA" w:rsidP="00A735C5">
            <w:pPr>
              <w:pStyle w:val="BodyText"/>
              <w:jc w:val="center"/>
              <w:rPr>
                <w:b/>
                <w:sz w:val="18"/>
                <w:szCs w:val="18"/>
              </w:rPr>
            </w:pPr>
          </w:p>
        </w:tc>
        <w:tc>
          <w:tcPr>
            <w:tcW w:w="718" w:type="dxa"/>
          </w:tcPr>
          <w:p w:rsidR="000670EA" w:rsidRDefault="000670EA" w:rsidP="00A735C5">
            <w:pPr>
              <w:pStyle w:val="BodyText"/>
              <w:jc w:val="center"/>
              <w:rPr>
                <w:b/>
                <w:sz w:val="18"/>
                <w:szCs w:val="18"/>
              </w:rPr>
            </w:pPr>
          </w:p>
        </w:tc>
        <w:tc>
          <w:tcPr>
            <w:tcW w:w="871" w:type="dxa"/>
          </w:tcPr>
          <w:p w:rsidR="000670EA" w:rsidRDefault="000670EA" w:rsidP="00A735C5">
            <w:pPr>
              <w:pStyle w:val="BodyText"/>
              <w:jc w:val="center"/>
              <w:rPr>
                <w:b/>
                <w:sz w:val="18"/>
                <w:szCs w:val="18"/>
              </w:rPr>
            </w:pPr>
            <w:r>
              <w:rPr>
                <w:sz w:val="18"/>
                <w:szCs w:val="18"/>
              </w:rPr>
              <w:t>2</w:t>
            </w:r>
          </w:p>
        </w:tc>
        <w:tc>
          <w:tcPr>
            <w:tcW w:w="954" w:type="dxa"/>
            <w:vAlign w:val="center"/>
          </w:tcPr>
          <w:p w:rsidR="000670EA" w:rsidRDefault="000670EA" w:rsidP="00A735C5">
            <w:pPr>
              <w:pStyle w:val="BodyText"/>
              <w:jc w:val="center"/>
              <w:rPr>
                <w:sz w:val="18"/>
                <w:szCs w:val="18"/>
              </w:rPr>
            </w:pPr>
            <w:r>
              <w:rPr>
                <w:sz w:val="18"/>
                <w:szCs w:val="18"/>
              </w:rPr>
              <w:t>2</w:t>
            </w:r>
          </w:p>
        </w:tc>
        <w:tc>
          <w:tcPr>
            <w:tcW w:w="820" w:type="dxa"/>
            <w:vAlign w:val="center"/>
          </w:tcPr>
          <w:p w:rsidR="000670EA" w:rsidRDefault="000670EA" w:rsidP="00A735C5">
            <w:pPr>
              <w:pStyle w:val="BodyText"/>
              <w:jc w:val="center"/>
              <w:rPr>
                <w:sz w:val="18"/>
                <w:szCs w:val="18"/>
              </w:rPr>
            </w:pPr>
          </w:p>
        </w:tc>
        <w:tc>
          <w:tcPr>
            <w:tcW w:w="719" w:type="dxa"/>
            <w:vAlign w:val="center"/>
          </w:tcPr>
          <w:p w:rsidR="000670EA" w:rsidRDefault="000670EA" w:rsidP="00A735C5">
            <w:pPr>
              <w:pStyle w:val="BodyText"/>
              <w:jc w:val="center"/>
              <w:rPr>
                <w:sz w:val="18"/>
                <w:szCs w:val="18"/>
              </w:rPr>
            </w:pPr>
          </w:p>
        </w:tc>
        <w:tc>
          <w:tcPr>
            <w:tcW w:w="795" w:type="dxa"/>
            <w:vAlign w:val="center"/>
          </w:tcPr>
          <w:p w:rsidR="000670EA" w:rsidRDefault="000670EA" w:rsidP="00A735C5">
            <w:pPr>
              <w:pStyle w:val="BodyText"/>
              <w:jc w:val="center"/>
              <w:rPr>
                <w:sz w:val="18"/>
                <w:szCs w:val="18"/>
              </w:rPr>
            </w:pPr>
            <w:r>
              <w:rPr>
                <w:sz w:val="18"/>
                <w:szCs w:val="18"/>
              </w:rPr>
              <w:t>2</w:t>
            </w:r>
          </w:p>
        </w:tc>
        <w:tc>
          <w:tcPr>
            <w:tcW w:w="685" w:type="dxa"/>
            <w:vAlign w:val="center"/>
          </w:tcPr>
          <w:p w:rsidR="000670EA" w:rsidRDefault="000670EA" w:rsidP="00A735C5">
            <w:pPr>
              <w:pStyle w:val="BodyText"/>
              <w:jc w:val="center"/>
              <w:rPr>
                <w:sz w:val="18"/>
                <w:szCs w:val="18"/>
              </w:rPr>
            </w:pPr>
          </w:p>
        </w:tc>
      </w:tr>
      <w:tr w:rsidR="000670EA" w:rsidTr="00A735C5">
        <w:trPr>
          <w:trHeight w:val="166"/>
        </w:trPr>
        <w:tc>
          <w:tcPr>
            <w:tcW w:w="986" w:type="dxa"/>
            <w:vAlign w:val="center"/>
          </w:tcPr>
          <w:p w:rsidR="000670EA" w:rsidRDefault="000670EA" w:rsidP="00A735C5">
            <w:pPr>
              <w:pStyle w:val="BodyText"/>
              <w:rPr>
                <w:b/>
                <w:bCs/>
                <w:sz w:val="18"/>
                <w:szCs w:val="18"/>
              </w:rPr>
            </w:pPr>
            <w:r>
              <w:rPr>
                <w:b/>
                <w:bCs/>
                <w:sz w:val="18"/>
                <w:szCs w:val="18"/>
              </w:rPr>
              <w:t>CO 5</w:t>
            </w:r>
          </w:p>
        </w:tc>
        <w:tc>
          <w:tcPr>
            <w:tcW w:w="642" w:type="dxa"/>
          </w:tcPr>
          <w:p w:rsidR="000670EA" w:rsidRDefault="000670EA" w:rsidP="00A735C5">
            <w:pPr>
              <w:pStyle w:val="BodyText"/>
              <w:jc w:val="center"/>
              <w:rPr>
                <w:b/>
                <w:sz w:val="18"/>
                <w:szCs w:val="18"/>
              </w:rPr>
            </w:pPr>
            <w:r>
              <w:rPr>
                <w:sz w:val="18"/>
                <w:szCs w:val="18"/>
              </w:rPr>
              <w:t>2</w:t>
            </w:r>
          </w:p>
        </w:tc>
        <w:tc>
          <w:tcPr>
            <w:tcW w:w="718" w:type="dxa"/>
            <w:vAlign w:val="center"/>
          </w:tcPr>
          <w:p w:rsidR="000670EA" w:rsidRDefault="000670EA" w:rsidP="00A735C5">
            <w:pPr>
              <w:pStyle w:val="BodyText"/>
              <w:jc w:val="center"/>
              <w:rPr>
                <w:sz w:val="18"/>
                <w:szCs w:val="18"/>
              </w:rPr>
            </w:pPr>
          </w:p>
        </w:tc>
        <w:tc>
          <w:tcPr>
            <w:tcW w:w="871" w:type="dxa"/>
          </w:tcPr>
          <w:p w:rsidR="000670EA" w:rsidRDefault="000670EA" w:rsidP="00A735C5">
            <w:pPr>
              <w:pStyle w:val="BodyText"/>
              <w:jc w:val="center"/>
              <w:rPr>
                <w:b/>
                <w:sz w:val="18"/>
                <w:szCs w:val="18"/>
              </w:rPr>
            </w:pPr>
          </w:p>
        </w:tc>
        <w:tc>
          <w:tcPr>
            <w:tcW w:w="954" w:type="dxa"/>
            <w:vAlign w:val="center"/>
          </w:tcPr>
          <w:p w:rsidR="000670EA" w:rsidRDefault="000670EA" w:rsidP="00A735C5">
            <w:pPr>
              <w:pStyle w:val="BodyText"/>
              <w:jc w:val="center"/>
              <w:rPr>
                <w:sz w:val="18"/>
                <w:szCs w:val="18"/>
              </w:rPr>
            </w:pPr>
          </w:p>
        </w:tc>
        <w:tc>
          <w:tcPr>
            <w:tcW w:w="820" w:type="dxa"/>
            <w:vAlign w:val="center"/>
          </w:tcPr>
          <w:p w:rsidR="000670EA" w:rsidRDefault="000670EA" w:rsidP="00A735C5">
            <w:pPr>
              <w:pStyle w:val="BodyText"/>
              <w:jc w:val="center"/>
              <w:rPr>
                <w:sz w:val="18"/>
                <w:szCs w:val="18"/>
              </w:rPr>
            </w:pPr>
          </w:p>
        </w:tc>
        <w:tc>
          <w:tcPr>
            <w:tcW w:w="719" w:type="dxa"/>
            <w:vAlign w:val="center"/>
          </w:tcPr>
          <w:p w:rsidR="000670EA" w:rsidRDefault="000670EA" w:rsidP="00A735C5">
            <w:pPr>
              <w:pStyle w:val="BodyText"/>
              <w:jc w:val="center"/>
              <w:rPr>
                <w:sz w:val="18"/>
                <w:szCs w:val="18"/>
              </w:rPr>
            </w:pPr>
          </w:p>
        </w:tc>
        <w:tc>
          <w:tcPr>
            <w:tcW w:w="795" w:type="dxa"/>
            <w:vAlign w:val="center"/>
          </w:tcPr>
          <w:p w:rsidR="000670EA" w:rsidRDefault="000670EA" w:rsidP="00A735C5">
            <w:pPr>
              <w:pStyle w:val="BodyText"/>
              <w:jc w:val="center"/>
              <w:rPr>
                <w:sz w:val="18"/>
                <w:szCs w:val="18"/>
              </w:rPr>
            </w:pPr>
            <w:r>
              <w:rPr>
                <w:sz w:val="18"/>
                <w:szCs w:val="18"/>
              </w:rPr>
              <w:t>3</w:t>
            </w:r>
          </w:p>
        </w:tc>
        <w:tc>
          <w:tcPr>
            <w:tcW w:w="685" w:type="dxa"/>
            <w:vAlign w:val="center"/>
          </w:tcPr>
          <w:p w:rsidR="000670EA" w:rsidRDefault="000670EA" w:rsidP="00A735C5">
            <w:pPr>
              <w:pStyle w:val="BodyText"/>
              <w:jc w:val="center"/>
              <w:rPr>
                <w:sz w:val="18"/>
                <w:szCs w:val="18"/>
              </w:rPr>
            </w:pPr>
            <w:r>
              <w:rPr>
                <w:sz w:val="18"/>
                <w:szCs w:val="18"/>
              </w:rPr>
              <w:t>3</w:t>
            </w:r>
          </w:p>
        </w:tc>
      </w:tr>
      <w:tr w:rsidR="000670EA" w:rsidTr="00A735C5">
        <w:trPr>
          <w:trHeight w:val="166"/>
        </w:trPr>
        <w:tc>
          <w:tcPr>
            <w:tcW w:w="2346" w:type="dxa"/>
            <w:gridSpan w:val="3"/>
            <w:vAlign w:val="center"/>
          </w:tcPr>
          <w:p w:rsidR="000670EA" w:rsidRDefault="000670EA" w:rsidP="00A735C5">
            <w:pPr>
              <w:pStyle w:val="BodyText"/>
              <w:jc w:val="center"/>
              <w:rPr>
                <w:sz w:val="18"/>
                <w:szCs w:val="18"/>
              </w:rPr>
            </w:pPr>
            <w:r>
              <w:rPr>
                <w:sz w:val="18"/>
                <w:szCs w:val="18"/>
              </w:rPr>
              <w:t>Strong - 1</w:t>
            </w:r>
          </w:p>
        </w:tc>
        <w:tc>
          <w:tcPr>
            <w:tcW w:w="2645" w:type="dxa"/>
            <w:gridSpan w:val="3"/>
          </w:tcPr>
          <w:p w:rsidR="000670EA" w:rsidRDefault="000670EA" w:rsidP="00A735C5">
            <w:pPr>
              <w:pStyle w:val="BodyText"/>
              <w:jc w:val="center"/>
              <w:rPr>
                <w:sz w:val="18"/>
                <w:szCs w:val="18"/>
              </w:rPr>
            </w:pPr>
            <w:r>
              <w:rPr>
                <w:sz w:val="18"/>
                <w:szCs w:val="18"/>
              </w:rPr>
              <w:t>Moderate - 2</w:t>
            </w:r>
          </w:p>
        </w:tc>
        <w:tc>
          <w:tcPr>
            <w:tcW w:w="2199" w:type="dxa"/>
            <w:gridSpan w:val="3"/>
            <w:vAlign w:val="center"/>
          </w:tcPr>
          <w:p w:rsidR="000670EA" w:rsidRDefault="000670EA" w:rsidP="00A735C5">
            <w:pPr>
              <w:pStyle w:val="BodyText"/>
              <w:jc w:val="center"/>
              <w:rPr>
                <w:sz w:val="18"/>
                <w:szCs w:val="18"/>
              </w:rPr>
            </w:pPr>
            <w:r>
              <w:rPr>
                <w:sz w:val="18"/>
                <w:szCs w:val="18"/>
              </w:rPr>
              <w:t>Weak - 3</w:t>
            </w:r>
          </w:p>
        </w:tc>
      </w:tr>
    </w:tbl>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0670EA">
      <w:pPr>
        <w:pStyle w:val="BodyText"/>
        <w:spacing w:line="276" w:lineRule="auto"/>
        <w:ind w:left="540"/>
        <w:rPr>
          <w:b/>
          <w:sz w:val="18"/>
          <w:szCs w:val="18"/>
        </w:rPr>
      </w:pPr>
    </w:p>
    <w:p w:rsidR="000670EA" w:rsidRDefault="000670EA" w:rsidP="00E35353">
      <w:pPr>
        <w:pStyle w:val="BodyText"/>
        <w:spacing w:line="276" w:lineRule="auto"/>
        <w:rPr>
          <w:b/>
          <w:sz w:val="18"/>
          <w:szCs w:val="18"/>
        </w:rPr>
      </w:pPr>
    </w:p>
    <w:p w:rsidR="000670EA" w:rsidRPr="001627E9" w:rsidRDefault="000670EA" w:rsidP="000670EA">
      <w:pPr>
        <w:pStyle w:val="BodyText"/>
        <w:spacing w:line="276" w:lineRule="auto"/>
        <w:ind w:left="540"/>
        <w:rPr>
          <w:b/>
          <w:sz w:val="18"/>
          <w:szCs w:val="18"/>
        </w:rPr>
      </w:pPr>
      <w:r w:rsidRPr="001627E9">
        <w:rPr>
          <w:b/>
          <w:sz w:val="18"/>
          <w:szCs w:val="18"/>
        </w:rPr>
        <w:t>Mapping Course Learning Outcomes (COs) with the Teaching-Learning&amp; Assessment Strategy</w:t>
      </w:r>
      <w:r>
        <w:rPr>
          <w:b/>
          <w:sz w:val="18"/>
          <w:szCs w:val="18"/>
        </w:rPr>
        <w:t>:</w:t>
      </w:r>
    </w:p>
    <w:tbl>
      <w:tblPr>
        <w:tblW w:w="671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874"/>
        <w:gridCol w:w="2347"/>
      </w:tblGrid>
      <w:tr w:rsidR="000670EA" w:rsidTr="00A735C5">
        <w:trPr>
          <w:trHeight w:val="465"/>
        </w:trPr>
        <w:tc>
          <w:tcPr>
            <w:tcW w:w="1492" w:type="dxa"/>
          </w:tcPr>
          <w:p w:rsidR="000670EA" w:rsidRDefault="000670EA" w:rsidP="00A735C5">
            <w:pPr>
              <w:pStyle w:val="BodyText"/>
              <w:spacing w:line="276" w:lineRule="auto"/>
              <w:jc w:val="center"/>
              <w:rPr>
                <w:b/>
                <w:sz w:val="18"/>
                <w:szCs w:val="18"/>
              </w:rPr>
            </w:pPr>
            <w:r>
              <w:rPr>
                <w:b/>
                <w:bCs/>
                <w:sz w:val="18"/>
                <w:szCs w:val="18"/>
              </w:rPr>
              <w:t>Course Learning Outcomes (COs)</w:t>
            </w:r>
          </w:p>
        </w:tc>
        <w:tc>
          <w:tcPr>
            <w:tcW w:w="2874" w:type="dxa"/>
          </w:tcPr>
          <w:p w:rsidR="000670EA" w:rsidRDefault="000670EA" w:rsidP="00A735C5">
            <w:pPr>
              <w:pStyle w:val="BodyText"/>
              <w:spacing w:line="276" w:lineRule="auto"/>
              <w:rPr>
                <w:b/>
                <w:sz w:val="18"/>
                <w:szCs w:val="18"/>
              </w:rPr>
            </w:pPr>
            <w:r>
              <w:rPr>
                <w:b/>
                <w:sz w:val="18"/>
                <w:szCs w:val="18"/>
              </w:rPr>
              <w:t>Teaching-Learning Strategy</w:t>
            </w:r>
          </w:p>
        </w:tc>
        <w:tc>
          <w:tcPr>
            <w:tcW w:w="2347" w:type="dxa"/>
          </w:tcPr>
          <w:p w:rsidR="000670EA" w:rsidRDefault="000670EA" w:rsidP="00A735C5">
            <w:pPr>
              <w:pStyle w:val="BodyText"/>
              <w:spacing w:line="276" w:lineRule="auto"/>
              <w:rPr>
                <w:b/>
                <w:sz w:val="18"/>
                <w:szCs w:val="18"/>
              </w:rPr>
            </w:pPr>
            <w:r>
              <w:rPr>
                <w:b/>
                <w:sz w:val="18"/>
                <w:szCs w:val="18"/>
              </w:rPr>
              <w:t>Assessment Strategy</w:t>
            </w:r>
          </w:p>
        </w:tc>
      </w:tr>
      <w:tr w:rsidR="000670EA" w:rsidTr="00A735C5">
        <w:trPr>
          <w:trHeight w:val="465"/>
        </w:trPr>
        <w:tc>
          <w:tcPr>
            <w:tcW w:w="1492" w:type="dxa"/>
            <w:vAlign w:val="center"/>
          </w:tcPr>
          <w:p w:rsidR="000670EA" w:rsidRDefault="000670EA" w:rsidP="00A735C5">
            <w:pPr>
              <w:pStyle w:val="BodyText"/>
              <w:jc w:val="center"/>
              <w:rPr>
                <w:b/>
                <w:sz w:val="18"/>
                <w:szCs w:val="18"/>
              </w:rPr>
            </w:pPr>
            <w:r>
              <w:rPr>
                <w:b/>
                <w:bCs/>
                <w:sz w:val="18"/>
                <w:szCs w:val="18"/>
              </w:rPr>
              <w:t>CO 1</w:t>
            </w:r>
          </w:p>
        </w:tc>
        <w:tc>
          <w:tcPr>
            <w:tcW w:w="2874"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Discussion </w:t>
            </w:r>
          </w:p>
        </w:tc>
        <w:tc>
          <w:tcPr>
            <w:tcW w:w="2347"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Class Feedback &amp; Presentation</w:t>
            </w:r>
          </w:p>
        </w:tc>
      </w:tr>
      <w:tr w:rsidR="000670EA" w:rsidTr="00A735C5">
        <w:trPr>
          <w:trHeight w:val="480"/>
        </w:trPr>
        <w:tc>
          <w:tcPr>
            <w:tcW w:w="1492" w:type="dxa"/>
            <w:vAlign w:val="center"/>
          </w:tcPr>
          <w:p w:rsidR="000670EA" w:rsidRDefault="000670EA" w:rsidP="00A735C5">
            <w:pPr>
              <w:pStyle w:val="BodyText"/>
              <w:jc w:val="center"/>
              <w:rPr>
                <w:b/>
                <w:sz w:val="18"/>
                <w:szCs w:val="18"/>
              </w:rPr>
            </w:pPr>
            <w:r>
              <w:rPr>
                <w:b/>
                <w:bCs/>
                <w:sz w:val="18"/>
                <w:szCs w:val="18"/>
              </w:rPr>
              <w:t>CO 2</w:t>
            </w:r>
          </w:p>
        </w:tc>
        <w:tc>
          <w:tcPr>
            <w:tcW w:w="2874"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Visual Presentation </w:t>
            </w:r>
          </w:p>
        </w:tc>
        <w:tc>
          <w:tcPr>
            <w:tcW w:w="2347"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Assignment &amp; Mid-term Examination - 1</w:t>
            </w:r>
          </w:p>
        </w:tc>
      </w:tr>
      <w:tr w:rsidR="000670EA" w:rsidTr="00A735C5">
        <w:trPr>
          <w:trHeight w:val="465"/>
        </w:trPr>
        <w:tc>
          <w:tcPr>
            <w:tcW w:w="1492" w:type="dxa"/>
            <w:vAlign w:val="center"/>
          </w:tcPr>
          <w:p w:rsidR="000670EA" w:rsidRDefault="000670EA" w:rsidP="00A735C5">
            <w:pPr>
              <w:pStyle w:val="BodyText"/>
              <w:jc w:val="center"/>
              <w:rPr>
                <w:b/>
                <w:sz w:val="18"/>
                <w:szCs w:val="18"/>
              </w:rPr>
            </w:pPr>
            <w:r>
              <w:rPr>
                <w:b/>
                <w:bCs/>
                <w:sz w:val="18"/>
                <w:szCs w:val="18"/>
              </w:rPr>
              <w:t>CO 3</w:t>
            </w:r>
          </w:p>
        </w:tc>
        <w:tc>
          <w:tcPr>
            <w:tcW w:w="2874"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Demonstration</w:t>
            </w:r>
          </w:p>
        </w:tc>
        <w:tc>
          <w:tcPr>
            <w:tcW w:w="2347"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Quiz</w:t>
            </w:r>
          </w:p>
        </w:tc>
      </w:tr>
      <w:tr w:rsidR="000670EA" w:rsidTr="00A735C5">
        <w:trPr>
          <w:trHeight w:val="240"/>
        </w:trPr>
        <w:tc>
          <w:tcPr>
            <w:tcW w:w="1492" w:type="dxa"/>
            <w:vAlign w:val="center"/>
          </w:tcPr>
          <w:p w:rsidR="000670EA" w:rsidRDefault="000670EA" w:rsidP="00A735C5">
            <w:pPr>
              <w:pStyle w:val="BodyText"/>
              <w:jc w:val="center"/>
              <w:rPr>
                <w:b/>
                <w:sz w:val="18"/>
                <w:szCs w:val="18"/>
              </w:rPr>
            </w:pPr>
            <w:r>
              <w:rPr>
                <w:b/>
                <w:bCs/>
                <w:sz w:val="18"/>
                <w:szCs w:val="18"/>
              </w:rPr>
              <w:t>CO 4</w:t>
            </w:r>
          </w:p>
        </w:tc>
        <w:tc>
          <w:tcPr>
            <w:tcW w:w="2874"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Analysis </w:t>
            </w:r>
          </w:p>
        </w:tc>
        <w:tc>
          <w:tcPr>
            <w:tcW w:w="2347"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Mide-term examination - 2</w:t>
            </w:r>
          </w:p>
        </w:tc>
      </w:tr>
      <w:tr w:rsidR="000670EA" w:rsidTr="00A735C5">
        <w:trPr>
          <w:trHeight w:val="465"/>
        </w:trPr>
        <w:tc>
          <w:tcPr>
            <w:tcW w:w="1492" w:type="dxa"/>
            <w:vAlign w:val="center"/>
          </w:tcPr>
          <w:p w:rsidR="000670EA" w:rsidRDefault="000670EA" w:rsidP="00A735C5">
            <w:pPr>
              <w:pStyle w:val="BodyText"/>
              <w:jc w:val="center"/>
              <w:rPr>
                <w:b/>
                <w:bCs/>
                <w:sz w:val="18"/>
                <w:szCs w:val="18"/>
              </w:rPr>
            </w:pPr>
            <w:r>
              <w:rPr>
                <w:b/>
                <w:bCs/>
                <w:sz w:val="18"/>
                <w:szCs w:val="18"/>
              </w:rPr>
              <w:t>CO 5</w:t>
            </w:r>
          </w:p>
        </w:tc>
        <w:tc>
          <w:tcPr>
            <w:tcW w:w="2874"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interactive Session </w:t>
            </w:r>
          </w:p>
        </w:tc>
        <w:tc>
          <w:tcPr>
            <w:tcW w:w="2347"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Narrative question &amp; Semester-end Examination</w:t>
            </w:r>
          </w:p>
        </w:tc>
      </w:tr>
    </w:tbl>
    <w:p w:rsidR="000670EA" w:rsidRDefault="000670EA" w:rsidP="000670EA">
      <w:pPr>
        <w:jc w:val="both"/>
        <w:rPr>
          <w:rFonts w:ascii="Times New Roman" w:hAnsi="Times New Roman" w:cs="Times New Roman"/>
          <w:b/>
          <w:sz w:val="18"/>
          <w:szCs w:val="18"/>
        </w:rPr>
      </w:pPr>
    </w:p>
    <w:p w:rsidR="000670EA" w:rsidRDefault="000670EA" w:rsidP="000670EA">
      <w:pPr>
        <w:jc w:val="both"/>
        <w:rPr>
          <w:rFonts w:ascii="Times New Roman" w:hAnsi="Times New Roman" w:cs="Times New Roman"/>
          <w:b/>
          <w:bCs/>
          <w:sz w:val="18"/>
          <w:szCs w:val="18"/>
        </w:rPr>
      </w:pPr>
      <w:r>
        <w:rPr>
          <w:rFonts w:ascii="Times New Roman" w:hAnsi="Times New Roman" w:cs="Times New Roman"/>
          <w:b/>
          <w:bCs/>
          <w:sz w:val="18"/>
          <w:szCs w:val="18"/>
        </w:rPr>
        <w:t>Learning Resources:</w:t>
      </w:r>
    </w:p>
    <w:p w:rsidR="000670EA" w:rsidRDefault="000670EA" w:rsidP="000670EA">
      <w:pPr>
        <w:pStyle w:val="ListParagraph1"/>
        <w:numPr>
          <w:ilvl w:val="0"/>
          <w:numId w:val="94"/>
        </w:numPr>
        <w:autoSpaceDE w:val="0"/>
        <w:autoSpaceDN w:val="0"/>
        <w:adjustRightInd w:val="0"/>
        <w:jc w:val="both"/>
        <w:rPr>
          <w:rFonts w:ascii="Times New Roman" w:hAnsi="Times New Roman"/>
          <w:sz w:val="18"/>
          <w:szCs w:val="18"/>
        </w:rPr>
      </w:pPr>
      <w:r>
        <w:rPr>
          <w:rFonts w:ascii="Times New Roman" w:hAnsi="Times New Roman"/>
          <w:sz w:val="18"/>
          <w:szCs w:val="18"/>
        </w:rPr>
        <w:t>Allan Young. 1993. “A description of how ideology shapes knowledge” in S.</w:t>
      </w:r>
    </w:p>
    <w:p w:rsidR="000670EA" w:rsidRDefault="000670EA" w:rsidP="000670EA">
      <w:pPr>
        <w:pStyle w:val="ListParagraph1"/>
        <w:numPr>
          <w:ilvl w:val="0"/>
          <w:numId w:val="94"/>
        </w:numPr>
        <w:autoSpaceDE w:val="0"/>
        <w:autoSpaceDN w:val="0"/>
        <w:adjustRightInd w:val="0"/>
        <w:jc w:val="both"/>
        <w:rPr>
          <w:rFonts w:ascii="Times New Roman" w:hAnsi="Times New Roman"/>
          <w:i/>
          <w:iCs/>
          <w:sz w:val="18"/>
          <w:szCs w:val="18"/>
        </w:rPr>
      </w:pPr>
      <w:r>
        <w:rPr>
          <w:rFonts w:ascii="Times New Roman" w:hAnsi="Times New Roman"/>
          <w:sz w:val="18"/>
          <w:szCs w:val="18"/>
        </w:rPr>
        <w:t xml:space="preserve">Lindenbaum&amp; M. Lock, eds. </w:t>
      </w:r>
      <w:r>
        <w:rPr>
          <w:rFonts w:ascii="Times New Roman" w:hAnsi="Times New Roman"/>
          <w:i/>
          <w:iCs/>
          <w:sz w:val="18"/>
          <w:szCs w:val="18"/>
        </w:rPr>
        <w:t>Knowledge, power, &amp; practice</w:t>
      </w:r>
    </w:p>
    <w:p w:rsidR="000670EA" w:rsidRDefault="000670EA" w:rsidP="000670EA">
      <w:pPr>
        <w:pStyle w:val="ListParagraph1"/>
        <w:numPr>
          <w:ilvl w:val="0"/>
          <w:numId w:val="94"/>
        </w:numPr>
        <w:autoSpaceDE w:val="0"/>
        <w:autoSpaceDN w:val="0"/>
        <w:adjustRightInd w:val="0"/>
        <w:jc w:val="both"/>
        <w:rPr>
          <w:rFonts w:ascii="Times New Roman" w:hAnsi="Times New Roman"/>
          <w:sz w:val="18"/>
          <w:szCs w:val="18"/>
        </w:rPr>
      </w:pPr>
      <w:r>
        <w:rPr>
          <w:rFonts w:ascii="Times New Roman" w:hAnsi="Times New Roman"/>
          <w:sz w:val="18"/>
          <w:szCs w:val="18"/>
        </w:rPr>
        <w:t>Byron Good. 1994. “Medical Anthropology and the Problem of Belief.”</w:t>
      </w:r>
    </w:p>
    <w:p w:rsidR="000670EA" w:rsidRDefault="000670EA" w:rsidP="000670EA">
      <w:pPr>
        <w:pStyle w:val="ListParagraph1"/>
        <w:numPr>
          <w:ilvl w:val="0"/>
          <w:numId w:val="94"/>
        </w:numPr>
        <w:autoSpaceDE w:val="0"/>
        <w:autoSpaceDN w:val="0"/>
        <w:adjustRightInd w:val="0"/>
        <w:jc w:val="both"/>
        <w:rPr>
          <w:rFonts w:ascii="Times New Roman" w:hAnsi="Times New Roman"/>
          <w:sz w:val="18"/>
          <w:szCs w:val="18"/>
        </w:rPr>
      </w:pPr>
      <w:r>
        <w:rPr>
          <w:rFonts w:ascii="Times New Roman" w:hAnsi="Times New Roman"/>
          <w:i/>
          <w:iCs/>
          <w:sz w:val="18"/>
          <w:szCs w:val="18"/>
        </w:rPr>
        <w:t>Medicine, Rationality, and Experience</w:t>
      </w:r>
      <w:r>
        <w:rPr>
          <w:rFonts w:ascii="Times New Roman" w:hAnsi="Times New Roman"/>
          <w:sz w:val="18"/>
          <w:szCs w:val="18"/>
        </w:rPr>
        <w:t>. Cambridge: Cambridge University</w:t>
      </w:r>
    </w:p>
    <w:p w:rsidR="000670EA" w:rsidRDefault="000670EA" w:rsidP="000670EA">
      <w:pPr>
        <w:pStyle w:val="ListParagraph1"/>
        <w:numPr>
          <w:ilvl w:val="0"/>
          <w:numId w:val="94"/>
        </w:numPr>
        <w:autoSpaceDE w:val="0"/>
        <w:autoSpaceDN w:val="0"/>
        <w:adjustRightInd w:val="0"/>
        <w:jc w:val="both"/>
        <w:rPr>
          <w:rFonts w:ascii="Times New Roman" w:hAnsi="Times New Roman"/>
          <w:sz w:val="18"/>
          <w:szCs w:val="18"/>
        </w:rPr>
      </w:pPr>
      <w:r>
        <w:rPr>
          <w:rFonts w:ascii="Times New Roman" w:hAnsi="Times New Roman"/>
          <w:sz w:val="18"/>
          <w:szCs w:val="18"/>
        </w:rPr>
        <w:t>Press, pp. 1-24.</w:t>
      </w:r>
    </w:p>
    <w:p w:rsidR="000670EA" w:rsidRDefault="000670EA" w:rsidP="000670EA">
      <w:pPr>
        <w:pStyle w:val="ListParagraph1"/>
        <w:numPr>
          <w:ilvl w:val="0"/>
          <w:numId w:val="94"/>
        </w:numPr>
        <w:autoSpaceDE w:val="0"/>
        <w:autoSpaceDN w:val="0"/>
        <w:adjustRightInd w:val="0"/>
        <w:jc w:val="both"/>
        <w:rPr>
          <w:rFonts w:ascii="Times New Roman" w:hAnsi="Times New Roman"/>
          <w:sz w:val="18"/>
          <w:szCs w:val="18"/>
        </w:rPr>
      </w:pPr>
      <w:r>
        <w:rPr>
          <w:rFonts w:ascii="Times New Roman" w:hAnsi="Times New Roman"/>
          <w:sz w:val="18"/>
          <w:szCs w:val="18"/>
        </w:rPr>
        <w:t>Cecil G. Helman (1989) Culture, Health and Illness.</w:t>
      </w:r>
    </w:p>
    <w:p w:rsidR="000670EA" w:rsidRDefault="000670EA" w:rsidP="000670EA">
      <w:pPr>
        <w:pStyle w:val="ListParagraph1"/>
        <w:numPr>
          <w:ilvl w:val="0"/>
          <w:numId w:val="94"/>
        </w:numPr>
        <w:autoSpaceDE w:val="0"/>
        <w:autoSpaceDN w:val="0"/>
        <w:adjustRightInd w:val="0"/>
        <w:jc w:val="both"/>
        <w:rPr>
          <w:rFonts w:ascii="Times New Roman" w:hAnsi="Times New Roman"/>
          <w:i/>
          <w:iCs/>
          <w:sz w:val="18"/>
          <w:szCs w:val="18"/>
        </w:rPr>
      </w:pPr>
      <w:r>
        <w:rPr>
          <w:rFonts w:ascii="Times New Roman" w:hAnsi="Times New Roman"/>
          <w:sz w:val="18"/>
          <w:szCs w:val="18"/>
        </w:rPr>
        <w:t xml:space="preserve">E. E. Evans-Pritchard, 1937. </w:t>
      </w:r>
      <w:r>
        <w:rPr>
          <w:rFonts w:ascii="Times New Roman" w:hAnsi="Times New Roman"/>
          <w:i/>
          <w:iCs/>
          <w:sz w:val="18"/>
          <w:szCs w:val="18"/>
        </w:rPr>
        <w:t>Witchcraft, Magic and the Oracles among the</w:t>
      </w:r>
    </w:p>
    <w:p w:rsidR="000670EA" w:rsidRDefault="000670EA" w:rsidP="000670EA">
      <w:pPr>
        <w:pStyle w:val="ListParagraph1"/>
        <w:numPr>
          <w:ilvl w:val="0"/>
          <w:numId w:val="94"/>
        </w:numPr>
        <w:autoSpaceDE w:val="0"/>
        <w:autoSpaceDN w:val="0"/>
        <w:adjustRightInd w:val="0"/>
        <w:jc w:val="both"/>
        <w:rPr>
          <w:rFonts w:ascii="Times New Roman" w:hAnsi="Times New Roman"/>
          <w:sz w:val="18"/>
          <w:szCs w:val="18"/>
        </w:rPr>
      </w:pPr>
      <w:r>
        <w:rPr>
          <w:rFonts w:ascii="Times New Roman" w:hAnsi="Times New Roman"/>
          <w:sz w:val="18"/>
          <w:szCs w:val="18"/>
        </w:rPr>
        <w:t>Murphy, Robert 1990 The Body Silent: The Different World of the Disabled.New York: W.W. Norton.</w:t>
      </w:r>
    </w:p>
    <w:p w:rsidR="000670EA" w:rsidRDefault="000670EA" w:rsidP="000670EA">
      <w:pPr>
        <w:pStyle w:val="ListParagraph1"/>
        <w:numPr>
          <w:ilvl w:val="0"/>
          <w:numId w:val="94"/>
        </w:numPr>
        <w:autoSpaceDE w:val="0"/>
        <w:autoSpaceDN w:val="0"/>
        <w:adjustRightInd w:val="0"/>
        <w:jc w:val="both"/>
        <w:rPr>
          <w:rFonts w:ascii="Times New Roman" w:hAnsi="Times New Roman"/>
          <w:sz w:val="18"/>
          <w:szCs w:val="18"/>
        </w:rPr>
      </w:pPr>
      <w:r>
        <w:rPr>
          <w:rFonts w:ascii="Times New Roman" w:hAnsi="Times New Roman"/>
          <w:sz w:val="18"/>
          <w:szCs w:val="18"/>
        </w:rPr>
        <w:t xml:space="preserve">Nancy Scheper-Hughes. 1992. Nervoso. </w:t>
      </w:r>
      <w:r>
        <w:rPr>
          <w:rFonts w:ascii="Times New Roman" w:hAnsi="Times New Roman"/>
          <w:i/>
          <w:iCs/>
          <w:sz w:val="18"/>
          <w:szCs w:val="18"/>
        </w:rPr>
        <w:t xml:space="preserve">In Beyond the body proper: Reading the anthropology of material life. </w:t>
      </w:r>
      <w:r>
        <w:rPr>
          <w:rFonts w:ascii="Times New Roman" w:hAnsi="Times New Roman"/>
          <w:sz w:val="18"/>
          <w:szCs w:val="18"/>
        </w:rPr>
        <w:t>Lock, Margaret M and Judith Farquhar. Eds. Duke University Press, 2007. pp. 459-467</w:t>
      </w:r>
    </w:p>
    <w:p w:rsidR="000670EA" w:rsidRDefault="000670EA" w:rsidP="000670EA">
      <w:pPr>
        <w:pStyle w:val="ListParagraph1"/>
        <w:numPr>
          <w:ilvl w:val="0"/>
          <w:numId w:val="94"/>
        </w:numPr>
        <w:autoSpaceDE w:val="0"/>
        <w:autoSpaceDN w:val="0"/>
        <w:adjustRightInd w:val="0"/>
        <w:jc w:val="both"/>
        <w:rPr>
          <w:rFonts w:ascii="Times New Roman" w:hAnsi="Times New Roman"/>
          <w:sz w:val="18"/>
          <w:szCs w:val="18"/>
        </w:rPr>
      </w:pPr>
      <w:r>
        <w:rPr>
          <w:rFonts w:ascii="Times New Roman" w:hAnsi="Times New Roman"/>
          <w:sz w:val="18"/>
          <w:szCs w:val="18"/>
        </w:rPr>
        <w:t>Ong, Aihwa. 1988. “The Production of Possession: Spirits and the</w:t>
      </w:r>
    </w:p>
    <w:p w:rsidR="000670EA" w:rsidRDefault="000670EA" w:rsidP="000670EA">
      <w:pPr>
        <w:pStyle w:val="ListParagraph1"/>
        <w:numPr>
          <w:ilvl w:val="0"/>
          <w:numId w:val="94"/>
        </w:numPr>
        <w:autoSpaceDE w:val="0"/>
        <w:autoSpaceDN w:val="0"/>
        <w:adjustRightInd w:val="0"/>
        <w:jc w:val="both"/>
        <w:rPr>
          <w:rFonts w:ascii="Times New Roman" w:hAnsi="Times New Roman"/>
          <w:sz w:val="18"/>
          <w:szCs w:val="18"/>
        </w:rPr>
      </w:pPr>
      <w:r>
        <w:rPr>
          <w:rFonts w:ascii="Times New Roman" w:hAnsi="Times New Roman"/>
          <w:sz w:val="18"/>
          <w:szCs w:val="18"/>
        </w:rPr>
        <w:t xml:space="preserve">Paul Farmer, “On Suffering and Structural Violence.” </w:t>
      </w:r>
      <w:r>
        <w:rPr>
          <w:rFonts w:ascii="Times New Roman" w:hAnsi="Times New Roman"/>
          <w:i/>
          <w:iCs/>
          <w:sz w:val="18"/>
          <w:szCs w:val="18"/>
        </w:rPr>
        <w:t>The Paul Farmer Reader</w:t>
      </w:r>
      <w:r>
        <w:rPr>
          <w:rFonts w:ascii="Times New Roman" w:hAnsi="Times New Roman"/>
          <w:sz w:val="18"/>
          <w:szCs w:val="18"/>
        </w:rPr>
        <w:t>.</w:t>
      </w:r>
    </w:p>
    <w:p w:rsidR="000670EA" w:rsidRDefault="000670EA" w:rsidP="000670EA">
      <w:pPr>
        <w:pStyle w:val="ListParagraph1"/>
        <w:numPr>
          <w:ilvl w:val="0"/>
          <w:numId w:val="94"/>
        </w:numPr>
        <w:autoSpaceDE w:val="0"/>
        <w:autoSpaceDN w:val="0"/>
        <w:adjustRightInd w:val="0"/>
        <w:jc w:val="both"/>
        <w:rPr>
          <w:rFonts w:ascii="Times New Roman" w:hAnsi="Times New Roman"/>
          <w:i/>
          <w:iCs/>
          <w:sz w:val="18"/>
          <w:szCs w:val="18"/>
        </w:rPr>
      </w:pPr>
      <w:r>
        <w:rPr>
          <w:rFonts w:ascii="Times New Roman" w:hAnsi="Times New Roman"/>
          <w:sz w:val="18"/>
          <w:szCs w:val="18"/>
        </w:rPr>
        <w:t xml:space="preserve">Robert A. Hahn and Marcia C. Inhorn. 2009. </w:t>
      </w:r>
      <w:r>
        <w:rPr>
          <w:rFonts w:ascii="Times New Roman" w:hAnsi="Times New Roman"/>
          <w:i/>
          <w:iCs/>
          <w:sz w:val="18"/>
          <w:szCs w:val="18"/>
        </w:rPr>
        <w:t>Anthropology and Public Health:</w:t>
      </w:r>
    </w:p>
    <w:p w:rsidR="000670EA" w:rsidRDefault="000670EA" w:rsidP="000670EA">
      <w:pPr>
        <w:pStyle w:val="ListParagraph1"/>
        <w:numPr>
          <w:ilvl w:val="0"/>
          <w:numId w:val="94"/>
        </w:numPr>
        <w:autoSpaceDE w:val="0"/>
        <w:autoSpaceDN w:val="0"/>
        <w:adjustRightInd w:val="0"/>
        <w:jc w:val="both"/>
        <w:rPr>
          <w:rFonts w:ascii="Times New Roman" w:hAnsi="Times New Roman"/>
          <w:sz w:val="18"/>
          <w:szCs w:val="18"/>
        </w:rPr>
      </w:pPr>
      <w:r>
        <w:rPr>
          <w:rFonts w:ascii="Times New Roman" w:hAnsi="Times New Roman"/>
          <w:sz w:val="18"/>
          <w:szCs w:val="18"/>
        </w:rPr>
        <w:t>Scheper-Hughes, Nancy Death Without Weeping. Berkeley: University of California Press.</w:t>
      </w:r>
    </w:p>
    <w:p w:rsidR="000670EA" w:rsidRDefault="000670EA" w:rsidP="000670EA">
      <w:pPr>
        <w:pStyle w:val="ListParagraph1"/>
        <w:numPr>
          <w:ilvl w:val="0"/>
          <w:numId w:val="94"/>
        </w:numPr>
        <w:autoSpaceDE w:val="0"/>
        <w:autoSpaceDN w:val="0"/>
        <w:adjustRightInd w:val="0"/>
        <w:jc w:val="both"/>
        <w:rPr>
          <w:rFonts w:ascii="Times New Roman" w:hAnsi="Times New Roman"/>
          <w:sz w:val="18"/>
          <w:szCs w:val="18"/>
        </w:rPr>
      </w:pPr>
      <w:r>
        <w:rPr>
          <w:rFonts w:ascii="Times New Roman" w:hAnsi="Times New Roman"/>
          <w:sz w:val="18"/>
          <w:szCs w:val="18"/>
        </w:rPr>
        <w:t xml:space="preserve">Ted Kaptchuk. 2002 The Placebo Effect in Alternative Medicine: Can the Performance of a Healing Ritual Have Clinical Significance? </w:t>
      </w:r>
      <w:r>
        <w:rPr>
          <w:rFonts w:ascii="Times New Roman" w:hAnsi="Times New Roman"/>
          <w:i/>
          <w:iCs/>
          <w:sz w:val="18"/>
          <w:szCs w:val="18"/>
        </w:rPr>
        <w:t xml:space="preserve">Ann Intern Med </w:t>
      </w:r>
      <w:r>
        <w:rPr>
          <w:rFonts w:ascii="Times New Roman" w:hAnsi="Times New Roman"/>
          <w:sz w:val="18"/>
          <w:szCs w:val="18"/>
        </w:rPr>
        <w:t>136: 817-825.</w:t>
      </w:r>
    </w:p>
    <w:p w:rsidR="000670EA" w:rsidRDefault="000670EA" w:rsidP="000670EA">
      <w:pPr>
        <w:pStyle w:val="ListParagraph1"/>
        <w:numPr>
          <w:ilvl w:val="0"/>
          <w:numId w:val="94"/>
        </w:numPr>
        <w:autoSpaceDE w:val="0"/>
        <w:autoSpaceDN w:val="0"/>
        <w:adjustRightInd w:val="0"/>
        <w:jc w:val="both"/>
        <w:rPr>
          <w:rFonts w:ascii="Times New Roman" w:hAnsi="Times New Roman"/>
          <w:sz w:val="18"/>
          <w:szCs w:val="18"/>
        </w:rPr>
      </w:pPr>
      <w:r>
        <w:rPr>
          <w:rFonts w:ascii="Times New Roman" w:hAnsi="Times New Roman"/>
          <w:sz w:val="18"/>
          <w:szCs w:val="18"/>
        </w:rPr>
        <w:t xml:space="preserve">Vinh-kim Nguyen. 2005 Antiretroviral Globalism, Biopolitics, and Therapeutic Citizenship. In </w:t>
      </w:r>
      <w:r>
        <w:rPr>
          <w:rFonts w:ascii="Times New Roman" w:hAnsi="Times New Roman"/>
          <w:i/>
          <w:iCs/>
          <w:sz w:val="18"/>
          <w:szCs w:val="18"/>
        </w:rPr>
        <w:t>Global Assemblages: Technology, Politics, and Ethics as Anthropological Problems</w:t>
      </w:r>
      <w:r>
        <w:rPr>
          <w:rFonts w:ascii="Times New Roman" w:hAnsi="Times New Roman"/>
          <w:sz w:val="18"/>
          <w:szCs w:val="18"/>
        </w:rPr>
        <w:t>. A. Ong and S. J. Collier, eds. Pp. 124–144. Malden, MA: Blackwell.</w:t>
      </w:r>
    </w:p>
    <w:p w:rsidR="00CF6087" w:rsidRDefault="00CF6087">
      <w:pPr>
        <w:jc w:val="both"/>
        <w:rPr>
          <w:b/>
          <w:sz w:val="18"/>
          <w:szCs w:val="18"/>
        </w:rPr>
      </w:pPr>
    </w:p>
    <w:tbl>
      <w:tblPr>
        <w:tblW w:w="663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350"/>
        <w:gridCol w:w="1260"/>
        <w:gridCol w:w="1599"/>
      </w:tblGrid>
      <w:tr w:rsidR="00CF6087">
        <w:trPr>
          <w:trHeight w:val="236"/>
        </w:trPr>
        <w:tc>
          <w:tcPr>
            <w:tcW w:w="243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color w:val="FF0000"/>
                <w:sz w:val="18"/>
                <w:szCs w:val="18"/>
              </w:rPr>
            </w:pPr>
            <w:r>
              <w:rPr>
                <w:rFonts w:ascii="Times New Roman" w:hAnsi="Times New Roman" w:cs="Times New Roman"/>
                <w:b/>
                <w:bCs/>
                <w:sz w:val="18"/>
                <w:szCs w:val="18"/>
              </w:rPr>
              <w:t>Course Code:</w:t>
            </w:r>
            <w:r>
              <w:rPr>
                <w:rFonts w:ascii="Times New Roman" w:hAnsi="Times New Roman" w:cs="Times New Roman"/>
                <w:bCs/>
                <w:sz w:val="18"/>
                <w:szCs w:val="18"/>
              </w:rPr>
              <w:t xml:space="preserve"> ANP</w:t>
            </w:r>
            <w:r>
              <w:rPr>
                <w:rFonts w:ascii="Times New Roman" w:hAnsi="Times New Roman" w:cs="Times New Roman"/>
                <w:sz w:val="18"/>
                <w:szCs w:val="18"/>
              </w:rPr>
              <w:t>0314 3245</w:t>
            </w:r>
          </w:p>
        </w:tc>
        <w:tc>
          <w:tcPr>
            <w:tcW w:w="135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Credit:</w:t>
            </w:r>
            <w:r>
              <w:rPr>
                <w:rFonts w:ascii="Times New Roman" w:hAnsi="Times New Roman" w:cs="Times New Roman"/>
                <w:bCs/>
                <w:sz w:val="18"/>
                <w:szCs w:val="18"/>
              </w:rPr>
              <w:t xml:space="preserve"> 3.0</w:t>
            </w:r>
          </w:p>
        </w:tc>
        <w:tc>
          <w:tcPr>
            <w:tcW w:w="12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Year:</w:t>
            </w:r>
            <w:r>
              <w:rPr>
                <w:rFonts w:ascii="Times New Roman" w:hAnsi="Times New Roman" w:cs="Times New Roman"/>
                <w:bCs/>
                <w:sz w:val="18"/>
                <w:szCs w:val="18"/>
              </w:rPr>
              <w:t xml:space="preserve"> Third</w:t>
            </w:r>
          </w:p>
        </w:tc>
        <w:tc>
          <w:tcPr>
            <w:tcW w:w="1599"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Semester:</w:t>
            </w:r>
            <w:r>
              <w:rPr>
                <w:rFonts w:ascii="Times New Roman" w:hAnsi="Times New Roman" w:cs="Times New Roman"/>
                <w:bCs/>
                <w:sz w:val="18"/>
                <w:szCs w:val="18"/>
              </w:rPr>
              <w:t xml:space="preserve"> Second</w:t>
            </w:r>
          </w:p>
        </w:tc>
      </w:tr>
      <w:tr w:rsidR="00CF6087">
        <w:trPr>
          <w:trHeight w:val="269"/>
        </w:trPr>
        <w:tc>
          <w:tcPr>
            <w:tcW w:w="378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Title:</w:t>
            </w:r>
            <w:r w:rsidR="00E35353">
              <w:rPr>
                <w:rFonts w:ascii="Times New Roman" w:hAnsi="Times New Roman" w:cs="Times New Roman"/>
                <w:b/>
                <w:bCs/>
                <w:sz w:val="18"/>
                <w:szCs w:val="18"/>
              </w:rPr>
              <w:t xml:space="preserve"> Migration and Diaspora </w:t>
            </w:r>
          </w:p>
        </w:tc>
        <w:tc>
          <w:tcPr>
            <w:tcW w:w="2859"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
                <w:bCs/>
                <w:sz w:val="18"/>
                <w:szCs w:val="18"/>
              </w:rPr>
              <w:t>Course Status:</w:t>
            </w:r>
            <w:r>
              <w:rPr>
                <w:rFonts w:ascii="Times New Roman" w:hAnsi="Times New Roman" w:cs="Times New Roman"/>
                <w:bCs/>
                <w:sz w:val="18"/>
                <w:szCs w:val="18"/>
              </w:rPr>
              <w:t xml:space="preserve"> Theory</w:t>
            </w:r>
          </w:p>
        </w:tc>
      </w:tr>
    </w:tbl>
    <w:p w:rsidR="00CF6087" w:rsidRDefault="00CF6087">
      <w:pPr>
        <w:jc w:val="both"/>
        <w:rPr>
          <w:b/>
          <w:sz w:val="18"/>
          <w:szCs w:val="18"/>
        </w:rPr>
      </w:pPr>
    </w:p>
    <w:p w:rsidR="00CF6087" w:rsidRDefault="00E12F06">
      <w:pPr>
        <w:jc w:val="both"/>
        <w:rPr>
          <w:rFonts w:ascii="Times New Roman" w:hAnsi="Times New Roman" w:cs="Times New Roman"/>
        </w:rPr>
      </w:pPr>
      <w:r>
        <w:rPr>
          <w:rFonts w:ascii="Times New Roman" w:hAnsi="Times New Roman" w:cs="Times New Roman"/>
          <w:b/>
        </w:rPr>
        <w:t>Rationale of the course</w:t>
      </w:r>
      <w:r>
        <w:rPr>
          <w:rFonts w:ascii="Times New Roman" w:hAnsi="Times New Roman" w:cs="Times New Roman"/>
        </w:rPr>
        <w:t xml:space="preserve">: </w:t>
      </w:r>
    </w:p>
    <w:p w:rsidR="00CF6087" w:rsidRDefault="00E12F06">
      <w:pPr>
        <w:jc w:val="both"/>
        <w:rPr>
          <w:rFonts w:ascii="Times New Roman" w:hAnsi="Times New Roman" w:cs="Times New Roman"/>
          <w:sz w:val="18"/>
          <w:szCs w:val="18"/>
        </w:rPr>
      </w:pPr>
      <w:r>
        <w:rPr>
          <w:rFonts w:ascii="Times New Roman" w:hAnsi="Times New Roman" w:cs="Times New Roman"/>
          <w:sz w:val="18"/>
          <w:szCs w:val="18"/>
        </w:rPr>
        <w:t xml:space="preserve">This course is an introduction of the population movements around the Globe. It will examine   the social and cultural aspects of population movements or migration in national and international level from an anthropological and interdisciplinary perspective. Contemporary Immigration trends &amp; anti- Immigration policies, Globalization and Transnational flows of people and ideas will also study with anthropological perspective. We will also study significantly the part of migration and immigration flow from Bangladesh. In the context of the Bangladesh impact of migration in family, kinship, remittances etc. will also study. Migration and its impacts on urbanization and development of Bangladesh.  In this course we will discuss migration theories and approaches and the diaspora Studies in social and political aspects.  This course also analyzes thechanging features of Diaspora communities &amp; concepts. The political aspects of migration forced migration and refugee issues will also study intensively.  </w:t>
      </w:r>
    </w:p>
    <w:p w:rsidR="00CF6087" w:rsidRDefault="00CF6087">
      <w:pPr>
        <w:ind w:left="360" w:hanging="360"/>
        <w:jc w:val="both"/>
        <w:rPr>
          <w:rFonts w:ascii="Times New Roman" w:hAnsi="Times New Roman" w:cs="Times New Roman"/>
          <w:b/>
          <w:sz w:val="18"/>
          <w:szCs w:val="18"/>
        </w:rPr>
      </w:pPr>
    </w:p>
    <w:p w:rsidR="00CF6087" w:rsidRDefault="00E12F06">
      <w:pPr>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74"/>
        </w:numPr>
        <w:jc w:val="both"/>
        <w:rPr>
          <w:rFonts w:ascii="Times New Roman" w:hAnsi="Times New Roman"/>
          <w:sz w:val="18"/>
          <w:szCs w:val="18"/>
        </w:rPr>
      </w:pPr>
      <w:r>
        <w:rPr>
          <w:rFonts w:ascii="Times New Roman" w:hAnsi="Times New Roman"/>
          <w:sz w:val="18"/>
          <w:szCs w:val="18"/>
        </w:rPr>
        <w:t>Facilitate necessary knowledge about migration, diasporas and transnational belongings</w:t>
      </w:r>
    </w:p>
    <w:p w:rsidR="00CF6087" w:rsidRDefault="00E12F06">
      <w:pPr>
        <w:pStyle w:val="ListParagraph1"/>
        <w:numPr>
          <w:ilvl w:val="0"/>
          <w:numId w:val="74"/>
        </w:numPr>
        <w:jc w:val="both"/>
        <w:rPr>
          <w:rFonts w:ascii="Times New Roman" w:hAnsi="Times New Roman"/>
          <w:sz w:val="18"/>
          <w:szCs w:val="18"/>
        </w:rPr>
      </w:pPr>
      <w:r>
        <w:rPr>
          <w:rFonts w:ascii="Times New Roman" w:hAnsi="Times New Roman"/>
          <w:sz w:val="18"/>
          <w:szCs w:val="18"/>
        </w:rPr>
        <w:t>Acquaint students with the basic knowledge about real causes of migration and refugee</w:t>
      </w:r>
    </w:p>
    <w:p w:rsidR="00CF6087" w:rsidRDefault="00E12F06">
      <w:pPr>
        <w:pStyle w:val="ListParagraph1"/>
        <w:numPr>
          <w:ilvl w:val="0"/>
          <w:numId w:val="74"/>
        </w:numPr>
        <w:jc w:val="both"/>
        <w:rPr>
          <w:rFonts w:ascii="Times New Roman" w:hAnsi="Times New Roman"/>
          <w:sz w:val="18"/>
          <w:szCs w:val="18"/>
        </w:rPr>
      </w:pPr>
      <w:r>
        <w:rPr>
          <w:rFonts w:ascii="Times New Roman" w:hAnsi="Times New Roman"/>
          <w:sz w:val="18"/>
          <w:szCs w:val="18"/>
        </w:rPr>
        <w:t>Accumulate basic knowledge about migration flow and fluidity</w:t>
      </w:r>
    </w:p>
    <w:p w:rsidR="00CF6087" w:rsidRDefault="00E12F06">
      <w:pPr>
        <w:pStyle w:val="ListParagraph1"/>
        <w:numPr>
          <w:ilvl w:val="0"/>
          <w:numId w:val="74"/>
        </w:numPr>
        <w:jc w:val="both"/>
        <w:rPr>
          <w:rFonts w:ascii="Times New Roman" w:hAnsi="Times New Roman"/>
          <w:sz w:val="18"/>
          <w:szCs w:val="18"/>
        </w:rPr>
      </w:pPr>
      <w:r>
        <w:rPr>
          <w:rFonts w:ascii="Times New Roman" w:hAnsi="Times New Roman"/>
          <w:sz w:val="18"/>
          <w:szCs w:val="18"/>
        </w:rPr>
        <w:t xml:space="preserve">Help them conceptualize basic theories of migration and diaspora </w:t>
      </w:r>
    </w:p>
    <w:p w:rsidR="00CF6087" w:rsidRDefault="00E12F06">
      <w:pPr>
        <w:pStyle w:val="ListParagraph1"/>
        <w:numPr>
          <w:ilvl w:val="0"/>
          <w:numId w:val="74"/>
        </w:numPr>
        <w:jc w:val="both"/>
        <w:rPr>
          <w:rFonts w:ascii="Times New Roman" w:hAnsi="Times New Roman"/>
          <w:sz w:val="18"/>
          <w:szCs w:val="18"/>
        </w:rPr>
      </w:pPr>
      <w:r>
        <w:rPr>
          <w:rFonts w:ascii="Times New Roman" w:hAnsi="Times New Roman"/>
          <w:sz w:val="18"/>
          <w:szCs w:val="18"/>
        </w:rPr>
        <w:t>Provide adequate knowledge about the problems that faced by immigrants after migration</w:t>
      </w:r>
    </w:p>
    <w:p w:rsidR="00CF6087" w:rsidRDefault="00E12F06">
      <w:pPr>
        <w:pStyle w:val="ListParagraph1"/>
        <w:numPr>
          <w:ilvl w:val="0"/>
          <w:numId w:val="74"/>
        </w:numPr>
        <w:jc w:val="both"/>
        <w:rPr>
          <w:rFonts w:ascii="Times New Roman" w:hAnsi="Times New Roman"/>
          <w:sz w:val="18"/>
          <w:szCs w:val="18"/>
        </w:rPr>
      </w:pPr>
      <w:r>
        <w:rPr>
          <w:rFonts w:ascii="Times New Roman" w:hAnsi="Times New Roman"/>
          <w:sz w:val="18"/>
          <w:szCs w:val="18"/>
        </w:rPr>
        <w:t>Foster the analytical and critical knowledge about diaspora, migration policy, citizenship, statelessness and human trafficking</w:t>
      </w:r>
    </w:p>
    <w:p w:rsidR="00CF6087" w:rsidRDefault="00E12F06">
      <w:pPr>
        <w:pStyle w:val="ListParagraph1"/>
        <w:numPr>
          <w:ilvl w:val="0"/>
          <w:numId w:val="74"/>
        </w:numPr>
        <w:jc w:val="both"/>
        <w:rPr>
          <w:rFonts w:ascii="Times New Roman" w:hAnsi="Times New Roman"/>
          <w:sz w:val="18"/>
          <w:szCs w:val="18"/>
        </w:rPr>
      </w:pPr>
      <w:r>
        <w:rPr>
          <w:rFonts w:ascii="Times New Roman" w:hAnsi="Times New Roman"/>
          <w:sz w:val="18"/>
          <w:szCs w:val="18"/>
        </w:rPr>
        <w:t>Enhancing the skill to work with forced and intended migrant community</w:t>
      </w:r>
    </w:p>
    <w:p w:rsidR="00CF6087" w:rsidRDefault="00CF6087">
      <w:pPr>
        <w:jc w:val="both"/>
        <w:rPr>
          <w:rFonts w:ascii="Times New Roman" w:hAnsi="Times New Roman" w:cs="Times New Roman"/>
          <w:b/>
          <w:sz w:val="18"/>
          <w:szCs w:val="18"/>
        </w:rPr>
      </w:pPr>
    </w:p>
    <w:p w:rsidR="00CF6087" w:rsidRDefault="00E12F06">
      <w:pPr>
        <w:jc w:val="both"/>
        <w:rPr>
          <w:rFonts w:ascii="Times New Roman" w:hAnsi="Times New Roman" w:cs="Times New Roman"/>
          <w:b/>
          <w:bCs/>
          <w:color w:val="000000"/>
        </w:rPr>
      </w:pPr>
      <w:r>
        <w:rPr>
          <w:rFonts w:ascii="Times New Roman" w:hAnsi="Times New Roman" w:cs="Times New Roman"/>
          <w:b/>
          <w:bCs/>
          <w:color w:val="000000"/>
        </w:rPr>
        <w:t xml:space="preserve">Course Content </w:t>
      </w:r>
    </w:p>
    <w:p w:rsidR="00CF6087" w:rsidRDefault="00E12F06">
      <w:pPr>
        <w:pStyle w:val="ListParagraph1"/>
        <w:ind w:left="0"/>
        <w:jc w:val="both"/>
        <w:rPr>
          <w:rFonts w:ascii="Times New Roman" w:hAnsi="Times New Roman"/>
          <w:sz w:val="18"/>
          <w:szCs w:val="18"/>
        </w:rPr>
      </w:pPr>
      <w:r>
        <w:rPr>
          <w:rFonts w:ascii="Times New Roman" w:hAnsi="Times New Roman"/>
          <w:b/>
          <w:sz w:val="18"/>
          <w:szCs w:val="18"/>
        </w:rPr>
        <w:t xml:space="preserve">Introductory issues of Migration studies in anthropology; </w:t>
      </w:r>
      <w:r>
        <w:rPr>
          <w:rFonts w:ascii="Times New Roman" w:hAnsi="Times New Roman"/>
          <w:sz w:val="18"/>
          <w:szCs w:val="18"/>
        </w:rPr>
        <w:t>Migration, Immigration, Emigration, Asylum, Diaspora</w:t>
      </w:r>
    </w:p>
    <w:p w:rsidR="00CF6087" w:rsidRDefault="00E12F06">
      <w:pPr>
        <w:pStyle w:val="ListParagraph1"/>
        <w:ind w:left="0"/>
        <w:jc w:val="both"/>
        <w:rPr>
          <w:rFonts w:ascii="Times New Roman" w:hAnsi="Times New Roman"/>
          <w:b/>
          <w:sz w:val="18"/>
          <w:szCs w:val="18"/>
        </w:rPr>
      </w:pPr>
      <w:r>
        <w:rPr>
          <w:rFonts w:ascii="Times New Roman" w:hAnsi="Times New Roman"/>
          <w:sz w:val="18"/>
          <w:szCs w:val="18"/>
        </w:rPr>
        <w:t>Origin and development of Migration and Diaspora studies.</w:t>
      </w:r>
      <w:r>
        <w:rPr>
          <w:rFonts w:ascii="Times New Roman" w:hAnsi="Times New Roman"/>
          <w:b/>
          <w:sz w:val="18"/>
          <w:szCs w:val="18"/>
        </w:rPr>
        <w:t xml:space="preserve"> Migration Theories: </w:t>
      </w:r>
      <w:r>
        <w:rPr>
          <w:rFonts w:ascii="Times New Roman" w:hAnsi="Times New Roman"/>
          <w:sz w:val="18"/>
          <w:szCs w:val="18"/>
        </w:rPr>
        <w:t>Neoclassical migration theory, Behavioral Models, Push and Pull</w:t>
      </w:r>
      <w:r>
        <w:rPr>
          <w:rFonts w:ascii="Times New Roman" w:hAnsi="Times New Roman"/>
          <w:b/>
          <w:sz w:val="18"/>
          <w:szCs w:val="18"/>
        </w:rPr>
        <w:t xml:space="preserve">, </w:t>
      </w:r>
      <w:r>
        <w:rPr>
          <w:rFonts w:ascii="Times New Roman" w:hAnsi="Times New Roman"/>
          <w:sz w:val="18"/>
          <w:szCs w:val="18"/>
        </w:rPr>
        <w:t>Social Capital Theory, Network Theory, New economics of labor migration, Neo-classical Macro Migration Theory, Migration as a system, Dual Labor Market theory, World System theory etc.</w:t>
      </w:r>
      <w:r>
        <w:rPr>
          <w:rFonts w:ascii="Times New Roman" w:hAnsi="Times New Roman"/>
          <w:b/>
          <w:sz w:val="18"/>
          <w:szCs w:val="18"/>
        </w:rPr>
        <w:t xml:space="preserve"> Different Migration Policies: </w:t>
      </w:r>
      <w:r>
        <w:rPr>
          <w:rFonts w:ascii="Times New Roman" w:hAnsi="Times New Roman"/>
          <w:sz w:val="18"/>
          <w:szCs w:val="18"/>
        </w:rPr>
        <w:t>Family Reunification. Chinese Exclusion Act. Country Quotas. Lottery</w:t>
      </w:r>
      <w:r>
        <w:rPr>
          <w:rFonts w:ascii="Times New Roman" w:hAnsi="Times New Roman"/>
          <w:b/>
          <w:sz w:val="18"/>
          <w:szCs w:val="18"/>
        </w:rPr>
        <w:t xml:space="preserve">, </w:t>
      </w:r>
      <w:r>
        <w:rPr>
          <w:rFonts w:ascii="Times New Roman" w:hAnsi="Times New Roman"/>
          <w:sz w:val="18"/>
          <w:szCs w:val="18"/>
        </w:rPr>
        <w:t>Different Migration Policies. Australia, NZ, Canada. Open Migration Policy.</w:t>
      </w:r>
      <w:r>
        <w:rPr>
          <w:rFonts w:ascii="Times New Roman" w:hAnsi="Times New Roman"/>
          <w:b/>
          <w:sz w:val="18"/>
          <w:szCs w:val="18"/>
        </w:rPr>
        <w:t xml:space="preserve"> Globalization and Migration: </w:t>
      </w:r>
      <w:r>
        <w:rPr>
          <w:rFonts w:ascii="Times New Roman" w:hAnsi="Times New Roman"/>
          <w:sz w:val="18"/>
          <w:szCs w:val="18"/>
        </w:rPr>
        <w:t xml:space="preserve">Globalization of international; </w:t>
      </w:r>
      <w:r>
        <w:rPr>
          <w:rFonts w:ascii="Times New Roman" w:hAnsi="Times New Roman"/>
          <w:b/>
          <w:sz w:val="18"/>
          <w:szCs w:val="18"/>
        </w:rPr>
        <w:t xml:space="preserve">Effects in the Receiving and Sending country: </w:t>
      </w:r>
      <w:r>
        <w:rPr>
          <w:rFonts w:ascii="Times New Roman" w:hAnsi="Times New Roman"/>
          <w:sz w:val="18"/>
          <w:szCs w:val="18"/>
        </w:rPr>
        <w:t>Displacement of Native</w:t>
      </w:r>
      <w:r>
        <w:rPr>
          <w:rFonts w:ascii="Times New Roman" w:hAnsi="Times New Roman"/>
          <w:b/>
          <w:sz w:val="18"/>
          <w:szCs w:val="18"/>
        </w:rPr>
        <w:t xml:space="preserve">, </w:t>
      </w:r>
      <w:r>
        <w:rPr>
          <w:rFonts w:ascii="Times New Roman" w:hAnsi="Times New Roman"/>
          <w:sz w:val="18"/>
          <w:szCs w:val="18"/>
        </w:rPr>
        <w:t>Effects on New Immigrants, Assimilation, Second Generation Effects</w:t>
      </w:r>
      <w:r>
        <w:rPr>
          <w:rFonts w:ascii="Times New Roman" w:hAnsi="Times New Roman"/>
          <w:b/>
          <w:sz w:val="18"/>
          <w:szCs w:val="18"/>
        </w:rPr>
        <w:t xml:space="preserve">, </w:t>
      </w:r>
      <w:r>
        <w:rPr>
          <w:rFonts w:ascii="Times New Roman" w:hAnsi="Times New Roman"/>
          <w:sz w:val="18"/>
          <w:szCs w:val="18"/>
        </w:rPr>
        <w:t>Immigrant Enclaves and networks</w:t>
      </w:r>
      <w:r>
        <w:rPr>
          <w:rFonts w:ascii="Times New Roman" w:hAnsi="Times New Roman"/>
          <w:b/>
          <w:sz w:val="18"/>
          <w:szCs w:val="18"/>
        </w:rPr>
        <w:t xml:space="preserve">, </w:t>
      </w:r>
      <w:r>
        <w:rPr>
          <w:rFonts w:ascii="Times New Roman" w:hAnsi="Times New Roman"/>
          <w:sz w:val="18"/>
          <w:szCs w:val="18"/>
        </w:rPr>
        <w:t>Who migrates? Self-Selection. Brain Drain. Brain Gain, Households and Remittances</w:t>
      </w:r>
      <w:r>
        <w:rPr>
          <w:rFonts w:ascii="Times New Roman" w:hAnsi="Times New Roman"/>
          <w:b/>
          <w:sz w:val="18"/>
          <w:szCs w:val="18"/>
        </w:rPr>
        <w:t xml:space="preserve">, </w:t>
      </w:r>
      <w:r>
        <w:rPr>
          <w:rFonts w:ascii="Times New Roman" w:hAnsi="Times New Roman"/>
          <w:sz w:val="18"/>
          <w:szCs w:val="18"/>
        </w:rPr>
        <w:t>Return Migration</w:t>
      </w:r>
      <w:r>
        <w:rPr>
          <w:rFonts w:ascii="Times New Roman" w:hAnsi="Times New Roman"/>
          <w:b/>
          <w:sz w:val="18"/>
          <w:szCs w:val="18"/>
        </w:rPr>
        <w:t xml:space="preserve">; </w:t>
      </w:r>
      <w:r>
        <w:rPr>
          <w:rFonts w:ascii="Times New Roman" w:hAnsi="Times New Roman"/>
          <w:sz w:val="18"/>
          <w:szCs w:val="18"/>
        </w:rPr>
        <w:t>Illegal and Illicit Immigrationmigration, Diaspora, changing patterns of Diaspora communities. Transnationalism &amp; Diaspora studies.</w:t>
      </w:r>
      <w:r>
        <w:rPr>
          <w:rFonts w:ascii="Times New Roman" w:hAnsi="Times New Roman"/>
          <w:b/>
          <w:sz w:val="18"/>
          <w:szCs w:val="18"/>
        </w:rPr>
        <w:t xml:space="preserve"> Understanding Diaspora: </w:t>
      </w:r>
      <w:r>
        <w:rPr>
          <w:rFonts w:ascii="Times New Roman" w:hAnsi="Times New Roman"/>
          <w:sz w:val="18"/>
          <w:szCs w:val="18"/>
        </w:rPr>
        <w:t>From roots to routs</w:t>
      </w:r>
      <w:r>
        <w:rPr>
          <w:rFonts w:ascii="Times New Roman" w:hAnsi="Times New Roman"/>
          <w:b/>
          <w:sz w:val="18"/>
          <w:szCs w:val="18"/>
        </w:rPr>
        <w:t xml:space="preserve">, </w:t>
      </w:r>
      <w:r>
        <w:rPr>
          <w:rFonts w:ascii="Times New Roman" w:hAnsi="Times New Roman"/>
          <w:sz w:val="18"/>
          <w:szCs w:val="18"/>
        </w:rPr>
        <w:t>Imaginary homelands</w:t>
      </w:r>
      <w:r>
        <w:rPr>
          <w:rFonts w:ascii="Times New Roman" w:hAnsi="Times New Roman"/>
          <w:b/>
          <w:sz w:val="18"/>
          <w:szCs w:val="18"/>
        </w:rPr>
        <w:t xml:space="preserve">, </w:t>
      </w:r>
      <w:r>
        <w:rPr>
          <w:rFonts w:ascii="Times New Roman" w:hAnsi="Times New Roman"/>
          <w:sz w:val="18"/>
          <w:szCs w:val="18"/>
        </w:rPr>
        <w:t>Diaspora, media and nostalgia, Community and Diasporic identities</w:t>
      </w:r>
      <w:r>
        <w:rPr>
          <w:rFonts w:ascii="Times New Roman" w:hAnsi="Times New Roman"/>
          <w:b/>
          <w:sz w:val="18"/>
          <w:szCs w:val="18"/>
        </w:rPr>
        <w:t xml:space="preserve">, </w:t>
      </w:r>
      <w:r>
        <w:rPr>
          <w:rFonts w:ascii="Times New Roman" w:hAnsi="Times New Roman"/>
          <w:sz w:val="18"/>
          <w:szCs w:val="18"/>
        </w:rPr>
        <w:t>Diaspora and violence</w:t>
      </w:r>
      <w:r>
        <w:rPr>
          <w:rFonts w:ascii="Times New Roman" w:hAnsi="Times New Roman"/>
          <w:b/>
          <w:sz w:val="18"/>
          <w:szCs w:val="18"/>
        </w:rPr>
        <w:t xml:space="preserve">, </w:t>
      </w:r>
      <w:r>
        <w:rPr>
          <w:rFonts w:ascii="Times New Roman" w:hAnsi="Times New Roman"/>
          <w:sz w:val="18"/>
          <w:szCs w:val="18"/>
        </w:rPr>
        <w:t>Diasporic hybridity</w:t>
      </w:r>
      <w:r>
        <w:rPr>
          <w:rFonts w:ascii="Times New Roman" w:hAnsi="Times New Roman"/>
          <w:b/>
          <w:sz w:val="18"/>
          <w:szCs w:val="18"/>
        </w:rPr>
        <w:t xml:space="preserve">, </w:t>
      </w:r>
      <w:r>
        <w:rPr>
          <w:rFonts w:ascii="Times New Roman" w:hAnsi="Times New Roman"/>
          <w:sz w:val="18"/>
          <w:szCs w:val="18"/>
        </w:rPr>
        <w:t>Post-nationalism and belongingEmpirical Evidence. Relation to Migration Policy</w:t>
      </w:r>
    </w:p>
    <w:p w:rsidR="00CF6087" w:rsidRDefault="00CF6087">
      <w:pPr>
        <w:ind w:left="360" w:hanging="360"/>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i/>
        </w:rPr>
      </w:pPr>
      <w:r>
        <w:rPr>
          <w:rFonts w:ascii="Times New Roman" w:hAnsi="Times New Roman" w:cs="Times New Roman"/>
          <w:b/>
        </w:rPr>
        <w:t>Course Learning Outcomes (CLOs)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After successful completion of the course the graduates are expected to come up with the abilities to</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1: Identify the significant reasons and factors of local, internal, international and chain migration and outline the features of diaspora community and their connectedness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2: Explain socio-economic, cultural, ideological and religious impact of migration in both host and receiving communities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3: Outline the identity, diaspora, communality, post nationality, hybridity through migration and distinguish between force migration and refugee</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 xml:space="preserve">CO 4: Outline the policy structure of various governments about receiving immigrants and identify national policy and advocacy about migration and human trafficking  </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5: Explain the relation between globalization and migration and interpret the global migration policy</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6: Formulate policy proposal with recommendations for migration policy and harmonious co-habitation for people from various continent</w:t>
      </w:r>
    </w:p>
    <w:p w:rsidR="00CF6087" w:rsidRDefault="00CF6087">
      <w:pPr>
        <w:ind w:left="360" w:hanging="360"/>
        <w:contextualSpacing/>
        <w:jc w:val="both"/>
        <w:rPr>
          <w:rFonts w:ascii="Times New Roman" w:hAnsi="Times New Roman" w:cs="Times New Roman"/>
          <w:sz w:val="18"/>
          <w:szCs w:val="18"/>
        </w:rPr>
      </w:pPr>
    </w:p>
    <w:p w:rsidR="00CF6087" w:rsidRDefault="00CF6087">
      <w:pPr>
        <w:ind w:left="360" w:hanging="360"/>
        <w:contextualSpacing/>
        <w:jc w:val="both"/>
        <w:rPr>
          <w:rFonts w:ascii="Times New Roman" w:hAnsi="Times New Roman" w:cs="Times New Roman"/>
          <w:sz w:val="18"/>
          <w:szCs w:val="18"/>
        </w:rPr>
      </w:pPr>
    </w:p>
    <w:p w:rsidR="00CF6087" w:rsidRDefault="00CF6087">
      <w:pPr>
        <w:ind w:left="360" w:hanging="360"/>
        <w:contextualSpacing/>
        <w:jc w:val="both"/>
        <w:rPr>
          <w:rFonts w:ascii="Times New Roman" w:hAnsi="Times New Roman" w:cs="Times New Roman"/>
          <w:sz w:val="18"/>
          <w:szCs w:val="18"/>
        </w:rPr>
      </w:pPr>
    </w:p>
    <w:p w:rsidR="00CF6087" w:rsidRDefault="00CF6087">
      <w:pPr>
        <w:ind w:left="360" w:hanging="360"/>
        <w:contextualSpacing/>
        <w:jc w:val="both"/>
        <w:rPr>
          <w:rFonts w:ascii="Times New Roman" w:hAnsi="Times New Roman" w:cs="Times New Roman"/>
          <w:sz w:val="18"/>
          <w:szCs w:val="18"/>
        </w:rPr>
      </w:pPr>
    </w:p>
    <w:p w:rsidR="00CF6087" w:rsidRDefault="00CF6087">
      <w:pPr>
        <w:ind w:left="360" w:hanging="360"/>
        <w:contextualSpacing/>
        <w:jc w:val="both"/>
        <w:rPr>
          <w:rFonts w:ascii="Times New Roman" w:hAnsi="Times New Roman" w:cs="Times New Roman"/>
          <w:sz w:val="18"/>
          <w:szCs w:val="18"/>
        </w:rPr>
      </w:pPr>
    </w:p>
    <w:p w:rsidR="00CF6087" w:rsidRDefault="00CF6087">
      <w:pPr>
        <w:ind w:left="360" w:hanging="360"/>
        <w:contextualSpacing/>
        <w:jc w:val="both"/>
        <w:rPr>
          <w:rFonts w:ascii="Times New Roman" w:hAnsi="Times New Roman" w:cs="Times New Roman"/>
          <w:sz w:val="18"/>
          <w:szCs w:val="18"/>
        </w:rPr>
      </w:pPr>
    </w:p>
    <w:p w:rsidR="00CF6087" w:rsidRDefault="00CF6087">
      <w:pPr>
        <w:ind w:left="360" w:hanging="360"/>
        <w:contextualSpacing/>
        <w:jc w:val="both"/>
        <w:rPr>
          <w:rFonts w:ascii="Times New Roman" w:hAnsi="Times New Roman" w:cs="Times New Roman"/>
          <w:sz w:val="18"/>
          <w:szCs w:val="18"/>
        </w:rPr>
      </w:pPr>
    </w:p>
    <w:p w:rsidR="00CF6087" w:rsidRDefault="00CF6087">
      <w:pPr>
        <w:pStyle w:val="ListParagraph1"/>
        <w:ind w:left="0"/>
        <w:rPr>
          <w:sz w:val="18"/>
          <w:szCs w:val="18"/>
        </w:rPr>
      </w:pPr>
    </w:p>
    <w:p w:rsidR="00CF6087" w:rsidRDefault="00CF6087">
      <w:pPr>
        <w:pStyle w:val="BodyText"/>
        <w:spacing w:line="276" w:lineRule="auto"/>
        <w:ind w:left="540"/>
        <w:rPr>
          <w:b/>
          <w:sz w:val="18"/>
          <w:szCs w:val="18"/>
        </w:rPr>
      </w:pPr>
    </w:p>
    <w:p w:rsidR="00CF6087" w:rsidRDefault="00CF6087">
      <w:pPr>
        <w:pStyle w:val="BodyText"/>
        <w:spacing w:line="276" w:lineRule="auto"/>
        <w:ind w:left="540"/>
        <w:rPr>
          <w:b/>
          <w:sz w:val="18"/>
          <w:szCs w:val="18"/>
        </w:rPr>
      </w:pPr>
    </w:p>
    <w:p w:rsidR="002731F3" w:rsidRDefault="002731F3">
      <w:pPr>
        <w:pStyle w:val="BodyText"/>
        <w:spacing w:line="276" w:lineRule="auto"/>
        <w:ind w:left="540"/>
        <w:rPr>
          <w:b/>
          <w:sz w:val="18"/>
          <w:szCs w:val="18"/>
        </w:rPr>
      </w:pPr>
    </w:p>
    <w:p w:rsidR="00495726" w:rsidRDefault="00495726">
      <w:pPr>
        <w:pStyle w:val="BodyText"/>
        <w:spacing w:line="276" w:lineRule="auto"/>
        <w:ind w:left="540"/>
        <w:rPr>
          <w:b/>
          <w:sz w:val="18"/>
          <w:szCs w:val="18"/>
        </w:rPr>
      </w:pPr>
    </w:p>
    <w:p w:rsidR="00495726" w:rsidRDefault="00495726">
      <w:pPr>
        <w:pStyle w:val="BodyText"/>
        <w:spacing w:line="276" w:lineRule="auto"/>
        <w:ind w:left="540"/>
        <w:rPr>
          <w:b/>
          <w:sz w:val="18"/>
          <w:szCs w:val="18"/>
        </w:rPr>
      </w:pPr>
    </w:p>
    <w:p w:rsidR="00CF6087" w:rsidRDefault="00E12F06">
      <w:pPr>
        <w:pStyle w:val="BodyText"/>
        <w:spacing w:line="276" w:lineRule="auto"/>
        <w:ind w:left="540"/>
        <w:rPr>
          <w:b/>
          <w:sz w:val="18"/>
          <w:szCs w:val="18"/>
        </w:rPr>
      </w:pPr>
      <w:r>
        <w:rPr>
          <w:b/>
          <w:sz w:val="18"/>
          <w:szCs w:val="18"/>
        </w:rPr>
        <w:t>Mapping Course Learning Outcomes (COs) with the POs:</w:t>
      </w:r>
    </w:p>
    <w:p w:rsidR="00CF6087" w:rsidRDefault="00CF6087">
      <w:pPr>
        <w:spacing w:after="0"/>
        <w:jc w:val="both"/>
        <w:rPr>
          <w:rFonts w:cs="Calibri"/>
          <w:b/>
          <w:bCs/>
          <w:color w:val="000000"/>
          <w:sz w:val="18"/>
          <w:szCs w:val="18"/>
        </w:rPr>
      </w:pPr>
    </w:p>
    <w:tbl>
      <w:tblPr>
        <w:tblW w:w="658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71"/>
        <w:gridCol w:w="610"/>
        <w:gridCol w:w="667"/>
        <w:gridCol w:w="1018"/>
        <w:gridCol w:w="699"/>
        <w:gridCol w:w="687"/>
        <w:gridCol w:w="674"/>
        <w:gridCol w:w="674"/>
      </w:tblGrid>
      <w:tr w:rsidR="00CF6087" w:rsidTr="002731F3">
        <w:trPr>
          <w:trHeight w:val="331"/>
        </w:trPr>
        <w:tc>
          <w:tcPr>
            <w:tcW w:w="987" w:type="dxa"/>
            <w:vMerge w:val="restart"/>
            <w:vAlign w:val="center"/>
          </w:tcPr>
          <w:p w:rsidR="00CF6087" w:rsidRDefault="00E12F06">
            <w:pPr>
              <w:pStyle w:val="BodyText"/>
              <w:rPr>
                <w:b/>
                <w:bCs/>
                <w:sz w:val="18"/>
                <w:szCs w:val="18"/>
              </w:rPr>
            </w:pPr>
            <w:r>
              <w:rPr>
                <w:b/>
                <w:bCs/>
                <w:sz w:val="18"/>
                <w:szCs w:val="18"/>
              </w:rPr>
              <w:t>Course Learning Outcomes (COs)</w:t>
            </w:r>
          </w:p>
        </w:tc>
        <w:tc>
          <w:tcPr>
            <w:tcW w:w="1848" w:type="dxa"/>
            <w:gridSpan w:val="3"/>
            <w:vAlign w:val="center"/>
          </w:tcPr>
          <w:p w:rsidR="00CF6087" w:rsidRDefault="00E12F06">
            <w:pPr>
              <w:pStyle w:val="BodyText"/>
              <w:jc w:val="center"/>
              <w:rPr>
                <w:b/>
                <w:sz w:val="18"/>
                <w:szCs w:val="18"/>
              </w:rPr>
            </w:pPr>
            <w:r>
              <w:rPr>
                <w:b/>
                <w:sz w:val="18"/>
                <w:szCs w:val="18"/>
              </w:rPr>
              <w:t>Fundamental Domain</w:t>
            </w:r>
          </w:p>
        </w:tc>
        <w:tc>
          <w:tcPr>
            <w:tcW w:w="1018" w:type="dxa"/>
            <w:vAlign w:val="center"/>
          </w:tcPr>
          <w:p w:rsidR="00CF6087" w:rsidRDefault="00E12F06">
            <w:pPr>
              <w:pStyle w:val="BodyText"/>
              <w:jc w:val="center"/>
              <w:rPr>
                <w:b/>
                <w:sz w:val="18"/>
                <w:szCs w:val="18"/>
              </w:rPr>
            </w:pPr>
            <w:r>
              <w:rPr>
                <w:b/>
                <w:sz w:val="18"/>
                <w:szCs w:val="18"/>
              </w:rPr>
              <w:t>Social Domain</w:t>
            </w:r>
          </w:p>
        </w:tc>
        <w:tc>
          <w:tcPr>
            <w:tcW w:w="1386" w:type="dxa"/>
            <w:gridSpan w:val="2"/>
            <w:vAlign w:val="center"/>
          </w:tcPr>
          <w:p w:rsidR="00CF6087" w:rsidRDefault="00E12F06">
            <w:pPr>
              <w:pStyle w:val="BodyText"/>
              <w:jc w:val="center"/>
              <w:rPr>
                <w:b/>
                <w:sz w:val="18"/>
                <w:szCs w:val="18"/>
              </w:rPr>
            </w:pPr>
            <w:r>
              <w:rPr>
                <w:b/>
                <w:sz w:val="18"/>
                <w:szCs w:val="18"/>
              </w:rPr>
              <w:t>Thinking Domain</w:t>
            </w:r>
          </w:p>
        </w:tc>
        <w:tc>
          <w:tcPr>
            <w:tcW w:w="1348" w:type="dxa"/>
            <w:gridSpan w:val="2"/>
            <w:vAlign w:val="center"/>
          </w:tcPr>
          <w:p w:rsidR="00CF6087" w:rsidRDefault="00E12F06">
            <w:pPr>
              <w:pStyle w:val="BodyText"/>
              <w:jc w:val="center"/>
              <w:rPr>
                <w:b/>
                <w:sz w:val="18"/>
                <w:szCs w:val="18"/>
              </w:rPr>
            </w:pPr>
            <w:r>
              <w:rPr>
                <w:b/>
                <w:sz w:val="18"/>
                <w:szCs w:val="18"/>
              </w:rPr>
              <w:t>Personal Domain</w:t>
            </w:r>
          </w:p>
        </w:tc>
      </w:tr>
      <w:tr w:rsidR="00CF6087" w:rsidTr="002731F3">
        <w:trPr>
          <w:cantSplit/>
          <w:trHeight w:val="660"/>
        </w:trPr>
        <w:tc>
          <w:tcPr>
            <w:tcW w:w="987" w:type="dxa"/>
            <w:vMerge/>
            <w:vAlign w:val="center"/>
          </w:tcPr>
          <w:p w:rsidR="00CF6087" w:rsidRDefault="00CF6087">
            <w:pPr>
              <w:pStyle w:val="BodyText"/>
              <w:rPr>
                <w:sz w:val="18"/>
                <w:szCs w:val="18"/>
              </w:rPr>
            </w:pPr>
          </w:p>
        </w:tc>
        <w:tc>
          <w:tcPr>
            <w:tcW w:w="571" w:type="dxa"/>
            <w:textDirection w:val="tbRl"/>
            <w:vAlign w:val="center"/>
          </w:tcPr>
          <w:p w:rsidR="00CF6087" w:rsidRDefault="00E12F06">
            <w:pPr>
              <w:pStyle w:val="BodyText"/>
              <w:ind w:left="113" w:right="113"/>
              <w:rPr>
                <w:b/>
                <w:sz w:val="18"/>
                <w:szCs w:val="18"/>
              </w:rPr>
            </w:pPr>
            <w:r>
              <w:rPr>
                <w:b/>
                <w:sz w:val="18"/>
                <w:szCs w:val="18"/>
              </w:rPr>
              <w:t>PO1</w:t>
            </w:r>
          </w:p>
        </w:tc>
        <w:tc>
          <w:tcPr>
            <w:tcW w:w="610" w:type="dxa"/>
            <w:textDirection w:val="tbRl"/>
          </w:tcPr>
          <w:p w:rsidR="00CF6087" w:rsidRDefault="00E12F06">
            <w:pPr>
              <w:pStyle w:val="BodyText"/>
              <w:ind w:left="113" w:right="113"/>
              <w:jc w:val="center"/>
              <w:rPr>
                <w:b/>
                <w:sz w:val="18"/>
                <w:szCs w:val="18"/>
              </w:rPr>
            </w:pPr>
            <w:r>
              <w:rPr>
                <w:b/>
                <w:sz w:val="18"/>
                <w:szCs w:val="18"/>
              </w:rPr>
              <w:t>PO2</w:t>
            </w:r>
          </w:p>
        </w:tc>
        <w:tc>
          <w:tcPr>
            <w:tcW w:w="667"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18"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699"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87"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74"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74"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2731F3">
        <w:trPr>
          <w:trHeight w:val="158"/>
        </w:trPr>
        <w:tc>
          <w:tcPr>
            <w:tcW w:w="987" w:type="dxa"/>
            <w:vAlign w:val="center"/>
          </w:tcPr>
          <w:p w:rsidR="00CF6087" w:rsidRDefault="00E12F06">
            <w:pPr>
              <w:pStyle w:val="BodyText"/>
              <w:rPr>
                <w:b/>
                <w:sz w:val="18"/>
                <w:szCs w:val="18"/>
              </w:rPr>
            </w:pPr>
            <w:r>
              <w:rPr>
                <w:b/>
                <w:bCs/>
                <w:sz w:val="18"/>
                <w:szCs w:val="18"/>
              </w:rPr>
              <w:t>CO 1</w:t>
            </w:r>
          </w:p>
        </w:tc>
        <w:tc>
          <w:tcPr>
            <w:tcW w:w="571" w:type="dxa"/>
            <w:vAlign w:val="center"/>
          </w:tcPr>
          <w:p w:rsidR="00CF6087" w:rsidRDefault="002731F3">
            <w:pPr>
              <w:pStyle w:val="BodyText"/>
              <w:jc w:val="center"/>
              <w:rPr>
                <w:b/>
                <w:sz w:val="18"/>
                <w:szCs w:val="18"/>
              </w:rPr>
            </w:pPr>
            <w:r>
              <w:rPr>
                <w:sz w:val="18"/>
                <w:szCs w:val="18"/>
              </w:rPr>
              <w:t>1</w:t>
            </w:r>
          </w:p>
        </w:tc>
        <w:tc>
          <w:tcPr>
            <w:tcW w:w="610" w:type="dxa"/>
          </w:tcPr>
          <w:p w:rsidR="00CF6087" w:rsidRDefault="00CF6087">
            <w:pPr>
              <w:pStyle w:val="BodyText"/>
              <w:jc w:val="center"/>
              <w:rPr>
                <w:b/>
                <w:sz w:val="18"/>
                <w:szCs w:val="18"/>
              </w:rPr>
            </w:pPr>
          </w:p>
        </w:tc>
        <w:tc>
          <w:tcPr>
            <w:tcW w:w="667" w:type="dxa"/>
            <w:vAlign w:val="center"/>
          </w:tcPr>
          <w:p w:rsidR="00CF6087" w:rsidRDefault="002731F3">
            <w:pPr>
              <w:pStyle w:val="BodyText"/>
              <w:jc w:val="center"/>
              <w:rPr>
                <w:b/>
                <w:sz w:val="18"/>
                <w:szCs w:val="18"/>
              </w:rPr>
            </w:pPr>
            <w:r>
              <w:rPr>
                <w:sz w:val="18"/>
                <w:szCs w:val="18"/>
              </w:rPr>
              <w:t>2</w:t>
            </w:r>
            <w:r w:rsidR="00E12F06">
              <w:rPr>
                <w:sz w:val="18"/>
                <w:szCs w:val="18"/>
              </w:rPr>
              <w:t xml:space="preserve"> </w:t>
            </w:r>
          </w:p>
        </w:tc>
        <w:tc>
          <w:tcPr>
            <w:tcW w:w="1018" w:type="dxa"/>
            <w:vAlign w:val="center"/>
          </w:tcPr>
          <w:p w:rsidR="00CF6087" w:rsidRDefault="00CF6087">
            <w:pPr>
              <w:pStyle w:val="BodyText"/>
              <w:jc w:val="center"/>
              <w:rPr>
                <w:sz w:val="18"/>
                <w:szCs w:val="18"/>
              </w:rPr>
            </w:pPr>
          </w:p>
        </w:tc>
        <w:tc>
          <w:tcPr>
            <w:tcW w:w="699" w:type="dxa"/>
            <w:vAlign w:val="center"/>
          </w:tcPr>
          <w:p w:rsidR="00CF6087" w:rsidRDefault="00CF6087">
            <w:pPr>
              <w:pStyle w:val="BodyText"/>
              <w:jc w:val="center"/>
              <w:rPr>
                <w:sz w:val="18"/>
                <w:szCs w:val="18"/>
              </w:rPr>
            </w:pPr>
          </w:p>
        </w:tc>
        <w:tc>
          <w:tcPr>
            <w:tcW w:w="687" w:type="dxa"/>
            <w:vAlign w:val="center"/>
          </w:tcPr>
          <w:p w:rsidR="00CF6087" w:rsidRDefault="00CF6087">
            <w:pPr>
              <w:pStyle w:val="BodyText"/>
              <w:jc w:val="center"/>
              <w:rPr>
                <w:sz w:val="18"/>
                <w:szCs w:val="18"/>
              </w:rPr>
            </w:pPr>
          </w:p>
        </w:tc>
        <w:tc>
          <w:tcPr>
            <w:tcW w:w="674" w:type="dxa"/>
            <w:vAlign w:val="center"/>
          </w:tcPr>
          <w:p w:rsidR="00CF6087" w:rsidRDefault="00CF6087">
            <w:pPr>
              <w:pStyle w:val="BodyText"/>
              <w:jc w:val="center"/>
              <w:rPr>
                <w:sz w:val="18"/>
                <w:szCs w:val="18"/>
              </w:rPr>
            </w:pPr>
          </w:p>
        </w:tc>
        <w:tc>
          <w:tcPr>
            <w:tcW w:w="674" w:type="dxa"/>
            <w:vAlign w:val="center"/>
          </w:tcPr>
          <w:p w:rsidR="00CF6087" w:rsidRDefault="00CF6087">
            <w:pPr>
              <w:pStyle w:val="BodyText"/>
              <w:jc w:val="center"/>
              <w:rPr>
                <w:sz w:val="18"/>
                <w:szCs w:val="18"/>
              </w:rPr>
            </w:pPr>
          </w:p>
        </w:tc>
      </w:tr>
      <w:tr w:rsidR="00CF6087" w:rsidTr="002731F3">
        <w:trPr>
          <w:trHeight w:val="158"/>
        </w:trPr>
        <w:tc>
          <w:tcPr>
            <w:tcW w:w="987" w:type="dxa"/>
            <w:vAlign w:val="center"/>
          </w:tcPr>
          <w:p w:rsidR="00CF6087" w:rsidRDefault="00E12F06">
            <w:pPr>
              <w:pStyle w:val="BodyText"/>
              <w:rPr>
                <w:b/>
                <w:sz w:val="18"/>
                <w:szCs w:val="18"/>
              </w:rPr>
            </w:pPr>
            <w:r>
              <w:rPr>
                <w:b/>
                <w:bCs/>
                <w:sz w:val="18"/>
                <w:szCs w:val="18"/>
              </w:rPr>
              <w:t>CO 2</w:t>
            </w:r>
          </w:p>
        </w:tc>
        <w:tc>
          <w:tcPr>
            <w:tcW w:w="571" w:type="dxa"/>
            <w:vAlign w:val="center"/>
          </w:tcPr>
          <w:p w:rsidR="00CF6087" w:rsidRDefault="002731F3">
            <w:pPr>
              <w:pStyle w:val="BodyText"/>
              <w:jc w:val="center"/>
              <w:rPr>
                <w:b/>
                <w:sz w:val="18"/>
                <w:szCs w:val="18"/>
              </w:rPr>
            </w:pPr>
            <w:r>
              <w:rPr>
                <w:sz w:val="18"/>
                <w:szCs w:val="18"/>
              </w:rPr>
              <w:t>1</w:t>
            </w:r>
          </w:p>
        </w:tc>
        <w:tc>
          <w:tcPr>
            <w:tcW w:w="610" w:type="dxa"/>
          </w:tcPr>
          <w:p w:rsidR="00CF6087" w:rsidRDefault="00CF6087">
            <w:pPr>
              <w:pStyle w:val="BodyText"/>
              <w:jc w:val="center"/>
              <w:rPr>
                <w:b/>
                <w:sz w:val="18"/>
                <w:szCs w:val="18"/>
              </w:rPr>
            </w:pPr>
          </w:p>
        </w:tc>
        <w:tc>
          <w:tcPr>
            <w:tcW w:w="667" w:type="dxa"/>
            <w:vAlign w:val="center"/>
          </w:tcPr>
          <w:p w:rsidR="00CF6087" w:rsidRDefault="002731F3">
            <w:pPr>
              <w:pStyle w:val="BodyText"/>
              <w:jc w:val="center"/>
              <w:rPr>
                <w:b/>
                <w:sz w:val="18"/>
                <w:szCs w:val="18"/>
              </w:rPr>
            </w:pPr>
            <w:r>
              <w:rPr>
                <w:sz w:val="18"/>
                <w:szCs w:val="18"/>
              </w:rPr>
              <w:t>2</w:t>
            </w:r>
          </w:p>
        </w:tc>
        <w:tc>
          <w:tcPr>
            <w:tcW w:w="1018" w:type="dxa"/>
            <w:vAlign w:val="center"/>
          </w:tcPr>
          <w:p w:rsidR="00CF6087" w:rsidRDefault="00CF6087">
            <w:pPr>
              <w:pStyle w:val="BodyText"/>
              <w:jc w:val="center"/>
              <w:rPr>
                <w:sz w:val="18"/>
                <w:szCs w:val="18"/>
              </w:rPr>
            </w:pPr>
          </w:p>
        </w:tc>
        <w:tc>
          <w:tcPr>
            <w:tcW w:w="699" w:type="dxa"/>
            <w:vAlign w:val="center"/>
          </w:tcPr>
          <w:p w:rsidR="00CF6087" w:rsidRDefault="00CF6087">
            <w:pPr>
              <w:pStyle w:val="BodyText"/>
              <w:jc w:val="center"/>
              <w:rPr>
                <w:sz w:val="18"/>
                <w:szCs w:val="18"/>
              </w:rPr>
            </w:pPr>
          </w:p>
        </w:tc>
        <w:tc>
          <w:tcPr>
            <w:tcW w:w="687" w:type="dxa"/>
            <w:vAlign w:val="center"/>
          </w:tcPr>
          <w:p w:rsidR="00CF6087" w:rsidRDefault="00CF6087">
            <w:pPr>
              <w:pStyle w:val="BodyText"/>
              <w:jc w:val="center"/>
              <w:rPr>
                <w:sz w:val="18"/>
                <w:szCs w:val="18"/>
              </w:rPr>
            </w:pPr>
          </w:p>
        </w:tc>
        <w:tc>
          <w:tcPr>
            <w:tcW w:w="674" w:type="dxa"/>
            <w:vAlign w:val="center"/>
          </w:tcPr>
          <w:p w:rsidR="00CF6087" w:rsidRDefault="00CF6087">
            <w:pPr>
              <w:pStyle w:val="BodyText"/>
              <w:jc w:val="center"/>
              <w:rPr>
                <w:sz w:val="18"/>
                <w:szCs w:val="18"/>
              </w:rPr>
            </w:pPr>
          </w:p>
        </w:tc>
        <w:tc>
          <w:tcPr>
            <w:tcW w:w="674" w:type="dxa"/>
            <w:vAlign w:val="center"/>
          </w:tcPr>
          <w:p w:rsidR="00CF6087" w:rsidRDefault="00CF6087">
            <w:pPr>
              <w:pStyle w:val="BodyText"/>
              <w:jc w:val="center"/>
              <w:rPr>
                <w:sz w:val="18"/>
                <w:szCs w:val="18"/>
              </w:rPr>
            </w:pPr>
          </w:p>
        </w:tc>
      </w:tr>
      <w:tr w:rsidR="00CF6087" w:rsidTr="002731F3">
        <w:trPr>
          <w:trHeight w:val="158"/>
        </w:trPr>
        <w:tc>
          <w:tcPr>
            <w:tcW w:w="987" w:type="dxa"/>
            <w:vAlign w:val="center"/>
          </w:tcPr>
          <w:p w:rsidR="00CF6087" w:rsidRDefault="00E12F06">
            <w:pPr>
              <w:pStyle w:val="BodyText"/>
              <w:rPr>
                <w:b/>
                <w:sz w:val="18"/>
                <w:szCs w:val="18"/>
              </w:rPr>
            </w:pPr>
            <w:r>
              <w:rPr>
                <w:b/>
                <w:bCs/>
                <w:sz w:val="18"/>
                <w:szCs w:val="18"/>
              </w:rPr>
              <w:t>CO 3</w:t>
            </w:r>
          </w:p>
        </w:tc>
        <w:tc>
          <w:tcPr>
            <w:tcW w:w="571" w:type="dxa"/>
            <w:vAlign w:val="center"/>
          </w:tcPr>
          <w:p w:rsidR="00CF6087" w:rsidRDefault="00CF6087">
            <w:pPr>
              <w:pStyle w:val="BodyText"/>
              <w:jc w:val="center"/>
              <w:rPr>
                <w:b/>
                <w:sz w:val="18"/>
                <w:szCs w:val="18"/>
              </w:rPr>
            </w:pPr>
          </w:p>
        </w:tc>
        <w:tc>
          <w:tcPr>
            <w:tcW w:w="610" w:type="dxa"/>
          </w:tcPr>
          <w:p w:rsidR="00CF6087" w:rsidRDefault="00CF6087">
            <w:pPr>
              <w:pStyle w:val="BodyText"/>
              <w:jc w:val="center"/>
              <w:rPr>
                <w:b/>
                <w:sz w:val="18"/>
                <w:szCs w:val="18"/>
              </w:rPr>
            </w:pPr>
          </w:p>
        </w:tc>
        <w:tc>
          <w:tcPr>
            <w:tcW w:w="667" w:type="dxa"/>
            <w:vAlign w:val="center"/>
          </w:tcPr>
          <w:p w:rsidR="00CF6087" w:rsidRDefault="002731F3">
            <w:pPr>
              <w:pStyle w:val="BodyText"/>
              <w:jc w:val="center"/>
              <w:rPr>
                <w:b/>
                <w:sz w:val="18"/>
                <w:szCs w:val="18"/>
              </w:rPr>
            </w:pPr>
            <w:r>
              <w:rPr>
                <w:sz w:val="18"/>
                <w:szCs w:val="18"/>
              </w:rPr>
              <w:t>1</w:t>
            </w:r>
          </w:p>
        </w:tc>
        <w:tc>
          <w:tcPr>
            <w:tcW w:w="1018" w:type="dxa"/>
            <w:vAlign w:val="center"/>
          </w:tcPr>
          <w:p w:rsidR="00CF6087" w:rsidRDefault="00CF6087">
            <w:pPr>
              <w:pStyle w:val="BodyText"/>
              <w:jc w:val="center"/>
              <w:rPr>
                <w:sz w:val="18"/>
                <w:szCs w:val="18"/>
              </w:rPr>
            </w:pPr>
          </w:p>
        </w:tc>
        <w:tc>
          <w:tcPr>
            <w:tcW w:w="699" w:type="dxa"/>
            <w:vAlign w:val="center"/>
          </w:tcPr>
          <w:p w:rsidR="00CF6087" w:rsidRDefault="00CF6087">
            <w:pPr>
              <w:pStyle w:val="BodyText"/>
              <w:jc w:val="center"/>
              <w:rPr>
                <w:sz w:val="18"/>
                <w:szCs w:val="18"/>
              </w:rPr>
            </w:pPr>
          </w:p>
        </w:tc>
        <w:tc>
          <w:tcPr>
            <w:tcW w:w="687" w:type="dxa"/>
            <w:vAlign w:val="center"/>
          </w:tcPr>
          <w:p w:rsidR="00CF6087" w:rsidRDefault="00CF6087">
            <w:pPr>
              <w:pStyle w:val="BodyText"/>
              <w:jc w:val="center"/>
              <w:rPr>
                <w:sz w:val="18"/>
                <w:szCs w:val="18"/>
              </w:rPr>
            </w:pPr>
          </w:p>
        </w:tc>
        <w:tc>
          <w:tcPr>
            <w:tcW w:w="674" w:type="dxa"/>
            <w:vAlign w:val="center"/>
          </w:tcPr>
          <w:p w:rsidR="00CF6087" w:rsidRDefault="00CF6087">
            <w:pPr>
              <w:pStyle w:val="BodyText"/>
              <w:jc w:val="center"/>
              <w:rPr>
                <w:sz w:val="18"/>
                <w:szCs w:val="18"/>
              </w:rPr>
            </w:pPr>
          </w:p>
        </w:tc>
        <w:tc>
          <w:tcPr>
            <w:tcW w:w="674" w:type="dxa"/>
            <w:vAlign w:val="center"/>
          </w:tcPr>
          <w:p w:rsidR="00CF6087" w:rsidRDefault="002731F3">
            <w:pPr>
              <w:pStyle w:val="BodyText"/>
              <w:jc w:val="center"/>
              <w:rPr>
                <w:sz w:val="18"/>
                <w:szCs w:val="18"/>
              </w:rPr>
            </w:pPr>
            <w:r>
              <w:rPr>
                <w:sz w:val="18"/>
                <w:szCs w:val="18"/>
              </w:rPr>
              <w:t>3</w:t>
            </w:r>
          </w:p>
        </w:tc>
      </w:tr>
      <w:tr w:rsidR="00CF6087" w:rsidTr="002731F3">
        <w:trPr>
          <w:trHeight w:val="158"/>
        </w:trPr>
        <w:tc>
          <w:tcPr>
            <w:tcW w:w="987" w:type="dxa"/>
            <w:vAlign w:val="center"/>
          </w:tcPr>
          <w:p w:rsidR="00CF6087" w:rsidRDefault="00E12F06">
            <w:pPr>
              <w:pStyle w:val="BodyText"/>
              <w:rPr>
                <w:b/>
                <w:sz w:val="18"/>
                <w:szCs w:val="18"/>
              </w:rPr>
            </w:pPr>
            <w:r>
              <w:rPr>
                <w:b/>
                <w:bCs/>
                <w:sz w:val="18"/>
                <w:szCs w:val="18"/>
              </w:rPr>
              <w:t>CO 4</w:t>
            </w:r>
          </w:p>
        </w:tc>
        <w:tc>
          <w:tcPr>
            <w:tcW w:w="571" w:type="dxa"/>
            <w:vAlign w:val="center"/>
          </w:tcPr>
          <w:p w:rsidR="00CF6087" w:rsidRDefault="002731F3">
            <w:pPr>
              <w:pStyle w:val="BodyText"/>
              <w:jc w:val="center"/>
              <w:rPr>
                <w:b/>
                <w:sz w:val="18"/>
                <w:szCs w:val="18"/>
              </w:rPr>
            </w:pPr>
            <w:r>
              <w:rPr>
                <w:sz w:val="18"/>
                <w:szCs w:val="18"/>
              </w:rPr>
              <w:t>1</w:t>
            </w:r>
          </w:p>
        </w:tc>
        <w:tc>
          <w:tcPr>
            <w:tcW w:w="610" w:type="dxa"/>
          </w:tcPr>
          <w:p w:rsidR="00CF6087" w:rsidRDefault="00CF6087">
            <w:pPr>
              <w:pStyle w:val="BodyText"/>
              <w:jc w:val="center"/>
              <w:rPr>
                <w:b/>
                <w:sz w:val="18"/>
                <w:szCs w:val="18"/>
              </w:rPr>
            </w:pPr>
          </w:p>
        </w:tc>
        <w:tc>
          <w:tcPr>
            <w:tcW w:w="667" w:type="dxa"/>
            <w:vAlign w:val="center"/>
          </w:tcPr>
          <w:p w:rsidR="00CF6087" w:rsidRDefault="002731F3">
            <w:pPr>
              <w:pStyle w:val="BodyText"/>
              <w:jc w:val="center"/>
              <w:rPr>
                <w:b/>
                <w:sz w:val="18"/>
                <w:szCs w:val="18"/>
              </w:rPr>
            </w:pPr>
            <w:r>
              <w:rPr>
                <w:sz w:val="18"/>
                <w:szCs w:val="18"/>
              </w:rPr>
              <w:t>1</w:t>
            </w:r>
          </w:p>
        </w:tc>
        <w:tc>
          <w:tcPr>
            <w:tcW w:w="1018" w:type="dxa"/>
            <w:vAlign w:val="center"/>
          </w:tcPr>
          <w:p w:rsidR="00CF6087" w:rsidRDefault="00CF6087">
            <w:pPr>
              <w:pStyle w:val="BodyText"/>
              <w:jc w:val="center"/>
              <w:rPr>
                <w:sz w:val="18"/>
                <w:szCs w:val="18"/>
              </w:rPr>
            </w:pPr>
          </w:p>
        </w:tc>
        <w:tc>
          <w:tcPr>
            <w:tcW w:w="699" w:type="dxa"/>
            <w:vAlign w:val="center"/>
          </w:tcPr>
          <w:p w:rsidR="00CF6087" w:rsidRDefault="00CF6087">
            <w:pPr>
              <w:pStyle w:val="BodyText"/>
              <w:jc w:val="center"/>
              <w:rPr>
                <w:sz w:val="18"/>
                <w:szCs w:val="18"/>
              </w:rPr>
            </w:pPr>
          </w:p>
        </w:tc>
        <w:tc>
          <w:tcPr>
            <w:tcW w:w="687" w:type="dxa"/>
            <w:vAlign w:val="center"/>
          </w:tcPr>
          <w:p w:rsidR="00CF6087" w:rsidRDefault="00CF6087">
            <w:pPr>
              <w:pStyle w:val="BodyText"/>
              <w:jc w:val="center"/>
              <w:rPr>
                <w:sz w:val="18"/>
                <w:szCs w:val="18"/>
              </w:rPr>
            </w:pPr>
          </w:p>
        </w:tc>
        <w:tc>
          <w:tcPr>
            <w:tcW w:w="674" w:type="dxa"/>
            <w:vAlign w:val="center"/>
          </w:tcPr>
          <w:p w:rsidR="00CF6087" w:rsidRDefault="00CF6087">
            <w:pPr>
              <w:pStyle w:val="BodyText"/>
              <w:jc w:val="center"/>
              <w:rPr>
                <w:sz w:val="18"/>
                <w:szCs w:val="18"/>
              </w:rPr>
            </w:pPr>
          </w:p>
        </w:tc>
        <w:tc>
          <w:tcPr>
            <w:tcW w:w="674" w:type="dxa"/>
            <w:vAlign w:val="center"/>
          </w:tcPr>
          <w:p w:rsidR="00CF6087" w:rsidRDefault="00CF6087">
            <w:pPr>
              <w:pStyle w:val="BodyText"/>
              <w:jc w:val="center"/>
              <w:rPr>
                <w:sz w:val="18"/>
                <w:szCs w:val="18"/>
              </w:rPr>
            </w:pPr>
          </w:p>
        </w:tc>
      </w:tr>
      <w:tr w:rsidR="00CF6087" w:rsidTr="002731F3">
        <w:trPr>
          <w:trHeight w:val="158"/>
        </w:trPr>
        <w:tc>
          <w:tcPr>
            <w:tcW w:w="987" w:type="dxa"/>
            <w:vAlign w:val="center"/>
          </w:tcPr>
          <w:p w:rsidR="00CF6087" w:rsidRDefault="00E12F06">
            <w:pPr>
              <w:pStyle w:val="BodyText"/>
              <w:rPr>
                <w:b/>
                <w:sz w:val="18"/>
                <w:szCs w:val="18"/>
              </w:rPr>
            </w:pPr>
            <w:r>
              <w:rPr>
                <w:b/>
                <w:bCs/>
                <w:sz w:val="18"/>
                <w:szCs w:val="18"/>
              </w:rPr>
              <w:t>CO 5</w:t>
            </w:r>
          </w:p>
        </w:tc>
        <w:tc>
          <w:tcPr>
            <w:tcW w:w="571" w:type="dxa"/>
            <w:vAlign w:val="center"/>
          </w:tcPr>
          <w:p w:rsidR="00CF6087" w:rsidRDefault="002731F3">
            <w:pPr>
              <w:pStyle w:val="BodyText"/>
              <w:jc w:val="center"/>
              <w:rPr>
                <w:b/>
                <w:sz w:val="18"/>
                <w:szCs w:val="18"/>
              </w:rPr>
            </w:pPr>
            <w:r>
              <w:rPr>
                <w:sz w:val="18"/>
                <w:szCs w:val="18"/>
              </w:rPr>
              <w:t>1</w:t>
            </w:r>
          </w:p>
        </w:tc>
        <w:tc>
          <w:tcPr>
            <w:tcW w:w="610" w:type="dxa"/>
          </w:tcPr>
          <w:p w:rsidR="00CF6087" w:rsidRDefault="00CF6087">
            <w:pPr>
              <w:pStyle w:val="BodyText"/>
              <w:jc w:val="center"/>
              <w:rPr>
                <w:b/>
                <w:sz w:val="18"/>
                <w:szCs w:val="18"/>
              </w:rPr>
            </w:pPr>
          </w:p>
        </w:tc>
        <w:tc>
          <w:tcPr>
            <w:tcW w:w="667" w:type="dxa"/>
            <w:vAlign w:val="center"/>
          </w:tcPr>
          <w:p w:rsidR="00CF6087" w:rsidRDefault="00CF6087">
            <w:pPr>
              <w:pStyle w:val="BodyText"/>
              <w:jc w:val="center"/>
              <w:rPr>
                <w:b/>
                <w:sz w:val="18"/>
                <w:szCs w:val="18"/>
              </w:rPr>
            </w:pPr>
          </w:p>
        </w:tc>
        <w:tc>
          <w:tcPr>
            <w:tcW w:w="1018" w:type="dxa"/>
            <w:vAlign w:val="center"/>
          </w:tcPr>
          <w:p w:rsidR="00CF6087" w:rsidRDefault="00CF6087">
            <w:pPr>
              <w:pStyle w:val="BodyText"/>
              <w:jc w:val="center"/>
              <w:rPr>
                <w:sz w:val="18"/>
                <w:szCs w:val="18"/>
              </w:rPr>
            </w:pPr>
          </w:p>
        </w:tc>
        <w:tc>
          <w:tcPr>
            <w:tcW w:w="699" w:type="dxa"/>
            <w:vAlign w:val="center"/>
          </w:tcPr>
          <w:p w:rsidR="00CF6087" w:rsidRDefault="00CF6087">
            <w:pPr>
              <w:pStyle w:val="BodyText"/>
              <w:jc w:val="center"/>
              <w:rPr>
                <w:sz w:val="18"/>
                <w:szCs w:val="18"/>
              </w:rPr>
            </w:pPr>
          </w:p>
        </w:tc>
        <w:tc>
          <w:tcPr>
            <w:tcW w:w="687" w:type="dxa"/>
            <w:vAlign w:val="center"/>
          </w:tcPr>
          <w:p w:rsidR="00CF6087" w:rsidRDefault="00CF6087">
            <w:pPr>
              <w:pStyle w:val="BodyText"/>
              <w:jc w:val="center"/>
              <w:rPr>
                <w:sz w:val="18"/>
                <w:szCs w:val="18"/>
              </w:rPr>
            </w:pPr>
          </w:p>
        </w:tc>
        <w:tc>
          <w:tcPr>
            <w:tcW w:w="674" w:type="dxa"/>
            <w:vAlign w:val="center"/>
          </w:tcPr>
          <w:p w:rsidR="00CF6087" w:rsidRDefault="00CF6087">
            <w:pPr>
              <w:pStyle w:val="BodyText"/>
              <w:jc w:val="center"/>
              <w:rPr>
                <w:sz w:val="18"/>
                <w:szCs w:val="18"/>
              </w:rPr>
            </w:pPr>
          </w:p>
        </w:tc>
        <w:tc>
          <w:tcPr>
            <w:tcW w:w="674" w:type="dxa"/>
            <w:vAlign w:val="center"/>
          </w:tcPr>
          <w:p w:rsidR="00CF6087" w:rsidRDefault="00CF6087">
            <w:pPr>
              <w:pStyle w:val="BodyText"/>
              <w:jc w:val="center"/>
              <w:rPr>
                <w:sz w:val="18"/>
                <w:szCs w:val="18"/>
              </w:rPr>
            </w:pPr>
          </w:p>
        </w:tc>
      </w:tr>
      <w:tr w:rsidR="00CF6087" w:rsidTr="002731F3">
        <w:trPr>
          <w:trHeight w:val="158"/>
        </w:trPr>
        <w:tc>
          <w:tcPr>
            <w:tcW w:w="987" w:type="dxa"/>
            <w:vAlign w:val="center"/>
          </w:tcPr>
          <w:p w:rsidR="00CF6087" w:rsidRDefault="00E12F06">
            <w:pPr>
              <w:pStyle w:val="BodyText"/>
              <w:rPr>
                <w:b/>
                <w:sz w:val="18"/>
                <w:szCs w:val="18"/>
              </w:rPr>
            </w:pPr>
            <w:r>
              <w:rPr>
                <w:b/>
                <w:bCs/>
                <w:sz w:val="18"/>
                <w:szCs w:val="18"/>
              </w:rPr>
              <w:t>CO 6</w:t>
            </w:r>
          </w:p>
        </w:tc>
        <w:tc>
          <w:tcPr>
            <w:tcW w:w="571" w:type="dxa"/>
            <w:vAlign w:val="center"/>
          </w:tcPr>
          <w:p w:rsidR="00CF6087" w:rsidRDefault="00CF6087">
            <w:pPr>
              <w:pStyle w:val="BodyText"/>
              <w:jc w:val="center"/>
              <w:rPr>
                <w:b/>
                <w:sz w:val="18"/>
                <w:szCs w:val="18"/>
              </w:rPr>
            </w:pPr>
          </w:p>
        </w:tc>
        <w:tc>
          <w:tcPr>
            <w:tcW w:w="610" w:type="dxa"/>
          </w:tcPr>
          <w:p w:rsidR="00CF6087" w:rsidRDefault="00CF6087">
            <w:pPr>
              <w:pStyle w:val="BodyText"/>
              <w:jc w:val="center"/>
              <w:rPr>
                <w:b/>
                <w:sz w:val="18"/>
                <w:szCs w:val="18"/>
              </w:rPr>
            </w:pPr>
          </w:p>
        </w:tc>
        <w:tc>
          <w:tcPr>
            <w:tcW w:w="667" w:type="dxa"/>
            <w:vAlign w:val="center"/>
          </w:tcPr>
          <w:p w:rsidR="00CF6087" w:rsidRDefault="002731F3">
            <w:pPr>
              <w:pStyle w:val="BodyText"/>
              <w:jc w:val="center"/>
              <w:rPr>
                <w:b/>
                <w:sz w:val="18"/>
                <w:szCs w:val="18"/>
              </w:rPr>
            </w:pPr>
            <w:r>
              <w:rPr>
                <w:sz w:val="18"/>
                <w:szCs w:val="18"/>
              </w:rPr>
              <w:t>2</w:t>
            </w:r>
          </w:p>
        </w:tc>
        <w:tc>
          <w:tcPr>
            <w:tcW w:w="1018" w:type="dxa"/>
            <w:vAlign w:val="center"/>
          </w:tcPr>
          <w:p w:rsidR="00CF6087" w:rsidRDefault="00CF6087">
            <w:pPr>
              <w:pStyle w:val="BodyText"/>
              <w:jc w:val="center"/>
              <w:rPr>
                <w:sz w:val="18"/>
                <w:szCs w:val="18"/>
              </w:rPr>
            </w:pPr>
          </w:p>
        </w:tc>
        <w:tc>
          <w:tcPr>
            <w:tcW w:w="699" w:type="dxa"/>
            <w:vAlign w:val="center"/>
          </w:tcPr>
          <w:p w:rsidR="00CF6087" w:rsidRDefault="00CF6087">
            <w:pPr>
              <w:pStyle w:val="BodyText"/>
              <w:jc w:val="center"/>
              <w:rPr>
                <w:sz w:val="18"/>
                <w:szCs w:val="18"/>
              </w:rPr>
            </w:pPr>
          </w:p>
        </w:tc>
        <w:tc>
          <w:tcPr>
            <w:tcW w:w="687" w:type="dxa"/>
            <w:vAlign w:val="center"/>
          </w:tcPr>
          <w:p w:rsidR="00CF6087" w:rsidRDefault="00CF6087">
            <w:pPr>
              <w:pStyle w:val="BodyText"/>
              <w:jc w:val="center"/>
              <w:rPr>
                <w:sz w:val="18"/>
                <w:szCs w:val="18"/>
              </w:rPr>
            </w:pPr>
          </w:p>
        </w:tc>
        <w:tc>
          <w:tcPr>
            <w:tcW w:w="674" w:type="dxa"/>
            <w:vAlign w:val="center"/>
          </w:tcPr>
          <w:p w:rsidR="00CF6087" w:rsidRDefault="002731F3">
            <w:pPr>
              <w:pStyle w:val="BodyText"/>
              <w:jc w:val="center"/>
              <w:rPr>
                <w:sz w:val="18"/>
                <w:szCs w:val="18"/>
              </w:rPr>
            </w:pPr>
            <w:r>
              <w:rPr>
                <w:sz w:val="18"/>
                <w:szCs w:val="18"/>
              </w:rPr>
              <w:t>2</w:t>
            </w:r>
          </w:p>
        </w:tc>
        <w:tc>
          <w:tcPr>
            <w:tcW w:w="674" w:type="dxa"/>
            <w:vAlign w:val="center"/>
          </w:tcPr>
          <w:p w:rsidR="00CF6087" w:rsidRDefault="00CF6087">
            <w:pPr>
              <w:pStyle w:val="BodyText"/>
              <w:jc w:val="center"/>
              <w:rPr>
                <w:sz w:val="18"/>
                <w:szCs w:val="18"/>
              </w:rPr>
            </w:pPr>
          </w:p>
        </w:tc>
      </w:tr>
      <w:tr w:rsidR="00F10C94" w:rsidTr="00833732">
        <w:trPr>
          <w:trHeight w:val="158"/>
        </w:trPr>
        <w:tc>
          <w:tcPr>
            <w:tcW w:w="2168" w:type="dxa"/>
            <w:gridSpan w:val="3"/>
            <w:vAlign w:val="center"/>
          </w:tcPr>
          <w:p w:rsidR="00F10C94" w:rsidRDefault="00F10C94">
            <w:pPr>
              <w:pStyle w:val="BodyText"/>
              <w:jc w:val="center"/>
              <w:rPr>
                <w:b/>
                <w:sz w:val="18"/>
                <w:szCs w:val="18"/>
              </w:rPr>
            </w:pPr>
            <w:r>
              <w:rPr>
                <w:b/>
                <w:sz w:val="18"/>
                <w:szCs w:val="18"/>
              </w:rPr>
              <w:t>Strong - 1</w:t>
            </w:r>
          </w:p>
        </w:tc>
        <w:tc>
          <w:tcPr>
            <w:tcW w:w="2384" w:type="dxa"/>
            <w:gridSpan w:val="3"/>
            <w:vAlign w:val="center"/>
          </w:tcPr>
          <w:p w:rsidR="00F10C94" w:rsidRDefault="00F10C94">
            <w:pPr>
              <w:pStyle w:val="BodyText"/>
              <w:jc w:val="center"/>
              <w:rPr>
                <w:sz w:val="18"/>
                <w:szCs w:val="18"/>
              </w:rPr>
            </w:pPr>
            <w:r>
              <w:rPr>
                <w:sz w:val="18"/>
                <w:szCs w:val="18"/>
              </w:rPr>
              <w:t>Moderate - 2</w:t>
            </w:r>
          </w:p>
        </w:tc>
        <w:tc>
          <w:tcPr>
            <w:tcW w:w="2035" w:type="dxa"/>
            <w:gridSpan w:val="3"/>
            <w:vAlign w:val="center"/>
          </w:tcPr>
          <w:p w:rsidR="00F10C94" w:rsidRDefault="00F10C94">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CF6087" w:rsidRDefault="00E12F06">
      <w:pPr>
        <w:pStyle w:val="BodyText"/>
        <w:spacing w:line="276" w:lineRule="auto"/>
        <w:ind w:left="540"/>
        <w:rPr>
          <w:b/>
          <w:sz w:val="22"/>
          <w:szCs w:val="22"/>
        </w:rPr>
      </w:pPr>
      <w:r>
        <w:rPr>
          <w:b/>
          <w:sz w:val="22"/>
          <w:szCs w:val="22"/>
        </w:rPr>
        <w:t>Mapping Course Learning Outcomes (CLOs) with the Teaching-Learning &amp; Assessment Strategy:</w:t>
      </w:r>
    </w:p>
    <w:tbl>
      <w:tblPr>
        <w:tblW w:w="6638"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2494"/>
        <w:gridCol w:w="2321"/>
      </w:tblGrid>
      <w:tr w:rsidR="00CF6087" w:rsidTr="002731F3">
        <w:trPr>
          <w:trHeight w:val="457"/>
        </w:trPr>
        <w:tc>
          <w:tcPr>
            <w:tcW w:w="1823" w:type="dxa"/>
          </w:tcPr>
          <w:p w:rsidR="00CF6087" w:rsidRDefault="00E12F06">
            <w:pPr>
              <w:pStyle w:val="BodyText"/>
              <w:spacing w:line="276" w:lineRule="auto"/>
              <w:jc w:val="center"/>
              <w:rPr>
                <w:b/>
                <w:sz w:val="18"/>
                <w:szCs w:val="18"/>
              </w:rPr>
            </w:pPr>
            <w:r>
              <w:rPr>
                <w:b/>
                <w:bCs/>
                <w:sz w:val="18"/>
                <w:szCs w:val="18"/>
              </w:rPr>
              <w:t>Course Learning Outcomes (COs)</w:t>
            </w:r>
          </w:p>
        </w:tc>
        <w:tc>
          <w:tcPr>
            <w:tcW w:w="2494" w:type="dxa"/>
          </w:tcPr>
          <w:p w:rsidR="00CF6087" w:rsidRDefault="00E12F06">
            <w:pPr>
              <w:pStyle w:val="BodyText"/>
              <w:spacing w:line="276" w:lineRule="auto"/>
              <w:rPr>
                <w:b/>
                <w:sz w:val="18"/>
                <w:szCs w:val="18"/>
              </w:rPr>
            </w:pPr>
            <w:r>
              <w:rPr>
                <w:b/>
                <w:sz w:val="18"/>
                <w:szCs w:val="18"/>
              </w:rPr>
              <w:t>Teaching-Learning Strategy</w:t>
            </w:r>
          </w:p>
        </w:tc>
        <w:tc>
          <w:tcPr>
            <w:tcW w:w="2321" w:type="dxa"/>
          </w:tcPr>
          <w:p w:rsidR="00CF6087" w:rsidRDefault="00E12F06">
            <w:pPr>
              <w:pStyle w:val="BodyText"/>
              <w:spacing w:line="276" w:lineRule="auto"/>
              <w:rPr>
                <w:b/>
                <w:sz w:val="18"/>
                <w:szCs w:val="18"/>
              </w:rPr>
            </w:pPr>
            <w:r>
              <w:rPr>
                <w:b/>
                <w:sz w:val="18"/>
                <w:szCs w:val="18"/>
              </w:rPr>
              <w:t>Assessment Strategy</w:t>
            </w:r>
          </w:p>
        </w:tc>
      </w:tr>
      <w:tr w:rsidR="00CF6087" w:rsidTr="002731F3">
        <w:trPr>
          <w:trHeight w:val="457"/>
        </w:trPr>
        <w:tc>
          <w:tcPr>
            <w:tcW w:w="1823" w:type="dxa"/>
            <w:vAlign w:val="center"/>
          </w:tcPr>
          <w:p w:rsidR="00CF6087" w:rsidRDefault="00E12F06">
            <w:pPr>
              <w:pStyle w:val="BodyText"/>
              <w:jc w:val="center"/>
              <w:rPr>
                <w:b/>
                <w:sz w:val="18"/>
                <w:szCs w:val="18"/>
              </w:rPr>
            </w:pPr>
            <w:r>
              <w:rPr>
                <w:b/>
                <w:bCs/>
                <w:sz w:val="18"/>
                <w:szCs w:val="18"/>
              </w:rPr>
              <w:t>CO 1</w:t>
            </w:r>
          </w:p>
        </w:tc>
        <w:tc>
          <w:tcPr>
            <w:tcW w:w="249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Deliberation</w:t>
            </w:r>
          </w:p>
        </w:tc>
        <w:tc>
          <w:tcPr>
            <w:tcW w:w="2321"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Class participation &amp; </w:t>
            </w:r>
            <w:r w:rsidR="002731F3">
              <w:rPr>
                <w:rFonts w:ascii="Times New Roman" w:hAnsi="Times New Roman" w:cs="Times New Roman"/>
                <w:bCs/>
                <w:sz w:val="18"/>
                <w:szCs w:val="18"/>
              </w:rPr>
              <w:t xml:space="preserve">Short question </w:t>
            </w:r>
          </w:p>
        </w:tc>
      </w:tr>
      <w:tr w:rsidR="00CF6087" w:rsidTr="002731F3">
        <w:trPr>
          <w:trHeight w:val="472"/>
        </w:trPr>
        <w:tc>
          <w:tcPr>
            <w:tcW w:w="1823" w:type="dxa"/>
            <w:vAlign w:val="center"/>
          </w:tcPr>
          <w:p w:rsidR="00CF6087" w:rsidRDefault="00E12F06">
            <w:pPr>
              <w:pStyle w:val="BodyText"/>
              <w:jc w:val="center"/>
              <w:rPr>
                <w:b/>
                <w:sz w:val="18"/>
                <w:szCs w:val="18"/>
              </w:rPr>
            </w:pPr>
            <w:r>
              <w:rPr>
                <w:b/>
                <w:bCs/>
                <w:sz w:val="18"/>
                <w:szCs w:val="18"/>
              </w:rPr>
              <w:t>CO 2</w:t>
            </w:r>
          </w:p>
        </w:tc>
        <w:tc>
          <w:tcPr>
            <w:tcW w:w="249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discussion </w:t>
            </w:r>
          </w:p>
        </w:tc>
        <w:tc>
          <w:tcPr>
            <w:tcW w:w="2321" w:type="dxa"/>
          </w:tcPr>
          <w:p w:rsidR="00CF6087" w:rsidRDefault="002731F3">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Midterm test - 1</w:t>
            </w:r>
          </w:p>
        </w:tc>
      </w:tr>
      <w:tr w:rsidR="00CF6087" w:rsidTr="002731F3">
        <w:trPr>
          <w:trHeight w:val="457"/>
        </w:trPr>
        <w:tc>
          <w:tcPr>
            <w:tcW w:w="1823" w:type="dxa"/>
            <w:vAlign w:val="center"/>
          </w:tcPr>
          <w:p w:rsidR="00CF6087" w:rsidRDefault="00E12F06">
            <w:pPr>
              <w:pStyle w:val="BodyText"/>
              <w:jc w:val="center"/>
              <w:rPr>
                <w:b/>
                <w:sz w:val="18"/>
                <w:szCs w:val="18"/>
              </w:rPr>
            </w:pPr>
            <w:r>
              <w:rPr>
                <w:b/>
                <w:bCs/>
                <w:sz w:val="18"/>
                <w:szCs w:val="18"/>
              </w:rPr>
              <w:t>CO 3</w:t>
            </w:r>
          </w:p>
        </w:tc>
        <w:tc>
          <w:tcPr>
            <w:tcW w:w="249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group reading </w:t>
            </w:r>
          </w:p>
        </w:tc>
        <w:tc>
          <w:tcPr>
            <w:tcW w:w="2321" w:type="dxa"/>
          </w:tcPr>
          <w:p w:rsidR="00CF6087" w:rsidRDefault="00E12F06" w:rsidP="002731F3">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Assignment &amp; </w:t>
            </w:r>
            <w:r w:rsidR="002731F3">
              <w:rPr>
                <w:rFonts w:ascii="Times New Roman" w:hAnsi="Times New Roman" w:cs="Times New Roman"/>
                <w:bCs/>
                <w:sz w:val="18"/>
                <w:szCs w:val="18"/>
              </w:rPr>
              <w:t>Presentation</w:t>
            </w:r>
          </w:p>
        </w:tc>
      </w:tr>
      <w:tr w:rsidR="00CF6087" w:rsidTr="002731F3">
        <w:trPr>
          <w:trHeight w:val="457"/>
        </w:trPr>
        <w:tc>
          <w:tcPr>
            <w:tcW w:w="1823" w:type="dxa"/>
            <w:vAlign w:val="center"/>
          </w:tcPr>
          <w:p w:rsidR="00CF6087" w:rsidRDefault="00E12F06">
            <w:pPr>
              <w:pStyle w:val="BodyText"/>
              <w:jc w:val="center"/>
              <w:rPr>
                <w:b/>
                <w:sz w:val="18"/>
                <w:szCs w:val="18"/>
              </w:rPr>
            </w:pPr>
            <w:r>
              <w:rPr>
                <w:b/>
                <w:bCs/>
                <w:sz w:val="18"/>
                <w:szCs w:val="18"/>
              </w:rPr>
              <w:t>CO 4</w:t>
            </w:r>
          </w:p>
        </w:tc>
        <w:tc>
          <w:tcPr>
            <w:tcW w:w="249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Slide show </w:t>
            </w:r>
          </w:p>
        </w:tc>
        <w:tc>
          <w:tcPr>
            <w:tcW w:w="2321" w:type="dxa"/>
          </w:tcPr>
          <w:p w:rsidR="00CF6087" w:rsidRDefault="002731F3" w:rsidP="002731F3">
            <w:pPr>
              <w:contextualSpacing/>
              <w:jc w:val="both"/>
              <w:rPr>
                <w:rFonts w:ascii="Times New Roman" w:hAnsi="Times New Roman" w:cs="Times New Roman"/>
                <w:bCs/>
                <w:sz w:val="18"/>
                <w:szCs w:val="18"/>
              </w:rPr>
            </w:pPr>
            <w:r>
              <w:rPr>
                <w:rFonts w:ascii="Times New Roman" w:hAnsi="Times New Roman" w:cs="Times New Roman"/>
                <w:bCs/>
                <w:sz w:val="18"/>
                <w:szCs w:val="18"/>
              </w:rPr>
              <w:t>Quiz</w:t>
            </w:r>
            <w:r w:rsidR="00E12F06">
              <w:rPr>
                <w:rFonts w:ascii="Times New Roman" w:hAnsi="Times New Roman" w:cs="Times New Roman"/>
                <w:bCs/>
                <w:sz w:val="18"/>
                <w:szCs w:val="18"/>
              </w:rPr>
              <w:t xml:space="preserve"> &amp; </w:t>
            </w:r>
            <w:r>
              <w:rPr>
                <w:rFonts w:ascii="Times New Roman" w:hAnsi="Times New Roman" w:cs="Times New Roman"/>
                <w:bCs/>
                <w:sz w:val="18"/>
                <w:szCs w:val="18"/>
              </w:rPr>
              <w:t>Mid-term test - 2</w:t>
            </w:r>
          </w:p>
        </w:tc>
      </w:tr>
      <w:tr w:rsidR="00CF6087" w:rsidTr="002731F3">
        <w:trPr>
          <w:trHeight w:val="236"/>
        </w:trPr>
        <w:tc>
          <w:tcPr>
            <w:tcW w:w="1823" w:type="dxa"/>
            <w:vAlign w:val="center"/>
          </w:tcPr>
          <w:p w:rsidR="00CF6087" w:rsidRDefault="00E12F06">
            <w:pPr>
              <w:pStyle w:val="BodyText"/>
              <w:jc w:val="center"/>
              <w:rPr>
                <w:b/>
                <w:sz w:val="18"/>
                <w:szCs w:val="18"/>
              </w:rPr>
            </w:pPr>
            <w:r>
              <w:rPr>
                <w:b/>
                <w:bCs/>
                <w:sz w:val="18"/>
                <w:szCs w:val="18"/>
              </w:rPr>
              <w:t>CO 5</w:t>
            </w:r>
          </w:p>
        </w:tc>
        <w:tc>
          <w:tcPr>
            <w:tcW w:w="249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story sharing</w:t>
            </w:r>
          </w:p>
        </w:tc>
        <w:tc>
          <w:tcPr>
            <w:tcW w:w="2321" w:type="dxa"/>
          </w:tcPr>
          <w:p w:rsidR="00CF6087" w:rsidRDefault="002731F3">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Slide presentation  </w:t>
            </w:r>
          </w:p>
        </w:tc>
      </w:tr>
      <w:tr w:rsidR="00CF6087" w:rsidTr="002731F3">
        <w:trPr>
          <w:trHeight w:val="457"/>
        </w:trPr>
        <w:tc>
          <w:tcPr>
            <w:tcW w:w="1823" w:type="dxa"/>
            <w:vAlign w:val="center"/>
          </w:tcPr>
          <w:p w:rsidR="00CF6087" w:rsidRDefault="00E12F06">
            <w:pPr>
              <w:pStyle w:val="BodyText"/>
              <w:jc w:val="center"/>
              <w:rPr>
                <w:b/>
                <w:sz w:val="18"/>
                <w:szCs w:val="18"/>
              </w:rPr>
            </w:pPr>
            <w:r>
              <w:rPr>
                <w:b/>
                <w:bCs/>
                <w:sz w:val="18"/>
                <w:szCs w:val="18"/>
              </w:rPr>
              <w:t>CO 6</w:t>
            </w:r>
          </w:p>
        </w:tc>
        <w:tc>
          <w:tcPr>
            <w:tcW w:w="249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Analysis</w:t>
            </w:r>
          </w:p>
        </w:tc>
        <w:tc>
          <w:tcPr>
            <w:tcW w:w="2321" w:type="dxa"/>
          </w:tcPr>
          <w:p w:rsidR="00CF6087" w:rsidRDefault="002731F3">
            <w:pPr>
              <w:contextualSpacing/>
              <w:jc w:val="both"/>
              <w:rPr>
                <w:rFonts w:ascii="Times New Roman" w:hAnsi="Times New Roman" w:cs="Times New Roman"/>
                <w:bCs/>
                <w:sz w:val="18"/>
                <w:szCs w:val="18"/>
              </w:rPr>
            </w:pPr>
            <w:r>
              <w:rPr>
                <w:rFonts w:ascii="Times New Roman" w:hAnsi="Times New Roman" w:cs="Times New Roman"/>
                <w:bCs/>
                <w:sz w:val="18"/>
                <w:szCs w:val="18"/>
              </w:rPr>
              <w:t>Descriptive writing &amp; semester-end Examination</w:t>
            </w:r>
          </w:p>
        </w:tc>
      </w:tr>
    </w:tbl>
    <w:p w:rsidR="00CF6087" w:rsidRDefault="00CF6087">
      <w:pPr>
        <w:jc w:val="both"/>
        <w:rPr>
          <w:rFonts w:ascii="Times New Roman" w:hAnsi="Times New Roman" w:cs="Times New Roman"/>
          <w:b/>
          <w:sz w:val="18"/>
          <w:szCs w:val="18"/>
        </w:rPr>
      </w:pPr>
    </w:p>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LEARNING RESOURCES</w:t>
      </w:r>
    </w:p>
    <w:p w:rsidR="00CF6087" w:rsidRDefault="00E12F06">
      <w:pPr>
        <w:pStyle w:val="BodyText"/>
        <w:widowControl/>
        <w:numPr>
          <w:ilvl w:val="0"/>
          <w:numId w:val="75"/>
        </w:numPr>
        <w:autoSpaceDE/>
        <w:autoSpaceDN/>
        <w:ind w:left="360"/>
        <w:contextualSpacing/>
        <w:jc w:val="both"/>
        <w:rPr>
          <w:sz w:val="18"/>
          <w:szCs w:val="18"/>
        </w:rPr>
      </w:pPr>
      <w:r>
        <w:rPr>
          <w:sz w:val="18"/>
          <w:szCs w:val="18"/>
        </w:rPr>
        <w:t xml:space="preserve">Caroline, B Brettell (2008) Theorizing Migration in Anthropology. </w:t>
      </w:r>
    </w:p>
    <w:p w:rsidR="00CF6087" w:rsidRDefault="00E12F06">
      <w:pPr>
        <w:pStyle w:val="BodyText"/>
        <w:widowControl/>
        <w:numPr>
          <w:ilvl w:val="0"/>
          <w:numId w:val="75"/>
        </w:numPr>
        <w:autoSpaceDE/>
        <w:autoSpaceDN/>
        <w:ind w:left="360"/>
        <w:contextualSpacing/>
        <w:jc w:val="both"/>
        <w:rPr>
          <w:sz w:val="18"/>
          <w:szCs w:val="18"/>
        </w:rPr>
      </w:pPr>
      <w:r>
        <w:rPr>
          <w:sz w:val="18"/>
          <w:szCs w:val="18"/>
        </w:rPr>
        <w:t xml:space="preserve">Braziel, J.E. &amp; A. Mannur, eds. (2003) Theorizing Diaspora. Blackwell Publishing  </w:t>
      </w:r>
    </w:p>
    <w:p w:rsidR="00CF6087" w:rsidRDefault="00E12F06">
      <w:pPr>
        <w:pStyle w:val="BodyText"/>
        <w:widowControl/>
        <w:numPr>
          <w:ilvl w:val="0"/>
          <w:numId w:val="75"/>
        </w:numPr>
        <w:autoSpaceDE/>
        <w:autoSpaceDN/>
        <w:ind w:left="360"/>
        <w:contextualSpacing/>
        <w:jc w:val="both"/>
        <w:rPr>
          <w:sz w:val="18"/>
          <w:szCs w:val="18"/>
        </w:rPr>
      </w:pPr>
      <w:r>
        <w:rPr>
          <w:sz w:val="18"/>
          <w:szCs w:val="18"/>
        </w:rPr>
        <w:t xml:space="preserve">Puri, Shalini. The Caribbean Postcolonial: Social Inequality, Post-Nationalism, and Cultural Hybridity. </w:t>
      </w:r>
    </w:p>
    <w:p w:rsidR="00CF6087" w:rsidRDefault="00E12F06">
      <w:pPr>
        <w:pStyle w:val="BodyText"/>
        <w:widowControl/>
        <w:numPr>
          <w:ilvl w:val="0"/>
          <w:numId w:val="75"/>
        </w:numPr>
        <w:autoSpaceDE/>
        <w:autoSpaceDN/>
        <w:ind w:left="360"/>
        <w:contextualSpacing/>
        <w:jc w:val="both"/>
        <w:rPr>
          <w:sz w:val="18"/>
          <w:szCs w:val="18"/>
        </w:rPr>
      </w:pPr>
      <w:r>
        <w:rPr>
          <w:sz w:val="18"/>
          <w:szCs w:val="18"/>
        </w:rPr>
        <w:t>Rita Afsar, (2003)    Internal Migration &amp; the Development Nexus, the case of Bangladesh.</w:t>
      </w:r>
    </w:p>
    <w:p w:rsidR="00CF6087" w:rsidRDefault="00E12F06">
      <w:pPr>
        <w:pStyle w:val="BodyText"/>
        <w:widowControl/>
        <w:numPr>
          <w:ilvl w:val="0"/>
          <w:numId w:val="76"/>
        </w:numPr>
        <w:suppressAutoHyphens/>
        <w:autoSpaceDE/>
        <w:autoSpaceDN/>
        <w:contextualSpacing/>
        <w:jc w:val="both"/>
        <w:rPr>
          <w:sz w:val="18"/>
          <w:szCs w:val="18"/>
        </w:rPr>
      </w:pPr>
      <w:r>
        <w:rPr>
          <w:sz w:val="18"/>
          <w:szCs w:val="18"/>
        </w:rPr>
        <w:t>Miller, j Mark &amp; Castles, Stephan (1998): The Age of Migration.</w:t>
      </w:r>
    </w:p>
    <w:p w:rsidR="00CF6087" w:rsidRDefault="00E12F06">
      <w:pPr>
        <w:pStyle w:val="BodyText"/>
        <w:widowControl/>
        <w:numPr>
          <w:ilvl w:val="0"/>
          <w:numId w:val="76"/>
        </w:numPr>
        <w:suppressAutoHyphens/>
        <w:autoSpaceDE/>
        <w:autoSpaceDN/>
        <w:contextualSpacing/>
        <w:jc w:val="both"/>
        <w:rPr>
          <w:sz w:val="18"/>
          <w:szCs w:val="18"/>
        </w:rPr>
      </w:pPr>
      <w:r>
        <w:rPr>
          <w:sz w:val="18"/>
          <w:szCs w:val="18"/>
        </w:rPr>
        <w:t>Gardner, Katy (1995) Global Migrants, Local Lives (Travel and Transportation in Rural Bangladesh).</w:t>
      </w:r>
    </w:p>
    <w:p w:rsidR="00CF6087" w:rsidRDefault="00E12F06">
      <w:pPr>
        <w:pStyle w:val="BodyText"/>
        <w:widowControl/>
        <w:numPr>
          <w:ilvl w:val="0"/>
          <w:numId w:val="76"/>
        </w:numPr>
        <w:suppressAutoHyphens/>
        <w:autoSpaceDE/>
        <w:autoSpaceDN/>
        <w:contextualSpacing/>
        <w:jc w:val="both"/>
        <w:rPr>
          <w:sz w:val="18"/>
          <w:szCs w:val="18"/>
        </w:rPr>
      </w:pPr>
      <w:r>
        <w:rPr>
          <w:sz w:val="18"/>
          <w:szCs w:val="18"/>
        </w:rPr>
        <w:t>Vertovic, Steve (2009) Transnationalism</w:t>
      </w:r>
    </w:p>
    <w:p w:rsidR="00CF6087" w:rsidRDefault="00E12F06">
      <w:pPr>
        <w:pStyle w:val="BodyText"/>
        <w:widowControl/>
        <w:numPr>
          <w:ilvl w:val="0"/>
          <w:numId w:val="76"/>
        </w:numPr>
        <w:suppressAutoHyphens/>
        <w:autoSpaceDE/>
        <w:autoSpaceDN/>
        <w:contextualSpacing/>
        <w:jc w:val="both"/>
        <w:rPr>
          <w:sz w:val="18"/>
          <w:szCs w:val="18"/>
        </w:rPr>
      </w:pPr>
      <w:r>
        <w:rPr>
          <w:sz w:val="18"/>
          <w:szCs w:val="18"/>
        </w:rPr>
        <w:t>Koser, K &amp; Al-Ali, Nadje (2002) New Approaches to Migration.</w:t>
      </w:r>
    </w:p>
    <w:p w:rsidR="00CF6087" w:rsidRDefault="00E12F06">
      <w:pPr>
        <w:pStyle w:val="BodyText"/>
        <w:widowControl/>
        <w:numPr>
          <w:ilvl w:val="0"/>
          <w:numId w:val="76"/>
        </w:numPr>
        <w:suppressAutoHyphens/>
        <w:autoSpaceDE/>
        <w:autoSpaceDN/>
        <w:contextualSpacing/>
        <w:jc w:val="both"/>
        <w:rPr>
          <w:sz w:val="18"/>
          <w:szCs w:val="18"/>
        </w:rPr>
      </w:pPr>
      <w:r>
        <w:rPr>
          <w:sz w:val="18"/>
          <w:szCs w:val="18"/>
        </w:rPr>
        <w:t>Baubock, Rainer &amp;Faist, Thomas (2010) Diaspora and Transnationalism.</w:t>
      </w:r>
    </w:p>
    <w:p w:rsidR="00CF6087" w:rsidRDefault="00CF6087">
      <w:pPr>
        <w:pStyle w:val="BodyText"/>
        <w:contextualSpacing/>
        <w:rPr>
          <w:sz w:val="18"/>
          <w:szCs w:val="18"/>
        </w:rPr>
      </w:pPr>
    </w:p>
    <w:tbl>
      <w:tblPr>
        <w:tblpPr w:leftFromText="180" w:rightFromText="180" w:vertAnchor="text" w:horzAnchor="margin" w:tblpXSpec="right" w:tblpY="268"/>
        <w:tblW w:w="6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716"/>
        <w:gridCol w:w="1802"/>
        <w:gridCol w:w="1488"/>
      </w:tblGrid>
      <w:tr w:rsidR="002731F3" w:rsidTr="002731F3">
        <w:trPr>
          <w:trHeight w:val="314"/>
        </w:trPr>
        <w:tc>
          <w:tcPr>
            <w:tcW w:w="2803" w:type="dxa"/>
            <w:tcBorders>
              <w:top w:val="single" w:sz="4" w:space="0" w:color="auto"/>
              <w:left w:val="single" w:sz="4" w:space="0" w:color="auto"/>
              <w:bottom w:val="single" w:sz="4" w:space="0" w:color="auto"/>
              <w:right w:val="single" w:sz="4" w:space="0" w:color="auto"/>
            </w:tcBorders>
            <w:vAlign w:val="center"/>
          </w:tcPr>
          <w:p w:rsidR="002731F3" w:rsidRDefault="002731F3" w:rsidP="002731F3">
            <w:pPr>
              <w:tabs>
                <w:tab w:val="left" w:pos="5940"/>
              </w:tabs>
              <w:rPr>
                <w:rFonts w:ascii="Times New Roman" w:hAnsi="Times New Roman" w:cs="Times New Roman"/>
                <w:bCs/>
                <w:color w:val="FF0000"/>
                <w:sz w:val="18"/>
                <w:szCs w:val="18"/>
              </w:rPr>
            </w:pPr>
            <w:r>
              <w:rPr>
                <w:rFonts w:ascii="Times New Roman" w:hAnsi="Times New Roman" w:cs="Times New Roman"/>
                <w:bCs/>
                <w:sz w:val="18"/>
                <w:szCs w:val="18"/>
              </w:rPr>
              <w:t>Course Code: ANP</w:t>
            </w:r>
            <w:r>
              <w:rPr>
                <w:rFonts w:ascii="Times New Roman" w:hAnsi="Times New Roman" w:cs="Times New Roman"/>
                <w:sz w:val="18"/>
                <w:szCs w:val="18"/>
              </w:rPr>
              <w:t>0314 3247</w:t>
            </w:r>
          </w:p>
        </w:tc>
        <w:tc>
          <w:tcPr>
            <w:tcW w:w="716" w:type="dxa"/>
            <w:tcBorders>
              <w:top w:val="single" w:sz="4" w:space="0" w:color="auto"/>
              <w:left w:val="single" w:sz="4" w:space="0" w:color="auto"/>
              <w:bottom w:val="single" w:sz="4" w:space="0" w:color="auto"/>
              <w:right w:val="single" w:sz="4" w:space="0" w:color="auto"/>
            </w:tcBorders>
            <w:vAlign w:val="center"/>
          </w:tcPr>
          <w:p w:rsidR="002731F3" w:rsidRDefault="002731F3" w:rsidP="002731F3">
            <w:pPr>
              <w:tabs>
                <w:tab w:val="left" w:pos="5940"/>
              </w:tabs>
              <w:rPr>
                <w:rFonts w:ascii="Times New Roman" w:hAnsi="Times New Roman" w:cs="Times New Roman"/>
                <w:bCs/>
                <w:sz w:val="18"/>
                <w:szCs w:val="18"/>
              </w:rPr>
            </w:pPr>
            <w:r>
              <w:rPr>
                <w:rFonts w:ascii="Times New Roman" w:hAnsi="Times New Roman" w:cs="Times New Roman"/>
                <w:bCs/>
                <w:sz w:val="18"/>
                <w:szCs w:val="18"/>
              </w:rPr>
              <w:t>Credit: 3.0</w:t>
            </w:r>
          </w:p>
        </w:tc>
        <w:tc>
          <w:tcPr>
            <w:tcW w:w="1802" w:type="dxa"/>
            <w:tcBorders>
              <w:top w:val="single" w:sz="4" w:space="0" w:color="auto"/>
              <w:left w:val="single" w:sz="4" w:space="0" w:color="auto"/>
              <w:bottom w:val="single" w:sz="4" w:space="0" w:color="auto"/>
              <w:right w:val="single" w:sz="4" w:space="0" w:color="auto"/>
            </w:tcBorders>
            <w:vAlign w:val="center"/>
          </w:tcPr>
          <w:p w:rsidR="002731F3" w:rsidRDefault="002731F3" w:rsidP="002731F3">
            <w:pPr>
              <w:tabs>
                <w:tab w:val="left" w:pos="5940"/>
              </w:tabs>
              <w:rPr>
                <w:rFonts w:ascii="Times New Roman" w:hAnsi="Times New Roman" w:cs="Times New Roman"/>
                <w:bCs/>
                <w:sz w:val="18"/>
                <w:szCs w:val="18"/>
              </w:rPr>
            </w:pPr>
            <w:r>
              <w:rPr>
                <w:rFonts w:ascii="Times New Roman" w:hAnsi="Times New Roman" w:cs="Times New Roman"/>
                <w:bCs/>
                <w:sz w:val="18"/>
                <w:szCs w:val="18"/>
              </w:rPr>
              <w:t>Year: Third</w:t>
            </w:r>
          </w:p>
        </w:tc>
        <w:tc>
          <w:tcPr>
            <w:tcW w:w="1488" w:type="dxa"/>
            <w:tcBorders>
              <w:top w:val="single" w:sz="4" w:space="0" w:color="auto"/>
              <w:left w:val="single" w:sz="4" w:space="0" w:color="auto"/>
              <w:bottom w:val="single" w:sz="4" w:space="0" w:color="auto"/>
              <w:right w:val="single" w:sz="4" w:space="0" w:color="auto"/>
            </w:tcBorders>
            <w:vAlign w:val="center"/>
          </w:tcPr>
          <w:p w:rsidR="002731F3" w:rsidRDefault="002731F3" w:rsidP="002731F3">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Second</w:t>
            </w:r>
          </w:p>
        </w:tc>
      </w:tr>
      <w:tr w:rsidR="002731F3" w:rsidTr="002731F3">
        <w:trPr>
          <w:trHeight w:val="359"/>
        </w:trPr>
        <w:tc>
          <w:tcPr>
            <w:tcW w:w="3519" w:type="dxa"/>
            <w:gridSpan w:val="2"/>
            <w:tcBorders>
              <w:top w:val="single" w:sz="4" w:space="0" w:color="auto"/>
              <w:left w:val="single" w:sz="4" w:space="0" w:color="auto"/>
              <w:bottom w:val="single" w:sz="4" w:space="0" w:color="auto"/>
              <w:right w:val="single" w:sz="4" w:space="0" w:color="auto"/>
            </w:tcBorders>
            <w:vAlign w:val="center"/>
          </w:tcPr>
          <w:p w:rsidR="002731F3" w:rsidRDefault="002731F3" w:rsidP="002731F3">
            <w:pPr>
              <w:tabs>
                <w:tab w:val="left" w:pos="5940"/>
              </w:tabs>
              <w:rPr>
                <w:rFonts w:ascii="Times New Roman" w:hAnsi="Times New Roman" w:cs="Times New Roman"/>
                <w:bCs/>
                <w:sz w:val="18"/>
                <w:szCs w:val="18"/>
              </w:rPr>
            </w:pPr>
            <w:r>
              <w:rPr>
                <w:rFonts w:ascii="Times New Roman" w:hAnsi="Times New Roman" w:cs="Times New Roman"/>
                <w:bCs/>
                <w:sz w:val="18"/>
                <w:szCs w:val="18"/>
              </w:rPr>
              <w:t xml:space="preserve">Course Title: Visual Media and Culture </w:t>
            </w:r>
          </w:p>
        </w:tc>
        <w:tc>
          <w:tcPr>
            <w:tcW w:w="3290" w:type="dxa"/>
            <w:gridSpan w:val="2"/>
            <w:tcBorders>
              <w:top w:val="single" w:sz="4" w:space="0" w:color="auto"/>
              <w:left w:val="single" w:sz="4" w:space="0" w:color="auto"/>
              <w:bottom w:val="single" w:sz="4" w:space="0" w:color="auto"/>
              <w:right w:val="single" w:sz="4" w:space="0" w:color="auto"/>
            </w:tcBorders>
            <w:vAlign w:val="center"/>
          </w:tcPr>
          <w:p w:rsidR="002731F3" w:rsidRDefault="002731F3" w:rsidP="002731F3">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Theory</w:t>
            </w:r>
          </w:p>
        </w:tc>
      </w:tr>
    </w:tbl>
    <w:p w:rsidR="002731F3" w:rsidRDefault="002731F3">
      <w:pPr>
        <w:jc w:val="both"/>
        <w:rPr>
          <w:rFonts w:ascii="Times New Roman" w:hAnsi="Times New Roman" w:cs="Times New Roman"/>
          <w:b/>
          <w:sz w:val="18"/>
          <w:szCs w:val="18"/>
        </w:rPr>
      </w:pPr>
    </w:p>
    <w:p w:rsidR="00CF6087" w:rsidRDefault="00E12F06">
      <w:pPr>
        <w:jc w:val="both"/>
        <w:rPr>
          <w:rFonts w:ascii="Times New Roman" w:hAnsi="Times New Roman" w:cs="Times New Roman"/>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Visual anthropology is one of the major subfields of contemporary anthropology. It is now difficult to conduct an ethnographic research without filming or taking photographs. Visual images give anthropologists an opportunity reach wider audience. Not only the visual images to use in the research, rather it is also very significant to study the images and photographs. Challenging anthropology’s iconophobia this course tracks the visual as a mode of knowing that embraces anthropology on a theoretical and practical level. It explores the legacies of Visual Anthropology in the collections of exotic artifacts and images of exotic cultures that circulated in the West as popular spectacles, scientific specimens, and, at times, as works of art. Approaches to Ethnographic Film examines key movements in the history of ethnographic film and the ethical and philosophical debates about the objectivity of the filmic image, about the power relations inherent in the ethnographic gaze, and about the politics of inter-cultural representations. Apart of this, the course will also try to look closely to the Bangla Cinema and the connection,</w:t>
      </w:r>
    </w:p>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77"/>
        </w:numPr>
        <w:ind w:left="360"/>
        <w:jc w:val="both"/>
        <w:rPr>
          <w:rFonts w:ascii="Times New Roman" w:hAnsi="Times New Roman"/>
          <w:sz w:val="18"/>
          <w:szCs w:val="18"/>
        </w:rPr>
      </w:pPr>
      <w:r>
        <w:rPr>
          <w:rFonts w:ascii="Times New Roman" w:hAnsi="Times New Roman"/>
          <w:sz w:val="18"/>
          <w:szCs w:val="18"/>
        </w:rPr>
        <w:t xml:space="preserve">Help them explore the historical, philosophical and ethical debates in visual anthropology. </w:t>
      </w:r>
    </w:p>
    <w:p w:rsidR="00CF6087" w:rsidRDefault="00E12F06">
      <w:pPr>
        <w:pStyle w:val="ListParagraph1"/>
        <w:numPr>
          <w:ilvl w:val="0"/>
          <w:numId w:val="77"/>
        </w:numPr>
        <w:ind w:left="360"/>
        <w:jc w:val="both"/>
        <w:rPr>
          <w:rFonts w:ascii="Times New Roman" w:hAnsi="Times New Roman"/>
          <w:sz w:val="18"/>
          <w:szCs w:val="18"/>
        </w:rPr>
      </w:pPr>
      <w:r>
        <w:rPr>
          <w:rFonts w:ascii="Times New Roman" w:hAnsi="Times New Roman"/>
          <w:sz w:val="18"/>
          <w:szCs w:val="18"/>
        </w:rPr>
        <w:t xml:space="preserve">Facilitate the necessary knowledge about the use of visual methods in anthropological research as well as to let learn making ethnographic film and taking ethnographic photos. </w:t>
      </w:r>
    </w:p>
    <w:p w:rsidR="00CF6087" w:rsidRDefault="00E12F06">
      <w:pPr>
        <w:pStyle w:val="ListParagraph1"/>
        <w:numPr>
          <w:ilvl w:val="0"/>
          <w:numId w:val="77"/>
        </w:numPr>
        <w:ind w:left="360"/>
        <w:jc w:val="both"/>
        <w:rPr>
          <w:rFonts w:ascii="Times New Roman" w:hAnsi="Times New Roman"/>
          <w:sz w:val="18"/>
          <w:szCs w:val="18"/>
        </w:rPr>
      </w:pPr>
      <w:r>
        <w:rPr>
          <w:rFonts w:ascii="Times New Roman" w:hAnsi="Times New Roman"/>
          <w:sz w:val="18"/>
          <w:szCs w:val="18"/>
        </w:rPr>
        <w:t xml:space="preserve">Foster the analytical and critical approaches to inter-cultural representation. </w:t>
      </w:r>
    </w:p>
    <w:p w:rsidR="00CF6087" w:rsidRDefault="00E12F06">
      <w:pPr>
        <w:numPr>
          <w:ilvl w:val="0"/>
          <w:numId w:val="78"/>
        </w:numPr>
        <w:tabs>
          <w:tab w:val="clear" w:pos="720"/>
          <w:tab w:val="left" w:pos="360"/>
        </w:tabs>
        <w:spacing w:after="0" w:line="240" w:lineRule="auto"/>
        <w:ind w:left="360"/>
        <w:jc w:val="both"/>
        <w:rPr>
          <w:rFonts w:ascii="Times New Roman" w:hAnsi="Times New Roman" w:cs="Times New Roman"/>
          <w:sz w:val="18"/>
          <w:szCs w:val="18"/>
        </w:rPr>
      </w:pPr>
      <w:r>
        <w:rPr>
          <w:rFonts w:ascii="Times New Roman" w:hAnsi="Times New Roman" w:cs="Times New Roman"/>
          <w:sz w:val="18"/>
          <w:szCs w:val="18"/>
        </w:rPr>
        <w:t xml:space="preserve">Help them to conceptualize the recent trend of various media including indigenous media, popular culture and representation. </w:t>
      </w:r>
    </w:p>
    <w:p w:rsidR="00CF6087" w:rsidRDefault="00E12F06">
      <w:pPr>
        <w:numPr>
          <w:ilvl w:val="0"/>
          <w:numId w:val="78"/>
        </w:numPr>
        <w:tabs>
          <w:tab w:val="clear" w:pos="720"/>
          <w:tab w:val="left" w:pos="360"/>
        </w:tabs>
        <w:spacing w:after="0" w:line="240" w:lineRule="auto"/>
        <w:ind w:left="360"/>
        <w:jc w:val="both"/>
        <w:rPr>
          <w:rFonts w:ascii="Times New Roman" w:hAnsi="Times New Roman" w:cs="Times New Roman"/>
          <w:sz w:val="18"/>
          <w:szCs w:val="18"/>
        </w:rPr>
      </w:pPr>
      <w:r>
        <w:rPr>
          <w:rFonts w:ascii="Times New Roman" w:hAnsi="Times New Roman" w:cs="Times New Roman"/>
          <w:sz w:val="18"/>
          <w:szCs w:val="18"/>
        </w:rPr>
        <w:t>Make them understand the different aspects of new media/social media/citizen journalism</w:t>
      </w:r>
    </w:p>
    <w:p w:rsidR="00CF6087" w:rsidRDefault="00CF6087">
      <w:pPr>
        <w:jc w:val="both"/>
        <w:rPr>
          <w:rFonts w:ascii="Times New Roman" w:hAnsi="Times New Roman" w:cs="Times New Roman"/>
          <w:b/>
          <w:sz w:val="18"/>
          <w:szCs w:val="18"/>
        </w:rPr>
      </w:pPr>
    </w:p>
    <w:p w:rsidR="00A70C68" w:rsidRDefault="00A70C68">
      <w:pPr>
        <w:jc w:val="both"/>
        <w:rPr>
          <w:rFonts w:ascii="Times New Roman" w:hAnsi="Times New Roman" w:cs="Times New Roman"/>
          <w:b/>
          <w:bCs/>
          <w:color w:val="000000"/>
        </w:rPr>
      </w:pPr>
    </w:p>
    <w:p w:rsidR="00CF6087" w:rsidRDefault="00E12F06">
      <w:pPr>
        <w:jc w:val="both"/>
        <w:rPr>
          <w:rFonts w:ascii="Times New Roman" w:hAnsi="Times New Roman" w:cs="Times New Roman"/>
          <w:b/>
        </w:rPr>
      </w:pPr>
      <w:r>
        <w:rPr>
          <w:rFonts w:ascii="Times New Roman" w:hAnsi="Times New Roman" w:cs="Times New Roman"/>
          <w:b/>
          <w:bCs/>
          <w:color w:val="000000"/>
        </w:rPr>
        <w:t xml:space="preserve">Course Content </w:t>
      </w:r>
    </w:p>
    <w:p w:rsidR="00CF6087" w:rsidRDefault="00E12F06">
      <w:pPr>
        <w:jc w:val="both"/>
        <w:rPr>
          <w:rFonts w:ascii="Times New Roman" w:hAnsi="Times New Roman" w:cs="Arial Unicode MS"/>
          <w:sz w:val="18"/>
          <w:lang w:bidi="bn-BD"/>
        </w:rPr>
      </w:pPr>
      <w:r>
        <w:rPr>
          <w:rFonts w:ascii="Times New Roman" w:hAnsi="Times New Roman" w:cs="Times New Roman"/>
          <w:b/>
          <w:sz w:val="18"/>
          <w:szCs w:val="18"/>
        </w:rPr>
        <w:t xml:space="preserve">Introductory issues in Visual Anthropology: </w:t>
      </w:r>
      <w:r>
        <w:rPr>
          <w:rFonts w:ascii="Times New Roman" w:hAnsi="Times New Roman" w:cs="Times New Roman"/>
          <w:sz w:val="18"/>
          <w:szCs w:val="18"/>
        </w:rPr>
        <w:t>Visual Objects, boundary of visual anthropology, History and development of the visual anthropology.</w:t>
      </w:r>
      <w:r>
        <w:rPr>
          <w:rFonts w:ascii="Times New Roman" w:hAnsi="Times New Roman" w:cs="Times New Roman"/>
          <w:b/>
          <w:bCs/>
          <w:sz w:val="18"/>
          <w:szCs w:val="18"/>
        </w:rPr>
        <w:t xml:space="preserve"> Theories and Philosophical Grounds:</w:t>
      </w:r>
      <w:r>
        <w:rPr>
          <w:rFonts w:ascii="Times New Roman" w:hAnsi="Times New Roman" w:cs="Times New Roman"/>
          <w:bCs/>
          <w:sz w:val="18"/>
          <w:szCs w:val="18"/>
        </w:rPr>
        <w:t xml:space="preserve"> Basic theories of visual anthropology, what to see, ways of seeing, Reproducibility of art; </w:t>
      </w:r>
      <w:r>
        <w:rPr>
          <w:rFonts w:ascii="Times New Roman" w:hAnsi="Times New Roman" w:cs="Times New Roman"/>
          <w:b/>
          <w:sz w:val="18"/>
          <w:szCs w:val="18"/>
        </w:rPr>
        <w:t xml:space="preserve">Ethnographic Photography: </w:t>
      </w:r>
      <w:r>
        <w:rPr>
          <w:rFonts w:ascii="Times New Roman" w:hAnsi="Times New Roman" w:cs="Times New Roman"/>
          <w:sz w:val="18"/>
          <w:szCs w:val="18"/>
        </w:rPr>
        <w:t>Ethnographic photographs, ethnographic essence, expressing society or culture, photo-story, ethnographic photographs as research method.</w:t>
      </w:r>
      <w:r>
        <w:rPr>
          <w:rFonts w:ascii="Times New Roman" w:hAnsi="Times New Roman" w:cs="Times New Roman"/>
          <w:b/>
          <w:sz w:val="18"/>
          <w:szCs w:val="18"/>
        </w:rPr>
        <w:t xml:space="preserve"> Ethnographic Film: </w:t>
      </w:r>
      <w:r>
        <w:rPr>
          <w:rFonts w:ascii="Times New Roman" w:hAnsi="Times New Roman" w:cs="Times New Roman"/>
          <w:sz w:val="18"/>
          <w:szCs w:val="18"/>
        </w:rPr>
        <w:t>Difference between art film, documentary film, fictional film, commercial film, biographical film etc.; contemporary ethnographic films.</w:t>
      </w:r>
      <w:r>
        <w:rPr>
          <w:rFonts w:ascii="Times New Roman" w:hAnsi="Times New Roman" w:cs="Times New Roman"/>
          <w:b/>
          <w:sz w:val="18"/>
          <w:szCs w:val="18"/>
        </w:rPr>
        <w:t xml:space="preserve"> Representing ‘the Other’: Who Speaks for Whom: </w:t>
      </w:r>
      <w:r>
        <w:rPr>
          <w:rFonts w:ascii="Times New Roman" w:hAnsi="Times New Roman" w:cs="Times New Roman"/>
          <w:sz w:val="18"/>
          <w:szCs w:val="18"/>
        </w:rPr>
        <w:t>Representation theory, who is presenting whom, colonial representation, Western and Eastern debate of representation.</w:t>
      </w:r>
      <w:r>
        <w:rPr>
          <w:rFonts w:ascii="Times New Roman" w:hAnsi="Times New Roman" w:cs="Times New Roman"/>
          <w:b/>
          <w:sz w:val="18"/>
          <w:szCs w:val="18"/>
        </w:rPr>
        <w:t xml:space="preserve"> Representing ‘the Self’: An Introduction to Indigenous Media</w:t>
      </w:r>
      <w:r>
        <w:rPr>
          <w:rFonts w:ascii="Times New Roman" w:hAnsi="Times New Roman" w:cs="Times New Roman"/>
          <w:sz w:val="18"/>
          <w:szCs w:val="18"/>
        </w:rPr>
        <w:t>:Self representation, indigenous media, local culture, popular culture.</w:t>
      </w:r>
      <w:r>
        <w:rPr>
          <w:rFonts w:ascii="Times New Roman" w:hAnsi="Times New Roman" w:cs="Times New Roman"/>
          <w:b/>
          <w:sz w:val="18"/>
          <w:szCs w:val="18"/>
        </w:rPr>
        <w:t xml:space="preserve"> Internet and Social Media: </w:t>
      </w:r>
      <w:r>
        <w:rPr>
          <w:rFonts w:ascii="Times New Roman" w:hAnsi="Times New Roman" w:cs="Times New Roman"/>
          <w:sz w:val="18"/>
          <w:szCs w:val="18"/>
        </w:rPr>
        <w:t>New media, Social media, Politics of social media, social movement through social media, nationalism, diaspora, connected community, Real vs Fake, Rumor.</w:t>
      </w:r>
      <w:r>
        <w:rPr>
          <w:rFonts w:ascii="Times New Roman" w:hAnsi="Times New Roman" w:cs="Times New Roman"/>
          <w:b/>
          <w:sz w:val="18"/>
          <w:szCs w:val="18"/>
        </w:rPr>
        <w:t xml:space="preserve"> Bangla Cinema (Dhakai Film): </w:t>
      </w:r>
      <w:r>
        <w:rPr>
          <w:rFonts w:ascii="Times New Roman" w:hAnsi="Times New Roman" w:cs="Times New Roman"/>
          <w:sz w:val="18"/>
          <w:szCs w:val="18"/>
        </w:rPr>
        <w:t>Commercial films of Bangladesh, Audience, representation of gender, ethnicity, nationalism, masculinity, norms and values. Cinema Hall and culture.</w:t>
      </w:r>
      <w:r>
        <w:rPr>
          <w:rFonts w:ascii="Times New Roman" w:hAnsi="Times New Roman" w:cs="Times New Roman"/>
          <w:b/>
          <w:sz w:val="18"/>
          <w:szCs w:val="18"/>
        </w:rPr>
        <w:t xml:space="preserve"> Television, Newspaper and Advertisement: </w:t>
      </w:r>
      <w:r>
        <w:rPr>
          <w:rFonts w:ascii="Times New Roman" w:hAnsi="Times New Roman" w:cs="Times New Roman"/>
          <w:sz w:val="18"/>
          <w:szCs w:val="18"/>
        </w:rPr>
        <w:t>On television, Propaganda theory, Political economy of advertisement, politics of representation, globalization, target audience.</w:t>
      </w:r>
      <w:r>
        <w:rPr>
          <w:rFonts w:ascii="Times New Roman" w:hAnsi="Times New Roman" w:cs="Times New Roman"/>
          <w:b/>
          <w:sz w:val="18"/>
          <w:szCs w:val="18"/>
        </w:rPr>
        <w:t xml:space="preserve"> Methods for studying visual object: </w:t>
      </w:r>
      <w:r>
        <w:rPr>
          <w:rFonts w:ascii="Times New Roman" w:hAnsi="Times New Roman" w:cs="Times New Roman"/>
          <w:sz w:val="18"/>
          <w:szCs w:val="18"/>
        </w:rPr>
        <w:t>Critical Discourse Analysis, Situation analysis, Netnography etc.</w:t>
      </w:r>
    </w:p>
    <w:p w:rsidR="00CF6087" w:rsidRDefault="00CF6087">
      <w:pPr>
        <w:ind w:left="360" w:hanging="360"/>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i/>
        </w:rPr>
      </w:pPr>
      <w:r>
        <w:rPr>
          <w:rFonts w:ascii="Times New Roman" w:hAnsi="Times New Roman" w:cs="Times New Roman"/>
          <w:b/>
        </w:rPr>
        <w:t>Course Learning Outcomes (COs)</w:t>
      </w:r>
    </w:p>
    <w:p w:rsidR="00CF6087" w:rsidRDefault="00E12F06">
      <w:pPr>
        <w:ind w:left="360" w:hanging="360"/>
        <w:contextualSpacing/>
        <w:jc w:val="both"/>
        <w:rPr>
          <w:rFonts w:ascii="Times New Roman" w:hAnsi="Times New Roman" w:cs="Times New Roman"/>
          <w:b/>
          <w:sz w:val="18"/>
          <w:szCs w:val="18"/>
        </w:rPr>
      </w:pPr>
      <w:r>
        <w:rPr>
          <w:rFonts w:ascii="Times New Roman" w:hAnsi="Times New Roman" w:cs="Times New Roman"/>
          <w:sz w:val="18"/>
          <w:szCs w:val="18"/>
        </w:rPr>
        <w:t>After successful completion of the course the graduates are expected to come up with the abilities to</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1:</w:t>
      </w:r>
      <w:r>
        <w:rPr>
          <w:rFonts w:ascii="Times New Roman" w:hAnsi="Times New Roman" w:cs="Times New Roman"/>
          <w:sz w:val="18"/>
          <w:szCs w:val="18"/>
        </w:rPr>
        <w:t xml:space="preserve"> Demonstrate advance knowledge of theories and methods in visual anthropology and outline the history of visual documentation and perspectives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Identify the difference among art, commercial, fictional, documentary and ethnographic film  and interpret the politics of representation </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Outline the procedure of making ethnographic film and ethnographic photography and apply the observational methods in taking photographs and making ethnographic film</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xml:space="preserve"> Explain the influence of internet and social media and evaluate the cultural politics in Bengali cinema</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 Apply the skills of visual methods in social research ans design critical analytical framework for a public visual content</w:t>
      </w:r>
    </w:p>
    <w:p w:rsidR="00CF6087" w:rsidRDefault="00CF6087">
      <w:pPr>
        <w:jc w:val="both"/>
        <w:rPr>
          <w:rFonts w:ascii="Times New Roman" w:hAnsi="Times New Roman" w:cs="Times New Roman"/>
          <w:b/>
          <w:sz w:val="18"/>
          <w:szCs w:val="18"/>
        </w:rPr>
      </w:pPr>
    </w:p>
    <w:p w:rsidR="0079308D" w:rsidRDefault="0079308D">
      <w:pPr>
        <w:pStyle w:val="BodyText"/>
        <w:spacing w:line="276" w:lineRule="auto"/>
        <w:ind w:left="540"/>
        <w:rPr>
          <w:b/>
          <w:sz w:val="22"/>
          <w:szCs w:val="22"/>
        </w:rPr>
      </w:pPr>
    </w:p>
    <w:p w:rsidR="0079308D" w:rsidRDefault="0079308D">
      <w:pPr>
        <w:pStyle w:val="BodyText"/>
        <w:spacing w:line="276" w:lineRule="auto"/>
        <w:ind w:left="540"/>
        <w:rPr>
          <w:b/>
          <w:sz w:val="22"/>
          <w:szCs w:val="22"/>
        </w:rPr>
      </w:pPr>
    </w:p>
    <w:p w:rsidR="00CF6087" w:rsidRPr="00F10C94" w:rsidRDefault="00E12F06" w:rsidP="00F10C94">
      <w:pPr>
        <w:pStyle w:val="BodyText"/>
        <w:spacing w:line="276" w:lineRule="auto"/>
        <w:ind w:left="540"/>
        <w:rPr>
          <w:b/>
          <w:sz w:val="22"/>
          <w:szCs w:val="22"/>
        </w:rPr>
      </w:pPr>
      <w:r>
        <w:rPr>
          <w:b/>
          <w:sz w:val="22"/>
          <w:szCs w:val="22"/>
        </w:rPr>
        <w:t>Mapping Course Learning Outcomes (COs) with the POs</w:t>
      </w:r>
    </w:p>
    <w:tbl>
      <w:tblPr>
        <w:tblW w:w="63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34"/>
        <w:gridCol w:w="571"/>
        <w:gridCol w:w="627"/>
        <w:gridCol w:w="956"/>
        <w:gridCol w:w="654"/>
        <w:gridCol w:w="644"/>
        <w:gridCol w:w="633"/>
        <w:gridCol w:w="631"/>
      </w:tblGrid>
      <w:tr w:rsidR="00CF6087">
        <w:trPr>
          <w:trHeight w:val="329"/>
        </w:trPr>
        <w:tc>
          <w:tcPr>
            <w:tcW w:w="1089" w:type="dxa"/>
            <w:vMerge w:val="restart"/>
            <w:vAlign w:val="center"/>
          </w:tcPr>
          <w:p w:rsidR="00CF6087" w:rsidRDefault="00E12F06">
            <w:pPr>
              <w:pStyle w:val="BodyText"/>
              <w:rPr>
                <w:b/>
                <w:bCs/>
                <w:sz w:val="18"/>
                <w:szCs w:val="18"/>
              </w:rPr>
            </w:pPr>
            <w:r>
              <w:rPr>
                <w:b/>
                <w:bCs/>
                <w:sz w:val="18"/>
                <w:szCs w:val="18"/>
              </w:rPr>
              <w:t>Course Learning Outcomes (COs)</w:t>
            </w:r>
          </w:p>
        </w:tc>
        <w:tc>
          <w:tcPr>
            <w:tcW w:w="1732" w:type="dxa"/>
            <w:gridSpan w:val="3"/>
            <w:vAlign w:val="center"/>
          </w:tcPr>
          <w:p w:rsidR="00CF6087" w:rsidRDefault="00E12F06">
            <w:pPr>
              <w:pStyle w:val="BodyText"/>
              <w:jc w:val="center"/>
              <w:rPr>
                <w:b/>
                <w:sz w:val="18"/>
                <w:szCs w:val="18"/>
              </w:rPr>
            </w:pPr>
            <w:r>
              <w:rPr>
                <w:b/>
                <w:sz w:val="18"/>
                <w:szCs w:val="18"/>
              </w:rPr>
              <w:t>Fundamental Domain</w:t>
            </w:r>
          </w:p>
        </w:tc>
        <w:tc>
          <w:tcPr>
            <w:tcW w:w="956" w:type="dxa"/>
            <w:vAlign w:val="center"/>
          </w:tcPr>
          <w:p w:rsidR="00CF6087" w:rsidRDefault="00E12F06">
            <w:pPr>
              <w:pStyle w:val="BodyText"/>
              <w:jc w:val="center"/>
              <w:rPr>
                <w:b/>
                <w:sz w:val="18"/>
                <w:szCs w:val="18"/>
              </w:rPr>
            </w:pPr>
            <w:r>
              <w:rPr>
                <w:b/>
                <w:sz w:val="18"/>
                <w:szCs w:val="18"/>
              </w:rPr>
              <w:t>Social Domain</w:t>
            </w:r>
          </w:p>
        </w:tc>
        <w:tc>
          <w:tcPr>
            <w:tcW w:w="1298" w:type="dxa"/>
            <w:gridSpan w:val="2"/>
            <w:vAlign w:val="center"/>
          </w:tcPr>
          <w:p w:rsidR="00CF6087" w:rsidRDefault="00E12F06">
            <w:pPr>
              <w:pStyle w:val="BodyText"/>
              <w:jc w:val="center"/>
              <w:rPr>
                <w:b/>
                <w:sz w:val="18"/>
                <w:szCs w:val="18"/>
              </w:rPr>
            </w:pPr>
            <w:r>
              <w:rPr>
                <w:b/>
                <w:sz w:val="18"/>
                <w:szCs w:val="18"/>
              </w:rPr>
              <w:t>Thinking Domain</w:t>
            </w:r>
          </w:p>
        </w:tc>
        <w:tc>
          <w:tcPr>
            <w:tcW w:w="1264"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57"/>
        </w:trPr>
        <w:tc>
          <w:tcPr>
            <w:tcW w:w="1089" w:type="dxa"/>
            <w:vMerge/>
            <w:vAlign w:val="center"/>
          </w:tcPr>
          <w:p w:rsidR="00CF6087" w:rsidRDefault="00CF6087">
            <w:pPr>
              <w:pStyle w:val="BodyText"/>
              <w:rPr>
                <w:sz w:val="18"/>
                <w:szCs w:val="18"/>
              </w:rPr>
            </w:pPr>
          </w:p>
        </w:tc>
        <w:tc>
          <w:tcPr>
            <w:tcW w:w="534" w:type="dxa"/>
            <w:textDirection w:val="tbRl"/>
            <w:vAlign w:val="center"/>
          </w:tcPr>
          <w:p w:rsidR="00CF6087" w:rsidRDefault="00E12F06">
            <w:pPr>
              <w:pStyle w:val="BodyText"/>
              <w:ind w:left="113" w:right="113"/>
              <w:rPr>
                <w:b/>
                <w:sz w:val="18"/>
                <w:szCs w:val="18"/>
              </w:rPr>
            </w:pPr>
            <w:r>
              <w:rPr>
                <w:b/>
                <w:sz w:val="18"/>
                <w:szCs w:val="18"/>
              </w:rPr>
              <w:t>PO1</w:t>
            </w:r>
          </w:p>
        </w:tc>
        <w:tc>
          <w:tcPr>
            <w:tcW w:w="571" w:type="dxa"/>
            <w:textDirection w:val="tbRl"/>
          </w:tcPr>
          <w:p w:rsidR="00CF6087" w:rsidRDefault="00E12F06">
            <w:pPr>
              <w:pStyle w:val="BodyText"/>
              <w:ind w:left="113" w:right="113"/>
              <w:jc w:val="center"/>
              <w:rPr>
                <w:b/>
                <w:sz w:val="18"/>
                <w:szCs w:val="18"/>
              </w:rPr>
            </w:pPr>
            <w:r>
              <w:rPr>
                <w:b/>
                <w:sz w:val="18"/>
                <w:szCs w:val="18"/>
              </w:rPr>
              <w:t>PO2</w:t>
            </w:r>
          </w:p>
        </w:tc>
        <w:tc>
          <w:tcPr>
            <w:tcW w:w="627"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956"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654"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44"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33"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31"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57"/>
        </w:trPr>
        <w:tc>
          <w:tcPr>
            <w:tcW w:w="1089" w:type="dxa"/>
            <w:vAlign w:val="center"/>
          </w:tcPr>
          <w:p w:rsidR="00CF6087" w:rsidRDefault="00E12F06">
            <w:pPr>
              <w:pStyle w:val="BodyText"/>
              <w:rPr>
                <w:b/>
                <w:sz w:val="18"/>
                <w:szCs w:val="18"/>
              </w:rPr>
            </w:pPr>
            <w:r>
              <w:rPr>
                <w:b/>
                <w:bCs/>
                <w:sz w:val="18"/>
                <w:szCs w:val="18"/>
              </w:rPr>
              <w:t>CO 1</w:t>
            </w:r>
          </w:p>
        </w:tc>
        <w:tc>
          <w:tcPr>
            <w:tcW w:w="534" w:type="dxa"/>
            <w:vAlign w:val="center"/>
          </w:tcPr>
          <w:p w:rsidR="00CF6087" w:rsidRDefault="00F10C94">
            <w:pPr>
              <w:pStyle w:val="BodyText"/>
              <w:jc w:val="center"/>
              <w:rPr>
                <w:b/>
                <w:sz w:val="18"/>
                <w:szCs w:val="18"/>
              </w:rPr>
            </w:pPr>
            <w:r>
              <w:rPr>
                <w:sz w:val="18"/>
                <w:szCs w:val="18"/>
              </w:rPr>
              <w:t>1</w:t>
            </w:r>
          </w:p>
        </w:tc>
        <w:tc>
          <w:tcPr>
            <w:tcW w:w="571" w:type="dxa"/>
          </w:tcPr>
          <w:p w:rsidR="00CF6087" w:rsidRDefault="00F10C94">
            <w:pPr>
              <w:pStyle w:val="BodyText"/>
              <w:jc w:val="center"/>
              <w:rPr>
                <w:b/>
                <w:sz w:val="18"/>
                <w:szCs w:val="18"/>
              </w:rPr>
            </w:pPr>
            <w:r>
              <w:rPr>
                <w:sz w:val="18"/>
                <w:szCs w:val="18"/>
              </w:rPr>
              <w:t>2</w:t>
            </w:r>
          </w:p>
        </w:tc>
        <w:tc>
          <w:tcPr>
            <w:tcW w:w="627" w:type="dxa"/>
            <w:vAlign w:val="center"/>
          </w:tcPr>
          <w:p w:rsidR="00CF6087" w:rsidRDefault="00CF6087">
            <w:pPr>
              <w:pStyle w:val="BodyText"/>
              <w:jc w:val="center"/>
              <w:rPr>
                <w:b/>
                <w:sz w:val="18"/>
                <w:szCs w:val="18"/>
              </w:rPr>
            </w:pPr>
          </w:p>
        </w:tc>
        <w:tc>
          <w:tcPr>
            <w:tcW w:w="956" w:type="dxa"/>
            <w:vAlign w:val="center"/>
          </w:tcPr>
          <w:p w:rsidR="00CF6087" w:rsidRDefault="00CF6087">
            <w:pPr>
              <w:pStyle w:val="BodyText"/>
              <w:jc w:val="center"/>
              <w:rPr>
                <w:sz w:val="18"/>
                <w:szCs w:val="18"/>
              </w:rPr>
            </w:pPr>
          </w:p>
        </w:tc>
        <w:tc>
          <w:tcPr>
            <w:tcW w:w="654" w:type="dxa"/>
            <w:vAlign w:val="center"/>
          </w:tcPr>
          <w:p w:rsidR="00CF6087" w:rsidRDefault="00CF6087">
            <w:pPr>
              <w:pStyle w:val="BodyText"/>
              <w:jc w:val="center"/>
              <w:rPr>
                <w:sz w:val="18"/>
                <w:szCs w:val="18"/>
              </w:rPr>
            </w:pPr>
          </w:p>
        </w:tc>
        <w:tc>
          <w:tcPr>
            <w:tcW w:w="644" w:type="dxa"/>
            <w:vAlign w:val="center"/>
          </w:tcPr>
          <w:p w:rsidR="00CF6087" w:rsidRDefault="00CF6087">
            <w:pPr>
              <w:pStyle w:val="BodyText"/>
              <w:jc w:val="center"/>
              <w:rPr>
                <w:sz w:val="18"/>
                <w:szCs w:val="18"/>
              </w:rPr>
            </w:pPr>
          </w:p>
        </w:tc>
        <w:tc>
          <w:tcPr>
            <w:tcW w:w="633" w:type="dxa"/>
            <w:vAlign w:val="center"/>
          </w:tcPr>
          <w:p w:rsidR="00CF6087" w:rsidRDefault="00CF6087">
            <w:pPr>
              <w:pStyle w:val="BodyText"/>
              <w:jc w:val="center"/>
              <w:rPr>
                <w:sz w:val="18"/>
                <w:szCs w:val="18"/>
              </w:rPr>
            </w:pPr>
          </w:p>
        </w:tc>
        <w:tc>
          <w:tcPr>
            <w:tcW w:w="631" w:type="dxa"/>
            <w:vAlign w:val="center"/>
          </w:tcPr>
          <w:p w:rsidR="00CF6087" w:rsidRDefault="00CF6087">
            <w:pPr>
              <w:pStyle w:val="BodyText"/>
              <w:jc w:val="center"/>
              <w:rPr>
                <w:sz w:val="18"/>
                <w:szCs w:val="18"/>
              </w:rPr>
            </w:pPr>
          </w:p>
        </w:tc>
      </w:tr>
      <w:tr w:rsidR="00CF6087">
        <w:trPr>
          <w:trHeight w:val="157"/>
        </w:trPr>
        <w:tc>
          <w:tcPr>
            <w:tcW w:w="1089" w:type="dxa"/>
            <w:vAlign w:val="center"/>
          </w:tcPr>
          <w:p w:rsidR="00CF6087" w:rsidRDefault="00E12F06">
            <w:pPr>
              <w:pStyle w:val="BodyText"/>
              <w:rPr>
                <w:b/>
                <w:sz w:val="18"/>
                <w:szCs w:val="18"/>
              </w:rPr>
            </w:pPr>
            <w:r>
              <w:rPr>
                <w:b/>
                <w:bCs/>
                <w:sz w:val="18"/>
                <w:szCs w:val="18"/>
              </w:rPr>
              <w:t>CO 2</w:t>
            </w:r>
          </w:p>
        </w:tc>
        <w:tc>
          <w:tcPr>
            <w:tcW w:w="534" w:type="dxa"/>
            <w:vAlign w:val="center"/>
          </w:tcPr>
          <w:p w:rsidR="00CF6087" w:rsidRDefault="00F10C94">
            <w:pPr>
              <w:pStyle w:val="BodyText"/>
              <w:jc w:val="center"/>
              <w:rPr>
                <w:b/>
                <w:sz w:val="18"/>
                <w:szCs w:val="18"/>
              </w:rPr>
            </w:pPr>
            <w:r>
              <w:rPr>
                <w:sz w:val="18"/>
                <w:szCs w:val="18"/>
              </w:rPr>
              <w:t>1</w:t>
            </w:r>
          </w:p>
        </w:tc>
        <w:tc>
          <w:tcPr>
            <w:tcW w:w="571" w:type="dxa"/>
          </w:tcPr>
          <w:p w:rsidR="00CF6087" w:rsidRDefault="00F10C94">
            <w:pPr>
              <w:pStyle w:val="BodyText"/>
              <w:jc w:val="center"/>
              <w:rPr>
                <w:b/>
                <w:sz w:val="18"/>
                <w:szCs w:val="18"/>
              </w:rPr>
            </w:pPr>
            <w:r>
              <w:rPr>
                <w:sz w:val="18"/>
                <w:szCs w:val="18"/>
              </w:rPr>
              <w:t>2</w:t>
            </w:r>
          </w:p>
        </w:tc>
        <w:tc>
          <w:tcPr>
            <w:tcW w:w="627" w:type="dxa"/>
            <w:vAlign w:val="center"/>
          </w:tcPr>
          <w:p w:rsidR="00CF6087" w:rsidRDefault="00CF6087">
            <w:pPr>
              <w:pStyle w:val="BodyText"/>
              <w:jc w:val="center"/>
              <w:rPr>
                <w:b/>
                <w:sz w:val="18"/>
                <w:szCs w:val="18"/>
              </w:rPr>
            </w:pPr>
          </w:p>
        </w:tc>
        <w:tc>
          <w:tcPr>
            <w:tcW w:w="956" w:type="dxa"/>
            <w:vAlign w:val="center"/>
          </w:tcPr>
          <w:p w:rsidR="00CF6087" w:rsidRDefault="00CF6087">
            <w:pPr>
              <w:pStyle w:val="BodyText"/>
              <w:jc w:val="center"/>
              <w:rPr>
                <w:sz w:val="18"/>
                <w:szCs w:val="18"/>
              </w:rPr>
            </w:pPr>
          </w:p>
        </w:tc>
        <w:tc>
          <w:tcPr>
            <w:tcW w:w="654" w:type="dxa"/>
            <w:vAlign w:val="center"/>
          </w:tcPr>
          <w:p w:rsidR="00CF6087" w:rsidRDefault="00CF6087">
            <w:pPr>
              <w:pStyle w:val="BodyText"/>
              <w:jc w:val="center"/>
              <w:rPr>
                <w:sz w:val="18"/>
                <w:szCs w:val="18"/>
              </w:rPr>
            </w:pPr>
          </w:p>
        </w:tc>
        <w:tc>
          <w:tcPr>
            <w:tcW w:w="644" w:type="dxa"/>
            <w:vAlign w:val="center"/>
          </w:tcPr>
          <w:p w:rsidR="00CF6087" w:rsidRDefault="00CF6087">
            <w:pPr>
              <w:pStyle w:val="BodyText"/>
              <w:jc w:val="center"/>
              <w:rPr>
                <w:sz w:val="18"/>
                <w:szCs w:val="18"/>
              </w:rPr>
            </w:pPr>
          </w:p>
        </w:tc>
        <w:tc>
          <w:tcPr>
            <w:tcW w:w="633" w:type="dxa"/>
            <w:vAlign w:val="center"/>
          </w:tcPr>
          <w:p w:rsidR="00CF6087" w:rsidRDefault="00CF6087">
            <w:pPr>
              <w:pStyle w:val="BodyText"/>
              <w:jc w:val="center"/>
              <w:rPr>
                <w:sz w:val="18"/>
                <w:szCs w:val="18"/>
              </w:rPr>
            </w:pPr>
          </w:p>
        </w:tc>
        <w:tc>
          <w:tcPr>
            <w:tcW w:w="631" w:type="dxa"/>
            <w:vAlign w:val="center"/>
          </w:tcPr>
          <w:p w:rsidR="00CF6087" w:rsidRDefault="00CF6087">
            <w:pPr>
              <w:pStyle w:val="BodyText"/>
              <w:jc w:val="center"/>
              <w:rPr>
                <w:sz w:val="18"/>
                <w:szCs w:val="18"/>
              </w:rPr>
            </w:pPr>
          </w:p>
        </w:tc>
      </w:tr>
      <w:tr w:rsidR="00CF6087">
        <w:trPr>
          <w:trHeight w:val="157"/>
        </w:trPr>
        <w:tc>
          <w:tcPr>
            <w:tcW w:w="1089" w:type="dxa"/>
            <w:vAlign w:val="center"/>
          </w:tcPr>
          <w:p w:rsidR="00CF6087" w:rsidRDefault="00E12F06">
            <w:pPr>
              <w:pStyle w:val="BodyText"/>
              <w:rPr>
                <w:b/>
                <w:sz w:val="18"/>
                <w:szCs w:val="18"/>
              </w:rPr>
            </w:pPr>
            <w:r>
              <w:rPr>
                <w:b/>
                <w:bCs/>
                <w:sz w:val="18"/>
                <w:szCs w:val="18"/>
              </w:rPr>
              <w:t>CO 3</w:t>
            </w:r>
          </w:p>
        </w:tc>
        <w:tc>
          <w:tcPr>
            <w:tcW w:w="534" w:type="dxa"/>
            <w:vAlign w:val="center"/>
          </w:tcPr>
          <w:p w:rsidR="00CF6087" w:rsidRDefault="00CF6087">
            <w:pPr>
              <w:pStyle w:val="BodyText"/>
              <w:jc w:val="center"/>
              <w:rPr>
                <w:b/>
                <w:sz w:val="18"/>
                <w:szCs w:val="18"/>
              </w:rPr>
            </w:pPr>
          </w:p>
        </w:tc>
        <w:tc>
          <w:tcPr>
            <w:tcW w:w="571" w:type="dxa"/>
          </w:tcPr>
          <w:p w:rsidR="00CF6087" w:rsidRDefault="00CF6087">
            <w:pPr>
              <w:pStyle w:val="BodyText"/>
              <w:jc w:val="center"/>
              <w:rPr>
                <w:b/>
                <w:sz w:val="18"/>
                <w:szCs w:val="18"/>
              </w:rPr>
            </w:pPr>
          </w:p>
        </w:tc>
        <w:tc>
          <w:tcPr>
            <w:tcW w:w="627" w:type="dxa"/>
            <w:vAlign w:val="center"/>
          </w:tcPr>
          <w:p w:rsidR="00CF6087" w:rsidRDefault="00CF6087">
            <w:pPr>
              <w:pStyle w:val="BodyText"/>
              <w:jc w:val="center"/>
              <w:rPr>
                <w:b/>
                <w:sz w:val="18"/>
                <w:szCs w:val="18"/>
              </w:rPr>
            </w:pPr>
          </w:p>
        </w:tc>
        <w:tc>
          <w:tcPr>
            <w:tcW w:w="956" w:type="dxa"/>
            <w:vAlign w:val="center"/>
          </w:tcPr>
          <w:p w:rsidR="00CF6087" w:rsidRDefault="00CF6087">
            <w:pPr>
              <w:pStyle w:val="BodyText"/>
              <w:jc w:val="center"/>
              <w:rPr>
                <w:sz w:val="18"/>
                <w:szCs w:val="18"/>
              </w:rPr>
            </w:pPr>
          </w:p>
        </w:tc>
        <w:tc>
          <w:tcPr>
            <w:tcW w:w="654" w:type="dxa"/>
            <w:vAlign w:val="center"/>
          </w:tcPr>
          <w:p w:rsidR="00CF6087" w:rsidRDefault="00CF6087">
            <w:pPr>
              <w:pStyle w:val="BodyText"/>
              <w:jc w:val="center"/>
              <w:rPr>
                <w:sz w:val="18"/>
                <w:szCs w:val="18"/>
              </w:rPr>
            </w:pPr>
          </w:p>
        </w:tc>
        <w:tc>
          <w:tcPr>
            <w:tcW w:w="644" w:type="dxa"/>
            <w:vAlign w:val="center"/>
          </w:tcPr>
          <w:p w:rsidR="00CF6087" w:rsidRDefault="00CF6087">
            <w:pPr>
              <w:pStyle w:val="BodyText"/>
              <w:jc w:val="center"/>
              <w:rPr>
                <w:sz w:val="18"/>
                <w:szCs w:val="18"/>
              </w:rPr>
            </w:pPr>
          </w:p>
        </w:tc>
        <w:tc>
          <w:tcPr>
            <w:tcW w:w="633" w:type="dxa"/>
            <w:vAlign w:val="center"/>
          </w:tcPr>
          <w:p w:rsidR="00CF6087" w:rsidRDefault="00CF6087">
            <w:pPr>
              <w:pStyle w:val="BodyText"/>
              <w:jc w:val="center"/>
              <w:rPr>
                <w:sz w:val="18"/>
                <w:szCs w:val="18"/>
              </w:rPr>
            </w:pPr>
          </w:p>
        </w:tc>
        <w:tc>
          <w:tcPr>
            <w:tcW w:w="631" w:type="dxa"/>
            <w:vAlign w:val="center"/>
          </w:tcPr>
          <w:p w:rsidR="00CF6087" w:rsidRDefault="00F10C94">
            <w:pPr>
              <w:pStyle w:val="BodyText"/>
              <w:jc w:val="center"/>
              <w:rPr>
                <w:sz w:val="18"/>
                <w:szCs w:val="18"/>
              </w:rPr>
            </w:pPr>
            <w:r>
              <w:rPr>
                <w:sz w:val="18"/>
                <w:szCs w:val="18"/>
              </w:rPr>
              <w:t>3</w:t>
            </w:r>
          </w:p>
        </w:tc>
      </w:tr>
      <w:tr w:rsidR="00CF6087">
        <w:trPr>
          <w:trHeight w:val="157"/>
        </w:trPr>
        <w:tc>
          <w:tcPr>
            <w:tcW w:w="1089" w:type="dxa"/>
            <w:vAlign w:val="center"/>
          </w:tcPr>
          <w:p w:rsidR="00CF6087" w:rsidRDefault="00E12F06">
            <w:pPr>
              <w:pStyle w:val="BodyText"/>
              <w:rPr>
                <w:b/>
                <w:sz w:val="18"/>
                <w:szCs w:val="18"/>
              </w:rPr>
            </w:pPr>
            <w:r>
              <w:rPr>
                <w:b/>
                <w:bCs/>
                <w:sz w:val="18"/>
                <w:szCs w:val="18"/>
              </w:rPr>
              <w:t>CO 4</w:t>
            </w:r>
          </w:p>
        </w:tc>
        <w:tc>
          <w:tcPr>
            <w:tcW w:w="534" w:type="dxa"/>
            <w:vAlign w:val="center"/>
          </w:tcPr>
          <w:p w:rsidR="00CF6087" w:rsidRDefault="00F10C94">
            <w:pPr>
              <w:pStyle w:val="BodyText"/>
              <w:jc w:val="center"/>
              <w:rPr>
                <w:b/>
                <w:sz w:val="18"/>
                <w:szCs w:val="18"/>
              </w:rPr>
            </w:pPr>
            <w:r>
              <w:rPr>
                <w:sz w:val="18"/>
                <w:szCs w:val="18"/>
              </w:rPr>
              <w:t>1</w:t>
            </w:r>
          </w:p>
        </w:tc>
        <w:tc>
          <w:tcPr>
            <w:tcW w:w="571" w:type="dxa"/>
          </w:tcPr>
          <w:p w:rsidR="00CF6087" w:rsidRDefault="00CF6087">
            <w:pPr>
              <w:pStyle w:val="BodyText"/>
              <w:jc w:val="center"/>
              <w:rPr>
                <w:b/>
                <w:sz w:val="18"/>
                <w:szCs w:val="18"/>
              </w:rPr>
            </w:pPr>
          </w:p>
        </w:tc>
        <w:tc>
          <w:tcPr>
            <w:tcW w:w="627" w:type="dxa"/>
            <w:vAlign w:val="center"/>
          </w:tcPr>
          <w:p w:rsidR="00CF6087" w:rsidRDefault="00CF6087">
            <w:pPr>
              <w:pStyle w:val="BodyText"/>
              <w:jc w:val="center"/>
              <w:rPr>
                <w:b/>
                <w:sz w:val="18"/>
                <w:szCs w:val="18"/>
              </w:rPr>
            </w:pPr>
          </w:p>
        </w:tc>
        <w:tc>
          <w:tcPr>
            <w:tcW w:w="956" w:type="dxa"/>
            <w:vAlign w:val="center"/>
          </w:tcPr>
          <w:p w:rsidR="00CF6087" w:rsidRDefault="00CF6087">
            <w:pPr>
              <w:pStyle w:val="BodyText"/>
              <w:jc w:val="center"/>
              <w:rPr>
                <w:sz w:val="18"/>
                <w:szCs w:val="18"/>
              </w:rPr>
            </w:pPr>
          </w:p>
        </w:tc>
        <w:tc>
          <w:tcPr>
            <w:tcW w:w="654" w:type="dxa"/>
            <w:vAlign w:val="center"/>
          </w:tcPr>
          <w:p w:rsidR="00CF6087" w:rsidRDefault="00CF6087">
            <w:pPr>
              <w:pStyle w:val="BodyText"/>
              <w:jc w:val="center"/>
              <w:rPr>
                <w:sz w:val="18"/>
                <w:szCs w:val="18"/>
              </w:rPr>
            </w:pPr>
          </w:p>
        </w:tc>
        <w:tc>
          <w:tcPr>
            <w:tcW w:w="644" w:type="dxa"/>
            <w:vAlign w:val="center"/>
          </w:tcPr>
          <w:p w:rsidR="00CF6087" w:rsidRDefault="00CF6087">
            <w:pPr>
              <w:pStyle w:val="BodyText"/>
              <w:jc w:val="center"/>
              <w:rPr>
                <w:sz w:val="18"/>
                <w:szCs w:val="18"/>
              </w:rPr>
            </w:pPr>
          </w:p>
        </w:tc>
        <w:tc>
          <w:tcPr>
            <w:tcW w:w="633" w:type="dxa"/>
            <w:vAlign w:val="center"/>
          </w:tcPr>
          <w:p w:rsidR="00CF6087" w:rsidRDefault="00CF6087">
            <w:pPr>
              <w:pStyle w:val="BodyText"/>
              <w:jc w:val="center"/>
              <w:rPr>
                <w:sz w:val="18"/>
                <w:szCs w:val="18"/>
              </w:rPr>
            </w:pPr>
          </w:p>
        </w:tc>
        <w:tc>
          <w:tcPr>
            <w:tcW w:w="631" w:type="dxa"/>
            <w:vAlign w:val="center"/>
          </w:tcPr>
          <w:p w:rsidR="00CF6087" w:rsidRDefault="00CF6087">
            <w:pPr>
              <w:pStyle w:val="BodyText"/>
              <w:jc w:val="center"/>
              <w:rPr>
                <w:sz w:val="18"/>
                <w:szCs w:val="18"/>
              </w:rPr>
            </w:pPr>
          </w:p>
        </w:tc>
      </w:tr>
      <w:tr w:rsidR="00CF6087">
        <w:trPr>
          <w:trHeight w:val="157"/>
        </w:trPr>
        <w:tc>
          <w:tcPr>
            <w:tcW w:w="1089" w:type="dxa"/>
            <w:vAlign w:val="center"/>
          </w:tcPr>
          <w:p w:rsidR="00CF6087" w:rsidRDefault="00E12F06">
            <w:pPr>
              <w:pStyle w:val="BodyText"/>
              <w:rPr>
                <w:b/>
                <w:sz w:val="18"/>
                <w:szCs w:val="18"/>
              </w:rPr>
            </w:pPr>
            <w:r>
              <w:rPr>
                <w:b/>
                <w:bCs/>
                <w:sz w:val="18"/>
                <w:szCs w:val="18"/>
              </w:rPr>
              <w:t>CO 5</w:t>
            </w:r>
          </w:p>
        </w:tc>
        <w:tc>
          <w:tcPr>
            <w:tcW w:w="534" w:type="dxa"/>
            <w:vAlign w:val="center"/>
          </w:tcPr>
          <w:p w:rsidR="00CF6087" w:rsidRDefault="00F10C94">
            <w:pPr>
              <w:pStyle w:val="BodyText"/>
              <w:jc w:val="center"/>
              <w:rPr>
                <w:b/>
                <w:sz w:val="18"/>
                <w:szCs w:val="18"/>
              </w:rPr>
            </w:pPr>
            <w:r>
              <w:rPr>
                <w:sz w:val="18"/>
                <w:szCs w:val="18"/>
              </w:rPr>
              <w:t>1</w:t>
            </w:r>
          </w:p>
        </w:tc>
        <w:tc>
          <w:tcPr>
            <w:tcW w:w="571" w:type="dxa"/>
          </w:tcPr>
          <w:p w:rsidR="00CF6087" w:rsidRDefault="00F10C94">
            <w:pPr>
              <w:pStyle w:val="BodyText"/>
              <w:jc w:val="center"/>
              <w:rPr>
                <w:b/>
                <w:sz w:val="18"/>
                <w:szCs w:val="18"/>
              </w:rPr>
            </w:pPr>
            <w:r>
              <w:rPr>
                <w:sz w:val="18"/>
                <w:szCs w:val="18"/>
              </w:rPr>
              <w:t>2</w:t>
            </w:r>
          </w:p>
        </w:tc>
        <w:tc>
          <w:tcPr>
            <w:tcW w:w="627" w:type="dxa"/>
            <w:vAlign w:val="center"/>
          </w:tcPr>
          <w:p w:rsidR="00CF6087" w:rsidRDefault="00CF6087">
            <w:pPr>
              <w:pStyle w:val="BodyText"/>
              <w:jc w:val="center"/>
              <w:rPr>
                <w:b/>
                <w:sz w:val="18"/>
                <w:szCs w:val="18"/>
              </w:rPr>
            </w:pPr>
          </w:p>
        </w:tc>
        <w:tc>
          <w:tcPr>
            <w:tcW w:w="956" w:type="dxa"/>
            <w:vAlign w:val="center"/>
          </w:tcPr>
          <w:p w:rsidR="00CF6087" w:rsidRDefault="00CF6087">
            <w:pPr>
              <w:pStyle w:val="BodyText"/>
              <w:jc w:val="center"/>
              <w:rPr>
                <w:sz w:val="18"/>
                <w:szCs w:val="18"/>
              </w:rPr>
            </w:pPr>
          </w:p>
        </w:tc>
        <w:tc>
          <w:tcPr>
            <w:tcW w:w="654" w:type="dxa"/>
            <w:vAlign w:val="center"/>
          </w:tcPr>
          <w:p w:rsidR="00CF6087" w:rsidRDefault="00CF6087">
            <w:pPr>
              <w:pStyle w:val="BodyText"/>
              <w:jc w:val="center"/>
              <w:rPr>
                <w:sz w:val="18"/>
                <w:szCs w:val="18"/>
              </w:rPr>
            </w:pPr>
          </w:p>
        </w:tc>
        <w:tc>
          <w:tcPr>
            <w:tcW w:w="644" w:type="dxa"/>
            <w:vAlign w:val="center"/>
          </w:tcPr>
          <w:p w:rsidR="00CF6087" w:rsidRDefault="00CF6087">
            <w:pPr>
              <w:pStyle w:val="BodyText"/>
              <w:jc w:val="center"/>
              <w:rPr>
                <w:sz w:val="18"/>
                <w:szCs w:val="18"/>
              </w:rPr>
            </w:pPr>
          </w:p>
        </w:tc>
        <w:tc>
          <w:tcPr>
            <w:tcW w:w="633" w:type="dxa"/>
            <w:vAlign w:val="center"/>
          </w:tcPr>
          <w:p w:rsidR="00CF6087" w:rsidRDefault="00CF6087">
            <w:pPr>
              <w:pStyle w:val="BodyText"/>
              <w:jc w:val="center"/>
              <w:rPr>
                <w:sz w:val="18"/>
                <w:szCs w:val="18"/>
              </w:rPr>
            </w:pPr>
          </w:p>
        </w:tc>
        <w:tc>
          <w:tcPr>
            <w:tcW w:w="631" w:type="dxa"/>
            <w:vAlign w:val="center"/>
          </w:tcPr>
          <w:p w:rsidR="00CF6087" w:rsidRDefault="00CF6087">
            <w:pPr>
              <w:pStyle w:val="BodyText"/>
              <w:jc w:val="center"/>
              <w:rPr>
                <w:sz w:val="18"/>
                <w:szCs w:val="18"/>
              </w:rPr>
            </w:pPr>
          </w:p>
        </w:tc>
      </w:tr>
      <w:tr w:rsidR="003323B0" w:rsidTr="00833732">
        <w:trPr>
          <w:trHeight w:val="157"/>
        </w:trPr>
        <w:tc>
          <w:tcPr>
            <w:tcW w:w="2194" w:type="dxa"/>
            <w:gridSpan w:val="3"/>
            <w:vAlign w:val="center"/>
          </w:tcPr>
          <w:p w:rsidR="003323B0" w:rsidRDefault="003323B0">
            <w:pPr>
              <w:pStyle w:val="BodyText"/>
              <w:jc w:val="center"/>
              <w:rPr>
                <w:sz w:val="18"/>
                <w:szCs w:val="18"/>
              </w:rPr>
            </w:pPr>
            <w:r>
              <w:rPr>
                <w:sz w:val="18"/>
                <w:szCs w:val="18"/>
              </w:rPr>
              <w:t>Strong - 1</w:t>
            </w:r>
          </w:p>
        </w:tc>
        <w:tc>
          <w:tcPr>
            <w:tcW w:w="2237" w:type="dxa"/>
            <w:gridSpan w:val="3"/>
            <w:vAlign w:val="center"/>
          </w:tcPr>
          <w:p w:rsidR="003323B0" w:rsidRDefault="003323B0">
            <w:pPr>
              <w:pStyle w:val="BodyText"/>
              <w:jc w:val="center"/>
              <w:rPr>
                <w:sz w:val="18"/>
                <w:szCs w:val="18"/>
              </w:rPr>
            </w:pPr>
            <w:r>
              <w:rPr>
                <w:sz w:val="18"/>
                <w:szCs w:val="18"/>
              </w:rPr>
              <w:t>Moderate - 2</w:t>
            </w:r>
          </w:p>
        </w:tc>
        <w:tc>
          <w:tcPr>
            <w:tcW w:w="1908" w:type="dxa"/>
            <w:gridSpan w:val="3"/>
            <w:vAlign w:val="center"/>
          </w:tcPr>
          <w:p w:rsidR="003323B0" w:rsidRDefault="003323B0">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CF6087" w:rsidRDefault="00E12F06">
      <w:pPr>
        <w:pStyle w:val="BodyText"/>
        <w:spacing w:line="276" w:lineRule="auto"/>
        <w:ind w:left="540"/>
        <w:rPr>
          <w:sz w:val="22"/>
          <w:szCs w:val="22"/>
        </w:rPr>
      </w:pPr>
      <w:r>
        <w:rPr>
          <w:sz w:val="22"/>
          <w:szCs w:val="22"/>
        </w:rPr>
        <w:t>Mapping Course Learning Outcomes (CLOs) with the Teaching-Learning &amp; Assessment Strategy</w:t>
      </w:r>
    </w:p>
    <w:tbl>
      <w:tblPr>
        <w:tblW w:w="6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1917"/>
        <w:gridCol w:w="3330"/>
      </w:tblGrid>
      <w:tr w:rsidR="00CF6087">
        <w:trPr>
          <w:trHeight w:val="485"/>
        </w:trPr>
        <w:tc>
          <w:tcPr>
            <w:tcW w:w="1143" w:type="dxa"/>
          </w:tcPr>
          <w:p w:rsidR="00CF6087" w:rsidRDefault="00E12F06">
            <w:pPr>
              <w:pStyle w:val="BodyText"/>
              <w:spacing w:line="276" w:lineRule="auto"/>
              <w:jc w:val="center"/>
              <w:rPr>
                <w:b/>
                <w:sz w:val="18"/>
                <w:szCs w:val="18"/>
              </w:rPr>
            </w:pPr>
            <w:r>
              <w:rPr>
                <w:b/>
                <w:bCs/>
                <w:sz w:val="18"/>
                <w:szCs w:val="18"/>
              </w:rPr>
              <w:t>Course Learning Outcomes (COs)</w:t>
            </w:r>
          </w:p>
        </w:tc>
        <w:tc>
          <w:tcPr>
            <w:tcW w:w="1917" w:type="dxa"/>
          </w:tcPr>
          <w:p w:rsidR="00CF6087" w:rsidRDefault="00E12F06">
            <w:pPr>
              <w:pStyle w:val="BodyText"/>
              <w:spacing w:line="276" w:lineRule="auto"/>
              <w:rPr>
                <w:b/>
                <w:sz w:val="18"/>
                <w:szCs w:val="18"/>
              </w:rPr>
            </w:pPr>
            <w:r>
              <w:rPr>
                <w:b/>
                <w:sz w:val="18"/>
                <w:szCs w:val="18"/>
              </w:rPr>
              <w:t>Teaching-Learning Strategy</w:t>
            </w:r>
          </w:p>
        </w:tc>
        <w:tc>
          <w:tcPr>
            <w:tcW w:w="3330" w:type="dxa"/>
          </w:tcPr>
          <w:p w:rsidR="00CF6087" w:rsidRDefault="00E12F06">
            <w:pPr>
              <w:pStyle w:val="BodyText"/>
              <w:spacing w:line="276" w:lineRule="auto"/>
              <w:rPr>
                <w:b/>
                <w:sz w:val="18"/>
                <w:szCs w:val="18"/>
              </w:rPr>
            </w:pPr>
            <w:r>
              <w:rPr>
                <w:b/>
                <w:sz w:val="18"/>
                <w:szCs w:val="18"/>
              </w:rPr>
              <w:t>Assessment Strategy</w:t>
            </w:r>
          </w:p>
        </w:tc>
      </w:tr>
      <w:tr w:rsidR="00CF6087">
        <w:trPr>
          <w:trHeight w:val="243"/>
        </w:trPr>
        <w:tc>
          <w:tcPr>
            <w:tcW w:w="1143" w:type="dxa"/>
            <w:vAlign w:val="center"/>
          </w:tcPr>
          <w:p w:rsidR="00CF6087" w:rsidRDefault="00E12F06">
            <w:pPr>
              <w:pStyle w:val="BodyText"/>
              <w:jc w:val="center"/>
              <w:rPr>
                <w:b/>
                <w:sz w:val="18"/>
                <w:szCs w:val="18"/>
              </w:rPr>
            </w:pPr>
            <w:r>
              <w:rPr>
                <w:b/>
                <w:bCs/>
                <w:sz w:val="18"/>
                <w:szCs w:val="18"/>
              </w:rPr>
              <w:t>CO 1</w:t>
            </w:r>
          </w:p>
        </w:tc>
        <w:tc>
          <w:tcPr>
            <w:tcW w:w="1917"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discussion </w:t>
            </w:r>
          </w:p>
        </w:tc>
        <w:tc>
          <w:tcPr>
            <w:tcW w:w="3330" w:type="dxa"/>
          </w:tcPr>
          <w:p w:rsidR="00CF6087" w:rsidRDefault="00E12F06" w:rsidP="00F10C94">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Class feedback &amp; </w:t>
            </w:r>
            <w:r w:rsidR="00F10C94">
              <w:rPr>
                <w:rFonts w:ascii="Times New Roman" w:hAnsi="Times New Roman" w:cs="Times New Roman"/>
                <w:bCs/>
                <w:sz w:val="18"/>
                <w:szCs w:val="18"/>
              </w:rPr>
              <w:t>Assignment</w:t>
            </w:r>
            <w:r>
              <w:rPr>
                <w:rFonts w:ascii="Times New Roman" w:hAnsi="Times New Roman" w:cs="Times New Roman"/>
                <w:bCs/>
                <w:sz w:val="18"/>
                <w:szCs w:val="18"/>
              </w:rPr>
              <w:t xml:space="preserve"> </w:t>
            </w:r>
          </w:p>
        </w:tc>
      </w:tr>
      <w:tr w:rsidR="00CF6087">
        <w:trPr>
          <w:trHeight w:val="243"/>
        </w:trPr>
        <w:tc>
          <w:tcPr>
            <w:tcW w:w="1143" w:type="dxa"/>
            <w:vAlign w:val="center"/>
          </w:tcPr>
          <w:p w:rsidR="00CF6087" w:rsidRDefault="00E12F06">
            <w:pPr>
              <w:pStyle w:val="BodyText"/>
              <w:jc w:val="center"/>
              <w:rPr>
                <w:b/>
                <w:sz w:val="18"/>
                <w:szCs w:val="18"/>
              </w:rPr>
            </w:pPr>
            <w:r>
              <w:rPr>
                <w:b/>
                <w:bCs/>
                <w:sz w:val="18"/>
                <w:szCs w:val="18"/>
              </w:rPr>
              <w:t>CO 2</w:t>
            </w:r>
          </w:p>
        </w:tc>
        <w:tc>
          <w:tcPr>
            <w:tcW w:w="1917"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Analysis</w:t>
            </w:r>
          </w:p>
        </w:tc>
        <w:tc>
          <w:tcPr>
            <w:tcW w:w="3330" w:type="dxa"/>
          </w:tcPr>
          <w:p w:rsidR="00CF6087" w:rsidRDefault="00E12F06" w:rsidP="00F10C94">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Quiz  &amp; </w:t>
            </w:r>
            <w:r w:rsidR="00F10C94">
              <w:rPr>
                <w:rFonts w:ascii="Times New Roman" w:hAnsi="Times New Roman" w:cs="Times New Roman"/>
                <w:bCs/>
                <w:sz w:val="18"/>
                <w:szCs w:val="18"/>
              </w:rPr>
              <w:t>Mid-term test - 1</w:t>
            </w:r>
          </w:p>
        </w:tc>
      </w:tr>
      <w:tr w:rsidR="00CF6087">
        <w:trPr>
          <w:trHeight w:val="227"/>
        </w:trPr>
        <w:tc>
          <w:tcPr>
            <w:tcW w:w="1143" w:type="dxa"/>
            <w:vAlign w:val="center"/>
          </w:tcPr>
          <w:p w:rsidR="00CF6087" w:rsidRDefault="00E12F06">
            <w:pPr>
              <w:pStyle w:val="BodyText"/>
              <w:jc w:val="center"/>
              <w:rPr>
                <w:b/>
                <w:sz w:val="18"/>
                <w:szCs w:val="18"/>
              </w:rPr>
            </w:pPr>
            <w:r>
              <w:rPr>
                <w:b/>
                <w:bCs/>
                <w:sz w:val="18"/>
                <w:szCs w:val="18"/>
              </w:rPr>
              <w:t>CO 3</w:t>
            </w:r>
          </w:p>
        </w:tc>
        <w:tc>
          <w:tcPr>
            <w:tcW w:w="1917"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group reading </w:t>
            </w:r>
          </w:p>
        </w:tc>
        <w:tc>
          <w:tcPr>
            <w:tcW w:w="3330" w:type="dxa"/>
          </w:tcPr>
          <w:p w:rsidR="00CF6087" w:rsidRDefault="00F10C94">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Quiz</w:t>
            </w:r>
          </w:p>
        </w:tc>
      </w:tr>
      <w:tr w:rsidR="00CF6087">
        <w:trPr>
          <w:trHeight w:val="227"/>
        </w:trPr>
        <w:tc>
          <w:tcPr>
            <w:tcW w:w="1143" w:type="dxa"/>
            <w:vAlign w:val="center"/>
          </w:tcPr>
          <w:p w:rsidR="00CF6087" w:rsidRDefault="00E12F06">
            <w:pPr>
              <w:pStyle w:val="BodyText"/>
              <w:jc w:val="center"/>
              <w:rPr>
                <w:b/>
                <w:sz w:val="18"/>
                <w:szCs w:val="18"/>
              </w:rPr>
            </w:pPr>
            <w:r>
              <w:rPr>
                <w:b/>
                <w:bCs/>
                <w:sz w:val="18"/>
                <w:szCs w:val="18"/>
              </w:rPr>
              <w:t>CO 4</w:t>
            </w:r>
          </w:p>
        </w:tc>
        <w:tc>
          <w:tcPr>
            <w:tcW w:w="1917"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Slide show </w:t>
            </w:r>
          </w:p>
        </w:tc>
        <w:tc>
          <w:tcPr>
            <w:tcW w:w="3330" w:type="dxa"/>
          </w:tcPr>
          <w:p w:rsidR="00CF6087" w:rsidRDefault="00F10C94" w:rsidP="00F10C94">
            <w:pPr>
              <w:contextualSpacing/>
              <w:jc w:val="both"/>
              <w:rPr>
                <w:rFonts w:ascii="Times New Roman" w:hAnsi="Times New Roman" w:cs="Times New Roman"/>
                <w:bCs/>
                <w:sz w:val="18"/>
                <w:szCs w:val="18"/>
              </w:rPr>
            </w:pPr>
            <w:r>
              <w:rPr>
                <w:rFonts w:ascii="Times New Roman" w:hAnsi="Times New Roman" w:cs="Times New Roman"/>
                <w:bCs/>
                <w:sz w:val="18"/>
                <w:szCs w:val="18"/>
              </w:rPr>
              <w:t>Presentaion</w:t>
            </w:r>
            <w:r w:rsidR="00E12F06">
              <w:rPr>
                <w:rFonts w:ascii="Times New Roman" w:hAnsi="Times New Roman" w:cs="Times New Roman"/>
                <w:bCs/>
                <w:sz w:val="18"/>
                <w:szCs w:val="18"/>
              </w:rPr>
              <w:t xml:space="preserve"> &amp; </w:t>
            </w:r>
            <w:r>
              <w:rPr>
                <w:rFonts w:ascii="Times New Roman" w:hAnsi="Times New Roman" w:cs="Times New Roman"/>
                <w:bCs/>
                <w:sz w:val="18"/>
                <w:szCs w:val="18"/>
              </w:rPr>
              <w:t>Mid-term test -2</w:t>
            </w:r>
          </w:p>
        </w:tc>
      </w:tr>
      <w:tr w:rsidR="00CF6087">
        <w:trPr>
          <w:trHeight w:val="243"/>
        </w:trPr>
        <w:tc>
          <w:tcPr>
            <w:tcW w:w="1143" w:type="dxa"/>
            <w:vAlign w:val="center"/>
          </w:tcPr>
          <w:p w:rsidR="00CF6087" w:rsidRDefault="00E12F06">
            <w:pPr>
              <w:pStyle w:val="BodyText"/>
              <w:jc w:val="center"/>
              <w:rPr>
                <w:b/>
                <w:sz w:val="18"/>
                <w:szCs w:val="18"/>
              </w:rPr>
            </w:pPr>
            <w:r>
              <w:rPr>
                <w:b/>
                <w:bCs/>
                <w:sz w:val="18"/>
                <w:szCs w:val="18"/>
              </w:rPr>
              <w:t>CO 5</w:t>
            </w:r>
          </w:p>
        </w:tc>
        <w:tc>
          <w:tcPr>
            <w:tcW w:w="1917"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story sharing</w:t>
            </w:r>
          </w:p>
        </w:tc>
        <w:tc>
          <w:tcPr>
            <w:tcW w:w="3330" w:type="dxa"/>
          </w:tcPr>
          <w:p w:rsidR="00CF6087" w:rsidRDefault="00F10C94">
            <w:pPr>
              <w:contextualSpacing/>
              <w:jc w:val="both"/>
              <w:rPr>
                <w:rFonts w:ascii="Times New Roman" w:hAnsi="Times New Roman" w:cs="Times New Roman"/>
                <w:bCs/>
                <w:sz w:val="18"/>
                <w:szCs w:val="18"/>
              </w:rPr>
            </w:pPr>
            <w:r>
              <w:rPr>
                <w:rFonts w:ascii="Times New Roman" w:hAnsi="Times New Roman" w:cs="Times New Roman"/>
                <w:bCs/>
                <w:sz w:val="18"/>
                <w:szCs w:val="18"/>
              </w:rPr>
              <w:t>MCQ &amp; semester-end Examination</w:t>
            </w:r>
          </w:p>
        </w:tc>
      </w:tr>
    </w:tbl>
    <w:p w:rsidR="00CF6087" w:rsidRDefault="00CF6087">
      <w:pPr>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rPr>
      </w:pPr>
      <w:r>
        <w:rPr>
          <w:rFonts w:ascii="Times New Roman" w:hAnsi="Times New Roman" w:cs="Times New Roman"/>
          <w:b/>
        </w:rPr>
        <w:t xml:space="preserve">Learning Resources: </w:t>
      </w:r>
    </w:p>
    <w:p w:rsidR="00CF6087" w:rsidRDefault="00E12F06">
      <w:pPr>
        <w:pStyle w:val="ListParagraph1"/>
        <w:numPr>
          <w:ilvl w:val="0"/>
          <w:numId w:val="79"/>
        </w:numPr>
        <w:jc w:val="both"/>
        <w:rPr>
          <w:rFonts w:ascii="Times New Roman" w:hAnsi="Times New Roman"/>
          <w:sz w:val="18"/>
          <w:szCs w:val="18"/>
        </w:rPr>
      </w:pPr>
      <w:r>
        <w:rPr>
          <w:rFonts w:ascii="Times New Roman" w:hAnsi="Times New Roman"/>
          <w:sz w:val="18"/>
          <w:szCs w:val="18"/>
        </w:rPr>
        <w:t>Banks, Marcus &amp;Morphy, Howard. 1997. Rethinking Visual Anthropology. New Haven: Yale.</w:t>
      </w:r>
    </w:p>
    <w:p w:rsidR="00CF6087" w:rsidRDefault="00E12F06">
      <w:pPr>
        <w:pStyle w:val="ListParagraph1"/>
        <w:numPr>
          <w:ilvl w:val="0"/>
          <w:numId w:val="79"/>
        </w:numPr>
        <w:jc w:val="both"/>
        <w:rPr>
          <w:rFonts w:ascii="Times New Roman" w:hAnsi="Times New Roman"/>
          <w:sz w:val="18"/>
          <w:szCs w:val="18"/>
        </w:rPr>
      </w:pPr>
      <w:r>
        <w:rPr>
          <w:rFonts w:ascii="Times New Roman" w:hAnsi="Times New Roman"/>
          <w:sz w:val="18"/>
          <w:szCs w:val="18"/>
        </w:rPr>
        <w:t>Crawford P. I. D. Turton eds. 1992 Films as Ethnography. Manchester University Press.</w:t>
      </w:r>
    </w:p>
    <w:p w:rsidR="00CF6087" w:rsidRDefault="00E12F06">
      <w:pPr>
        <w:pStyle w:val="ListParagraph1"/>
        <w:numPr>
          <w:ilvl w:val="0"/>
          <w:numId w:val="80"/>
        </w:numPr>
        <w:jc w:val="both"/>
        <w:rPr>
          <w:rFonts w:ascii="Times New Roman" w:hAnsi="Times New Roman"/>
          <w:sz w:val="18"/>
          <w:szCs w:val="18"/>
        </w:rPr>
      </w:pPr>
      <w:r>
        <w:rPr>
          <w:rFonts w:ascii="Times New Roman" w:hAnsi="Times New Roman"/>
          <w:sz w:val="18"/>
          <w:szCs w:val="18"/>
        </w:rPr>
        <w:t>Barker, Chris : Television, Globalization and Cultural Identity.</w:t>
      </w:r>
    </w:p>
    <w:p w:rsidR="00CF6087" w:rsidRDefault="00E12F06">
      <w:pPr>
        <w:pStyle w:val="ListParagraph1"/>
        <w:numPr>
          <w:ilvl w:val="0"/>
          <w:numId w:val="80"/>
        </w:numPr>
        <w:jc w:val="both"/>
        <w:rPr>
          <w:rFonts w:ascii="Times New Roman" w:hAnsi="Times New Roman"/>
          <w:sz w:val="18"/>
          <w:szCs w:val="18"/>
        </w:rPr>
      </w:pPr>
      <w:r>
        <w:rPr>
          <w:rFonts w:ascii="Times New Roman" w:hAnsi="Times New Roman"/>
          <w:sz w:val="18"/>
          <w:szCs w:val="18"/>
        </w:rPr>
        <w:t>David MacDougall, 1998. Transcultural Cinema, Princeton University Press.</w:t>
      </w:r>
    </w:p>
    <w:p w:rsidR="00CF6087" w:rsidRDefault="00E12F06">
      <w:pPr>
        <w:pStyle w:val="ListParagraph1"/>
        <w:numPr>
          <w:ilvl w:val="0"/>
          <w:numId w:val="80"/>
        </w:numPr>
        <w:jc w:val="both"/>
        <w:rPr>
          <w:rFonts w:ascii="Times New Roman" w:hAnsi="Times New Roman"/>
          <w:sz w:val="18"/>
          <w:szCs w:val="18"/>
        </w:rPr>
      </w:pPr>
      <w:r>
        <w:rPr>
          <w:rFonts w:ascii="Times New Roman" w:hAnsi="Times New Roman"/>
          <w:sz w:val="18"/>
          <w:szCs w:val="18"/>
        </w:rPr>
        <w:t>Edwards, Elizabeth: Anthropology and Photography.</w:t>
      </w:r>
    </w:p>
    <w:p w:rsidR="00CF6087" w:rsidRDefault="00E12F06">
      <w:pPr>
        <w:pStyle w:val="ListParagraph1"/>
        <w:numPr>
          <w:ilvl w:val="0"/>
          <w:numId w:val="80"/>
        </w:numPr>
        <w:jc w:val="both"/>
        <w:rPr>
          <w:rFonts w:ascii="Times New Roman" w:hAnsi="Times New Roman"/>
          <w:sz w:val="18"/>
          <w:szCs w:val="18"/>
        </w:rPr>
      </w:pPr>
      <w:r>
        <w:rPr>
          <w:rFonts w:ascii="Times New Roman" w:hAnsi="Times New Roman"/>
          <w:sz w:val="18"/>
          <w:szCs w:val="18"/>
        </w:rPr>
        <w:t>Hockings, Paul, ed. 2003. Principles of Visual Anthropology. New York:</w:t>
      </w:r>
    </w:p>
    <w:p w:rsidR="00CF6087" w:rsidRDefault="00E12F06">
      <w:pPr>
        <w:pStyle w:val="ListParagraph1"/>
        <w:numPr>
          <w:ilvl w:val="0"/>
          <w:numId w:val="80"/>
        </w:numPr>
        <w:jc w:val="both"/>
        <w:rPr>
          <w:rFonts w:ascii="Times New Roman" w:hAnsi="Times New Roman"/>
          <w:sz w:val="18"/>
          <w:szCs w:val="18"/>
        </w:rPr>
      </w:pPr>
      <w:r>
        <w:rPr>
          <w:rFonts w:ascii="Times New Roman" w:hAnsi="Times New Roman"/>
          <w:sz w:val="18"/>
          <w:szCs w:val="18"/>
        </w:rPr>
        <w:t>Ruby, Jay And Banks, Marcus, eds. 2011. Made to be Seen: A History of Visual Anthropology. Chicago: University of Chicago Press.</w:t>
      </w:r>
    </w:p>
    <w:p w:rsidR="00CF6087" w:rsidRDefault="00E12F06">
      <w:pPr>
        <w:pStyle w:val="ListParagraph1"/>
        <w:numPr>
          <w:ilvl w:val="0"/>
          <w:numId w:val="80"/>
        </w:numPr>
        <w:jc w:val="both"/>
        <w:rPr>
          <w:rFonts w:ascii="Times New Roman" w:hAnsi="Times New Roman"/>
          <w:sz w:val="18"/>
          <w:szCs w:val="18"/>
        </w:rPr>
      </w:pPr>
      <w:r>
        <w:rPr>
          <w:rFonts w:ascii="Times New Roman" w:hAnsi="Times New Roman"/>
          <w:sz w:val="18"/>
          <w:szCs w:val="18"/>
        </w:rPr>
        <w:t xml:space="preserve">Ruby, Jay. 2000. Picturing Culture: Explorations in Film and Anthropology. Chicago: University of Chicago Press. </w:t>
      </w:r>
    </w:p>
    <w:p w:rsidR="00CF6087" w:rsidRDefault="00CF6087">
      <w:pPr>
        <w:pStyle w:val="NormalWeb"/>
        <w:spacing w:before="0" w:beforeAutospacing="0" w:after="0" w:afterAutospacing="0"/>
        <w:jc w:val="both"/>
        <w:rPr>
          <w:b/>
          <w:bCs/>
          <w:sz w:val="18"/>
          <w:szCs w:val="18"/>
        </w:rPr>
      </w:pPr>
    </w:p>
    <w:p w:rsidR="00CF6087" w:rsidRDefault="00CF6087">
      <w:pPr>
        <w:contextualSpacing/>
        <w:jc w:val="both"/>
        <w:rPr>
          <w:b/>
          <w:sz w:val="18"/>
          <w:szCs w:val="18"/>
        </w:rPr>
      </w:pPr>
    </w:p>
    <w:tbl>
      <w:tblPr>
        <w:tblW w:w="66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260"/>
        <w:gridCol w:w="1350"/>
        <w:gridCol w:w="1558"/>
      </w:tblGrid>
      <w:tr w:rsidR="00CF6087" w:rsidTr="000077D9">
        <w:trPr>
          <w:trHeight w:val="226"/>
        </w:trPr>
        <w:tc>
          <w:tcPr>
            <w:tcW w:w="252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color w:val="FF0000"/>
                <w:sz w:val="18"/>
                <w:szCs w:val="18"/>
              </w:rPr>
            </w:pPr>
            <w:r>
              <w:rPr>
                <w:rFonts w:ascii="Times New Roman" w:hAnsi="Times New Roman" w:cs="Times New Roman"/>
                <w:bCs/>
                <w:sz w:val="18"/>
                <w:szCs w:val="18"/>
              </w:rPr>
              <w:t>Course Code: ANP</w:t>
            </w:r>
            <w:r>
              <w:rPr>
                <w:rFonts w:ascii="Times New Roman" w:hAnsi="Times New Roman" w:cs="Times New Roman"/>
                <w:sz w:val="18"/>
                <w:szCs w:val="18"/>
              </w:rPr>
              <w:t>0314 3242</w:t>
            </w:r>
            <w:r w:rsidR="00495726">
              <w:rPr>
                <w:rFonts w:ascii="Times New Roman" w:hAnsi="Times New Roman" w:cs="Times New Roman"/>
                <w:sz w:val="18"/>
                <w:szCs w:val="18"/>
              </w:rPr>
              <w:t>L</w:t>
            </w:r>
          </w:p>
        </w:tc>
        <w:tc>
          <w:tcPr>
            <w:tcW w:w="126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Credit: 1.0</w:t>
            </w:r>
          </w:p>
        </w:tc>
        <w:tc>
          <w:tcPr>
            <w:tcW w:w="135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Year: Third</w:t>
            </w:r>
          </w:p>
        </w:tc>
        <w:tc>
          <w:tcPr>
            <w:tcW w:w="1558"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Second</w:t>
            </w:r>
          </w:p>
        </w:tc>
      </w:tr>
      <w:tr w:rsidR="00CF6087">
        <w:trPr>
          <w:trHeight w:val="258"/>
        </w:trPr>
        <w:tc>
          <w:tcPr>
            <w:tcW w:w="378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Course Title: Visual Media and Culture Lab</w:t>
            </w: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Lab</w:t>
            </w:r>
          </w:p>
        </w:tc>
      </w:tr>
    </w:tbl>
    <w:p w:rsidR="00CF6087" w:rsidRDefault="00CF6087">
      <w:pPr>
        <w:contextualSpacing/>
        <w:jc w:val="both"/>
        <w:rPr>
          <w:b/>
          <w:sz w:val="18"/>
          <w:szCs w:val="18"/>
        </w:rPr>
      </w:pPr>
    </w:p>
    <w:p w:rsidR="00CF6087" w:rsidRDefault="00E12F06">
      <w:pPr>
        <w:contextualSpacing/>
        <w:jc w:val="both"/>
        <w:rPr>
          <w:rFonts w:ascii="Times New Roman" w:hAnsi="Times New Roman" w:cs="Times New Roman"/>
          <w:b/>
          <w:sz w:val="18"/>
          <w:szCs w:val="18"/>
        </w:rPr>
      </w:pPr>
      <w:r>
        <w:rPr>
          <w:rFonts w:ascii="Times New Roman" w:hAnsi="Times New Roman" w:cs="Times New Roman"/>
          <w:b/>
          <w:sz w:val="18"/>
          <w:szCs w:val="18"/>
        </w:rPr>
        <w:t xml:space="preserve">Rationale of the course: </w:t>
      </w:r>
      <w:r>
        <w:rPr>
          <w:rFonts w:ascii="Times New Roman" w:hAnsi="Times New Roman" w:cs="Times New Roman"/>
          <w:bCs/>
          <w:sz w:val="18"/>
          <w:szCs w:val="18"/>
        </w:rPr>
        <w:t>Visual Anthropology Laboratory course offers to capture the ethnographic nuances around important social issues concerning everyday life of local communities. The course will aspire to become the epicenter of documentation, projection and advocacy of anthropological insight at a national platform. The course will offer training on basic photography and basic ethnographic film making.</w:t>
      </w:r>
    </w:p>
    <w:p w:rsidR="00CF6087" w:rsidRDefault="00CF6087">
      <w:pPr>
        <w:spacing w:after="0"/>
        <w:jc w:val="both"/>
        <w:rPr>
          <w:rFonts w:ascii="Times New Roman" w:hAnsi="Times New Roman" w:cs="Arial Unicode MS"/>
          <w:b/>
          <w:sz w:val="18"/>
          <w:cs/>
          <w:lang w:bidi="bn-BD"/>
        </w:rPr>
      </w:pP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78"/>
        </w:numPr>
        <w:jc w:val="both"/>
        <w:rPr>
          <w:rFonts w:ascii="Times New Roman" w:hAnsi="Times New Roman"/>
          <w:bCs/>
          <w:sz w:val="18"/>
          <w:szCs w:val="18"/>
        </w:rPr>
      </w:pPr>
      <w:r>
        <w:rPr>
          <w:rFonts w:ascii="Times New Roman" w:hAnsi="Times New Roman"/>
          <w:bCs/>
          <w:sz w:val="18"/>
          <w:szCs w:val="18"/>
        </w:rPr>
        <w:t>Acquaint students with basic knowledge about media production</w:t>
      </w:r>
    </w:p>
    <w:p w:rsidR="00CF6087" w:rsidRDefault="00E12F06">
      <w:pPr>
        <w:pStyle w:val="ListParagraph1"/>
        <w:numPr>
          <w:ilvl w:val="0"/>
          <w:numId w:val="78"/>
        </w:numPr>
        <w:jc w:val="both"/>
        <w:rPr>
          <w:rFonts w:ascii="Times New Roman" w:hAnsi="Times New Roman"/>
          <w:bCs/>
          <w:sz w:val="18"/>
          <w:szCs w:val="18"/>
        </w:rPr>
      </w:pPr>
      <w:r>
        <w:rPr>
          <w:rFonts w:ascii="Times New Roman" w:hAnsi="Times New Roman"/>
          <w:bCs/>
          <w:sz w:val="18"/>
          <w:szCs w:val="18"/>
        </w:rPr>
        <w:t xml:space="preserve">Provide the knowledge about basic techniques of visual research </w:t>
      </w:r>
      <w:r>
        <w:rPr>
          <w:rFonts w:ascii="Times New Roman" w:hAnsi="Times New Roman"/>
          <w:sz w:val="18"/>
          <w:szCs w:val="18"/>
        </w:rPr>
        <w:t>(ethnographic photographs and film)</w:t>
      </w:r>
    </w:p>
    <w:p w:rsidR="00CF6087" w:rsidRDefault="00E12F06">
      <w:pPr>
        <w:pStyle w:val="ListParagraph1"/>
        <w:numPr>
          <w:ilvl w:val="0"/>
          <w:numId w:val="78"/>
        </w:numPr>
        <w:jc w:val="both"/>
        <w:rPr>
          <w:rFonts w:ascii="Times New Roman" w:hAnsi="Times New Roman"/>
          <w:bCs/>
          <w:sz w:val="18"/>
          <w:szCs w:val="18"/>
        </w:rPr>
      </w:pPr>
      <w:r>
        <w:rPr>
          <w:rFonts w:ascii="Times New Roman" w:hAnsi="Times New Roman"/>
          <w:sz w:val="18"/>
          <w:szCs w:val="18"/>
        </w:rPr>
        <w:t>Enhancing the knowledge about pre-production of a visual research</w:t>
      </w:r>
    </w:p>
    <w:p w:rsidR="00CF6087" w:rsidRDefault="00CF6087">
      <w:pPr>
        <w:spacing w:after="0"/>
        <w:ind w:left="360" w:hanging="360"/>
        <w:contextualSpacing/>
        <w:jc w:val="both"/>
        <w:rPr>
          <w:rFonts w:ascii="Times New Roman" w:hAnsi="Times New Roman" w:cs="Times New Roman"/>
          <w:b/>
          <w:sz w:val="18"/>
          <w:szCs w:val="18"/>
        </w:rPr>
      </w:pPr>
    </w:p>
    <w:p w:rsidR="00CF6087" w:rsidRDefault="00E12F06">
      <w:pPr>
        <w:pStyle w:val="ListParagraph1"/>
        <w:ind w:left="0"/>
        <w:jc w:val="both"/>
        <w:rPr>
          <w:rFonts w:ascii="Times New Roman" w:hAnsi="Times New Roman"/>
          <w:b/>
          <w:sz w:val="18"/>
          <w:szCs w:val="18"/>
        </w:rPr>
      </w:pPr>
      <w:r>
        <w:rPr>
          <w:rFonts w:ascii="Times New Roman" w:hAnsi="Times New Roman"/>
          <w:b/>
          <w:bCs/>
          <w:sz w:val="18"/>
          <w:szCs w:val="18"/>
        </w:rPr>
        <w:t>Course</w:t>
      </w:r>
      <w:r>
        <w:rPr>
          <w:rFonts w:ascii="Times New Roman" w:hAnsi="Times New Roman"/>
          <w:b/>
          <w:sz w:val="18"/>
          <w:szCs w:val="18"/>
        </w:rPr>
        <w:t xml:space="preserve"> Content</w:t>
      </w:r>
    </w:p>
    <w:p w:rsidR="00CF6087" w:rsidRDefault="00CF6087">
      <w:pPr>
        <w:pStyle w:val="ListParagraph1"/>
        <w:ind w:left="0"/>
        <w:jc w:val="both"/>
        <w:rPr>
          <w:rFonts w:ascii="Times New Roman" w:hAnsi="Times New Roman"/>
          <w:b/>
          <w:sz w:val="18"/>
          <w:szCs w:val="18"/>
        </w:rPr>
      </w:pPr>
    </w:p>
    <w:p w:rsidR="00CF6087" w:rsidRDefault="00E12F06">
      <w:pPr>
        <w:pStyle w:val="NormalWeb"/>
        <w:numPr>
          <w:ilvl w:val="0"/>
          <w:numId w:val="81"/>
        </w:numPr>
        <w:spacing w:before="0" w:beforeAutospacing="0" w:after="0" w:afterAutospacing="0"/>
        <w:contextualSpacing/>
        <w:rPr>
          <w:rFonts w:ascii="Times New Roman" w:hAnsi="Times New Roman" w:cs="Times New Roman"/>
          <w:b/>
          <w:bCs/>
          <w:sz w:val="18"/>
          <w:szCs w:val="18"/>
        </w:rPr>
      </w:pPr>
      <w:r>
        <w:rPr>
          <w:rFonts w:ascii="Times New Roman" w:hAnsi="Times New Roman" w:cs="Times New Roman"/>
          <w:b/>
          <w:sz w:val="18"/>
          <w:szCs w:val="18"/>
        </w:rPr>
        <w:t>Workshop on Basic Photograph:</w:t>
      </w:r>
      <w:r>
        <w:rPr>
          <w:rFonts w:ascii="Times New Roman" w:hAnsi="Times New Roman" w:cs="Times New Roman"/>
          <w:bCs/>
          <w:sz w:val="18"/>
          <w:szCs w:val="18"/>
        </w:rPr>
        <w:t xml:space="preserve"> Introduction to basic photography: History of camera, photography, photography methods, rules, use of camera, framing, light, subject.</w:t>
      </w:r>
    </w:p>
    <w:p w:rsidR="00CF6087" w:rsidRDefault="00E12F06">
      <w:pPr>
        <w:pStyle w:val="NormalWeb"/>
        <w:numPr>
          <w:ilvl w:val="0"/>
          <w:numId w:val="81"/>
        </w:numPr>
        <w:spacing w:before="0" w:beforeAutospacing="0" w:after="0" w:afterAutospacing="0"/>
        <w:contextualSpacing/>
        <w:rPr>
          <w:rFonts w:ascii="Times New Roman" w:hAnsi="Times New Roman" w:cs="Times New Roman"/>
          <w:b/>
          <w:bCs/>
          <w:sz w:val="18"/>
          <w:szCs w:val="18"/>
        </w:rPr>
      </w:pPr>
      <w:r>
        <w:rPr>
          <w:rFonts w:ascii="Times New Roman" w:hAnsi="Times New Roman" w:cs="Times New Roman"/>
          <w:b/>
          <w:bCs/>
          <w:sz w:val="18"/>
          <w:szCs w:val="18"/>
        </w:rPr>
        <w:t xml:space="preserve">Workshop on Basic Film Making: </w:t>
      </w:r>
      <w:r>
        <w:rPr>
          <w:rFonts w:ascii="Times New Roman" w:hAnsi="Times New Roman" w:cs="Times New Roman"/>
          <w:sz w:val="18"/>
          <w:szCs w:val="18"/>
        </w:rPr>
        <w:t>Introduction to basic film making: History of cinema, camera framing, frame rate, sound, light, ambiance, shot division, what to show, location, subject and editing.</w:t>
      </w:r>
    </w:p>
    <w:p w:rsidR="00CF6087" w:rsidRDefault="00CF6087">
      <w:pPr>
        <w:ind w:left="360" w:hanging="360"/>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i/>
          <w:sz w:val="18"/>
          <w:szCs w:val="18"/>
        </w:rPr>
      </w:pPr>
      <w:r>
        <w:rPr>
          <w:rFonts w:ascii="Times New Roman" w:hAnsi="Times New Roman" w:cs="Times New Roman"/>
          <w:b/>
          <w:sz w:val="18"/>
          <w:szCs w:val="18"/>
        </w:rPr>
        <w:t>Course Learning Outcomes (CLOs)</w:t>
      </w:r>
    </w:p>
    <w:p w:rsidR="00CF6087" w:rsidRDefault="00E12F06">
      <w:pPr>
        <w:ind w:left="360" w:hanging="360"/>
        <w:contextualSpacing/>
        <w:jc w:val="both"/>
        <w:rPr>
          <w:rFonts w:ascii="Times New Roman" w:hAnsi="Times New Roman" w:cs="Times New Roman"/>
          <w:b/>
          <w:sz w:val="18"/>
          <w:szCs w:val="18"/>
        </w:rPr>
      </w:pPr>
      <w:r>
        <w:rPr>
          <w:rFonts w:ascii="Times New Roman" w:hAnsi="Times New Roman" w:cs="Times New Roman"/>
          <w:sz w:val="18"/>
          <w:szCs w:val="18"/>
        </w:rPr>
        <w:t>After successful completion of the course the graduates are expected to come up with the abilities to</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 xml:space="preserve">CO 1: </w:t>
      </w:r>
      <w:r>
        <w:rPr>
          <w:rFonts w:ascii="Times New Roman" w:hAnsi="Times New Roman" w:cs="Times New Roman"/>
          <w:bCs/>
          <w:sz w:val="18"/>
          <w:szCs w:val="18"/>
        </w:rPr>
        <w:t xml:space="preserve">Identify the ‘field’ for </w:t>
      </w:r>
      <w:r>
        <w:rPr>
          <w:rFonts w:ascii="Times New Roman" w:hAnsi="Times New Roman" w:cs="Times New Roman"/>
          <w:sz w:val="18"/>
          <w:szCs w:val="18"/>
        </w:rPr>
        <w:t>ethnographic photographs and film</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Outline the procedure of taking photographs by maintaining the basic rule of photography and outline the procedure of making ethnographic film</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3: Interpret the cultural context of making/taking ethnographic photographs and film</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4: Apply the knowledge of making ethnographic film and photographs</w:t>
      </w:r>
    </w:p>
    <w:p w:rsidR="00CF6087" w:rsidRDefault="00E12F06">
      <w:pPr>
        <w:spacing w:after="0"/>
        <w:ind w:left="360" w:hanging="360"/>
        <w:contextualSpacing/>
        <w:jc w:val="both"/>
        <w:rPr>
          <w:rFonts w:ascii="Times New Roman" w:hAnsi="Times New Roman" w:cs="Times New Roman"/>
          <w:sz w:val="18"/>
          <w:szCs w:val="18"/>
        </w:rPr>
      </w:pPr>
      <w:r>
        <w:rPr>
          <w:rFonts w:ascii="Times New Roman" w:hAnsi="Times New Roman" w:cs="Times New Roman"/>
          <w:sz w:val="18"/>
          <w:szCs w:val="18"/>
        </w:rPr>
        <w:t>CO 5: Design the process of making film and photograph</w:t>
      </w:r>
    </w:p>
    <w:p w:rsidR="00CF6087" w:rsidRDefault="00CF6087">
      <w:pPr>
        <w:spacing w:after="0"/>
        <w:contextualSpacing/>
        <w:jc w:val="both"/>
        <w:rPr>
          <w:b/>
        </w:rPr>
      </w:pPr>
    </w:p>
    <w:p w:rsidR="00A87440" w:rsidRDefault="00A87440" w:rsidP="00A87440">
      <w:pPr>
        <w:pStyle w:val="BodyText"/>
        <w:spacing w:line="276" w:lineRule="auto"/>
        <w:ind w:left="540"/>
        <w:rPr>
          <w:b/>
          <w:sz w:val="22"/>
          <w:szCs w:val="22"/>
        </w:rPr>
      </w:pPr>
    </w:p>
    <w:p w:rsidR="00A87440" w:rsidRDefault="00A87440" w:rsidP="00A87440">
      <w:pPr>
        <w:pStyle w:val="BodyText"/>
        <w:spacing w:line="276" w:lineRule="auto"/>
        <w:ind w:left="540"/>
        <w:rPr>
          <w:b/>
          <w:sz w:val="22"/>
          <w:szCs w:val="22"/>
        </w:rPr>
      </w:pPr>
    </w:p>
    <w:p w:rsidR="00A87440" w:rsidRDefault="00A87440" w:rsidP="00A87440">
      <w:pPr>
        <w:pStyle w:val="BodyText"/>
        <w:spacing w:line="276" w:lineRule="auto"/>
        <w:ind w:left="540"/>
        <w:rPr>
          <w:b/>
          <w:sz w:val="22"/>
          <w:szCs w:val="22"/>
        </w:rPr>
      </w:pPr>
    </w:p>
    <w:p w:rsidR="00CF6087" w:rsidRPr="00A87440" w:rsidRDefault="00E12F06" w:rsidP="00A87440">
      <w:pPr>
        <w:pStyle w:val="BodyText"/>
        <w:spacing w:line="276" w:lineRule="auto"/>
        <w:ind w:left="540"/>
        <w:rPr>
          <w:b/>
          <w:sz w:val="22"/>
          <w:szCs w:val="22"/>
        </w:rPr>
      </w:pPr>
      <w:r>
        <w:rPr>
          <w:b/>
          <w:sz w:val="22"/>
          <w:szCs w:val="22"/>
        </w:rPr>
        <w:t>Mapping Course Learning Outcomes (COs) with the POs:</w:t>
      </w:r>
    </w:p>
    <w:tbl>
      <w:tblPr>
        <w:tblW w:w="67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5"/>
        <w:gridCol w:w="616"/>
        <w:gridCol w:w="676"/>
        <w:gridCol w:w="1022"/>
        <w:gridCol w:w="708"/>
        <w:gridCol w:w="697"/>
        <w:gridCol w:w="684"/>
        <w:gridCol w:w="683"/>
      </w:tblGrid>
      <w:tr w:rsidR="00CF6087">
        <w:trPr>
          <w:trHeight w:val="335"/>
        </w:trPr>
        <w:tc>
          <w:tcPr>
            <w:tcW w:w="1042" w:type="dxa"/>
            <w:vMerge w:val="restart"/>
            <w:vAlign w:val="center"/>
          </w:tcPr>
          <w:p w:rsidR="00CF6087" w:rsidRDefault="00E12F06">
            <w:pPr>
              <w:pStyle w:val="BodyText"/>
              <w:rPr>
                <w:b/>
                <w:bCs/>
                <w:sz w:val="18"/>
                <w:szCs w:val="18"/>
              </w:rPr>
            </w:pPr>
            <w:r>
              <w:rPr>
                <w:b/>
                <w:bCs/>
                <w:sz w:val="18"/>
                <w:szCs w:val="18"/>
              </w:rPr>
              <w:t>Course Learning Outcomes (COs)</w:t>
            </w:r>
          </w:p>
        </w:tc>
        <w:tc>
          <w:tcPr>
            <w:tcW w:w="1867" w:type="dxa"/>
            <w:gridSpan w:val="3"/>
            <w:vAlign w:val="center"/>
          </w:tcPr>
          <w:p w:rsidR="00CF6087" w:rsidRDefault="00E12F06">
            <w:pPr>
              <w:pStyle w:val="BodyText"/>
              <w:jc w:val="center"/>
              <w:rPr>
                <w:b/>
                <w:sz w:val="18"/>
                <w:szCs w:val="18"/>
              </w:rPr>
            </w:pPr>
            <w:r>
              <w:rPr>
                <w:b/>
                <w:sz w:val="18"/>
                <w:szCs w:val="18"/>
              </w:rPr>
              <w:t>Fundamental Domain</w:t>
            </w:r>
          </w:p>
        </w:tc>
        <w:tc>
          <w:tcPr>
            <w:tcW w:w="1022" w:type="dxa"/>
            <w:vAlign w:val="center"/>
          </w:tcPr>
          <w:p w:rsidR="00CF6087" w:rsidRDefault="00E12F06">
            <w:pPr>
              <w:pStyle w:val="BodyText"/>
              <w:jc w:val="center"/>
              <w:rPr>
                <w:b/>
                <w:sz w:val="18"/>
                <w:szCs w:val="18"/>
              </w:rPr>
            </w:pPr>
            <w:r>
              <w:rPr>
                <w:b/>
                <w:sz w:val="18"/>
                <w:szCs w:val="18"/>
              </w:rPr>
              <w:t>Social Domain</w:t>
            </w:r>
          </w:p>
        </w:tc>
        <w:tc>
          <w:tcPr>
            <w:tcW w:w="1405" w:type="dxa"/>
            <w:gridSpan w:val="2"/>
            <w:vAlign w:val="center"/>
          </w:tcPr>
          <w:p w:rsidR="00CF6087" w:rsidRDefault="00E12F06">
            <w:pPr>
              <w:pStyle w:val="BodyText"/>
              <w:jc w:val="center"/>
              <w:rPr>
                <w:b/>
                <w:sz w:val="18"/>
                <w:szCs w:val="18"/>
              </w:rPr>
            </w:pPr>
            <w:r>
              <w:rPr>
                <w:b/>
                <w:sz w:val="18"/>
                <w:szCs w:val="18"/>
              </w:rPr>
              <w:t>Thinking Domain</w:t>
            </w:r>
          </w:p>
        </w:tc>
        <w:tc>
          <w:tcPr>
            <w:tcW w:w="1367" w:type="dxa"/>
            <w:gridSpan w:val="2"/>
            <w:vAlign w:val="center"/>
          </w:tcPr>
          <w:p w:rsidR="00CF6087" w:rsidRDefault="00E12F06">
            <w:pPr>
              <w:pStyle w:val="BodyText"/>
              <w:jc w:val="center"/>
              <w:rPr>
                <w:b/>
                <w:sz w:val="18"/>
                <w:szCs w:val="18"/>
              </w:rPr>
            </w:pPr>
            <w:r>
              <w:rPr>
                <w:b/>
                <w:sz w:val="18"/>
                <w:szCs w:val="18"/>
              </w:rPr>
              <w:t>Personal Domain</w:t>
            </w:r>
          </w:p>
        </w:tc>
      </w:tr>
      <w:tr w:rsidR="00CF6087" w:rsidTr="00457F71">
        <w:trPr>
          <w:cantSplit/>
          <w:trHeight w:val="667"/>
        </w:trPr>
        <w:tc>
          <w:tcPr>
            <w:tcW w:w="1042" w:type="dxa"/>
            <w:vMerge/>
            <w:vAlign w:val="center"/>
          </w:tcPr>
          <w:p w:rsidR="00CF6087" w:rsidRDefault="00CF6087">
            <w:pPr>
              <w:pStyle w:val="BodyText"/>
              <w:rPr>
                <w:sz w:val="18"/>
                <w:szCs w:val="18"/>
              </w:rPr>
            </w:pPr>
          </w:p>
        </w:tc>
        <w:tc>
          <w:tcPr>
            <w:tcW w:w="575" w:type="dxa"/>
            <w:textDirection w:val="tbRl"/>
            <w:vAlign w:val="center"/>
          </w:tcPr>
          <w:p w:rsidR="00CF6087" w:rsidRDefault="00E12F06">
            <w:pPr>
              <w:pStyle w:val="BodyText"/>
              <w:ind w:left="113" w:right="113"/>
              <w:rPr>
                <w:b/>
                <w:sz w:val="18"/>
                <w:szCs w:val="18"/>
              </w:rPr>
            </w:pPr>
            <w:r>
              <w:rPr>
                <w:b/>
                <w:sz w:val="18"/>
                <w:szCs w:val="18"/>
              </w:rPr>
              <w:t>PO1</w:t>
            </w:r>
          </w:p>
        </w:tc>
        <w:tc>
          <w:tcPr>
            <w:tcW w:w="616" w:type="dxa"/>
            <w:textDirection w:val="tbRl"/>
          </w:tcPr>
          <w:p w:rsidR="00CF6087" w:rsidRDefault="00E12F06">
            <w:pPr>
              <w:pStyle w:val="BodyText"/>
              <w:ind w:left="113" w:right="113"/>
              <w:jc w:val="center"/>
              <w:rPr>
                <w:b/>
                <w:sz w:val="18"/>
                <w:szCs w:val="18"/>
              </w:rPr>
            </w:pPr>
            <w:r>
              <w:rPr>
                <w:b/>
                <w:sz w:val="18"/>
                <w:szCs w:val="18"/>
              </w:rPr>
              <w:t>PO2</w:t>
            </w:r>
          </w:p>
        </w:tc>
        <w:tc>
          <w:tcPr>
            <w:tcW w:w="676"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22"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08"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97"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84"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83"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457F71">
        <w:trPr>
          <w:trHeight w:val="160"/>
        </w:trPr>
        <w:tc>
          <w:tcPr>
            <w:tcW w:w="1042" w:type="dxa"/>
            <w:vAlign w:val="center"/>
          </w:tcPr>
          <w:p w:rsidR="00CF6087" w:rsidRDefault="00E12F06">
            <w:pPr>
              <w:pStyle w:val="BodyText"/>
              <w:rPr>
                <w:b/>
                <w:sz w:val="18"/>
                <w:szCs w:val="18"/>
              </w:rPr>
            </w:pPr>
            <w:r>
              <w:rPr>
                <w:b/>
                <w:bCs/>
                <w:sz w:val="18"/>
                <w:szCs w:val="18"/>
              </w:rPr>
              <w:t>CO 1</w:t>
            </w:r>
          </w:p>
        </w:tc>
        <w:tc>
          <w:tcPr>
            <w:tcW w:w="575" w:type="dxa"/>
            <w:vAlign w:val="center"/>
          </w:tcPr>
          <w:p w:rsidR="00CF6087" w:rsidRDefault="00CF6087">
            <w:pPr>
              <w:pStyle w:val="BodyText"/>
              <w:jc w:val="center"/>
              <w:rPr>
                <w:b/>
                <w:sz w:val="18"/>
                <w:szCs w:val="18"/>
              </w:rPr>
            </w:pPr>
          </w:p>
        </w:tc>
        <w:tc>
          <w:tcPr>
            <w:tcW w:w="616" w:type="dxa"/>
          </w:tcPr>
          <w:p w:rsidR="00CF6087" w:rsidRDefault="00E12F06">
            <w:pPr>
              <w:pStyle w:val="BodyText"/>
              <w:jc w:val="center"/>
              <w:rPr>
                <w:b/>
                <w:sz w:val="18"/>
                <w:szCs w:val="18"/>
              </w:rPr>
            </w:pPr>
            <w:r>
              <w:rPr>
                <w:sz w:val="18"/>
                <w:szCs w:val="18"/>
              </w:rPr>
              <w:t>X</w:t>
            </w:r>
          </w:p>
        </w:tc>
        <w:tc>
          <w:tcPr>
            <w:tcW w:w="676" w:type="dxa"/>
            <w:vAlign w:val="center"/>
          </w:tcPr>
          <w:p w:rsidR="00CF6087" w:rsidRDefault="00CF6087">
            <w:pPr>
              <w:pStyle w:val="BodyText"/>
              <w:jc w:val="center"/>
              <w:rPr>
                <w:b/>
                <w:sz w:val="18"/>
                <w:szCs w:val="18"/>
              </w:rPr>
            </w:pPr>
          </w:p>
        </w:tc>
        <w:tc>
          <w:tcPr>
            <w:tcW w:w="1022" w:type="dxa"/>
            <w:vAlign w:val="center"/>
          </w:tcPr>
          <w:p w:rsidR="00CF6087" w:rsidRDefault="00CF6087">
            <w:pPr>
              <w:pStyle w:val="BodyText"/>
              <w:jc w:val="center"/>
              <w:rPr>
                <w:sz w:val="18"/>
                <w:szCs w:val="18"/>
              </w:rPr>
            </w:pPr>
          </w:p>
        </w:tc>
        <w:tc>
          <w:tcPr>
            <w:tcW w:w="708" w:type="dxa"/>
            <w:vAlign w:val="center"/>
          </w:tcPr>
          <w:p w:rsidR="00CF6087" w:rsidRDefault="00CF6087">
            <w:pPr>
              <w:pStyle w:val="BodyText"/>
              <w:jc w:val="center"/>
              <w:rPr>
                <w:sz w:val="18"/>
                <w:szCs w:val="18"/>
              </w:rPr>
            </w:pPr>
          </w:p>
        </w:tc>
        <w:tc>
          <w:tcPr>
            <w:tcW w:w="697" w:type="dxa"/>
            <w:vAlign w:val="center"/>
          </w:tcPr>
          <w:p w:rsidR="00CF6087" w:rsidRDefault="00CF6087">
            <w:pPr>
              <w:pStyle w:val="BodyText"/>
              <w:jc w:val="center"/>
              <w:rPr>
                <w:sz w:val="18"/>
                <w:szCs w:val="18"/>
              </w:rPr>
            </w:pPr>
          </w:p>
        </w:tc>
        <w:tc>
          <w:tcPr>
            <w:tcW w:w="684" w:type="dxa"/>
            <w:vAlign w:val="center"/>
          </w:tcPr>
          <w:p w:rsidR="00CF6087" w:rsidRDefault="00E12F06">
            <w:pPr>
              <w:pStyle w:val="BodyText"/>
              <w:jc w:val="center"/>
              <w:rPr>
                <w:sz w:val="18"/>
                <w:szCs w:val="18"/>
              </w:rPr>
            </w:pPr>
            <w:r>
              <w:rPr>
                <w:sz w:val="18"/>
                <w:szCs w:val="18"/>
              </w:rPr>
              <w:t>X</w:t>
            </w:r>
          </w:p>
        </w:tc>
        <w:tc>
          <w:tcPr>
            <w:tcW w:w="683" w:type="dxa"/>
            <w:vAlign w:val="center"/>
          </w:tcPr>
          <w:p w:rsidR="00CF6087" w:rsidRDefault="00CF6087">
            <w:pPr>
              <w:pStyle w:val="BodyText"/>
              <w:jc w:val="center"/>
              <w:rPr>
                <w:sz w:val="18"/>
                <w:szCs w:val="18"/>
              </w:rPr>
            </w:pPr>
          </w:p>
        </w:tc>
      </w:tr>
      <w:tr w:rsidR="00CF6087">
        <w:trPr>
          <w:trHeight w:val="160"/>
        </w:trPr>
        <w:tc>
          <w:tcPr>
            <w:tcW w:w="1042" w:type="dxa"/>
            <w:vAlign w:val="center"/>
          </w:tcPr>
          <w:p w:rsidR="00CF6087" w:rsidRDefault="00E12F06">
            <w:pPr>
              <w:pStyle w:val="BodyText"/>
              <w:rPr>
                <w:b/>
                <w:sz w:val="18"/>
                <w:szCs w:val="18"/>
              </w:rPr>
            </w:pPr>
            <w:r>
              <w:rPr>
                <w:b/>
                <w:bCs/>
                <w:sz w:val="18"/>
                <w:szCs w:val="18"/>
              </w:rPr>
              <w:t>CO 2</w:t>
            </w:r>
          </w:p>
        </w:tc>
        <w:tc>
          <w:tcPr>
            <w:tcW w:w="575" w:type="dxa"/>
            <w:vAlign w:val="center"/>
          </w:tcPr>
          <w:p w:rsidR="00CF6087" w:rsidRDefault="00CF6087">
            <w:pPr>
              <w:pStyle w:val="BodyText"/>
              <w:jc w:val="center"/>
              <w:rPr>
                <w:b/>
                <w:sz w:val="18"/>
                <w:szCs w:val="18"/>
              </w:rPr>
            </w:pPr>
          </w:p>
        </w:tc>
        <w:tc>
          <w:tcPr>
            <w:tcW w:w="616" w:type="dxa"/>
          </w:tcPr>
          <w:p w:rsidR="00CF6087" w:rsidRDefault="00E12F06">
            <w:pPr>
              <w:pStyle w:val="BodyText"/>
              <w:jc w:val="center"/>
              <w:rPr>
                <w:b/>
                <w:sz w:val="18"/>
                <w:szCs w:val="18"/>
              </w:rPr>
            </w:pPr>
            <w:r>
              <w:rPr>
                <w:sz w:val="18"/>
                <w:szCs w:val="18"/>
              </w:rPr>
              <w:t>X</w:t>
            </w:r>
          </w:p>
        </w:tc>
        <w:tc>
          <w:tcPr>
            <w:tcW w:w="676" w:type="dxa"/>
            <w:vAlign w:val="center"/>
          </w:tcPr>
          <w:p w:rsidR="00CF6087" w:rsidRDefault="00CF6087">
            <w:pPr>
              <w:pStyle w:val="BodyText"/>
              <w:jc w:val="center"/>
              <w:rPr>
                <w:b/>
                <w:sz w:val="18"/>
                <w:szCs w:val="18"/>
              </w:rPr>
            </w:pPr>
          </w:p>
        </w:tc>
        <w:tc>
          <w:tcPr>
            <w:tcW w:w="1022" w:type="dxa"/>
            <w:vAlign w:val="center"/>
          </w:tcPr>
          <w:p w:rsidR="00CF6087" w:rsidRDefault="00CF6087">
            <w:pPr>
              <w:pStyle w:val="BodyText"/>
              <w:jc w:val="center"/>
              <w:rPr>
                <w:sz w:val="18"/>
                <w:szCs w:val="18"/>
              </w:rPr>
            </w:pPr>
          </w:p>
        </w:tc>
        <w:tc>
          <w:tcPr>
            <w:tcW w:w="708" w:type="dxa"/>
            <w:vAlign w:val="center"/>
          </w:tcPr>
          <w:p w:rsidR="00CF6087" w:rsidRDefault="00CF6087">
            <w:pPr>
              <w:pStyle w:val="BodyText"/>
              <w:jc w:val="center"/>
              <w:rPr>
                <w:sz w:val="18"/>
                <w:szCs w:val="18"/>
              </w:rPr>
            </w:pPr>
          </w:p>
        </w:tc>
        <w:tc>
          <w:tcPr>
            <w:tcW w:w="696" w:type="dxa"/>
            <w:vAlign w:val="center"/>
          </w:tcPr>
          <w:p w:rsidR="00CF6087" w:rsidRDefault="00CF6087">
            <w:pPr>
              <w:pStyle w:val="BodyText"/>
              <w:jc w:val="center"/>
              <w:rPr>
                <w:sz w:val="18"/>
                <w:szCs w:val="18"/>
              </w:rPr>
            </w:pPr>
          </w:p>
        </w:tc>
        <w:tc>
          <w:tcPr>
            <w:tcW w:w="684" w:type="dxa"/>
            <w:vAlign w:val="center"/>
          </w:tcPr>
          <w:p w:rsidR="00CF6087" w:rsidRDefault="00CF6087">
            <w:pPr>
              <w:pStyle w:val="BodyText"/>
              <w:jc w:val="center"/>
              <w:rPr>
                <w:sz w:val="18"/>
                <w:szCs w:val="18"/>
              </w:rPr>
            </w:pPr>
          </w:p>
        </w:tc>
        <w:tc>
          <w:tcPr>
            <w:tcW w:w="682" w:type="dxa"/>
            <w:vAlign w:val="center"/>
          </w:tcPr>
          <w:p w:rsidR="00CF6087" w:rsidRDefault="00E12F06">
            <w:pPr>
              <w:pStyle w:val="BodyText"/>
              <w:jc w:val="center"/>
              <w:rPr>
                <w:sz w:val="18"/>
                <w:szCs w:val="18"/>
              </w:rPr>
            </w:pPr>
            <w:r>
              <w:rPr>
                <w:sz w:val="18"/>
                <w:szCs w:val="18"/>
              </w:rPr>
              <w:t>X</w:t>
            </w:r>
          </w:p>
        </w:tc>
      </w:tr>
      <w:tr w:rsidR="00CF6087">
        <w:trPr>
          <w:trHeight w:val="160"/>
        </w:trPr>
        <w:tc>
          <w:tcPr>
            <w:tcW w:w="1042" w:type="dxa"/>
            <w:vAlign w:val="center"/>
          </w:tcPr>
          <w:p w:rsidR="00CF6087" w:rsidRDefault="00E12F06">
            <w:pPr>
              <w:pStyle w:val="BodyText"/>
              <w:rPr>
                <w:b/>
                <w:sz w:val="18"/>
                <w:szCs w:val="18"/>
              </w:rPr>
            </w:pPr>
            <w:r>
              <w:rPr>
                <w:b/>
                <w:bCs/>
                <w:sz w:val="18"/>
                <w:szCs w:val="18"/>
              </w:rPr>
              <w:t>CO 3</w:t>
            </w:r>
          </w:p>
        </w:tc>
        <w:tc>
          <w:tcPr>
            <w:tcW w:w="575" w:type="dxa"/>
            <w:vAlign w:val="center"/>
          </w:tcPr>
          <w:p w:rsidR="00CF6087" w:rsidRDefault="00CF6087">
            <w:pPr>
              <w:pStyle w:val="BodyText"/>
              <w:jc w:val="center"/>
              <w:rPr>
                <w:b/>
                <w:sz w:val="18"/>
                <w:szCs w:val="18"/>
              </w:rPr>
            </w:pPr>
          </w:p>
        </w:tc>
        <w:tc>
          <w:tcPr>
            <w:tcW w:w="616" w:type="dxa"/>
          </w:tcPr>
          <w:p w:rsidR="00CF6087" w:rsidRDefault="00E12F06">
            <w:pPr>
              <w:pStyle w:val="BodyText"/>
              <w:jc w:val="center"/>
              <w:rPr>
                <w:b/>
                <w:sz w:val="18"/>
                <w:szCs w:val="18"/>
              </w:rPr>
            </w:pPr>
            <w:r>
              <w:rPr>
                <w:sz w:val="18"/>
                <w:szCs w:val="18"/>
              </w:rPr>
              <w:t>X</w:t>
            </w:r>
          </w:p>
        </w:tc>
        <w:tc>
          <w:tcPr>
            <w:tcW w:w="676" w:type="dxa"/>
            <w:vAlign w:val="center"/>
          </w:tcPr>
          <w:p w:rsidR="00CF6087" w:rsidRDefault="00CF6087">
            <w:pPr>
              <w:pStyle w:val="BodyText"/>
              <w:jc w:val="center"/>
              <w:rPr>
                <w:b/>
                <w:sz w:val="18"/>
                <w:szCs w:val="18"/>
              </w:rPr>
            </w:pPr>
          </w:p>
        </w:tc>
        <w:tc>
          <w:tcPr>
            <w:tcW w:w="1022" w:type="dxa"/>
            <w:vAlign w:val="center"/>
          </w:tcPr>
          <w:p w:rsidR="00CF6087" w:rsidRDefault="00CF6087">
            <w:pPr>
              <w:pStyle w:val="BodyText"/>
              <w:jc w:val="center"/>
              <w:rPr>
                <w:sz w:val="18"/>
                <w:szCs w:val="18"/>
              </w:rPr>
            </w:pPr>
          </w:p>
        </w:tc>
        <w:tc>
          <w:tcPr>
            <w:tcW w:w="708" w:type="dxa"/>
            <w:vAlign w:val="center"/>
          </w:tcPr>
          <w:p w:rsidR="00CF6087" w:rsidRDefault="00CF6087">
            <w:pPr>
              <w:pStyle w:val="BodyText"/>
              <w:jc w:val="center"/>
              <w:rPr>
                <w:sz w:val="18"/>
                <w:szCs w:val="18"/>
              </w:rPr>
            </w:pPr>
          </w:p>
        </w:tc>
        <w:tc>
          <w:tcPr>
            <w:tcW w:w="696" w:type="dxa"/>
            <w:vAlign w:val="center"/>
          </w:tcPr>
          <w:p w:rsidR="00CF6087" w:rsidRDefault="00CF6087">
            <w:pPr>
              <w:pStyle w:val="BodyText"/>
              <w:jc w:val="center"/>
              <w:rPr>
                <w:sz w:val="18"/>
                <w:szCs w:val="18"/>
              </w:rPr>
            </w:pPr>
          </w:p>
        </w:tc>
        <w:tc>
          <w:tcPr>
            <w:tcW w:w="684" w:type="dxa"/>
            <w:vAlign w:val="center"/>
          </w:tcPr>
          <w:p w:rsidR="00CF6087" w:rsidRDefault="00E12F06">
            <w:pPr>
              <w:pStyle w:val="BodyText"/>
              <w:jc w:val="center"/>
              <w:rPr>
                <w:sz w:val="18"/>
                <w:szCs w:val="18"/>
              </w:rPr>
            </w:pPr>
            <w:r>
              <w:rPr>
                <w:sz w:val="18"/>
                <w:szCs w:val="18"/>
              </w:rPr>
              <w:t>X</w:t>
            </w:r>
          </w:p>
        </w:tc>
        <w:tc>
          <w:tcPr>
            <w:tcW w:w="682" w:type="dxa"/>
            <w:vAlign w:val="center"/>
          </w:tcPr>
          <w:p w:rsidR="00CF6087" w:rsidRDefault="00CF6087">
            <w:pPr>
              <w:pStyle w:val="BodyText"/>
              <w:jc w:val="center"/>
              <w:rPr>
                <w:sz w:val="18"/>
                <w:szCs w:val="18"/>
              </w:rPr>
            </w:pPr>
          </w:p>
        </w:tc>
      </w:tr>
      <w:tr w:rsidR="00CF6087">
        <w:trPr>
          <w:trHeight w:val="160"/>
        </w:trPr>
        <w:tc>
          <w:tcPr>
            <w:tcW w:w="1042" w:type="dxa"/>
            <w:vAlign w:val="center"/>
          </w:tcPr>
          <w:p w:rsidR="00CF6087" w:rsidRDefault="00E12F06">
            <w:pPr>
              <w:pStyle w:val="BodyText"/>
              <w:rPr>
                <w:b/>
                <w:sz w:val="18"/>
                <w:szCs w:val="18"/>
              </w:rPr>
            </w:pPr>
            <w:r>
              <w:rPr>
                <w:b/>
                <w:bCs/>
                <w:sz w:val="18"/>
                <w:szCs w:val="18"/>
              </w:rPr>
              <w:t>CO 4</w:t>
            </w:r>
          </w:p>
        </w:tc>
        <w:tc>
          <w:tcPr>
            <w:tcW w:w="575" w:type="dxa"/>
            <w:vAlign w:val="center"/>
          </w:tcPr>
          <w:p w:rsidR="00CF6087" w:rsidRDefault="00CF6087">
            <w:pPr>
              <w:pStyle w:val="BodyText"/>
              <w:jc w:val="center"/>
              <w:rPr>
                <w:b/>
                <w:sz w:val="18"/>
                <w:szCs w:val="18"/>
              </w:rPr>
            </w:pPr>
          </w:p>
        </w:tc>
        <w:tc>
          <w:tcPr>
            <w:tcW w:w="616" w:type="dxa"/>
          </w:tcPr>
          <w:p w:rsidR="00CF6087" w:rsidRDefault="00E12F06">
            <w:pPr>
              <w:pStyle w:val="BodyText"/>
              <w:jc w:val="center"/>
              <w:rPr>
                <w:b/>
                <w:sz w:val="18"/>
                <w:szCs w:val="18"/>
              </w:rPr>
            </w:pPr>
            <w:r>
              <w:rPr>
                <w:sz w:val="18"/>
                <w:szCs w:val="18"/>
              </w:rPr>
              <w:t>X</w:t>
            </w:r>
          </w:p>
        </w:tc>
        <w:tc>
          <w:tcPr>
            <w:tcW w:w="676" w:type="dxa"/>
            <w:vAlign w:val="center"/>
          </w:tcPr>
          <w:p w:rsidR="00CF6087" w:rsidRDefault="00CF6087">
            <w:pPr>
              <w:pStyle w:val="BodyText"/>
              <w:jc w:val="center"/>
              <w:rPr>
                <w:b/>
                <w:sz w:val="18"/>
                <w:szCs w:val="18"/>
              </w:rPr>
            </w:pPr>
          </w:p>
        </w:tc>
        <w:tc>
          <w:tcPr>
            <w:tcW w:w="1022" w:type="dxa"/>
            <w:vAlign w:val="center"/>
          </w:tcPr>
          <w:p w:rsidR="00CF6087" w:rsidRDefault="00E12F06">
            <w:pPr>
              <w:pStyle w:val="BodyText"/>
              <w:jc w:val="center"/>
              <w:rPr>
                <w:sz w:val="18"/>
                <w:szCs w:val="18"/>
              </w:rPr>
            </w:pPr>
            <w:r>
              <w:rPr>
                <w:sz w:val="18"/>
                <w:szCs w:val="18"/>
              </w:rPr>
              <w:t>X</w:t>
            </w:r>
          </w:p>
        </w:tc>
        <w:tc>
          <w:tcPr>
            <w:tcW w:w="708" w:type="dxa"/>
            <w:vAlign w:val="center"/>
          </w:tcPr>
          <w:p w:rsidR="00CF6087" w:rsidRDefault="00CF6087">
            <w:pPr>
              <w:pStyle w:val="BodyText"/>
              <w:jc w:val="center"/>
              <w:rPr>
                <w:sz w:val="18"/>
                <w:szCs w:val="18"/>
              </w:rPr>
            </w:pPr>
          </w:p>
        </w:tc>
        <w:tc>
          <w:tcPr>
            <w:tcW w:w="696" w:type="dxa"/>
            <w:vAlign w:val="center"/>
          </w:tcPr>
          <w:p w:rsidR="00CF6087" w:rsidRDefault="00CF6087">
            <w:pPr>
              <w:pStyle w:val="BodyText"/>
              <w:jc w:val="center"/>
              <w:rPr>
                <w:sz w:val="18"/>
                <w:szCs w:val="18"/>
              </w:rPr>
            </w:pPr>
          </w:p>
        </w:tc>
        <w:tc>
          <w:tcPr>
            <w:tcW w:w="684" w:type="dxa"/>
            <w:vAlign w:val="center"/>
          </w:tcPr>
          <w:p w:rsidR="00CF6087" w:rsidRDefault="00CF6087">
            <w:pPr>
              <w:pStyle w:val="BodyText"/>
              <w:jc w:val="center"/>
              <w:rPr>
                <w:sz w:val="18"/>
                <w:szCs w:val="18"/>
              </w:rPr>
            </w:pPr>
          </w:p>
        </w:tc>
        <w:tc>
          <w:tcPr>
            <w:tcW w:w="682" w:type="dxa"/>
            <w:vAlign w:val="center"/>
          </w:tcPr>
          <w:p w:rsidR="00CF6087" w:rsidRDefault="00CF6087">
            <w:pPr>
              <w:pStyle w:val="BodyText"/>
              <w:jc w:val="center"/>
              <w:rPr>
                <w:sz w:val="18"/>
                <w:szCs w:val="18"/>
              </w:rPr>
            </w:pPr>
          </w:p>
        </w:tc>
      </w:tr>
      <w:tr w:rsidR="00CF6087">
        <w:trPr>
          <w:trHeight w:val="160"/>
        </w:trPr>
        <w:tc>
          <w:tcPr>
            <w:tcW w:w="1042" w:type="dxa"/>
            <w:vAlign w:val="center"/>
          </w:tcPr>
          <w:p w:rsidR="00CF6087" w:rsidRDefault="00E12F06">
            <w:pPr>
              <w:pStyle w:val="BodyText"/>
              <w:rPr>
                <w:b/>
                <w:sz w:val="18"/>
                <w:szCs w:val="18"/>
              </w:rPr>
            </w:pPr>
            <w:r>
              <w:rPr>
                <w:b/>
                <w:bCs/>
                <w:sz w:val="18"/>
                <w:szCs w:val="18"/>
              </w:rPr>
              <w:t>CO 5</w:t>
            </w:r>
          </w:p>
        </w:tc>
        <w:tc>
          <w:tcPr>
            <w:tcW w:w="575" w:type="dxa"/>
            <w:vAlign w:val="center"/>
          </w:tcPr>
          <w:p w:rsidR="00CF6087" w:rsidRDefault="00CF6087">
            <w:pPr>
              <w:pStyle w:val="BodyText"/>
              <w:jc w:val="center"/>
              <w:rPr>
                <w:b/>
                <w:sz w:val="18"/>
                <w:szCs w:val="18"/>
              </w:rPr>
            </w:pPr>
          </w:p>
        </w:tc>
        <w:tc>
          <w:tcPr>
            <w:tcW w:w="616" w:type="dxa"/>
          </w:tcPr>
          <w:p w:rsidR="00CF6087" w:rsidRDefault="00E12F06">
            <w:pPr>
              <w:pStyle w:val="BodyText"/>
              <w:jc w:val="center"/>
              <w:rPr>
                <w:b/>
                <w:sz w:val="18"/>
                <w:szCs w:val="18"/>
              </w:rPr>
            </w:pPr>
            <w:r>
              <w:rPr>
                <w:sz w:val="18"/>
                <w:szCs w:val="18"/>
              </w:rPr>
              <w:t>X</w:t>
            </w:r>
          </w:p>
        </w:tc>
        <w:tc>
          <w:tcPr>
            <w:tcW w:w="676" w:type="dxa"/>
            <w:vAlign w:val="center"/>
          </w:tcPr>
          <w:p w:rsidR="00CF6087" w:rsidRDefault="00CF6087">
            <w:pPr>
              <w:pStyle w:val="BodyText"/>
              <w:jc w:val="center"/>
              <w:rPr>
                <w:b/>
                <w:sz w:val="18"/>
                <w:szCs w:val="18"/>
              </w:rPr>
            </w:pPr>
          </w:p>
        </w:tc>
        <w:tc>
          <w:tcPr>
            <w:tcW w:w="1022" w:type="dxa"/>
            <w:vAlign w:val="center"/>
          </w:tcPr>
          <w:p w:rsidR="00CF6087" w:rsidRDefault="00CF6087">
            <w:pPr>
              <w:pStyle w:val="BodyText"/>
              <w:jc w:val="center"/>
              <w:rPr>
                <w:sz w:val="18"/>
                <w:szCs w:val="18"/>
              </w:rPr>
            </w:pPr>
          </w:p>
        </w:tc>
        <w:tc>
          <w:tcPr>
            <w:tcW w:w="708" w:type="dxa"/>
            <w:vAlign w:val="center"/>
          </w:tcPr>
          <w:p w:rsidR="00CF6087" w:rsidRDefault="00CF6087">
            <w:pPr>
              <w:pStyle w:val="BodyText"/>
              <w:jc w:val="center"/>
              <w:rPr>
                <w:sz w:val="18"/>
                <w:szCs w:val="18"/>
              </w:rPr>
            </w:pPr>
          </w:p>
        </w:tc>
        <w:tc>
          <w:tcPr>
            <w:tcW w:w="696" w:type="dxa"/>
            <w:vAlign w:val="center"/>
          </w:tcPr>
          <w:p w:rsidR="00CF6087" w:rsidRDefault="00CF6087">
            <w:pPr>
              <w:pStyle w:val="BodyText"/>
              <w:jc w:val="center"/>
              <w:rPr>
                <w:sz w:val="18"/>
                <w:szCs w:val="18"/>
              </w:rPr>
            </w:pPr>
          </w:p>
        </w:tc>
        <w:tc>
          <w:tcPr>
            <w:tcW w:w="684" w:type="dxa"/>
            <w:vAlign w:val="center"/>
          </w:tcPr>
          <w:p w:rsidR="00CF6087" w:rsidRDefault="00E12F06">
            <w:pPr>
              <w:pStyle w:val="BodyText"/>
              <w:jc w:val="center"/>
              <w:rPr>
                <w:sz w:val="18"/>
                <w:szCs w:val="18"/>
              </w:rPr>
            </w:pPr>
            <w:r>
              <w:rPr>
                <w:sz w:val="18"/>
                <w:szCs w:val="18"/>
              </w:rPr>
              <w:t>X</w:t>
            </w:r>
          </w:p>
        </w:tc>
        <w:tc>
          <w:tcPr>
            <w:tcW w:w="682" w:type="dxa"/>
            <w:vAlign w:val="center"/>
          </w:tcPr>
          <w:p w:rsidR="00CF6087" w:rsidRDefault="00CF6087">
            <w:pPr>
              <w:pStyle w:val="BodyText"/>
              <w:jc w:val="center"/>
              <w:rPr>
                <w:sz w:val="18"/>
                <w:szCs w:val="18"/>
              </w:rPr>
            </w:pPr>
          </w:p>
        </w:tc>
      </w:tr>
      <w:tr w:rsidR="00457F71" w:rsidTr="00833732">
        <w:trPr>
          <w:trHeight w:val="160"/>
        </w:trPr>
        <w:tc>
          <w:tcPr>
            <w:tcW w:w="2233" w:type="dxa"/>
            <w:gridSpan w:val="3"/>
            <w:vAlign w:val="center"/>
          </w:tcPr>
          <w:p w:rsidR="00457F71" w:rsidRDefault="00457F71">
            <w:pPr>
              <w:pStyle w:val="BodyText"/>
              <w:jc w:val="center"/>
              <w:rPr>
                <w:b/>
                <w:sz w:val="18"/>
                <w:szCs w:val="18"/>
              </w:rPr>
            </w:pPr>
            <w:r>
              <w:rPr>
                <w:b/>
                <w:sz w:val="18"/>
                <w:szCs w:val="18"/>
              </w:rPr>
              <w:t>Strong - 1</w:t>
            </w:r>
          </w:p>
        </w:tc>
        <w:tc>
          <w:tcPr>
            <w:tcW w:w="2406" w:type="dxa"/>
            <w:gridSpan w:val="3"/>
            <w:vAlign w:val="center"/>
          </w:tcPr>
          <w:p w:rsidR="00457F71" w:rsidRDefault="00457F71">
            <w:pPr>
              <w:pStyle w:val="BodyText"/>
              <w:jc w:val="center"/>
              <w:rPr>
                <w:sz w:val="18"/>
                <w:szCs w:val="18"/>
              </w:rPr>
            </w:pPr>
            <w:r>
              <w:rPr>
                <w:sz w:val="18"/>
                <w:szCs w:val="18"/>
              </w:rPr>
              <w:t>Moderate - 2</w:t>
            </w:r>
          </w:p>
        </w:tc>
        <w:tc>
          <w:tcPr>
            <w:tcW w:w="2064" w:type="dxa"/>
            <w:gridSpan w:val="3"/>
            <w:vAlign w:val="center"/>
          </w:tcPr>
          <w:p w:rsidR="00457F71" w:rsidRDefault="00457F71">
            <w:pPr>
              <w:pStyle w:val="BodyText"/>
              <w:jc w:val="center"/>
              <w:rPr>
                <w:sz w:val="18"/>
                <w:szCs w:val="18"/>
              </w:rPr>
            </w:pPr>
            <w:r>
              <w:rPr>
                <w:sz w:val="18"/>
                <w:szCs w:val="18"/>
              </w:rPr>
              <w:t>Weak - 3</w:t>
            </w:r>
          </w:p>
        </w:tc>
      </w:tr>
    </w:tbl>
    <w:p w:rsidR="00CF6087" w:rsidRDefault="00CF6087">
      <w:pPr>
        <w:pStyle w:val="BodyText"/>
        <w:spacing w:line="276" w:lineRule="auto"/>
        <w:rPr>
          <w:rFonts w:cs="Arial Unicode MS"/>
          <w:sz w:val="18"/>
          <w:szCs w:val="22"/>
          <w:cs/>
          <w:lang w:bidi="bn-BD"/>
        </w:rPr>
      </w:pPr>
    </w:p>
    <w:p w:rsidR="00CF6087" w:rsidRDefault="00CF6087">
      <w:pPr>
        <w:pStyle w:val="BodyText"/>
        <w:spacing w:line="276" w:lineRule="auto"/>
        <w:ind w:left="540"/>
        <w:rPr>
          <w:b/>
          <w:sz w:val="22"/>
          <w:szCs w:val="22"/>
        </w:rPr>
      </w:pPr>
    </w:p>
    <w:p w:rsidR="00CF6087" w:rsidRDefault="00E12F06">
      <w:pPr>
        <w:pStyle w:val="BodyText"/>
        <w:spacing w:line="276" w:lineRule="auto"/>
        <w:ind w:left="540"/>
        <w:rPr>
          <w:b/>
          <w:sz w:val="22"/>
          <w:szCs w:val="22"/>
        </w:rPr>
      </w:pPr>
      <w:r>
        <w:rPr>
          <w:b/>
          <w:sz w:val="22"/>
          <w:szCs w:val="22"/>
        </w:rPr>
        <w:t>Mapping Course Learning Outcomes (CLOs) with the Teaching-Learning &amp; Assessment Strategy:</w:t>
      </w:r>
    </w:p>
    <w:tbl>
      <w:tblPr>
        <w:tblW w:w="641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700"/>
        <w:gridCol w:w="2430"/>
      </w:tblGrid>
      <w:tr w:rsidR="00CF6087">
        <w:trPr>
          <w:trHeight w:val="503"/>
        </w:trPr>
        <w:tc>
          <w:tcPr>
            <w:tcW w:w="1283" w:type="dxa"/>
          </w:tcPr>
          <w:p w:rsidR="00CF6087" w:rsidRDefault="00E12F06">
            <w:pPr>
              <w:pStyle w:val="BodyText"/>
              <w:spacing w:line="276" w:lineRule="auto"/>
              <w:jc w:val="center"/>
              <w:rPr>
                <w:b/>
                <w:sz w:val="18"/>
                <w:szCs w:val="18"/>
              </w:rPr>
            </w:pPr>
            <w:r>
              <w:rPr>
                <w:b/>
                <w:bCs/>
                <w:sz w:val="18"/>
                <w:szCs w:val="18"/>
              </w:rPr>
              <w:t>Course Learning Outcomes (COs)</w:t>
            </w:r>
          </w:p>
        </w:tc>
        <w:tc>
          <w:tcPr>
            <w:tcW w:w="2700" w:type="dxa"/>
          </w:tcPr>
          <w:p w:rsidR="00CF6087" w:rsidRDefault="00E12F06">
            <w:pPr>
              <w:pStyle w:val="BodyText"/>
              <w:spacing w:line="276" w:lineRule="auto"/>
              <w:rPr>
                <w:b/>
                <w:sz w:val="18"/>
                <w:szCs w:val="18"/>
              </w:rPr>
            </w:pPr>
            <w:r>
              <w:rPr>
                <w:b/>
                <w:sz w:val="18"/>
                <w:szCs w:val="18"/>
              </w:rPr>
              <w:t>Teaching-Learning Strategy</w:t>
            </w:r>
          </w:p>
        </w:tc>
        <w:tc>
          <w:tcPr>
            <w:tcW w:w="2430" w:type="dxa"/>
          </w:tcPr>
          <w:p w:rsidR="00CF6087" w:rsidRDefault="00E12F06">
            <w:pPr>
              <w:pStyle w:val="BodyText"/>
              <w:spacing w:line="276" w:lineRule="auto"/>
              <w:rPr>
                <w:b/>
                <w:sz w:val="18"/>
                <w:szCs w:val="18"/>
              </w:rPr>
            </w:pPr>
            <w:r>
              <w:rPr>
                <w:b/>
                <w:sz w:val="18"/>
                <w:szCs w:val="18"/>
              </w:rPr>
              <w:t>Assessment Strategy</w:t>
            </w:r>
          </w:p>
        </w:tc>
      </w:tr>
      <w:tr w:rsidR="00CF6087">
        <w:trPr>
          <w:trHeight w:val="243"/>
        </w:trPr>
        <w:tc>
          <w:tcPr>
            <w:tcW w:w="1283" w:type="dxa"/>
            <w:vAlign w:val="center"/>
          </w:tcPr>
          <w:p w:rsidR="00CF6087" w:rsidRDefault="00E12F06">
            <w:pPr>
              <w:pStyle w:val="BodyText"/>
              <w:jc w:val="center"/>
              <w:rPr>
                <w:b/>
                <w:sz w:val="18"/>
                <w:szCs w:val="18"/>
              </w:rPr>
            </w:pPr>
            <w:r>
              <w:rPr>
                <w:b/>
                <w:bCs/>
                <w:sz w:val="18"/>
                <w:szCs w:val="18"/>
              </w:rPr>
              <w:t>CO 1</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sz w:val="18"/>
                <w:szCs w:val="18"/>
              </w:rPr>
              <w:t xml:space="preserve">Workshop, </w:t>
            </w:r>
          </w:p>
        </w:tc>
        <w:tc>
          <w:tcPr>
            <w:tcW w:w="2430" w:type="dxa"/>
          </w:tcPr>
          <w:p w:rsidR="00CF6087" w:rsidRDefault="006136CB">
            <w:pPr>
              <w:contextualSpacing/>
              <w:jc w:val="both"/>
              <w:rPr>
                <w:rFonts w:ascii="Times New Roman" w:hAnsi="Times New Roman" w:cs="Times New Roman"/>
                <w:bCs/>
                <w:sz w:val="18"/>
                <w:szCs w:val="18"/>
              </w:rPr>
            </w:pPr>
            <w:r>
              <w:rPr>
                <w:rFonts w:ascii="Times New Roman" w:hAnsi="Times New Roman" w:cs="Times New Roman"/>
                <w:sz w:val="18"/>
                <w:szCs w:val="18"/>
              </w:rPr>
              <w:t xml:space="preserve">Presenattion </w:t>
            </w:r>
          </w:p>
        </w:tc>
      </w:tr>
      <w:tr w:rsidR="00CF6087">
        <w:trPr>
          <w:trHeight w:val="243"/>
        </w:trPr>
        <w:tc>
          <w:tcPr>
            <w:tcW w:w="1283" w:type="dxa"/>
            <w:vAlign w:val="center"/>
          </w:tcPr>
          <w:p w:rsidR="00CF6087" w:rsidRDefault="00E12F06">
            <w:pPr>
              <w:pStyle w:val="BodyText"/>
              <w:jc w:val="center"/>
              <w:rPr>
                <w:b/>
                <w:sz w:val="18"/>
                <w:szCs w:val="18"/>
              </w:rPr>
            </w:pPr>
            <w:r>
              <w:rPr>
                <w:b/>
                <w:bCs/>
                <w:sz w:val="18"/>
                <w:szCs w:val="18"/>
              </w:rPr>
              <w:t>CO 2</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sz w:val="18"/>
                <w:szCs w:val="18"/>
              </w:rPr>
              <w:t xml:space="preserve">Interactive session, </w:t>
            </w:r>
          </w:p>
        </w:tc>
        <w:tc>
          <w:tcPr>
            <w:tcW w:w="2430" w:type="dxa"/>
          </w:tcPr>
          <w:p w:rsidR="00CF6087" w:rsidRDefault="006136CB">
            <w:pPr>
              <w:contextualSpacing/>
              <w:jc w:val="both"/>
              <w:rPr>
                <w:rFonts w:ascii="Times New Roman" w:hAnsi="Times New Roman" w:cs="Times New Roman"/>
                <w:bCs/>
                <w:sz w:val="18"/>
                <w:szCs w:val="18"/>
              </w:rPr>
            </w:pPr>
            <w:r>
              <w:rPr>
                <w:rFonts w:ascii="Times New Roman" w:hAnsi="Times New Roman" w:cs="Times New Roman"/>
                <w:sz w:val="18"/>
                <w:szCs w:val="18"/>
              </w:rPr>
              <w:t xml:space="preserve">Review Writing </w:t>
            </w:r>
          </w:p>
        </w:tc>
      </w:tr>
      <w:tr w:rsidR="00CF6087">
        <w:trPr>
          <w:trHeight w:val="260"/>
        </w:trPr>
        <w:tc>
          <w:tcPr>
            <w:tcW w:w="1283" w:type="dxa"/>
            <w:vAlign w:val="center"/>
          </w:tcPr>
          <w:p w:rsidR="00CF6087" w:rsidRDefault="00E12F06">
            <w:pPr>
              <w:pStyle w:val="BodyText"/>
              <w:jc w:val="center"/>
              <w:rPr>
                <w:b/>
                <w:sz w:val="18"/>
                <w:szCs w:val="18"/>
              </w:rPr>
            </w:pPr>
            <w:r>
              <w:rPr>
                <w:b/>
                <w:bCs/>
                <w:sz w:val="18"/>
                <w:szCs w:val="18"/>
              </w:rPr>
              <w:t>CO 3</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sz w:val="18"/>
                <w:szCs w:val="18"/>
              </w:rPr>
              <w:t>Group discussion and simulation</w:t>
            </w:r>
          </w:p>
        </w:tc>
        <w:tc>
          <w:tcPr>
            <w:tcW w:w="243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sz w:val="18"/>
                <w:szCs w:val="18"/>
              </w:rPr>
              <w:t>Ethnographic Photo-story</w:t>
            </w:r>
          </w:p>
        </w:tc>
      </w:tr>
      <w:tr w:rsidR="00CF6087">
        <w:trPr>
          <w:trHeight w:val="243"/>
        </w:trPr>
        <w:tc>
          <w:tcPr>
            <w:tcW w:w="1283" w:type="dxa"/>
            <w:vAlign w:val="center"/>
          </w:tcPr>
          <w:p w:rsidR="00CF6087" w:rsidRDefault="00E12F06">
            <w:pPr>
              <w:pStyle w:val="BodyText"/>
              <w:jc w:val="center"/>
              <w:rPr>
                <w:b/>
                <w:sz w:val="18"/>
                <w:szCs w:val="18"/>
              </w:rPr>
            </w:pPr>
            <w:r>
              <w:rPr>
                <w:b/>
                <w:bCs/>
                <w:sz w:val="18"/>
                <w:szCs w:val="18"/>
              </w:rPr>
              <w:t>CO 4</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sz w:val="18"/>
                <w:szCs w:val="18"/>
              </w:rPr>
              <w:t>Workshop</w:t>
            </w:r>
          </w:p>
        </w:tc>
        <w:tc>
          <w:tcPr>
            <w:tcW w:w="2430" w:type="dxa"/>
          </w:tcPr>
          <w:p w:rsidR="00CF6087" w:rsidRDefault="006136CB">
            <w:pPr>
              <w:contextualSpacing/>
              <w:jc w:val="both"/>
              <w:rPr>
                <w:rFonts w:ascii="Times New Roman" w:hAnsi="Times New Roman" w:cs="Times New Roman"/>
                <w:bCs/>
                <w:sz w:val="18"/>
                <w:szCs w:val="18"/>
              </w:rPr>
            </w:pPr>
            <w:r>
              <w:rPr>
                <w:rFonts w:ascii="Times New Roman" w:hAnsi="Times New Roman" w:cs="Times New Roman"/>
                <w:sz w:val="18"/>
                <w:szCs w:val="18"/>
              </w:rPr>
              <w:t>Quiz</w:t>
            </w:r>
            <w:r w:rsidR="00E12F06">
              <w:rPr>
                <w:rFonts w:ascii="Times New Roman" w:hAnsi="Times New Roman" w:cs="Times New Roman"/>
                <w:sz w:val="18"/>
                <w:szCs w:val="18"/>
              </w:rPr>
              <w:t xml:space="preserve">  </w:t>
            </w:r>
          </w:p>
        </w:tc>
      </w:tr>
      <w:tr w:rsidR="00CF6087">
        <w:trPr>
          <w:trHeight w:val="243"/>
        </w:trPr>
        <w:tc>
          <w:tcPr>
            <w:tcW w:w="1283" w:type="dxa"/>
            <w:vAlign w:val="center"/>
          </w:tcPr>
          <w:p w:rsidR="00CF6087" w:rsidRDefault="00E12F06">
            <w:pPr>
              <w:pStyle w:val="BodyText"/>
              <w:jc w:val="center"/>
              <w:rPr>
                <w:b/>
                <w:sz w:val="18"/>
                <w:szCs w:val="18"/>
              </w:rPr>
            </w:pPr>
            <w:r>
              <w:rPr>
                <w:b/>
                <w:bCs/>
                <w:sz w:val="18"/>
                <w:szCs w:val="18"/>
              </w:rPr>
              <w:t>CO 5</w:t>
            </w:r>
          </w:p>
        </w:tc>
        <w:tc>
          <w:tcPr>
            <w:tcW w:w="270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sz w:val="18"/>
                <w:szCs w:val="18"/>
              </w:rPr>
              <w:t xml:space="preserve"> Interactive session</w:t>
            </w:r>
          </w:p>
        </w:tc>
        <w:tc>
          <w:tcPr>
            <w:tcW w:w="2430" w:type="dxa"/>
          </w:tcPr>
          <w:p w:rsidR="00CF6087" w:rsidRDefault="006136CB">
            <w:pPr>
              <w:contextualSpacing/>
              <w:jc w:val="both"/>
              <w:rPr>
                <w:rFonts w:ascii="Times New Roman" w:hAnsi="Times New Roman" w:cs="Times New Roman"/>
                <w:bCs/>
                <w:sz w:val="18"/>
                <w:szCs w:val="18"/>
              </w:rPr>
            </w:pPr>
            <w:r>
              <w:rPr>
                <w:rFonts w:ascii="Times New Roman" w:hAnsi="Times New Roman" w:cs="Times New Roman"/>
                <w:sz w:val="18"/>
                <w:szCs w:val="18"/>
              </w:rPr>
              <w:t xml:space="preserve">Final Assessment </w:t>
            </w:r>
            <w:r w:rsidR="00E12F06">
              <w:rPr>
                <w:rFonts w:ascii="Times New Roman" w:hAnsi="Times New Roman" w:cs="Times New Roman"/>
                <w:sz w:val="18"/>
                <w:szCs w:val="18"/>
              </w:rPr>
              <w:t xml:space="preserve">  </w:t>
            </w:r>
          </w:p>
        </w:tc>
      </w:tr>
    </w:tbl>
    <w:p w:rsidR="00CF6087" w:rsidRDefault="00CF6087">
      <w:pPr>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rPr>
      </w:pPr>
      <w:r>
        <w:rPr>
          <w:rFonts w:ascii="Times New Roman" w:hAnsi="Times New Roman" w:cs="Times New Roman"/>
          <w:b/>
        </w:rPr>
        <w:t xml:space="preserve">Learning Resources: </w:t>
      </w:r>
    </w:p>
    <w:p w:rsidR="00CF6087" w:rsidRDefault="00E12F06">
      <w:pPr>
        <w:pStyle w:val="ListParagraph1"/>
        <w:numPr>
          <w:ilvl w:val="0"/>
          <w:numId w:val="79"/>
        </w:numPr>
        <w:jc w:val="both"/>
        <w:rPr>
          <w:rFonts w:ascii="Times New Roman" w:hAnsi="Times New Roman"/>
          <w:sz w:val="18"/>
          <w:szCs w:val="18"/>
        </w:rPr>
      </w:pPr>
      <w:r>
        <w:rPr>
          <w:rFonts w:ascii="Times New Roman" w:hAnsi="Times New Roman"/>
          <w:sz w:val="18"/>
          <w:szCs w:val="18"/>
        </w:rPr>
        <w:t>Banks, Marcus &amp;Murphy, Howard. 1997. Rethinking Visual Anthropology. New Haven: Yale.</w:t>
      </w:r>
    </w:p>
    <w:p w:rsidR="00CF6087" w:rsidRDefault="00E12F06">
      <w:pPr>
        <w:pStyle w:val="ListParagraph1"/>
        <w:numPr>
          <w:ilvl w:val="0"/>
          <w:numId w:val="80"/>
        </w:numPr>
        <w:jc w:val="both"/>
        <w:rPr>
          <w:rFonts w:ascii="Times New Roman" w:hAnsi="Times New Roman"/>
          <w:sz w:val="18"/>
          <w:szCs w:val="18"/>
        </w:rPr>
      </w:pPr>
      <w:r>
        <w:rPr>
          <w:rFonts w:ascii="Times New Roman" w:hAnsi="Times New Roman"/>
          <w:sz w:val="18"/>
          <w:szCs w:val="18"/>
        </w:rPr>
        <w:t>Hockings, Paul, ed. 203.0. Principles of Visual Anthropology. New York:</w:t>
      </w:r>
    </w:p>
    <w:p w:rsidR="00CF6087" w:rsidRDefault="00E12F06">
      <w:pPr>
        <w:pStyle w:val="ListParagraph1"/>
        <w:numPr>
          <w:ilvl w:val="0"/>
          <w:numId w:val="80"/>
        </w:numPr>
        <w:jc w:val="both"/>
        <w:rPr>
          <w:rFonts w:ascii="Times New Roman" w:hAnsi="Times New Roman"/>
          <w:sz w:val="18"/>
          <w:szCs w:val="18"/>
        </w:rPr>
      </w:pPr>
      <w:r>
        <w:rPr>
          <w:rFonts w:ascii="Times New Roman" w:hAnsi="Times New Roman"/>
          <w:sz w:val="18"/>
          <w:szCs w:val="18"/>
        </w:rPr>
        <w:t>Rollwagon, Jack: Anthropological Film Making</w:t>
      </w:r>
    </w:p>
    <w:p w:rsidR="00CF6087" w:rsidRDefault="00E12F06">
      <w:pPr>
        <w:pStyle w:val="ListParagraph1"/>
        <w:numPr>
          <w:ilvl w:val="0"/>
          <w:numId w:val="80"/>
        </w:numPr>
        <w:jc w:val="both"/>
        <w:rPr>
          <w:rFonts w:ascii="Times New Roman" w:hAnsi="Times New Roman"/>
          <w:sz w:val="18"/>
          <w:szCs w:val="18"/>
        </w:rPr>
      </w:pPr>
      <w:r>
        <w:rPr>
          <w:rFonts w:ascii="Times New Roman" w:hAnsi="Times New Roman"/>
          <w:sz w:val="18"/>
          <w:szCs w:val="18"/>
        </w:rPr>
        <w:t xml:space="preserve">Ruby, Jay. 2000. Picturing Culture: Explorations in Film and Anthropology. Chicago: University of Chicago Press. </w:t>
      </w:r>
    </w:p>
    <w:p w:rsidR="00CF6087" w:rsidRDefault="00E12F06">
      <w:pPr>
        <w:pStyle w:val="ListParagraph1"/>
        <w:numPr>
          <w:ilvl w:val="0"/>
          <w:numId w:val="80"/>
        </w:numPr>
        <w:jc w:val="both"/>
        <w:rPr>
          <w:rFonts w:ascii="Times New Roman" w:hAnsi="Times New Roman"/>
          <w:sz w:val="18"/>
          <w:szCs w:val="18"/>
        </w:rPr>
      </w:pPr>
      <w:r>
        <w:rPr>
          <w:rFonts w:ascii="Times New Roman" w:hAnsi="Times New Roman"/>
          <w:sz w:val="18"/>
          <w:szCs w:val="18"/>
        </w:rPr>
        <w:t>Russell, Catherine. 1999. Experimental ethnography: The work of film in the age of video. Durham: Duke University Press.</w:t>
      </w:r>
    </w:p>
    <w:p w:rsidR="00CF6087" w:rsidRDefault="00CF6087">
      <w:pPr>
        <w:pStyle w:val="NormalWeb"/>
        <w:spacing w:before="0" w:beforeAutospacing="0" w:after="0" w:afterAutospacing="0"/>
        <w:jc w:val="both"/>
        <w:rPr>
          <w:b/>
          <w:bCs/>
          <w:sz w:val="18"/>
          <w:szCs w:val="18"/>
        </w:rPr>
      </w:pPr>
    </w:p>
    <w:p w:rsidR="00A87440" w:rsidRDefault="00A87440">
      <w:pPr>
        <w:pStyle w:val="NormalWeb"/>
        <w:spacing w:before="0" w:beforeAutospacing="0" w:after="0" w:afterAutospacing="0"/>
        <w:jc w:val="both"/>
        <w:rPr>
          <w:b/>
          <w:bCs/>
          <w:sz w:val="18"/>
          <w:szCs w:val="18"/>
        </w:rPr>
      </w:pPr>
    </w:p>
    <w:p w:rsidR="00CF6087" w:rsidRDefault="00CF6087">
      <w:pPr>
        <w:spacing w:after="0"/>
        <w:jc w:val="both"/>
        <w:rPr>
          <w:b/>
          <w:sz w:val="18"/>
          <w:szCs w:val="18"/>
        </w:rPr>
      </w:pPr>
    </w:p>
    <w:tbl>
      <w:tblPr>
        <w:tblW w:w="65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186"/>
        <w:gridCol w:w="1403"/>
        <w:gridCol w:w="1531"/>
      </w:tblGrid>
      <w:tr w:rsidR="00CF6087">
        <w:trPr>
          <w:trHeight w:val="303"/>
        </w:trPr>
        <w:tc>
          <w:tcPr>
            <w:tcW w:w="243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rPr>
                <w:rFonts w:ascii="Times New Roman" w:hAnsi="Times New Roman" w:cs="Times New Roman"/>
                <w:bCs/>
                <w:color w:val="FF0000"/>
                <w:sz w:val="18"/>
                <w:szCs w:val="18"/>
              </w:rPr>
            </w:pPr>
            <w:r>
              <w:rPr>
                <w:rFonts w:ascii="Times New Roman" w:hAnsi="Times New Roman" w:cs="Times New Roman"/>
                <w:bCs/>
                <w:sz w:val="18"/>
                <w:szCs w:val="18"/>
              </w:rPr>
              <w:t>Course Code: ANP</w:t>
            </w:r>
            <w:r>
              <w:rPr>
                <w:rFonts w:ascii="Times New Roman" w:hAnsi="Times New Roman" w:cs="Times New Roman"/>
                <w:sz w:val="18"/>
                <w:szCs w:val="18"/>
              </w:rPr>
              <w:t>0314 3249</w:t>
            </w:r>
          </w:p>
        </w:tc>
        <w:tc>
          <w:tcPr>
            <w:tcW w:w="1186"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Credit: 3.0</w:t>
            </w:r>
          </w:p>
        </w:tc>
        <w:tc>
          <w:tcPr>
            <w:tcW w:w="1403"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Year: Third</w:t>
            </w:r>
          </w:p>
        </w:tc>
        <w:tc>
          <w:tcPr>
            <w:tcW w:w="153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Semester: Second</w:t>
            </w:r>
          </w:p>
        </w:tc>
      </w:tr>
      <w:tr w:rsidR="00CF6087">
        <w:trPr>
          <w:trHeight w:val="346"/>
        </w:trPr>
        <w:tc>
          <w:tcPr>
            <w:tcW w:w="3616"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120"/>
              <w:rPr>
                <w:rFonts w:ascii="Times New Roman" w:hAnsi="Times New Roman" w:cs="Times New Roman"/>
                <w:bCs/>
                <w:sz w:val="18"/>
                <w:szCs w:val="18"/>
              </w:rPr>
            </w:pPr>
            <w:r>
              <w:rPr>
                <w:rFonts w:ascii="Times New Roman" w:hAnsi="Times New Roman" w:cs="Times New Roman"/>
                <w:bCs/>
                <w:sz w:val="18"/>
                <w:szCs w:val="18"/>
              </w:rPr>
              <w:t>Cour</w:t>
            </w:r>
            <w:r w:rsidR="000077D9">
              <w:rPr>
                <w:rFonts w:ascii="Times New Roman" w:hAnsi="Times New Roman" w:cs="Times New Roman"/>
                <w:bCs/>
                <w:sz w:val="18"/>
                <w:szCs w:val="18"/>
              </w:rPr>
              <w:t xml:space="preserve">se Title: Anthropology of Development </w:t>
            </w:r>
          </w:p>
        </w:tc>
        <w:tc>
          <w:tcPr>
            <w:tcW w:w="2934"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120"/>
              <w:rPr>
                <w:rFonts w:ascii="Times New Roman" w:hAnsi="Times New Roman" w:cs="Times New Roman"/>
                <w:bCs/>
                <w:sz w:val="18"/>
                <w:szCs w:val="18"/>
              </w:rPr>
            </w:pPr>
            <w:r>
              <w:rPr>
                <w:rFonts w:ascii="Times New Roman" w:hAnsi="Times New Roman" w:cs="Times New Roman"/>
                <w:bCs/>
                <w:sz w:val="18"/>
                <w:szCs w:val="18"/>
              </w:rPr>
              <w:t>Course Status: Theory</w:t>
            </w:r>
          </w:p>
        </w:tc>
      </w:tr>
    </w:tbl>
    <w:p w:rsidR="00CF6087" w:rsidRDefault="00CF6087">
      <w:pPr>
        <w:spacing w:after="120"/>
        <w:jc w:val="both"/>
        <w:rPr>
          <w:b/>
          <w:sz w:val="18"/>
          <w:szCs w:val="18"/>
        </w:rPr>
      </w:pPr>
    </w:p>
    <w:p w:rsidR="00CF6087" w:rsidRDefault="00E12F06">
      <w:pPr>
        <w:spacing w:after="0"/>
        <w:jc w:val="both"/>
        <w:rPr>
          <w:rFonts w:ascii="Times New Roman" w:hAnsi="Times New Roman" w:cs="Times New Roman"/>
          <w:b/>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Development and anthropology are entwined from many molds. Development has very complex relationship with modernity, progress, colonialism and building empires that remains central challenging concepts even today. This course explores the complex and contested meanings of development and humanitarianism through rich ethnographies of aid. This course provides an ethnographic, theoretical, and methodological overview of the history, applied practices, and interdisciplinary relationship between anthropology and international development. This course, which specifically focuses on the ways in which anthropology has critically evaluated and contributed to rural and urban development processes in the Global South, begins by introducing the core concepts, theoretical positions, and methodologies associated with the anthropology of development, and anthropology in development that specifically highlights on the construction of development as discourse and its associated knowledge and practices. Using ethnographic case studies and by exploring the politics, policies, and practices associated with international development, the course will address the complex ways that development introduces change. By attending to anthropologies of development policymaking, bureaucracy and neoliberal governance, and through the use of ethnographic case studies, graduates will gain in-depth insights into development contexts and actors, and critically appraise the role played by anthropologists who qualitatively evaluate, or work on behalf of, development</w:t>
      </w:r>
    </w:p>
    <w:p w:rsidR="00CF6087" w:rsidRDefault="00CF6087">
      <w:pPr>
        <w:spacing w:after="0"/>
        <w:jc w:val="both"/>
        <w:rPr>
          <w:rFonts w:ascii="Times New Roman" w:hAnsi="Times New Roman" w:cs="Times New Roman"/>
          <w:b/>
          <w:sz w:val="18"/>
          <w:szCs w:val="18"/>
        </w:rPr>
      </w:pPr>
    </w:p>
    <w:p w:rsidR="00CF6087" w:rsidRDefault="00E12F06">
      <w:pPr>
        <w:spacing w:after="0"/>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The </w:t>
      </w:r>
      <w:r>
        <w:rPr>
          <w:rFonts w:ascii="Times New Roman" w:hAnsi="Times New Roman" w:cs="Times New Roman"/>
          <w:sz w:val="18"/>
          <w:szCs w:val="18"/>
        </w:rPr>
        <w:t>Objectives of this course are to-</w:t>
      </w:r>
    </w:p>
    <w:p w:rsidR="00CF6087" w:rsidRDefault="00E12F06">
      <w:pPr>
        <w:numPr>
          <w:ilvl w:val="0"/>
          <w:numId w:val="82"/>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Facilitate necessary knowledge about development and the history of development, that selectively explore the ways that</w:t>
      </w:r>
      <w:r>
        <w:rPr>
          <w:rFonts w:ascii="Times New Roman" w:hAnsi="Times New Roman" w:cs="Times New Roman"/>
          <w:sz w:val="18"/>
          <w:szCs w:val="18"/>
        </w:rPr>
        <w:tab/>
        <w:t>moments in which history resonate today’s pace of development</w:t>
      </w:r>
    </w:p>
    <w:p w:rsidR="00CF6087" w:rsidRDefault="00E12F06">
      <w:pPr>
        <w:numPr>
          <w:ilvl w:val="0"/>
          <w:numId w:val="82"/>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Acquaint students to analyze the development, social theory and in practice how the theories of communication for development works in the real-world situation</w:t>
      </w:r>
    </w:p>
    <w:p w:rsidR="00CF6087" w:rsidRDefault="00E12F06">
      <w:pPr>
        <w:pStyle w:val="NormalWeb"/>
        <w:numPr>
          <w:ilvl w:val="0"/>
          <w:numId w:val="83"/>
        </w:numPr>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Helping them to conceptualize anthropological engagement with development that informs our understandings of concepts such as modernity, markets, economy, progress, and globalization</w:t>
      </w:r>
    </w:p>
    <w:p w:rsidR="00CF6087" w:rsidRDefault="00E12F06">
      <w:pPr>
        <w:pStyle w:val="NormalWeb"/>
        <w:numPr>
          <w:ilvl w:val="0"/>
          <w:numId w:val="83"/>
        </w:numPr>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 xml:space="preserve">Accumulate basic ideas about the forms of knowledge in which development has become an obvious agenda of the global south </w:t>
      </w:r>
    </w:p>
    <w:p w:rsidR="00CF6087" w:rsidRDefault="00E12F06">
      <w:pPr>
        <w:pStyle w:val="NormalWeb"/>
        <w:numPr>
          <w:ilvl w:val="0"/>
          <w:numId w:val="83"/>
        </w:numPr>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Foster the analytical and critical knowledge about ethnographic studies of development, and, through them, helps them to communicate and critical engagement to the development project and its futures</w:t>
      </w:r>
    </w:p>
    <w:p w:rsidR="00CF6087" w:rsidRDefault="00CF6087">
      <w:pPr>
        <w:jc w:val="both"/>
        <w:rPr>
          <w:rFonts w:ascii="Times New Roman" w:hAnsi="Times New Roman" w:cs="Times New Roman"/>
          <w:b/>
          <w:sz w:val="18"/>
          <w:szCs w:val="18"/>
        </w:rPr>
      </w:pPr>
    </w:p>
    <w:p w:rsidR="00A87440" w:rsidRDefault="00A87440">
      <w:pPr>
        <w:pStyle w:val="ListParagraph1"/>
        <w:ind w:left="0"/>
        <w:jc w:val="both"/>
        <w:rPr>
          <w:rFonts w:ascii="Times New Roman" w:hAnsi="Times New Roman"/>
          <w:b/>
          <w:bCs/>
          <w:color w:val="000000"/>
          <w:sz w:val="18"/>
          <w:szCs w:val="18"/>
        </w:rPr>
      </w:pPr>
    </w:p>
    <w:p w:rsidR="00A87440" w:rsidRDefault="00A87440">
      <w:pPr>
        <w:pStyle w:val="ListParagraph1"/>
        <w:ind w:left="0"/>
        <w:jc w:val="both"/>
        <w:rPr>
          <w:rFonts w:ascii="Times New Roman" w:hAnsi="Times New Roman"/>
          <w:b/>
          <w:bCs/>
          <w:color w:val="000000"/>
          <w:sz w:val="18"/>
          <w:szCs w:val="18"/>
        </w:rPr>
      </w:pPr>
    </w:p>
    <w:p w:rsidR="00CF6087" w:rsidRDefault="00E12F06">
      <w:pPr>
        <w:pStyle w:val="ListParagraph1"/>
        <w:ind w:left="0"/>
        <w:jc w:val="both"/>
        <w:rPr>
          <w:rFonts w:ascii="Times New Roman" w:hAnsi="Times New Roman"/>
          <w:b/>
          <w:bCs/>
          <w:color w:val="000000"/>
          <w:sz w:val="18"/>
          <w:szCs w:val="18"/>
        </w:rPr>
      </w:pPr>
      <w:r>
        <w:rPr>
          <w:rFonts w:ascii="Times New Roman" w:hAnsi="Times New Roman"/>
          <w:b/>
          <w:bCs/>
          <w:color w:val="000000"/>
          <w:sz w:val="18"/>
          <w:szCs w:val="18"/>
        </w:rPr>
        <w:t xml:space="preserve">Course Content </w:t>
      </w:r>
    </w:p>
    <w:p w:rsidR="00CF6087" w:rsidRDefault="00E12F06">
      <w:pPr>
        <w:pStyle w:val="ListParagraph1"/>
        <w:ind w:left="0"/>
        <w:jc w:val="both"/>
        <w:rPr>
          <w:rFonts w:ascii="Times New Roman" w:hAnsi="Times New Roman"/>
          <w:kern w:val="36"/>
          <w:sz w:val="18"/>
          <w:szCs w:val="18"/>
        </w:rPr>
      </w:pPr>
      <w:r>
        <w:rPr>
          <w:rFonts w:ascii="Times New Roman" w:hAnsi="Times New Roman"/>
          <w:b/>
          <w:sz w:val="18"/>
          <w:szCs w:val="18"/>
        </w:rPr>
        <w:t xml:space="preserve">Concepts: </w:t>
      </w:r>
      <w:r>
        <w:rPr>
          <w:rFonts w:ascii="Times New Roman" w:hAnsi="Times New Roman"/>
          <w:bCs/>
          <w:sz w:val="18"/>
          <w:szCs w:val="18"/>
        </w:rPr>
        <w:t xml:space="preserve">Conceptual issues about change, evolution, progress and development, Development of development anthropology and anthropology of/in development; </w:t>
      </w:r>
      <w:r>
        <w:rPr>
          <w:rFonts w:ascii="Times New Roman" w:hAnsi="Times New Roman"/>
          <w:b/>
          <w:sz w:val="18"/>
          <w:szCs w:val="18"/>
        </w:rPr>
        <w:t xml:space="preserve">Development Theories and Approaches: </w:t>
      </w:r>
      <w:r>
        <w:rPr>
          <w:rFonts w:ascii="Times New Roman" w:hAnsi="Times New Roman"/>
          <w:bCs/>
          <w:sz w:val="18"/>
          <w:szCs w:val="18"/>
        </w:rPr>
        <w:t xml:space="preserve">The rise of and fall of Modernization School, </w:t>
      </w:r>
      <w:r>
        <w:rPr>
          <w:rFonts w:ascii="Times New Roman" w:hAnsi="Times New Roman"/>
          <w:sz w:val="18"/>
          <w:szCs w:val="18"/>
        </w:rPr>
        <w:t xml:space="preserve">Challenge to Modernization and the rise of Dependency School, Participatory Development and theories of Communication for Development,  Encountering Development as Discourse and Post-development theories, Alternative to Development and Beyond; </w:t>
      </w:r>
      <w:r>
        <w:rPr>
          <w:rFonts w:ascii="Times New Roman" w:hAnsi="Times New Roman"/>
          <w:b/>
          <w:sz w:val="18"/>
          <w:szCs w:val="18"/>
        </w:rPr>
        <w:t xml:space="preserve">Application of Anthropology in Development: </w:t>
      </w:r>
      <w:r>
        <w:rPr>
          <w:rFonts w:ascii="Times New Roman" w:hAnsi="Times New Roman"/>
          <w:sz w:val="18"/>
          <w:szCs w:val="18"/>
        </w:rPr>
        <w:t>Culture, relativism and social change, Development as an applied field, Engaged anthropology in the current era</w:t>
      </w:r>
      <w:r>
        <w:rPr>
          <w:rFonts w:ascii="Times New Roman" w:hAnsi="Times New Roman"/>
          <w:b/>
          <w:sz w:val="18"/>
          <w:szCs w:val="18"/>
        </w:rPr>
        <w:t xml:space="preserve">, </w:t>
      </w:r>
      <w:r>
        <w:rPr>
          <w:rFonts w:ascii="Times New Roman" w:hAnsi="Times New Roman"/>
          <w:sz w:val="18"/>
          <w:szCs w:val="18"/>
        </w:rPr>
        <w:t>Anthropologists in development: Access, Effects and Control</w:t>
      </w:r>
      <w:r>
        <w:rPr>
          <w:rFonts w:ascii="Times New Roman" w:hAnsi="Times New Roman"/>
          <w:b/>
          <w:sz w:val="18"/>
          <w:szCs w:val="18"/>
        </w:rPr>
        <w:t xml:space="preserve"> Ethnographies and Documentary Films: </w:t>
      </w:r>
      <w:r>
        <w:rPr>
          <w:rFonts w:ascii="Times New Roman" w:hAnsi="Times New Roman"/>
          <w:sz w:val="18"/>
          <w:szCs w:val="18"/>
        </w:rPr>
        <w:t xml:space="preserve">Victims of the Miracle, The Anti-politics Machine, </w:t>
      </w:r>
      <w:r>
        <w:rPr>
          <w:rFonts w:ascii="Times New Roman" w:hAnsi="Times New Roman"/>
          <w:kern w:val="36"/>
          <w:sz w:val="18"/>
          <w:szCs w:val="18"/>
        </w:rPr>
        <w:t>Poverty and profit - the business of development aid; Life and Debt</w:t>
      </w:r>
      <w:r>
        <w:rPr>
          <w:rFonts w:ascii="Times New Roman" w:hAnsi="Times New Roman"/>
          <w:b/>
          <w:sz w:val="18"/>
          <w:szCs w:val="18"/>
        </w:rPr>
        <w:t xml:space="preserve"> Development Issues and Partners: T</w:t>
      </w:r>
      <w:r>
        <w:rPr>
          <w:rFonts w:ascii="Times New Roman" w:hAnsi="Times New Roman"/>
          <w:kern w:val="36"/>
          <w:sz w:val="18"/>
          <w:szCs w:val="18"/>
        </w:rPr>
        <w:t xml:space="preserve">echnology Transfer, Financial Aid and Technical Assistance, Civil Society and NGOs, WB, IMF, Poverty and Micro-credit, Empowerment and Gender in Development; </w:t>
      </w:r>
      <w:r>
        <w:rPr>
          <w:rFonts w:ascii="Times New Roman" w:hAnsi="Times New Roman"/>
          <w:b/>
          <w:sz w:val="18"/>
          <w:szCs w:val="18"/>
        </w:rPr>
        <w:t xml:space="preserve">Neoliberal Development, Governance and Logics of Responsibilization: </w:t>
      </w:r>
      <w:r>
        <w:rPr>
          <w:rFonts w:ascii="Times New Roman" w:hAnsi="Times New Roman"/>
          <w:sz w:val="18"/>
          <w:szCs w:val="18"/>
        </w:rPr>
        <w:t>Social Business; Patent Politics; Certification and Standardization; Development in Media, Advertisement and the Presentation of Success/Failed Stories, Girl Effect/Girl Power, Corporate Social ,Responsibility a ndMultintional Development Programs</w:t>
      </w:r>
    </w:p>
    <w:p w:rsidR="00CF6087" w:rsidRDefault="00CF6087">
      <w:pPr>
        <w:pStyle w:val="NormalWeb"/>
        <w:spacing w:before="0" w:beforeAutospacing="0" w:after="0" w:afterAutospacing="0"/>
        <w:ind w:left="360" w:hanging="360"/>
        <w:jc w:val="both"/>
        <w:rPr>
          <w:rFonts w:ascii="Times New Roman" w:hAnsi="Times New Roman" w:cs="Times New Roman"/>
          <w:sz w:val="18"/>
          <w:szCs w:val="18"/>
        </w:rPr>
      </w:pPr>
    </w:p>
    <w:p w:rsidR="00CF6087" w:rsidRDefault="00CF6087">
      <w:pPr>
        <w:ind w:left="360" w:hanging="360"/>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i/>
          <w:sz w:val="24"/>
          <w:szCs w:val="24"/>
        </w:rPr>
      </w:pPr>
      <w:r>
        <w:rPr>
          <w:rFonts w:ascii="Times New Roman" w:hAnsi="Times New Roman" w:cs="Times New Roman"/>
          <w:b/>
          <w:sz w:val="24"/>
          <w:szCs w:val="24"/>
        </w:rPr>
        <w:t>Course Learning Outcomes (CLOs)</w:t>
      </w:r>
    </w:p>
    <w:p w:rsidR="00CF6087" w:rsidRDefault="00E12F06">
      <w:pPr>
        <w:pStyle w:val="NormalWeb"/>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 xml:space="preserve">After successful completion of the course the graduates are expected to come up with the abilities to- </w:t>
      </w:r>
    </w:p>
    <w:p w:rsidR="00CF6087" w:rsidRDefault="00E12F06">
      <w:pPr>
        <w:pStyle w:val="NormalWeb"/>
        <w:spacing w:before="0" w:beforeAutospacing="0" w:after="0" w:afterAutospacing="0"/>
        <w:jc w:val="both"/>
        <w:rPr>
          <w:rFonts w:ascii="Times New Roman" w:hAnsi="Times New Roman" w:cs="Times New Roman"/>
          <w:sz w:val="18"/>
          <w:szCs w:val="18"/>
        </w:rPr>
      </w:pPr>
      <w:r>
        <w:rPr>
          <w:rFonts w:ascii="Times New Roman" w:hAnsi="Times New Roman" w:cs="Times New Roman"/>
          <w:b/>
          <w:sz w:val="18"/>
          <w:szCs w:val="18"/>
        </w:rPr>
        <w:t xml:space="preserve">CO 1: </w:t>
      </w:r>
      <w:r>
        <w:rPr>
          <w:rFonts w:ascii="Times New Roman" w:hAnsi="Times New Roman" w:cs="Times New Roman"/>
          <w:sz w:val="18"/>
          <w:szCs w:val="18"/>
        </w:rPr>
        <w:t xml:space="preserve">Identify the history of development with key theoretical debates, methodological issues </w:t>
      </w:r>
    </w:p>
    <w:p w:rsidR="00CF6087" w:rsidRDefault="00E12F06">
      <w:pPr>
        <w:pStyle w:val="NormalWeb"/>
        <w:spacing w:before="0" w:beforeAutospacing="0" w:after="0" w:afterAutospacing="0"/>
        <w:ind w:firstLineChars="250" w:firstLine="450"/>
        <w:jc w:val="both"/>
        <w:rPr>
          <w:rFonts w:ascii="Times New Roman" w:hAnsi="Times New Roman" w:cs="Times New Roman"/>
          <w:sz w:val="18"/>
          <w:szCs w:val="18"/>
        </w:rPr>
      </w:pPr>
      <w:r>
        <w:rPr>
          <w:rFonts w:ascii="Times New Roman" w:hAnsi="Times New Roman" w:cs="Times New Roman"/>
          <w:sz w:val="18"/>
          <w:szCs w:val="18"/>
        </w:rPr>
        <w:t>associated with anthropologies of and in development</w:t>
      </w:r>
    </w:p>
    <w:p w:rsidR="00CF6087" w:rsidRDefault="00E12F06">
      <w:pPr>
        <w:pStyle w:val="NormalWeb"/>
        <w:spacing w:before="0" w:beforeAutospacing="0" w:after="0" w:afterAutospacing="0"/>
        <w:ind w:left="452" w:hangingChars="250" w:hanging="452"/>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Outline the practices of development projects and their implications and distinguish development perspectives from both donor agencies and beneficiaries  </w:t>
      </w:r>
    </w:p>
    <w:p w:rsidR="00CF6087" w:rsidRDefault="00E12F06">
      <w:pPr>
        <w:contextualSpacing/>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Interpret with critical lenses the professional engagements between development forces </w:t>
      </w:r>
    </w:p>
    <w:p w:rsidR="00CF6087" w:rsidRDefault="00E12F06">
      <w:pPr>
        <w:contextualSpacing/>
        <w:jc w:val="both"/>
        <w:rPr>
          <w:rFonts w:ascii="Times New Roman" w:hAnsi="Times New Roman" w:cs="Times New Roman"/>
          <w:sz w:val="18"/>
          <w:szCs w:val="18"/>
        </w:rPr>
      </w:pPr>
      <w:r>
        <w:rPr>
          <w:rFonts w:ascii="Times New Roman" w:hAnsi="Times New Roman" w:cs="Times New Roman"/>
          <w:sz w:val="18"/>
          <w:szCs w:val="18"/>
        </w:rPr>
        <w:tab/>
        <w:t xml:space="preserve">and local actors and ‘beneficiaries’ in diverse local, regional, and institutional </w:t>
      </w:r>
    </w:p>
    <w:p w:rsidR="00CF6087" w:rsidRDefault="00E12F06">
      <w:pPr>
        <w:contextualSpacing/>
        <w:jc w:val="both"/>
        <w:rPr>
          <w:rFonts w:ascii="Times New Roman" w:hAnsi="Times New Roman" w:cs="Times New Roman"/>
          <w:sz w:val="18"/>
          <w:szCs w:val="18"/>
        </w:rPr>
      </w:pPr>
      <w:r>
        <w:rPr>
          <w:rFonts w:ascii="Times New Roman" w:hAnsi="Times New Roman" w:cs="Times New Roman"/>
          <w:sz w:val="18"/>
          <w:szCs w:val="18"/>
        </w:rPr>
        <w:tab/>
        <w:t xml:space="preserve">contexts  </w:t>
      </w:r>
    </w:p>
    <w:p w:rsidR="00CF6087" w:rsidRDefault="00E12F06">
      <w:pPr>
        <w:ind w:left="632" w:hangingChars="350" w:hanging="632"/>
        <w:contextualSpacing/>
        <w:jc w:val="both"/>
        <w:rPr>
          <w:rFonts w:ascii="Times New Roman" w:hAnsi="Times New Roman" w:cs="Times New Roman"/>
          <w:sz w:val="18"/>
          <w:szCs w:val="18"/>
        </w:rPr>
      </w:pPr>
      <w:r>
        <w:rPr>
          <w:rFonts w:ascii="Times New Roman" w:hAnsi="Times New Roman" w:cs="Times New Roman"/>
          <w:b/>
          <w:sz w:val="18"/>
          <w:szCs w:val="18"/>
        </w:rPr>
        <w:t xml:space="preserve">CO 4: </w:t>
      </w:r>
      <w:r>
        <w:rPr>
          <w:rFonts w:ascii="Times New Roman" w:hAnsi="Times New Roman" w:cs="Times New Roman"/>
          <w:bCs/>
          <w:sz w:val="18"/>
          <w:szCs w:val="18"/>
        </w:rPr>
        <w:t>O</w:t>
      </w:r>
      <w:r>
        <w:rPr>
          <w:rFonts w:ascii="Times New Roman" w:hAnsi="Times New Roman" w:cs="Times New Roman"/>
          <w:sz w:val="18"/>
          <w:szCs w:val="18"/>
        </w:rPr>
        <w:t>utline the practice and theoretical engagement to development projects and apply the empirical and ethnographic knowledge in various development project to</w:t>
      </w:r>
    </w:p>
    <w:p w:rsidR="00CF6087" w:rsidRDefault="00E12F06">
      <w:pPr>
        <w:ind w:firstLine="720"/>
        <w:contextualSpacing/>
        <w:jc w:val="both"/>
        <w:rPr>
          <w:rFonts w:ascii="Times New Roman" w:hAnsi="Times New Roman" w:cs="Times New Roman"/>
          <w:sz w:val="18"/>
          <w:szCs w:val="18"/>
        </w:rPr>
      </w:pPr>
      <w:r>
        <w:rPr>
          <w:rFonts w:ascii="Times New Roman" w:hAnsi="Times New Roman" w:cs="Times New Roman"/>
          <w:sz w:val="18"/>
          <w:szCs w:val="18"/>
        </w:rPr>
        <w:t xml:space="preserve"> make it proper</w:t>
      </w:r>
    </w:p>
    <w:p w:rsidR="00CF6087" w:rsidRDefault="00E12F06">
      <w:pPr>
        <w:ind w:left="632" w:hangingChars="350" w:hanging="632"/>
        <w:contextualSpacing/>
        <w:jc w:val="both"/>
        <w:rPr>
          <w:rFonts w:ascii="Times New Roman" w:hAnsi="Times New Roman" w:cs="Times New Roman"/>
          <w:sz w:val="18"/>
          <w:szCs w:val="18"/>
        </w:rPr>
      </w:pPr>
      <w:r>
        <w:rPr>
          <w:rFonts w:ascii="Times New Roman" w:hAnsi="Times New Roman" w:cs="Times New Roman"/>
          <w:b/>
          <w:sz w:val="18"/>
          <w:szCs w:val="18"/>
        </w:rPr>
        <w:t xml:space="preserve">CO 5: </w:t>
      </w:r>
      <w:r>
        <w:rPr>
          <w:rFonts w:ascii="Times New Roman" w:hAnsi="Times New Roman" w:cs="Times New Roman"/>
          <w:sz w:val="18"/>
          <w:szCs w:val="18"/>
        </w:rPr>
        <w:t xml:space="preserve"> Explain the formation process of discourses around development in history and Formulate a project plan for sustainable development and research plan for development in the Global South</w:t>
      </w:r>
    </w:p>
    <w:p w:rsidR="00CF6087" w:rsidRDefault="00CF6087">
      <w:pPr>
        <w:pStyle w:val="NormalWeb"/>
        <w:spacing w:before="0" w:beforeAutospacing="0" w:after="0" w:afterAutospacing="0"/>
        <w:jc w:val="both"/>
        <w:rPr>
          <w:b/>
          <w:sz w:val="18"/>
          <w:szCs w:val="18"/>
        </w:rPr>
      </w:pPr>
    </w:p>
    <w:p w:rsidR="00A87440" w:rsidRDefault="00A87440">
      <w:pPr>
        <w:pStyle w:val="BodyText"/>
        <w:spacing w:line="276" w:lineRule="auto"/>
        <w:ind w:left="540"/>
        <w:rPr>
          <w:b/>
          <w:sz w:val="22"/>
          <w:szCs w:val="22"/>
        </w:rPr>
      </w:pPr>
    </w:p>
    <w:p w:rsidR="00A87440" w:rsidRDefault="00A87440">
      <w:pPr>
        <w:pStyle w:val="BodyText"/>
        <w:spacing w:line="276" w:lineRule="auto"/>
        <w:ind w:left="540"/>
        <w:rPr>
          <w:b/>
          <w:sz w:val="22"/>
          <w:szCs w:val="22"/>
        </w:rPr>
      </w:pPr>
    </w:p>
    <w:p w:rsidR="00A87440" w:rsidRDefault="00A87440">
      <w:pPr>
        <w:pStyle w:val="BodyText"/>
        <w:spacing w:line="276" w:lineRule="auto"/>
        <w:ind w:left="540"/>
        <w:rPr>
          <w:b/>
          <w:sz w:val="22"/>
          <w:szCs w:val="22"/>
        </w:rPr>
      </w:pPr>
    </w:p>
    <w:p w:rsidR="00A87440" w:rsidRDefault="00A87440">
      <w:pPr>
        <w:pStyle w:val="BodyText"/>
        <w:spacing w:line="276" w:lineRule="auto"/>
        <w:ind w:left="540"/>
        <w:rPr>
          <w:b/>
          <w:sz w:val="22"/>
          <w:szCs w:val="22"/>
        </w:rPr>
      </w:pPr>
    </w:p>
    <w:p w:rsidR="00CF6087" w:rsidRDefault="00E12F06">
      <w:pPr>
        <w:pStyle w:val="BodyText"/>
        <w:spacing w:line="276" w:lineRule="auto"/>
        <w:ind w:left="540"/>
        <w:rPr>
          <w:b/>
          <w:sz w:val="22"/>
          <w:szCs w:val="22"/>
        </w:rPr>
      </w:pPr>
      <w:r>
        <w:rPr>
          <w:b/>
          <w:sz w:val="22"/>
          <w:szCs w:val="22"/>
        </w:rPr>
        <w:t>Mapping Course Learning Outcomes (COs) with the POs:</w:t>
      </w:r>
    </w:p>
    <w:p w:rsidR="00CF6087" w:rsidRDefault="00CF6087">
      <w:pPr>
        <w:spacing w:after="0"/>
        <w:jc w:val="both"/>
        <w:rPr>
          <w:rFonts w:cs="Calibri"/>
          <w:b/>
          <w:bCs/>
          <w:color w:val="000000"/>
        </w:rPr>
      </w:pPr>
    </w:p>
    <w:tbl>
      <w:tblPr>
        <w:tblW w:w="659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59"/>
        <w:gridCol w:w="596"/>
        <w:gridCol w:w="653"/>
        <w:gridCol w:w="999"/>
        <w:gridCol w:w="684"/>
        <w:gridCol w:w="672"/>
        <w:gridCol w:w="660"/>
        <w:gridCol w:w="783"/>
      </w:tblGrid>
      <w:tr w:rsidR="00CF6087">
        <w:trPr>
          <w:trHeight w:val="316"/>
        </w:trPr>
        <w:tc>
          <w:tcPr>
            <w:tcW w:w="987" w:type="dxa"/>
            <w:vMerge w:val="restart"/>
            <w:vAlign w:val="center"/>
          </w:tcPr>
          <w:p w:rsidR="00CF6087" w:rsidRDefault="00E12F06">
            <w:pPr>
              <w:pStyle w:val="BodyText"/>
              <w:rPr>
                <w:b/>
                <w:bCs/>
                <w:sz w:val="18"/>
                <w:szCs w:val="18"/>
              </w:rPr>
            </w:pPr>
            <w:r>
              <w:rPr>
                <w:b/>
                <w:bCs/>
                <w:sz w:val="18"/>
                <w:szCs w:val="18"/>
              </w:rPr>
              <w:t>Course Learning Outcomes (COs)</w:t>
            </w:r>
          </w:p>
        </w:tc>
        <w:tc>
          <w:tcPr>
            <w:tcW w:w="1808" w:type="dxa"/>
            <w:gridSpan w:val="3"/>
            <w:vAlign w:val="center"/>
          </w:tcPr>
          <w:p w:rsidR="00CF6087" w:rsidRDefault="00E12F06">
            <w:pPr>
              <w:pStyle w:val="BodyText"/>
              <w:jc w:val="center"/>
              <w:rPr>
                <w:b/>
                <w:sz w:val="18"/>
                <w:szCs w:val="18"/>
              </w:rPr>
            </w:pPr>
            <w:r>
              <w:rPr>
                <w:b/>
                <w:sz w:val="18"/>
                <w:szCs w:val="18"/>
              </w:rPr>
              <w:t>Fundamental Domain</w:t>
            </w:r>
          </w:p>
        </w:tc>
        <w:tc>
          <w:tcPr>
            <w:tcW w:w="999" w:type="dxa"/>
            <w:vAlign w:val="center"/>
          </w:tcPr>
          <w:p w:rsidR="00CF6087" w:rsidRDefault="00E12F06">
            <w:pPr>
              <w:pStyle w:val="BodyText"/>
              <w:jc w:val="center"/>
              <w:rPr>
                <w:b/>
                <w:sz w:val="18"/>
                <w:szCs w:val="18"/>
              </w:rPr>
            </w:pPr>
            <w:r>
              <w:rPr>
                <w:b/>
                <w:sz w:val="18"/>
                <w:szCs w:val="18"/>
              </w:rPr>
              <w:t>Social Domain</w:t>
            </w:r>
          </w:p>
        </w:tc>
        <w:tc>
          <w:tcPr>
            <w:tcW w:w="1356" w:type="dxa"/>
            <w:gridSpan w:val="2"/>
            <w:vAlign w:val="center"/>
          </w:tcPr>
          <w:p w:rsidR="00CF6087" w:rsidRDefault="00E12F06">
            <w:pPr>
              <w:pStyle w:val="BodyText"/>
              <w:jc w:val="center"/>
              <w:rPr>
                <w:b/>
                <w:sz w:val="18"/>
                <w:szCs w:val="18"/>
              </w:rPr>
            </w:pPr>
            <w:r>
              <w:rPr>
                <w:b/>
                <w:sz w:val="18"/>
                <w:szCs w:val="18"/>
              </w:rPr>
              <w:t>Thinking Domain</w:t>
            </w:r>
          </w:p>
        </w:tc>
        <w:tc>
          <w:tcPr>
            <w:tcW w:w="1443"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30"/>
        </w:trPr>
        <w:tc>
          <w:tcPr>
            <w:tcW w:w="987" w:type="dxa"/>
            <w:vMerge/>
            <w:vAlign w:val="center"/>
          </w:tcPr>
          <w:p w:rsidR="00CF6087" w:rsidRDefault="00CF6087">
            <w:pPr>
              <w:pStyle w:val="BodyText"/>
              <w:rPr>
                <w:sz w:val="18"/>
                <w:szCs w:val="18"/>
              </w:rPr>
            </w:pPr>
          </w:p>
        </w:tc>
        <w:tc>
          <w:tcPr>
            <w:tcW w:w="559" w:type="dxa"/>
            <w:textDirection w:val="tbRl"/>
            <w:vAlign w:val="center"/>
          </w:tcPr>
          <w:p w:rsidR="00CF6087" w:rsidRDefault="00E12F06">
            <w:pPr>
              <w:pStyle w:val="BodyText"/>
              <w:ind w:left="113" w:right="113"/>
              <w:rPr>
                <w:b/>
                <w:sz w:val="18"/>
                <w:szCs w:val="18"/>
              </w:rPr>
            </w:pPr>
            <w:r>
              <w:rPr>
                <w:b/>
                <w:sz w:val="18"/>
                <w:szCs w:val="18"/>
              </w:rPr>
              <w:t>PO1</w:t>
            </w:r>
          </w:p>
        </w:tc>
        <w:tc>
          <w:tcPr>
            <w:tcW w:w="596" w:type="dxa"/>
            <w:textDirection w:val="tbRl"/>
          </w:tcPr>
          <w:p w:rsidR="00CF6087" w:rsidRDefault="00E12F06">
            <w:pPr>
              <w:pStyle w:val="BodyText"/>
              <w:ind w:left="113" w:right="113"/>
              <w:jc w:val="center"/>
              <w:rPr>
                <w:b/>
                <w:sz w:val="18"/>
                <w:szCs w:val="18"/>
              </w:rPr>
            </w:pPr>
            <w:r>
              <w:rPr>
                <w:b/>
                <w:sz w:val="18"/>
                <w:szCs w:val="18"/>
              </w:rPr>
              <w:t>PO2</w:t>
            </w:r>
          </w:p>
        </w:tc>
        <w:tc>
          <w:tcPr>
            <w:tcW w:w="653"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999"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684"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72"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60"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783"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51"/>
        </w:trPr>
        <w:tc>
          <w:tcPr>
            <w:tcW w:w="987" w:type="dxa"/>
            <w:vAlign w:val="center"/>
          </w:tcPr>
          <w:p w:rsidR="00CF6087" w:rsidRDefault="00E12F06">
            <w:pPr>
              <w:pStyle w:val="BodyText"/>
              <w:rPr>
                <w:b/>
                <w:sz w:val="18"/>
                <w:szCs w:val="18"/>
              </w:rPr>
            </w:pPr>
            <w:r>
              <w:rPr>
                <w:b/>
                <w:bCs/>
                <w:sz w:val="18"/>
                <w:szCs w:val="18"/>
              </w:rPr>
              <w:t>CO 1</w:t>
            </w:r>
          </w:p>
        </w:tc>
        <w:tc>
          <w:tcPr>
            <w:tcW w:w="559" w:type="dxa"/>
            <w:vAlign w:val="center"/>
          </w:tcPr>
          <w:p w:rsidR="00CF6087" w:rsidRDefault="009824A6">
            <w:pPr>
              <w:pStyle w:val="BodyText"/>
              <w:jc w:val="center"/>
              <w:rPr>
                <w:b/>
                <w:sz w:val="18"/>
                <w:szCs w:val="18"/>
              </w:rPr>
            </w:pPr>
            <w:r>
              <w:rPr>
                <w:sz w:val="18"/>
                <w:szCs w:val="18"/>
              </w:rPr>
              <w:t>1</w:t>
            </w:r>
          </w:p>
        </w:tc>
        <w:tc>
          <w:tcPr>
            <w:tcW w:w="596" w:type="dxa"/>
          </w:tcPr>
          <w:p w:rsidR="00CF6087" w:rsidRDefault="00CF6087">
            <w:pPr>
              <w:pStyle w:val="BodyText"/>
              <w:jc w:val="center"/>
              <w:rPr>
                <w:b/>
                <w:sz w:val="18"/>
                <w:szCs w:val="18"/>
              </w:rPr>
            </w:pPr>
          </w:p>
        </w:tc>
        <w:tc>
          <w:tcPr>
            <w:tcW w:w="653" w:type="dxa"/>
            <w:vAlign w:val="center"/>
          </w:tcPr>
          <w:p w:rsidR="00CF6087" w:rsidRDefault="00CF6087">
            <w:pPr>
              <w:pStyle w:val="BodyText"/>
              <w:jc w:val="center"/>
              <w:rPr>
                <w:b/>
                <w:sz w:val="18"/>
                <w:szCs w:val="18"/>
              </w:rPr>
            </w:pPr>
          </w:p>
        </w:tc>
        <w:tc>
          <w:tcPr>
            <w:tcW w:w="999" w:type="dxa"/>
            <w:vAlign w:val="center"/>
          </w:tcPr>
          <w:p w:rsidR="00CF6087" w:rsidRDefault="00CF6087">
            <w:pPr>
              <w:pStyle w:val="BodyText"/>
              <w:jc w:val="center"/>
              <w:rPr>
                <w:sz w:val="18"/>
                <w:szCs w:val="18"/>
              </w:rPr>
            </w:pPr>
          </w:p>
        </w:tc>
        <w:tc>
          <w:tcPr>
            <w:tcW w:w="684" w:type="dxa"/>
            <w:vAlign w:val="center"/>
          </w:tcPr>
          <w:p w:rsidR="00CF6087" w:rsidRDefault="00CF6087">
            <w:pPr>
              <w:pStyle w:val="BodyText"/>
              <w:jc w:val="center"/>
              <w:rPr>
                <w:sz w:val="18"/>
                <w:szCs w:val="18"/>
              </w:rPr>
            </w:pPr>
          </w:p>
        </w:tc>
        <w:tc>
          <w:tcPr>
            <w:tcW w:w="672" w:type="dxa"/>
            <w:vAlign w:val="center"/>
          </w:tcPr>
          <w:p w:rsidR="00CF6087" w:rsidRDefault="00CF6087">
            <w:pPr>
              <w:pStyle w:val="BodyText"/>
              <w:jc w:val="center"/>
              <w:rPr>
                <w:sz w:val="18"/>
                <w:szCs w:val="18"/>
              </w:rPr>
            </w:pPr>
          </w:p>
        </w:tc>
        <w:tc>
          <w:tcPr>
            <w:tcW w:w="660" w:type="dxa"/>
            <w:vAlign w:val="center"/>
          </w:tcPr>
          <w:p w:rsidR="00CF6087" w:rsidRDefault="00CF6087">
            <w:pPr>
              <w:pStyle w:val="BodyText"/>
              <w:jc w:val="center"/>
              <w:rPr>
                <w:sz w:val="18"/>
                <w:szCs w:val="18"/>
              </w:rPr>
            </w:pPr>
          </w:p>
        </w:tc>
        <w:tc>
          <w:tcPr>
            <w:tcW w:w="783" w:type="dxa"/>
            <w:vAlign w:val="center"/>
          </w:tcPr>
          <w:p w:rsidR="00CF6087" w:rsidRDefault="00CF6087">
            <w:pPr>
              <w:pStyle w:val="BodyText"/>
              <w:jc w:val="center"/>
              <w:rPr>
                <w:sz w:val="18"/>
                <w:szCs w:val="18"/>
              </w:rPr>
            </w:pPr>
          </w:p>
        </w:tc>
      </w:tr>
      <w:tr w:rsidR="00CF6087">
        <w:trPr>
          <w:trHeight w:val="151"/>
        </w:trPr>
        <w:tc>
          <w:tcPr>
            <w:tcW w:w="987" w:type="dxa"/>
            <w:vAlign w:val="center"/>
          </w:tcPr>
          <w:p w:rsidR="00CF6087" w:rsidRDefault="00E12F06">
            <w:pPr>
              <w:pStyle w:val="BodyText"/>
              <w:rPr>
                <w:b/>
                <w:sz w:val="18"/>
                <w:szCs w:val="18"/>
              </w:rPr>
            </w:pPr>
            <w:r>
              <w:rPr>
                <w:b/>
                <w:bCs/>
                <w:sz w:val="18"/>
                <w:szCs w:val="18"/>
              </w:rPr>
              <w:t>CO 2</w:t>
            </w:r>
          </w:p>
        </w:tc>
        <w:tc>
          <w:tcPr>
            <w:tcW w:w="559" w:type="dxa"/>
            <w:vAlign w:val="center"/>
          </w:tcPr>
          <w:p w:rsidR="00CF6087" w:rsidRDefault="00CF6087">
            <w:pPr>
              <w:pStyle w:val="BodyText"/>
              <w:jc w:val="center"/>
              <w:rPr>
                <w:b/>
                <w:sz w:val="18"/>
                <w:szCs w:val="18"/>
              </w:rPr>
            </w:pPr>
          </w:p>
        </w:tc>
        <w:tc>
          <w:tcPr>
            <w:tcW w:w="596" w:type="dxa"/>
          </w:tcPr>
          <w:p w:rsidR="00CF6087" w:rsidRDefault="00CF6087">
            <w:pPr>
              <w:pStyle w:val="BodyText"/>
              <w:jc w:val="center"/>
              <w:rPr>
                <w:b/>
                <w:sz w:val="18"/>
                <w:szCs w:val="18"/>
              </w:rPr>
            </w:pPr>
          </w:p>
        </w:tc>
        <w:tc>
          <w:tcPr>
            <w:tcW w:w="653" w:type="dxa"/>
            <w:vAlign w:val="center"/>
          </w:tcPr>
          <w:p w:rsidR="00CF6087" w:rsidRDefault="009824A6">
            <w:pPr>
              <w:pStyle w:val="BodyText"/>
              <w:jc w:val="center"/>
              <w:rPr>
                <w:b/>
                <w:sz w:val="18"/>
                <w:szCs w:val="18"/>
              </w:rPr>
            </w:pPr>
            <w:r>
              <w:rPr>
                <w:sz w:val="18"/>
                <w:szCs w:val="18"/>
              </w:rPr>
              <w:t>2</w:t>
            </w:r>
          </w:p>
        </w:tc>
        <w:tc>
          <w:tcPr>
            <w:tcW w:w="999" w:type="dxa"/>
            <w:vAlign w:val="center"/>
          </w:tcPr>
          <w:p w:rsidR="00CF6087" w:rsidRDefault="00CF6087">
            <w:pPr>
              <w:pStyle w:val="BodyText"/>
              <w:jc w:val="center"/>
              <w:rPr>
                <w:sz w:val="18"/>
                <w:szCs w:val="18"/>
              </w:rPr>
            </w:pPr>
          </w:p>
        </w:tc>
        <w:tc>
          <w:tcPr>
            <w:tcW w:w="684" w:type="dxa"/>
            <w:vAlign w:val="center"/>
          </w:tcPr>
          <w:p w:rsidR="00CF6087" w:rsidRDefault="00CF6087">
            <w:pPr>
              <w:pStyle w:val="BodyText"/>
              <w:jc w:val="center"/>
              <w:rPr>
                <w:sz w:val="18"/>
                <w:szCs w:val="18"/>
              </w:rPr>
            </w:pPr>
          </w:p>
        </w:tc>
        <w:tc>
          <w:tcPr>
            <w:tcW w:w="672" w:type="dxa"/>
            <w:vAlign w:val="center"/>
          </w:tcPr>
          <w:p w:rsidR="00CF6087" w:rsidRDefault="00CF6087">
            <w:pPr>
              <w:pStyle w:val="BodyText"/>
              <w:jc w:val="center"/>
              <w:rPr>
                <w:sz w:val="18"/>
                <w:szCs w:val="18"/>
              </w:rPr>
            </w:pPr>
          </w:p>
        </w:tc>
        <w:tc>
          <w:tcPr>
            <w:tcW w:w="660" w:type="dxa"/>
            <w:vAlign w:val="center"/>
          </w:tcPr>
          <w:p w:rsidR="00CF6087" w:rsidRDefault="009824A6">
            <w:pPr>
              <w:pStyle w:val="BodyText"/>
              <w:jc w:val="center"/>
              <w:rPr>
                <w:sz w:val="18"/>
                <w:szCs w:val="18"/>
              </w:rPr>
            </w:pPr>
            <w:r>
              <w:rPr>
                <w:sz w:val="18"/>
                <w:szCs w:val="18"/>
              </w:rPr>
              <w:t>3</w:t>
            </w:r>
          </w:p>
        </w:tc>
        <w:tc>
          <w:tcPr>
            <w:tcW w:w="783" w:type="dxa"/>
            <w:vAlign w:val="center"/>
          </w:tcPr>
          <w:p w:rsidR="00CF6087" w:rsidRDefault="00CF6087">
            <w:pPr>
              <w:pStyle w:val="BodyText"/>
              <w:jc w:val="center"/>
              <w:rPr>
                <w:sz w:val="18"/>
                <w:szCs w:val="18"/>
              </w:rPr>
            </w:pPr>
          </w:p>
        </w:tc>
      </w:tr>
      <w:tr w:rsidR="00CF6087">
        <w:trPr>
          <w:trHeight w:val="151"/>
        </w:trPr>
        <w:tc>
          <w:tcPr>
            <w:tcW w:w="987" w:type="dxa"/>
            <w:vAlign w:val="center"/>
          </w:tcPr>
          <w:p w:rsidR="00CF6087" w:rsidRDefault="00E12F06">
            <w:pPr>
              <w:pStyle w:val="BodyText"/>
              <w:rPr>
                <w:b/>
                <w:sz w:val="18"/>
                <w:szCs w:val="18"/>
              </w:rPr>
            </w:pPr>
            <w:r>
              <w:rPr>
                <w:b/>
                <w:bCs/>
                <w:sz w:val="18"/>
                <w:szCs w:val="18"/>
              </w:rPr>
              <w:t>CO 3</w:t>
            </w:r>
          </w:p>
        </w:tc>
        <w:tc>
          <w:tcPr>
            <w:tcW w:w="559" w:type="dxa"/>
            <w:vAlign w:val="center"/>
          </w:tcPr>
          <w:p w:rsidR="00CF6087" w:rsidRDefault="009824A6">
            <w:pPr>
              <w:pStyle w:val="BodyText"/>
              <w:jc w:val="center"/>
              <w:rPr>
                <w:b/>
                <w:sz w:val="18"/>
                <w:szCs w:val="18"/>
              </w:rPr>
            </w:pPr>
            <w:r>
              <w:rPr>
                <w:sz w:val="18"/>
                <w:szCs w:val="18"/>
              </w:rPr>
              <w:t>1</w:t>
            </w:r>
          </w:p>
        </w:tc>
        <w:tc>
          <w:tcPr>
            <w:tcW w:w="596" w:type="dxa"/>
          </w:tcPr>
          <w:p w:rsidR="00CF6087" w:rsidRDefault="00CF6087">
            <w:pPr>
              <w:pStyle w:val="BodyText"/>
              <w:jc w:val="center"/>
              <w:rPr>
                <w:b/>
                <w:sz w:val="18"/>
                <w:szCs w:val="18"/>
              </w:rPr>
            </w:pPr>
          </w:p>
        </w:tc>
        <w:tc>
          <w:tcPr>
            <w:tcW w:w="653" w:type="dxa"/>
            <w:vAlign w:val="center"/>
          </w:tcPr>
          <w:p w:rsidR="00CF6087" w:rsidRDefault="00CF6087">
            <w:pPr>
              <w:pStyle w:val="BodyText"/>
              <w:jc w:val="center"/>
              <w:rPr>
                <w:b/>
                <w:sz w:val="18"/>
                <w:szCs w:val="18"/>
              </w:rPr>
            </w:pPr>
          </w:p>
        </w:tc>
        <w:tc>
          <w:tcPr>
            <w:tcW w:w="999" w:type="dxa"/>
            <w:vAlign w:val="center"/>
          </w:tcPr>
          <w:p w:rsidR="00CF6087" w:rsidRDefault="00CF6087">
            <w:pPr>
              <w:pStyle w:val="BodyText"/>
              <w:jc w:val="center"/>
              <w:rPr>
                <w:sz w:val="18"/>
                <w:szCs w:val="18"/>
              </w:rPr>
            </w:pPr>
          </w:p>
        </w:tc>
        <w:tc>
          <w:tcPr>
            <w:tcW w:w="684" w:type="dxa"/>
            <w:vAlign w:val="center"/>
          </w:tcPr>
          <w:p w:rsidR="00CF6087" w:rsidRDefault="00CF6087">
            <w:pPr>
              <w:pStyle w:val="BodyText"/>
              <w:jc w:val="center"/>
              <w:rPr>
                <w:sz w:val="18"/>
                <w:szCs w:val="18"/>
              </w:rPr>
            </w:pPr>
          </w:p>
        </w:tc>
        <w:tc>
          <w:tcPr>
            <w:tcW w:w="672" w:type="dxa"/>
            <w:vAlign w:val="center"/>
          </w:tcPr>
          <w:p w:rsidR="00CF6087" w:rsidRDefault="00CF6087">
            <w:pPr>
              <w:pStyle w:val="BodyText"/>
              <w:jc w:val="center"/>
              <w:rPr>
                <w:sz w:val="18"/>
                <w:szCs w:val="18"/>
              </w:rPr>
            </w:pPr>
          </w:p>
        </w:tc>
        <w:tc>
          <w:tcPr>
            <w:tcW w:w="660" w:type="dxa"/>
            <w:vAlign w:val="center"/>
          </w:tcPr>
          <w:p w:rsidR="00CF6087" w:rsidRDefault="009824A6">
            <w:pPr>
              <w:pStyle w:val="BodyText"/>
              <w:jc w:val="center"/>
              <w:rPr>
                <w:sz w:val="18"/>
                <w:szCs w:val="18"/>
              </w:rPr>
            </w:pPr>
            <w:r>
              <w:rPr>
                <w:sz w:val="18"/>
                <w:szCs w:val="18"/>
              </w:rPr>
              <w:t>2</w:t>
            </w:r>
          </w:p>
        </w:tc>
        <w:tc>
          <w:tcPr>
            <w:tcW w:w="783" w:type="dxa"/>
            <w:vAlign w:val="center"/>
          </w:tcPr>
          <w:p w:rsidR="00CF6087" w:rsidRDefault="00CF6087">
            <w:pPr>
              <w:pStyle w:val="BodyText"/>
              <w:jc w:val="center"/>
              <w:rPr>
                <w:sz w:val="18"/>
                <w:szCs w:val="18"/>
              </w:rPr>
            </w:pPr>
          </w:p>
        </w:tc>
      </w:tr>
      <w:tr w:rsidR="00CF6087">
        <w:trPr>
          <w:trHeight w:val="151"/>
        </w:trPr>
        <w:tc>
          <w:tcPr>
            <w:tcW w:w="987" w:type="dxa"/>
            <w:vAlign w:val="center"/>
          </w:tcPr>
          <w:p w:rsidR="00CF6087" w:rsidRDefault="00E12F06">
            <w:pPr>
              <w:pStyle w:val="BodyText"/>
              <w:rPr>
                <w:b/>
                <w:sz w:val="18"/>
                <w:szCs w:val="18"/>
              </w:rPr>
            </w:pPr>
            <w:r>
              <w:rPr>
                <w:b/>
                <w:bCs/>
                <w:sz w:val="18"/>
                <w:szCs w:val="18"/>
              </w:rPr>
              <w:t>CO 4</w:t>
            </w:r>
          </w:p>
        </w:tc>
        <w:tc>
          <w:tcPr>
            <w:tcW w:w="559" w:type="dxa"/>
            <w:vAlign w:val="center"/>
          </w:tcPr>
          <w:p w:rsidR="00CF6087" w:rsidRDefault="00CF6087">
            <w:pPr>
              <w:pStyle w:val="BodyText"/>
              <w:jc w:val="center"/>
              <w:rPr>
                <w:b/>
                <w:sz w:val="18"/>
                <w:szCs w:val="18"/>
              </w:rPr>
            </w:pPr>
          </w:p>
        </w:tc>
        <w:tc>
          <w:tcPr>
            <w:tcW w:w="596" w:type="dxa"/>
          </w:tcPr>
          <w:p w:rsidR="00CF6087" w:rsidRDefault="00CF6087">
            <w:pPr>
              <w:pStyle w:val="BodyText"/>
              <w:jc w:val="center"/>
              <w:rPr>
                <w:b/>
                <w:sz w:val="18"/>
                <w:szCs w:val="18"/>
              </w:rPr>
            </w:pPr>
          </w:p>
        </w:tc>
        <w:tc>
          <w:tcPr>
            <w:tcW w:w="653" w:type="dxa"/>
            <w:vAlign w:val="center"/>
          </w:tcPr>
          <w:p w:rsidR="00CF6087" w:rsidRDefault="009824A6">
            <w:pPr>
              <w:pStyle w:val="BodyText"/>
              <w:jc w:val="center"/>
              <w:rPr>
                <w:b/>
                <w:sz w:val="18"/>
                <w:szCs w:val="18"/>
              </w:rPr>
            </w:pPr>
            <w:r>
              <w:rPr>
                <w:sz w:val="18"/>
                <w:szCs w:val="18"/>
              </w:rPr>
              <w:t>3</w:t>
            </w:r>
          </w:p>
        </w:tc>
        <w:tc>
          <w:tcPr>
            <w:tcW w:w="999" w:type="dxa"/>
            <w:vAlign w:val="center"/>
          </w:tcPr>
          <w:p w:rsidR="00CF6087" w:rsidRDefault="009824A6">
            <w:pPr>
              <w:pStyle w:val="BodyText"/>
              <w:jc w:val="center"/>
              <w:rPr>
                <w:sz w:val="18"/>
                <w:szCs w:val="18"/>
              </w:rPr>
            </w:pPr>
            <w:r>
              <w:rPr>
                <w:sz w:val="18"/>
                <w:szCs w:val="18"/>
              </w:rPr>
              <w:t>2</w:t>
            </w:r>
          </w:p>
        </w:tc>
        <w:tc>
          <w:tcPr>
            <w:tcW w:w="684" w:type="dxa"/>
            <w:vAlign w:val="center"/>
          </w:tcPr>
          <w:p w:rsidR="00CF6087" w:rsidRDefault="00CF6087">
            <w:pPr>
              <w:pStyle w:val="BodyText"/>
              <w:jc w:val="center"/>
              <w:rPr>
                <w:sz w:val="18"/>
                <w:szCs w:val="18"/>
              </w:rPr>
            </w:pPr>
          </w:p>
        </w:tc>
        <w:tc>
          <w:tcPr>
            <w:tcW w:w="672" w:type="dxa"/>
            <w:vAlign w:val="center"/>
          </w:tcPr>
          <w:p w:rsidR="00CF6087" w:rsidRDefault="00CF6087">
            <w:pPr>
              <w:pStyle w:val="BodyText"/>
              <w:jc w:val="center"/>
              <w:rPr>
                <w:sz w:val="18"/>
                <w:szCs w:val="18"/>
              </w:rPr>
            </w:pPr>
          </w:p>
        </w:tc>
        <w:tc>
          <w:tcPr>
            <w:tcW w:w="660" w:type="dxa"/>
            <w:vAlign w:val="center"/>
          </w:tcPr>
          <w:p w:rsidR="00CF6087" w:rsidRDefault="009824A6">
            <w:pPr>
              <w:pStyle w:val="BodyText"/>
              <w:jc w:val="center"/>
              <w:rPr>
                <w:sz w:val="18"/>
                <w:szCs w:val="18"/>
              </w:rPr>
            </w:pPr>
            <w:r>
              <w:rPr>
                <w:sz w:val="18"/>
                <w:szCs w:val="18"/>
              </w:rPr>
              <w:t>3</w:t>
            </w:r>
          </w:p>
        </w:tc>
        <w:tc>
          <w:tcPr>
            <w:tcW w:w="783" w:type="dxa"/>
            <w:vAlign w:val="center"/>
          </w:tcPr>
          <w:p w:rsidR="00CF6087" w:rsidRDefault="00CF6087">
            <w:pPr>
              <w:pStyle w:val="BodyText"/>
              <w:jc w:val="center"/>
              <w:rPr>
                <w:sz w:val="18"/>
                <w:szCs w:val="18"/>
              </w:rPr>
            </w:pPr>
          </w:p>
        </w:tc>
      </w:tr>
      <w:tr w:rsidR="00CF6087">
        <w:trPr>
          <w:trHeight w:val="151"/>
        </w:trPr>
        <w:tc>
          <w:tcPr>
            <w:tcW w:w="987" w:type="dxa"/>
            <w:vAlign w:val="center"/>
          </w:tcPr>
          <w:p w:rsidR="00CF6087" w:rsidRDefault="00E12F06">
            <w:pPr>
              <w:pStyle w:val="BodyText"/>
              <w:rPr>
                <w:b/>
                <w:sz w:val="18"/>
                <w:szCs w:val="18"/>
              </w:rPr>
            </w:pPr>
            <w:r>
              <w:rPr>
                <w:b/>
                <w:bCs/>
                <w:sz w:val="18"/>
                <w:szCs w:val="18"/>
              </w:rPr>
              <w:t>CO 5</w:t>
            </w:r>
          </w:p>
        </w:tc>
        <w:tc>
          <w:tcPr>
            <w:tcW w:w="559" w:type="dxa"/>
            <w:vAlign w:val="center"/>
          </w:tcPr>
          <w:p w:rsidR="00CF6087" w:rsidRDefault="00CF6087">
            <w:pPr>
              <w:pStyle w:val="BodyText"/>
              <w:jc w:val="center"/>
              <w:rPr>
                <w:b/>
                <w:sz w:val="18"/>
                <w:szCs w:val="18"/>
              </w:rPr>
            </w:pPr>
          </w:p>
        </w:tc>
        <w:tc>
          <w:tcPr>
            <w:tcW w:w="596" w:type="dxa"/>
          </w:tcPr>
          <w:p w:rsidR="00CF6087" w:rsidRDefault="00CF6087">
            <w:pPr>
              <w:pStyle w:val="BodyText"/>
              <w:jc w:val="center"/>
              <w:rPr>
                <w:b/>
                <w:sz w:val="18"/>
                <w:szCs w:val="18"/>
              </w:rPr>
            </w:pPr>
          </w:p>
        </w:tc>
        <w:tc>
          <w:tcPr>
            <w:tcW w:w="653" w:type="dxa"/>
            <w:vAlign w:val="center"/>
          </w:tcPr>
          <w:p w:rsidR="00CF6087" w:rsidRDefault="009824A6">
            <w:pPr>
              <w:pStyle w:val="BodyText"/>
              <w:jc w:val="center"/>
              <w:rPr>
                <w:b/>
                <w:sz w:val="18"/>
                <w:szCs w:val="18"/>
              </w:rPr>
            </w:pPr>
            <w:r>
              <w:rPr>
                <w:sz w:val="18"/>
                <w:szCs w:val="18"/>
              </w:rPr>
              <w:t>2</w:t>
            </w:r>
          </w:p>
        </w:tc>
        <w:tc>
          <w:tcPr>
            <w:tcW w:w="999" w:type="dxa"/>
            <w:vAlign w:val="center"/>
          </w:tcPr>
          <w:p w:rsidR="00CF6087" w:rsidRDefault="009824A6">
            <w:pPr>
              <w:pStyle w:val="BodyText"/>
              <w:jc w:val="center"/>
              <w:rPr>
                <w:sz w:val="18"/>
                <w:szCs w:val="18"/>
              </w:rPr>
            </w:pPr>
            <w:r>
              <w:rPr>
                <w:sz w:val="18"/>
                <w:szCs w:val="18"/>
              </w:rPr>
              <w:t>3</w:t>
            </w:r>
          </w:p>
        </w:tc>
        <w:tc>
          <w:tcPr>
            <w:tcW w:w="684" w:type="dxa"/>
            <w:vAlign w:val="center"/>
          </w:tcPr>
          <w:p w:rsidR="00CF6087" w:rsidRDefault="00CF6087">
            <w:pPr>
              <w:pStyle w:val="BodyText"/>
              <w:jc w:val="center"/>
              <w:rPr>
                <w:sz w:val="18"/>
                <w:szCs w:val="18"/>
              </w:rPr>
            </w:pPr>
          </w:p>
        </w:tc>
        <w:tc>
          <w:tcPr>
            <w:tcW w:w="672" w:type="dxa"/>
            <w:vAlign w:val="center"/>
          </w:tcPr>
          <w:p w:rsidR="00CF6087" w:rsidRDefault="00CF6087">
            <w:pPr>
              <w:pStyle w:val="BodyText"/>
              <w:jc w:val="center"/>
              <w:rPr>
                <w:sz w:val="18"/>
                <w:szCs w:val="18"/>
              </w:rPr>
            </w:pPr>
          </w:p>
        </w:tc>
        <w:tc>
          <w:tcPr>
            <w:tcW w:w="660" w:type="dxa"/>
            <w:vAlign w:val="center"/>
          </w:tcPr>
          <w:p w:rsidR="00CF6087" w:rsidRDefault="00CF6087">
            <w:pPr>
              <w:pStyle w:val="BodyText"/>
              <w:jc w:val="center"/>
              <w:rPr>
                <w:sz w:val="18"/>
                <w:szCs w:val="18"/>
              </w:rPr>
            </w:pPr>
          </w:p>
        </w:tc>
        <w:tc>
          <w:tcPr>
            <w:tcW w:w="783" w:type="dxa"/>
            <w:vAlign w:val="center"/>
          </w:tcPr>
          <w:p w:rsidR="00CF6087" w:rsidRDefault="00CF6087">
            <w:pPr>
              <w:pStyle w:val="BodyText"/>
              <w:jc w:val="center"/>
              <w:rPr>
                <w:sz w:val="18"/>
                <w:szCs w:val="18"/>
              </w:rPr>
            </w:pPr>
          </w:p>
        </w:tc>
      </w:tr>
      <w:tr w:rsidR="009824A6" w:rsidTr="00833732">
        <w:trPr>
          <w:trHeight w:val="151"/>
        </w:trPr>
        <w:tc>
          <w:tcPr>
            <w:tcW w:w="2142" w:type="dxa"/>
            <w:gridSpan w:val="3"/>
            <w:vAlign w:val="center"/>
          </w:tcPr>
          <w:p w:rsidR="009824A6" w:rsidRDefault="009824A6">
            <w:pPr>
              <w:pStyle w:val="BodyText"/>
              <w:jc w:val="center"/>
              <w:rPr>
                <w:b/>
                <w:sz w:val="18"/>
                <w:szCs w:val="18"/>
              </w:rPr>
            </w:pPr>
            <w:r>
              <w:rPr>
                <w:b/>
                <w:sz w:val="18"/>
                <w:szCs w:val="18"/>
              </w:rPr>
              <w:t>Strong - 1</w:t>
            </w:r>
          </w:p>
        </w:tc>
        <w:tc>
          <w:tcPr>
            <w:tcW w:w="2336" w:type="dxa"/>
            <w:gridSpan w:val="3"/>
            <w:vAlign w:val="center"/>
          </w:tcPr>
          <w:p w:rsidR="009824A6" w:rsidRDefault="009824A6">
            <w:pPr>
              <w:pStyle w:val="BodyText"/>
              <w:jc w:val="center"/>
              <w:rPr>
                <w:sz w:val="18"/>
                <w:szCs w:val="18"/>
              </w:rPr>
            </w:pPr>
            <w:r>
              <w:rPr>
                <w:sz w:val="18"/>
                <w:szCs w:val="18"/>
              </w:rPr>
              <w:t>Moderate - 2</w:t>
            </w:r>
          </w:p>
        </w:tc>
        <w:tc>
          <w:tcPr>
            <w:tcW w:w="2115" w:type="dxa"/>
            <w:gridSpan w:val="3"/>
            <w:vAlign w:val="center"/>
          </w:tcPr>
          <w:p w:rsidR="009824A6" w:rsidRDefault="009824A6">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CF6087" w:rsidRDefault="00E12F06">
      <w:pPr>
        <w:pStyle w:val="BodyText"/>
        <w:spacing w:line="276" w:lineRule="auto"/>
        <w:ind w:left="540"/>
        <w:rPr>
          <w:b/>
          <w:sz w:val="22"/>
          <w:szCs w:val="22"/>
        </w:rPr>
      </w:pPr>
      <w:r>
        <w:rPr>
          <w:b/>
          <w:sz w:val="22"/>
          <w:szCs w:val="22"/>
        </w:rPr>
        <w:t>Mapping Course Learning Outcomes (CLOs) with the Teaching-Learning &amp; Assessment Strategy:</w:t>
      </w:r>
    </w:p>
    <w:tbl>
      <w:tblPr>
        <w:tblW w:w="632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430"/>
        <w:gridCol w:w="2610"/>
      </w:tblGrid>
      <w:tr w:rsidR="00CF6087">
        <w:trPr>
          <w:trHeight w:val="142"/>
        </w:trPr>
        <w:tc>
          <w:tcPr>
            <w:tcW w:w="1283" w:type="dxa"/>
          </w:tcPr>
          <w:p w:rsidR="00CF6087" w:rsidRDefault="00E12F06">
            <w:pPr>
              <w:pStyle w:val="BodyText"/>
              <w:spacing w:line="276" w:lineRule="auto"/>
              <w:jc w:val="center"/>
              <w:rPr>
                <w:b/>
                <w:sz w:val="18"/>
                <w:szCs w:val="18"/>
              </w:rPr>
            </w:pPr>
            <w:r>
              <w:rPr>
                <w:b/>
                <w:bCs/>
                <w:sz w:val="18"/>
                <w:szCs w:val="18"/>
              </w:rPr>
              <w:t>Course Learning Outcomes (COs)</w:t>
            </w:r>
          </w:p>
        </w:tc>
        <w:tc>
          <w:tcPr>
            <w:tcW w:w="2430" w:type="dxa"/>
          </w:tcPr>
          <w:p w:rsidR="00CF6087" w:rsidRDefault="00E12F06">
            <w:pPr>
              <w:pStyle w:val="BodyText"/>
              <w:spacing w:line="276" w:lineRule="auto"/>
              <w:rPr>
                <w:b/>
                <w:sz w:val="18"/>
                <w:szCs w:val="18"/>
              </w:rPr>
            </w:pPr>
            <w:r>
              <w:rPr>
                <w:b/>
                <w:sz w:val="18"/>
                <w:szCs w:val="18"/>
              </w:rPr>
              <w:t>Teaching-Learning Strategy</w:t>
            </w:r>
          </w:p>
        </w:tc>
        <w:tc>
          <w:tcPr>
            <w:tcW w:w="2610" w:type="dxa"/>
          </w:tcPr>
          <w:p w:rsidR="00CF6087" w:rsidRDefault="00E12F06">
            <w:pPr>
              <w:pStyle w:val="BodyText"/>
              <w:spacing w:line="276" w:lineRule="auto"/>
              <w:rPr>
                <w:b/>
                <w:sz w:val="18"/>
                <w:szCs w:val="18"/>
              </w:rPr>
            </w:pPr>
            <w:r>
              <w:rPr>
                <w:b/>
                <w:sz w:val="18"/>
                <w:szCs w:val="18"/>
              </w:rPr>
              <w:t>Assessment Strategy</w:t>
            </w:r>
          </w:p>
        </w:tc>
      </w:tr>
      <w:tr w:rsidR="00CF6087">
        <w:trPr>
          <w:trHeight w:val="138"/>
        </w:trPr>
        <w:tc>
          <w:tcPr>
            <w:tcW w:w="1283" w:type="dxa"/>
            <w:vAlign w:val="center"/>
          </w:tcPr>
          <w:p w:rsidR="00CF6087" w:rsidRDefault="00E12F06">
            <w:pPr>
              <w:pStyle w:val="BodyText"/>
              <w:jc w:val="center"/>
              <w:rPr>
                <w:b/>
                <w:sz w:val="18"/>
                <w:szCs w:val="18"/>
              </w:rPr>
            </w:pPr>
            <w:r>
              <w:rPr>
                <w:b/>
                <w:bCs/>
                <w:sz w:val="18"/>
                <w:szCs w:val="18"/>
              </w:rPr>
              <w:t>CO 1</w:t>
            </w:r>
          </w:p>
        </w:tc>
        <w:tc>
          <w:tcPr>
            <w:tcW w:w="243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discussion </w:t>
            </w:r>
          </w:p>
        </w:tc>
        <w:tc>
          <w:tcPr>
            <w:tcW w:w="2610" w:type="dxa"/>
          </w:tcPr>
          <w:p w:rsidR="00CF6087" w:rsidRDefault="00E12F06" w:rsidP="00236734">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Shortnote writing &amp; </w:t>
            </w:r>
            <w:r w:rsidR="00236734">
              <w:rPr>
                <w:rFonts w:ascii="Times New Roman" w:hAnsi="Times New Roman" w:cs="Times New Roman"/>
                <w:bCs/>
                <w:sz w:val="18"/>
                <w:szCs w:val="18"/>
              </w:rPr>
              <w:t xml:space="preserve">Assignmnet </w:t>
            </w:r>
            <w:r>
              <w:rPr>
                <w:rFonts w:ascii="Times New Roman" w:hAnsi="Times New Roman" w:cs="Times New Roman"/>
                <w:bCs/>
                <w:sz w:val="18"/>
                <w:szCs w:val="18"/>
              </w:rPr>
              <w:t xml:space="preserve"> </w:t>
            </w:r>
          </w:p>
        </w:tc>
      </w:tr>
      <w:tr w:rsidR="00CF6087">
        <w:trPr>
          <w:trHeight w:val="71"/>
        </w:trPr>
        <w:tc>
          <w:tcPr>
            <w:tcW w:w="1283" w:type="dxa"/>
            <w:vAlign w:val="center"/>
          </w:tcPr>
          <w:p w:rsidR="00CF6087" w:rsidRDefault="00E12F06">
            <w:pPr>
              <w:pStyle w:val="BodyText"/>
              <w:jc w:val="center"/>
              <w:rPr>
                <w:b/>
                <w:sz w:val="18"/>
                <w:szCs w:val="18"/>
              </w:rPr>
            </w:pPr>
            <w:r>
              <w:rPr>
                <w:b/>
                <w:bCs/>
                <w:sz w:val="18"/>
                <w:szCs w:val="18"/>
              </w:rPr>
              <w:t>CO 2</w:t>
            </w:r>
          </w:p>
        </w:tc>
        <w:tc>
          <w:tcPr>
            <w:tcW w:w="243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Analysis</w:t>
            </w:r>
          </w:p>
        </w:tc>
        <w:tc>
          <w:tcPr>
            <w:tcW w:w="2610" w:type="dxa"/>
          </w:tcPr>
          <w:p w:rsidR="00CF6087" w:rsidRDefault="00236734">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Mid-term test -1</w:t>
            </w:r>
          </w:p>
        </w:tc>
      </w:tr>
      <w:tr w:rsidR="00CF6087">
        <w:trPr>
          <w:trHeight w:val="142"/>
        </w:trPr>
        <w:tc>
          <w:tcPr>
            <w:tcW w:w="1283" w:type="dxa"/>
            <w:vAlign w:val="center"/>
          </w:tcPr>
          <w:p w:rsidR="00CF6087" w:rsidRDefault="00E12F06">
            <w:pPr>
              <w:pStyle w:val="BodyText"/>
              <w:jc w:val="center"/>
              <w:rPr>
                <w:b/>
                <w:sz w:val="18"/>
                <w:szCs w:val="18"/>
              </w:rPr>
            </w:pPr>
            <w:r>
              <w:rPr>
                <w:b/>
                <w:bCs/>
                <w:sz w:val="18"/>
                <w:szCs w:val="18"/>
              </w:rPr>
              <w:t>CO 3</w:t>
            </w:r>
          </w:p>
        </w:tc>
        <w:tc>
          <w:tcPr>
            <w:tcW w:w="243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group reading </w:t>
            </w:r>
          </w:p>
        </w:tc>
        <w:tc>
          <w:tcPr>
            <w:tcW w:w="2610" w:type="dxa"/>
          </w:tcPr>
          <w:p w:rsidR="00CF6087" w:rsidRDefault="00236734">
            <w:pPr>
              <w:contextualSpacing/>
              <w:jc w:val="both"/>
              <w:rPr>
                <w:rFonts w:ascii="Times New Roman" w:hAnsi="Times New Roman" w:cs="Times New Roman"/>
                <w:bCs/>
                <w:sz w:val="18"/>
                <w:szCs w:val="18"/>
              </w:rPr>
            </w:pPr>
            <w:r>
              <w:rPr>
                <w:rFonts w:ascii="Times New Roman" w:hAnsi="Times New Roman" w:cs="Times New Roman"/>
                <w:bCs/>
                <w:sz w:val="18"/>
                <w:szCs w:val="18"/>
              </w:rPr>
              <w:t>Quiz &amp; Discussion</w:t>
            </w:r>
          </w:p>
        </w:tc>
      </w:tr>
      <w:tr w:rsidR="00CF6087">
        <w:trPr>
          <w:trHeight w:val="138"/>
        </w:trPr>
        <w:tc>
          <w:tcPr>
            <w:tcW w:w="1283" w:type="dxa"/>
            <w:vAlign w:val="center"/>
          </w:tcPr>
          <w:p w:rsidR="00CF6087" w:rsidRDefault="00E12F06">
            <w:pPr>
              <w:pStyle w:val="BodyText"/>
              <w:jc w:val="center"/>
              <w:rPr>
                <w:b/>
                <w:sz w:val="18"/>
                <w:szCs w:val="18"/>
              </w:rPr>
            </w:pPr>
            <w:r>
              <w:rPr>
                <w:b/>
                <w:bCs/>
                <w:sz w:val="18"/>
                <w:szCs w:val="18"/>
              </w:rPr>
              <w:t>CO 4</w:t>
            </w:r>
          </w:p>
        </w:tc>
        <w:tc>
          <w:tcPr>
            <w:tcW w:w="243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Slide show </w:t>
            </w:r>
          </w:p>
        </w:tc>
        <w:tc>
          <w:tcPr>
            <w:tcW w:w="2610" w:type="dxa"/>
          </w:tcPr>
          <w:p w:rsidR="00CF6087" w:rsidRDefault="00236734">
            <w:pPr>
              <w:contextualSpacing/>
              <w:jc w:val="both"/>
              <w:rPr>
                <w:rFonts w:ascii="Times New Roman" w:hAnsi="Times New Roman" w:cs="Times New Roman"/>
                <w:bCs/>
                <w:sz w:val="18"/>
                <w:szCs w:val="18"/>
              </w:rPr>
            </w:pPr>
            <w:r>
              <w:rPr>
                <w:rFonts w:ascii="Times New Roman" w:hAnsi="Times New Roman" w:cs="Times New Roman"/>
                <w:bCs/>
                <w:sz w:val="18"/>
                <w:szCs w:val="18"/>
              </w:rPr>
              <w:t>Assessment and Mid-term test- 2</w:t>
            </w:r>
          </w:p>
        </w:tc>
      </w:tr>
      <w:tr w:rsidR="00CF6087">
        <w:trPr>
          <w:trHeight w:val="142"/>
        </w:trPr>
        <w:tc>
          <w:tcPr>
            <w:tcW w:w="1283" w:type="dxa"/>
            <w:vAlign w:val="center"/>
          </w:tcPr>
          <w:p w:rsidR="00CF6087" w:rsidRDefault="00E12F06">
            <w:pPr>
              <w:pStyle w:val="BodyText"/>
              <w:jc w:val="center"/>
              <w:rPr>
                <w:b/>
                <w:sz w:val="18"/>
                <w:szCs w:val="18"/>
              </w:rPr>
            </w:pPr>
            <w:r>
              <w:rPr>
                <w:b/>
                <w:bCs/>
                <w:sz w:val="18"/>
                <w:szCs w:val="18"/>
              </w:rPr>
              <w:t>CO 5</w:t>
            </w:r>
          </w:p>
        </w:tc>
        <w:tc>
          <w:tcPr>
            <w:tcW w:w="2430" w:type="dxa"/>
          </w:tcPr>
          <w:p w:rsidR="00CF6087" w:rsidRDefault="00236734">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Final Assessment </w:t>
            </w:r>
          </w:p>
        </w:tc>
        <w:tc>
          <w:tcPr>
            <w:tcW w:w="261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Assignment &amp; semester-end Examination</w:t>
            </w:r>
          </w:p>
        </w:tc>
      </w:tr>
    </w:tbl>
    <w:p w:rsidR="00CF6087" w:rsidRDefault="00CF6087">
      <w:pPr>
        <w:jc w:val="both"/>
        <w:rPr>
          <w:rFonts w:cs="Arial Unicode MS"/>
          <w:b/>
          <w:sz w:val="18"/>
          <w:cs/>
          <w:lang w:bidi="bn-BD"/>
        </w:rPr>
      </w:pPr>
    </w:p>
    <w:p w:rsidR="00CF6087" w:rsidRDefault="00E12F06">
      <w:pPr>
        <w:jc w:val="both"/>
        <w:rPr>
          <w:rFonts w:ascii="Times New Roman" w:hAnsi="Times New Roman" w:cs="Times New Roman"/>
          <w:b/>
        </w:rPr>
      </w:pPr>
      <w:r>
        <w:rPr>
          <w:rFonts w:ascii="Times New Roman" w:hAnsi="Times New Roman" w:cs="Times New Roman"/>
          <w:b/>
        </w:rPr>
        <w:t xml:space="preserve">Learning Resources: </w:t>
      </w:r>
    </w:p>
    <w:p w:rsidR="00CF6087" w:rsidRDefault="00E12F06">
      <w:pPr>
        <w:numPr>
          <w:ilvl w:val="0"/>
          <w:numId w:val="84"/>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Gardner, K. (2012). </w:t>
      </w:r>
      <w:hyperlink r:id="rId21" w:history="1">
        <w:r>
          <w:rPr>
            <w:rFonts w:ascii="Times New Roman" w:hAnsi="Times New Roman" w:cs="Times New Roman"/>
            <w:i/>
            <w:iCs/>
            <w:sz w:val="18"/>
            <w:szCs w:val="18"/>
          </w:rPr>
          <w:t>Discordant Development: Global Capitalism and the Struggle for Connection in Bangladesh</w:t>
        </w:r>
      </w:hyperlink>
      <w:r>
        <w:rPr>
          <w:rFonts w:ascii="Times New Roman" w:hAnsi="Times New Roman" w:cs="Times New Roman"/>
          <w:i/>
          <w:iCs/>
          <w:sz w:val="18"/>
          <w:szCs w:val="18"/>
        </w:rPr>
        <w:t xml:space="preserve">. </w:t>
      </w:r>
      <w:r>
        <w:rPr>
          <w:rFonts w:ascii="Times New Roman" w:hAnsi="Times New Roman" w:cs="Times New Roman"/>
          <w:sz w:val="18"/>
          <w:szCs w:val="18"/>
        </w:rPr>
        <w:t>Pluto.</w:t>
      </w:r>
    </w:p>
    <w:p w:rsidR="00CF6087" w:rsidRDefault="00E12F06">
      <w:pPr>
        <w:numPr>
          <w:ilvl w:val="0"/>
          <w:numId w:val="84"/>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Gardner, K. and Lewis, D.  (2015). </w:t>
      </w:r>
      <w:hyperlink r:id="rId22" w:history="1">
        <w:r>
          <w:rPr>
            <w:rFonts w:ascii="Times New Roman" w:hAnsi="Times New Roman" w:cs="Times New Roman"/>
            <w:i/>
            <w:iCs/>
            <w:sz w:val="18"/>
            <w:szCs w:val="18"/>
          </w:rPr>
          <w:t>Anthropology, Development: twenty first century challenges</w:t>
        </w:r>
      </w:hyperlink>
      <w:r>
        <w:rPr>
          <w:rFonts w:ascii="Times New Roman" w:hAnsi="Times New Roman" w:cs="Times New Roman"/>
          <w:i/>
          <w:iCs/>
          <w:sz w:val="18"/>
          <w:szCs w:val="18"/>
        </w:rPr>
        <w:t xml:space="preserve">. </w:t>
      </w:r>
      <w:r>
        <w:rPr>
          <w:rFonts w:ascii="Times New Roman" w:hAnsi="Times New Roman" w:cs="Times New Roman"/>
          <w:sz w:val="18"/>
          <w:szCs w:val="18"/>
        </w:rPr>
        <w:t xml:space="preserve">Pluto. </w:t>
      </w:r>
    </w:p>
    <w:p w:rsidR="00CF6087" w:rsidRDefault="00E12F06">
      <w:pPr>
        <w:numPr>
          <w:ilvl w:val="0"/>
          <w:numId w:val="84"/>
        </w:numPr>
        <w:spacing w:after="0" w:line="240" w:lineRule="auto"/>
        <w:ind w:left="360"/>
        <w:jc w:val="both"/>
        <w:rPr>
          <w:rFonts w:ascii="Times New Roman" w:hAnsi="Times New Roman" w:cs="Times New Roman"/>
          <w:b/>
          <w:sz w:val="18"/>
          <w:szCs w:val="18"/>
        </w:rPr>
      </w:pPr>
      <w:r>
        <w:rPr>
          <w:rFonts w:ascii="Times New Roman" w:hAnsi="Times New Roman" w:cs="Times New Roman"/>
          <w:sz w:val="18"/>
          <w:szCs w:val="18"/>
        </w:rPr>
        <w:t xml:space="preserve">Sen, A. (1999). </w:t>
      </w:r>
      <w:r>
        <w:rPr>
          <w:rFonts w:ascii="Times New Roman" w:hAnsi="Times New Roman" w:cs="Times New Roman"/>
          <w:i/>
          <w:iCs/>
          <w:sz w:val="18"/>
          <w:szCs w:val="18"/>
        </w:rPr>
        <w:t>Development as Freedom</w:t>
      </w:r>
      <w:r>
        <w:rPr>
          <w:rFonts w:ascii="Times New Roman" w:hAnsi="Times New Roman" w:cs="Times New Roman"/>
          <w:sz w:val="18"/>
          <w:szCs w:val="18"/>
        </w:rPr>
        <w:t>, Anchor</w:t>
      </w:r>
    </w:p>
    <w:p w:rsidR="00CF6087" w:rsidRDefault="00E12F06">
      <w:pPr>
        <w:numPr>
          <w:ilvl w:val="0"/>
          <w:numId w:val="84"/>
        </w:numPr>
        <w:spacing w:after="0" w:line="240" w:lineRule="auto"/>
        <w:ind w:left="360"/>
        <w:jc w:val="both"/>
        <w:rPr>
          <w:rFonts w:ascii="Times New Roman" w:hAnsi="Times New Roman" w:cs="Times New Roman"/>
          <w:b/>
          <w:sz w:val="18"/>
          <w:szCs w:val="18"/>
        </w:rPr>
      </w:pPr>
      <w:r>
        <w:rPr>
          <w:rFonts w:ascii="Times New Roman" w:hAnsi="Times New Roman" w:cs="Times New Roman"/>
          <w:iCs/>
          <w:sz w:val="18"/>
          <w:szCs w:val="18"/>
        </w:rPr>
        <w:t>Ferguson, J. (1990). The anti-politics machine: development, de-politicisation and bureaucratic power in Lesotho. Cambridge: Cambridge University Press.</w:t>
      </w:r>
    </w:p>
    <w:p w:rsidR="00CF6087" w:rsidRDefault="00E12F06">
      <w:pPr>
        <w:numPr>
          <w:ilvl w:val="0"/>
          <w:numId w:val="84"/>
        </w:numPr>
        <w:spacing w:after="0" w:line="240" w:lineRule="auto"/>
        <w:ind w:left="360"/>
        <w:jc w:val="both"/>
        <w:rPr>
          <w:rStyle w:val="Emphasis"/>
          <w:rFonts w:ascii="Times New Roman" w:hAnsi="Times New Roman" w:cs="Times New Roman"/>
          <w:b/>
          <w:i w:val="0"/>
          <w:iCs w:val="0"/>
          <w:sz w:val="18"/>
          <w:szCs w:val="18"/>
        </w:rPr>
      </w:pPr>
      <w:r>
        <w:rPr>
          <w:rStyle w:val="Emphasis"/>
          <w:rFonts w:ascii="Times New Roman" w:hAnsi="Times New Roman" w:cs="Times New Roman"/>
          <w:i w:val="0"/>
          <w:iCs w:val="0"/>
          <w:sz w:val="18"/>
          <w:szCs w:val="18"/>
        </w:rPr>
        <w:t>Escobar, Arturo (1995). Encountering Development: The Making and Unmaking of the Third World. Princeton: Princeton University Press.</w:t>
      </w:r>
    </w:p>
    <w:p w:rsidR="00CF6087" w:rsidRDefault="00E12F06">
      <w:pPr>
        <w:pStyle w:val="ListParagraph1"/>
        <w:numPr>
          <w:ilvl w:val="0"/>
          <w:numId w:val="85"/>
        </w:numPr>
        <w:jc w:val="both"/>
        <w:rPr>
          <w:rFonts w:ascii="Times New Roman" w:hAnsi="Times New Roman"/>
          <w:iCs/>
          <w:sz w:val="18"/>
          <w:szCs w:val="18"/>
        </w:rPr>
      </w:pPr>
      <w:r>
        <w:rPr>
          <w:rFonts w:ascii="Times New Roman" w:hAnsi="Times New Roman"/>
          <w:iCs/>
          <w:sz w:val="18"/>
          <w:szCs w:val="18"/>
        </w:rPr>
        <w:t xml:space="preserve">Edelman, Marc &amp; Angelique Haugerud (eds) (2005). </w:t>
      </w:r>
      <w:r>
        <w:rPr>
          <w:rFonts w:ascii="Times New Roman" w:hAnsi="Times New Roman"/>
          <w:i/>
          <w:iCs/>
          <w:sz w:val="18"/>
          <w:szCs w:val="18"/>
        </w:rPr>
        <w:t xml:space="preserve">The anthropology of development and globalisation: From classical political economy to contemporary neoliberalism. Oxford: </w:t>
      </w:r>
      <w:r>
        <w:rPr>
          <w:rFonts w:ascii="Times New Roman" w:hAnsi="Times New Roman"/>
          <w:i/>
          <w:iCs/>
          <w:sz w:val="18"/>
          <w:szCs w:val="18"/>
        </w:rPr>
        <w:tab/>
        <w:t>Blackwell.</w:t>
      </w:r>
    </w:p>
    <w:p w:rsidR="00CF6087" w:rsidRDefault="00E12F06">
      <w:pPr>
        <w:pStyle w:val="ListParagraph1"/>
        <w:numPr>
          <w:ilvl w:val="0"/>
          <w:numId w:val="85"/>
        </w:numPr>
        <w:jc w:val="both"/>
        <w:rPr>
          <w:rFonts w:ascii="Times New Roman" w:hAnsi="Times New Roman"/>
          <w:iCs/>
          <w:sz w:val="18"/>
          <w:szCs w:val="18"/>
        </w:rPr>
      </w:pPr>
      <w:r>
        <w:rPr>
          <w:rFonts w:ascii="Times New Roman" w:hAnsi="Times New Roman"/>
          <w:iCs/>
          <w:sz w:val="18"/>
          <w:szCs w:val="18"/>
        </w:rPr>
        <w:t xml:space="preserve">Li, Tania, (2007). The Will to Improve: governmentality, development, and the practice of </w:t>
      </w:r>
      <w:r>
        <w:rPr>
          <w:rFonts w:ascii="Times New Roman" w:hAnsi="Times New Roman"/>
          <w:iCs/>
          <w:sz w:val="18"/>
          <w:szCs w:val="18"/>
        </w:rPr>
        <w:tab/>
        <w:t>politics. Durham: Duke University Press.</w:t>
      </w:r>
      <w:r>
        <w:rPr>
          <w:rFonts w:ascii="Times New Roman" w:hAnsi="Times New Roman"/>
          <w:sz w:val="18"/>
          <w:szCs w:val="18"/>
        </w:rPr>
        <w:tab/>
      </w:r>
    </w:p>
    <w:p w:rsidR="00CF6087" w:rsidRDefault="00E12F06">
      <w:pPr>
        <w:pStyle w:val="ListParagraph1"/>
        <w:numPr>
          <w:ilvl w:val="0"/>
          <w:numId w:val="85"/>
        </w:numPr>
        <w:jc w:val="both"/>
        <w:rPr>
          <w:rFonts w:ascii="Times New Roman" w:hAnsi="Times New Roman"/>
          <w:sz w:val="18"/>
          <w:szCs w:val="18"/>
        </w:rPr>
      </w:pPr>
      <w:r>
        <w:rPr>
          <w:rFonts w:ascii="Times New Roman" w:hAnsi="Times New Roman"/>
          <w:sz w:val="18"/>
          <w:szCs w:val="18"/>
        </w:rPr>
        <w:t xml:space="preserve">Harvey, D. (2007). </w:t>
      </w:r>
      <w:r>
        <w:rPr>
          <w:rFonts w:ascii="Times New Roman" w:hAnsi="Times New Roman"/>
          <w:i/>
          <w:sz w:val="18"/>
          <w:szCs w:val="18"/>
        </w:rPr>
        <w:t xml:space="preserve">A Brief History of Neoliberalism. </w:t>
      </w:r>
      <w:r>
        <w:rPr>
          <w:rFonts w:ascii="Times New Roman" w:hAnsi="Times New Roman"/>
          <w:sz w:val="18"/>
          <w:szCs w:val="18"/>
        </w:rPr>
        <w:t>Oxford University Press</w:t>
      </w:r>
    </w:p>
    <w:p w:rsidR="00CF6087" w:rsidRDefault="00E12F06">
      <w:pPr>
        <w:pStyle w:val="ListParagraph1"/>
        <w:numPr>
          <w:ilvl w:val="0"/>
          <w:numId w:val="85"/>
        </w:numPr>
        <w:jc w:val="both"/>
        <w:rPr>
          <w:rFonts w:ascii="Times New Roman" w:hAnsi="Times New Roman"/>
          <w:sz w:val="18"/>
          <w:szCs w:val="18"/>
        </w:rPr>
      </w:pPr>
      <w:r>
        <w:rPr>
          <w:rFonts w:ascii="Times New Roman" w:hAnsi="Times New Roman"/>
          <w:b/>
          <w:sz w:val="18"/>
          <w:szCs w:val="18"/>
        </w:rPr>
        <w:t>Doc Film:</w:t>
      </w:r>
      <w:r>
        <w:rPr>
          <w:rFonts w:ascii="Times New Roman" w:hAnsi="Times New Roman"/>
          <w:sz w:val="18"/>
          <w:szCs w:val="18"/>
        </w:rPr>
        <w:t xml:space="preserve">“Life and Debt” (2001, 86 minutes: </w:t>
      </w:r>
      <w:hyperlink r:id="rId23" w:history="1">
        <w:r>
          <w:rPr>
            <w:rStyle w:val="Hyperlink"/>
            <w:rFonts w:ascii="Times New Roman" w:hAnsi="Times New Roman"/>
            <w:sz w:val="18"/>
            <w:szCs w:val="18"/>
          </w:rPr>
          <w:t>http://retrofilms.in/index.php?productID=595</w:t>
        </w:r>
      </w:hyperlink>
      <w:r>
        <w:rPr>
          <w:rFonts w:ascii="Times New Roman" w:hAnsi="Times New Roman"/>
          <w:sz w:val="18"/>
          <w:szCs w:val="18"/>
        </w:rPr>
        <w:t>)</w:t>
      </w:r>
    </w:p>
    <w:p w:rsidR="00CF6087" w:rsidRDefault="00CF6087">
      <w:pPr>
        <w:pStyle w:val="ListParagraph1"/>
        <w:ind w:left="360"/>
        <w:jc w:val="both"/>
        <w:rPr>
          <w:rFonts w:ascii="Times New Roman" w:hAnsi="Times New Roman"/>
          <w:sz w:val="18"/>
          <w:szCs w:val="18"/>
          <w:cs/>
        </w:rPr>
      </w:pPr>
    </w:p>
    <w:p w:rsidR="00CF6087" w:rsidRDefault="00CF6087">
      <w:pPr>
        <w:pStyle w:val="NormalWeb"/>
        <w:spacing w:before="0" w:beforeAutospacing="0" w:after="0" w:afterAutospacing="0"/>
        <w:jc w:val="both"/>
        <w:rPr>
          <w:b/>
          <w:bCs/>
          <w:sz w:val="18"/>
          <w:szCs w:val="18"/>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1053"/>
        <w:gridCol w:w="1140"/>
        <w:gridCol w:w="1492"/>
      </w:tblGrid>
      <w:tr w:rsidR="00CF6087">
        <w:trPr>
          <w:trHeight w:val="301"/>
        </w:trPr>
        <w:tc>
          <w:tcPr>
            <w:tcW w:w="3263"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color w:val="FF0000"/>
                <w:sz w:val="18"/>
                <w:szCs w:val="18"/>
              </w:rPr>
            </w:pPr>
            <w:r>
              <w:rPr>
                <w:rFonts w:ascii="Times New Roman" w:hAnsi="Times New Roman" w:cs="Times New Roman"/>
                <w:bCs/>
                <w:sz w:val="18"/>
                <w:szCs w:val="18"/>
              </w:rPr>
              <w:t>Course Code: ANP</w:t>
            </w:r>
            <w:r>
              <w:rPr>
                <w:rFonts w:ascii="Times New Roman" w:hAnsi="Times New Roman" w:cs="Times New Roman"/>
                <w:sz w:val="18"/>
                <w:szCs w:val="18"/>
              </w:rPr>
              <w:t>0314 3220</w:t>
            </w:r>
            <w:r w:rsidR="009F7714">
              <w:rPr>
                <w:rFonts w:ascii="Times New Roman" w:hAnsi="Times New Roman" w:cs="Times New Roman"/>
                <w:sz w:val="18"/>
                <w:szCs w:val="18"/>
              </w:rPr>
              <w:t>L</w:t>
            </w:r>
          </w:p>
        </w:tc>
        <w:tc>
          <w:tcPr>
            <w:tcW w:w="1053"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Credit: 2.0</w:t>
            </w:r>
          </w:p>
        </w:tc>
        <w:tc>
          <w:tcPr>
            <w:tcW w:w="114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Year: Third</w:t>
            </w:r>
          </w:p>
        </w:tc>
        <w:tc>
          <w:tcPr>
            <w:tcW w:w="1491"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Second</w:t>
            </w:r>
          </w:p>
        </w:tc>
      </w:tr>
      <w:tr w:rsidR="00CF6087">
        <w:trPr>
          <w:trHeight w:val="344"/>
        </w:trPr>
        <w:tc>
          <w:tcPr>
            <w:tcW w:w="4316"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Course Title: Ethnographic fieldwork</w:t>
            </w:r>
          </w:p>
        </w:tc>
        <w:tc>
          <w:tcPr>
            <w:tcW w:w="2632"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Lab</w:t>
            </w:r>
          </w:p>
        </w:tc>
      </w:tr>
    </w:tbl>
    <w:p w:rsidR="00CF6087" w:rsidRDefault="00CF6087">
      <w:pPr>
        <w:pStyle w:val="NormalWeb"/>
        <w:spacing w:before="0" w:beforeAutospacing="0" w:after="0" w:afterAutospacing="0"/>
        <w:jc w:val="both"/>
        <w:rPr>
          <w:b/>
          <w:bCs/>
          <w:sz w:val="18"/>
          <w:szCs w:val="18"/>
        </w:rPr>
      </w:pPr>
    </w:p>
    <w:p w:rsidR="00CF6087" w:rsidRDefault="00E12F06">
      <w:pPr>
        <w:pStyle w:val="NormalWeb"/>
        <w:spacing w:before="0" w:beforeAutospacing="0" w:after="0" w:afterAutospacing="0"/>
        <w:jc w:val="both"/>
        <w:rPr>
          <w:rFonts w:ascii="Times New Roman" w:hAnsi="Times New Roman" w:cs="Times New Roman"/>
          <w:b/>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Graduates will conduct fieldwork and submit a research report with presentation in a group under supervision of a teacher. The course will provide an opportunity to the graduates to synchronize their academic knowledge and practice through a written and oral presentation. All the graduates will be divided into different groups, and each group will prepare a seminar paper based on a small “fieldwork” or archival research under supervision of a teacher. The supervisor will help graduates to develop and support a relevant and informed thesis, or point of view, that is appropriate for its audience, purpose, discipline, and theme for a better academic argument and writing skill. After preparation the written paper, graduates will have to present the paper to the audience in the department. Graduates have to develop a structured and well-argued presentation with the summarized text for the oral presentation. It will provide an opportunity for graduates to discuss the challenges they face in doing the fieldwork and implementing newly learned practices. This will also help graduates to produce a scientific paper and establish arguments on a specific topic.</w:t>
      </w:r>
    </w:p>
    <w:p w:rsidR="00CF6087" w:rsidRDefault="00CF6087">
      <w:pPr>
        <w:ind w:left="360" w:hanging="360"/>
        <w:jc w:val="both"/>
        <w:rPr>
          <w:rFonts w:ascii="Times New Roman" w:hAnsi="Times New Roman" w:cs="Times New Roman"/>
          <w:b/>
          <w:sz w:val="18"/>
          <w:szCs w:val="18"/>
        </w:rPr>
      </w:pPr>
    </w:p>
    <w:p w:rsidR="00CF6087" w:rsidRDefault="00E12F06">
      <w:pPr>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78"/>
        </w:numPr>
        <w:jc w:val="both"/>
        <w:rPr>
          <w:rFonts w:ascii="Times New Roman" w:hAnsi="Times New Roman"/>
          <w:sz w:val="18"/>
          <w:szCs w:val="18"/>
        </w:rPr>
      </w:pPr>
      <w:r>
        <w:rPr>
          <w:rFonts w:ascii="Times New Roman" w:hAnsi="Times New Roman"/>
          <w:sz w:val="18"/>
          <w:szCs w:val="18"/>
        </w:rPr>
        <w:t>Facilitate necessary knowledge about the field for a long-term ethnographic research</w:t>
      </w:r>
    </w:p>
    <w:p w:rsidR="00CF6087" w:rsidRDefault="00E12F06">
      <w:pPr>
        <w:pStyle w:val="ListParagraph1"/>
        <w:numPr>
          <w:ilvl w:val="0"/>
          <w:numId w:val="78"/>
        </w:numPr>
        <w:jc w:val="both"/>
        <w:rPr>
          <w:rFonts w:ascii="Times New Roman" w:hAnsi="Times New Roman"/>
          <w:sz w:val="18"/>
          <w:szCs w:val="18"/>
        </w:rPr>
      </w:pPr>
      <w:r>
        <w:rPr>
          <w:rFonts w:ascii="Times New Roman" w:hAnsi="Times New Roman"/>
          <w:sz w:val="18"/>
          <w:szCs w:val="18"/>
        </w:rPr>
        <w:t xml:space="preserve">Acquaint students with the necessary knowledge about finding multiple layers of social relation in terms of power, politics, kinship, economic, ethnic etc.  </w:t>
      </w:r>
    </w:p>
    <w:p w:rsidR="00CF6087" w:rsidRDefault="00E12F06">
      <w:pPr>
        <w:pStyle w:val="ListParagraph1"/>
        <w:numPr>
          <w:ilvl w:val="0"/>
          <w:numId w:val="78"/>
        </w:numPr>
        <w:jc w:val="both"/>
        <w:rPr>
          <w:rFonts w:ascii="Times New Roman" w:hAnsi="Times New Roman"/>
          <w:sz w:val="18"/>
          <w:szCs w:val="18"/>
        </w:rPr>
      </w:pPr>
      <w:r>
        <w:rPr>
          <w:rFonts w:ascii="Times New Roman" w:hAnsi="Times New Roman"/>
          <w:sz w:val="18"/>
          <w:szCs w:val="18"/>
        </w:rPr>
        <w:t>Enhancing the skills on finding out the socio-cultural logic and pattern of human practices</w:t>
      </w:r>
    </w:p>
    <w:p w:rsidR="00CF6087" w:rsidRDefault="00E12F06">
      <w:pPr>
        <w:pStyle w:val="ListParagraph1"/>
        <w:numPr>
          <w:ilvl w:val="0"/>
          <w:numId w:val="78"/>
        </w:numPr>
        <w:jc w:val="both"/>
        <w:rPr>
          <w:rFonts w:ascii="Times New Roman" w:hAnsi="Times New Roman"/>
          <w:sz w:val="18"/>
          <w:szCs w:val="18"/>
        </w:rPr>
      </w:pPr>
      <w:r>
        <w:rPr>
          <w:rFonts w:ascii="Times New Roman" w:hAnsi="Times New Roman"/>
          <w:sz w:val="18"/>
          <w:szCs w:val="18"/>
        </w:rPr>
        <w:t>Apply the knowledge of various research methods (especially case study and in-depth interview)</w:t>
      </w:r>
    </w:p>
    <w:p w:rsidR="00CF6087" w:rsidRDefault="00E12F06">
      <w:pPr>
        <w:pStyle w:val="ListParagraph1"/>
        <w:numPr>
          <w:ilvl w:val="0"/>
          <w:numId w:val="78"/>
        </w:numPr>
        <w:jc w:val="both"/>
        <w:rPr>
          <w:rFonts w:ascii="Times New Roman" w:hAnsi="Times New Roman"/>
          <w:sz w:val="18"/>
          <w:szCs w:val="18"/>
        </w:rPr>
      </w:pPr>
      <w:r>
        <w:rPr>
          <w:rFonts w:ascii="Times New Roman" w:hAnsi="Times New Roman" w:cs="Times New Roman"/>
          <w:sz w:val="18"/>
          <w:szCs w:val="18"/>
        </w:rPr>
        <w:t>Develop the skills to collect and present the data from the field in front of the audience at the department</w:t>
      </w:r>
    </w:p>
    <w:p w:rsidR="00CF6087" w:rsidRDefault="00CF6087">
      <w:pPr>
        <w:tabs>
          <w:tab w:val="left" w:pos="1770"/>
        </w:tabs>
        <w:spacing w:after="0"/>
        <w:jc w:val="both"/>
        <w:rPr>
          <w:rFonts w:ascii="Times New Roman" w:hAnsi="Times New Roman" w:cs="Times New Roman"/>
          <w:b/>
          <w:sz w:val="18"/>
          <w:szCs w:val="18"/>
        </w:rPr>
      </w:pPr>
    </w:p>
    <w:p w:rsidR="00CF6087" w:rsidRDefault="00CF6087">
      <w:pPr>
        <w:spacing w:after="0"/>
        <w:jc w:val="both"/>
        <w:rPr>
          <w:rFonts w:ascii="Times New Roman" w:hAnsi="Times New Roman" w:cs="Times New Roman"/>
          <w:sz w:val="18"/>
          <w:szCs w:val="18"/>
        </w:rPr>
      </w:pPr>
    </w:p>
    <w:p w:rsidR="00CF6087" w:rsidRDefault="00E12F06">
      <w:pPr>
        <w:spacing w:after="0"/>
        <w:ind w:left="360" w:hanging="360"/>
        <w:jc w:val="both"/>
        <w:rPr>
          <w:rFonts w:ascii="Times New Roman" w:hAnsi="Times New Roman" w:cs="Times New Roman"/>
          <w:b/>
        </w:rPr>
      </w:pPr>
      <w:r>
        <w:rPr>
          <w:rFonts w:ascii="Times New Roman" w:hAnsi="Times New Roman" w:cs="Times New Roman"/>
          <w:b/>
        </w:rPr>
        <w:t>Course Learning Outcomes (COs)</w:t>
      </w:r>
    </w:p>
    <w:p w:rsidR="00CF6087" w:rsidRDefault="00E12F06">
      <w:pPr>
        <w:ind w:left="360" w:hanging="360"/>
        <w:contextualSpacing/>
        <w:jc w:val="both"/>
        <w:rPr>
          <w:rFonts w:ascii="Times New Roman" w:hAnsi="Times New Roman" w:cs="Times New Roman"/>
          <w:b/>
          <w:sz w:val="18"/>
          <w:szCs w:val="18"/>
        </w:rPr>
      </w:pPr>
      <w:r>
        <w:rPr>
          <w:rFonts w:ascii="Times New Roman" w:hAnsi="Times New Roman" w:cs="Times New Roman"/>
          <w:sz w:val="18"/>
          <w:szCs w:val="18"/>
        </w:rPr>
        <w:t>After successful completion of the course the graduates are expected to come up with the abilities to</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 xml:space="preserve">CO 1: </w:t>
      </w:r>
      <w:r>
        <w:rPr>
          <w:rFonts w:ascii="Times New Roman" w:hAnsi="Times New Roman" w:cs="Times New Roman"/>
          <w:sz w:val="18"/>
          <w:szCs w:val="18"/>
        </w:rPr>
        <w:t>Identify the advance knowledge about ‘field’ in anthropology and ‘ethnographic research’ in anthropology</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Outline the process and procedures to interact with the people from a ‘different’ culture or society</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Explain various socio-cultural practices through case study and in-depth interview</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xml:space="preserve"> Apply various anthropological lenses to identify and understand the ‘research problem’ in the field</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 xml:space="preserve"> Interpret the cultural logics of the society by considering ethical issues and formulate an ethnographic field report and present scientific findings to diverse audiences</w:t>
      </w:r>
    </w:p>
    <w:p w:rsidR="00CF6087" w:rsidRDefault="00CF6087">
      <w:pPr>
        <w:jc w:val="both"/>
        <w:rPr>
          <w:b/>
          <w:sz w:val="18"/>
          <w:szCs w:val="18"/>
        </w:rPr>
      </w:pPr>
    </w:p>
    <w:p w:rsidR="00CF6087" w:rsidRDefault="00E12F06">
      <w:pPr>
        <w:pStyle w:val="BodyText"/>
        <w:spacing w:line="276" w:lineRule="auto"/>
        <w:ind w:left="540"/>
        <w:rPr>
          <w:b/>
          <w:sz w:val="18"/>
          <w:szCs w:val="18"/>
        </w:rPr>
      </w:pPr>
      <w:r>
        <w:rPr>
          <w:b/>
          <w:sz w:val="22"/>
          <w:szCs w:val="22"/>
        </w:rPr>
        <w:t>Mapping Course Learning Outcomes (COs) with the POs</w:t>
      </w:r>
      <w:r>
        <w:rPr>
          <w:b/>
          <w:sz w:val="18"/>
          <w:szCs w:val="18"/>
        </w:rPr>
        <w:t>:</w:t>
      </w:r>
    </w:p>
    <w:p w:rsidR="00CF6087" w:rsidRDefault="00CF6087">
      <w:pPr>
        <w:spacing w:after="0"/>
        <w:jc w:val="both"/>
        <w:rPr>
          <w:rFonts w:cs="Calibri"/>
          <w:b/>
          <w:bCs/>
          <w:color w:val="000000"/>
          <w:sz w:val="18"/>
          <w:szCs w:val="18"/>
        </w:rPr>
      </w:pPr>
    </w:p>
    <w:tbl>
      <w:tblPr>
        <w:tblW w:w="630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87"/>
        <w:gridCol w:w="486"/>
        <w:gridCol w:w="582"/>
        <w:gridCol w:w="827"/>
        <w:gridCol w:w="533"/>
        <w:gridCol w:w="602"/>
        <w:gridCol w:w="1201"/>
        <w:gridCol w:w="599"/>
      </w:tblGrid>
      <w:tr w:rsidR="00CF6087" w:rsidTr="00A52BBE">
        <w:trPr>
          <w:trHeight w:val="314"/>
        </w:trPr>
        <w:tc>
          <w:tcPr>
            <w:tcW w:w="986" w:type="dxa"/>
            <w:vMerge w:val="restart"/>
            <w:vAlign w:val="center"/>
          </w:tcPr>
          <w:p w:rsidR="00CF6087" w:rsidRDefault="00E12F06">
            <w:pPr>
              <w:pStyle w:val="BodyText"/>
              <w:rPr>
                <w:b/>
                <w:bCs/>
                <w:sz w:val="18"/>
                <w:szCs w:val="18"/>
              </w:rPr>
            </w:pPr>
            <w:r>
              <w:rPr>
                <w:b/>
                <w:bCs/>
                <w:sz w:val="18"/>
                <w:szCs w:val="18"/>
              </w:rPr>
              <w:t>Course Learning Outcomes (COs)</w:t>
            </w:r>
          </w:p>
        </w:tc>
        <w:tc>
          <w:tcPr>
            <w:tcW w:w="1555" w:type="dxa"/>
            <w:gridSpan w:val="3"/>
            <w:vAlign w:val="center"/>
          </w:tcPr>
          <w:p w:rsidR="00CF6087" w:rsidRDefault="00E12F06">
            <w:pPr>
              <w:pStyle w:val="BodyText"/>
              <w:jc w:val="center"/>
              <w:rPr>
                <w:b/>
                <w:sz w:val="18"/>
                <w:szCs w:val="18"/>
              </w:rPr>
            </w:pPr>
            <w:r>
              <w:rPr>
                <w:b/>
                <w:sz w:val="18"/>
                <w:szCs w:val="18"/>
              </w:rPr>
              <w:t>Fundamental Domain</w:t>
            </w:r>
          </w:p>
        </w:tc>
        <w:tc>
          <w:tcPr>
            <w:tcW w:w="827" w:type="dxa"/>
            <w:vAlign w:val="center"/>
          </w:tcPr>
          <w:p w:rsidR="00CF6087" w:rsidRDefault="00E12F06">
            <w:pPr>
              <w:pStyle w:val="BodyText"/>
              <w:jc w:val="center"/>
              <w:rPr>
                <w:b/>
                <w:sz w:val="18"/>
                <w:szCs w:val="18"/>
              </w:rPr>
            </w:pPr>
            <w:r>
              <w:rPr>
                <w:b/>
                <w:sz w:val="18"/>
                <w:szCs w:val="18"/>
              </w:rPr>
              <w:t>Social Domain</w:t>
            </w:r>
          </w:p>
        </w:tc>
        <w:tc>
          <w:tcPr>
            <w:tcW w:w="1135" w:type="dxa"/>
            <w:gridSpan w:val="2"/>
            <w:vAlign w:val="center"/>
          </w:tcPr>
          <w:p w:rsidR="00CF6087" w:rsidRDefault="00E12F06">
            <w:pPr>
              <w:pStyle w:val="BodyText"/>
              <w:jc w:val="center"/>
              <w:rPr>
                <w:b/>
                <w:sz w:val="18"/>
                <w:szCs w:val="18"/>
              </w:rPr>
            </w:pPr>
            <w:r>
              <w:rPr>
                <w:b/>
                <w:sz w:val="18"/>
                <w:szCs w:val="18"/>
              </w:rPr>
              <w:t>Thinking Domain</w:t>
            </w:r>
          </w:p>
        </w:tc>
        <w:tc>
          <w:tcPr>
            <w:tcW w:w="1800" w:type="dxa"/>
            <w:gridSpan w:val="2"/>
            <w:vAlign w:val="center"/>
          </w:tcPr>
          <w:p w:rsidR="00CF6087" w:rsidRDefault="00E12F06">
            <w:pPr>
              <w:pStyle w:val="BodyText"/>
              <w:jc w:val="center"/>
              <w:rPr>
                <w:b/>
                <w:sz w:val="18"/>
                <w:szCs w:val="18"/>
              </w:rPr>
            </w:pPr>
            <w:r>
              <w:rPr>
                <w:b/>
                <w:sz w:val="18"/>
                <w:szCs w:val="18"/>
              </w:rPr>
              <w:t>Personal Domain</w:t>
            </w:r>
          </w:p>
        </w:tc>
      </w:tr>
      <w:tr w:rsidR="00CF6087" w:rsidTr="00A52BBE">
        <w:trPr>
          <w:cantSplit/>
          <w:trHeight w:val="625"/>
        </w:trPr>
        <w:tc>
          <w:tcPr>
            <w:tcW w:w="986" w:type="dxa"/>
            <w:vMerge/>
            <w:vAlign w:val="center"/>
          </w:tcPr>
          <w:p w:rsidR="00CF6087" w:rsidRDefault="00CF6087">
            <w:pPr>
              <w:pStyle w:val="BodyText"/>
              <w:rPr>
                <w:sz w:val="18"/>
                <w:szCs w:val="18"/>
              </w:rPr>
            </w:pPr>
          </w:p>
        </w:tc>
        <w:tc>
          <w:tcPr>
            <w:tcW w:w="487" w:type="dxa"/>
            <w:textDirection w:val="tbRl"/>
            <w:vAlign w:val="center"/>
          </w:tcPr>
          <w:p w:rsidR="00CF6087" w:rsidRDefault="00E12F06">
            <w:pPr>
              <w:pStyle w:val="BodyText"/>
              <w:ind w:left="113" w:right="113"/>
              <w:rPr>
                <w:b/>
                <w:sz w:val="18"/>
                <w:szCs w:val="18"/>
              </w:rPr>
            </w:pPr>
            <w:r>
              <w:rPr>
                <w:b/>
                <w:sz w:val="18"/>
                <w:szCs w:val="18"/>
              </w:rPr>
              <w:t>PO1</w:t>
            </w:r>
          </w:p>
        </w:tc>
        <w:tc>
          <w:tcPr>
            <w:tcW w:w="486" w:type="dxa"/>
            <w:textDirection w:val="tbRl"/>
          </w:tcPr>
          <w:p w:rsidR="00CF6087" w:rsidRDefault="00E12F06">
            <w:pPr>
              <w:pStyle w:val="BodyText"/>
              <w:ind w:left="113" w:right="113"/>
              <w:jc w:val="center"/>
              <w:rPr>
                <w:b/>
                <w:sz w:val="18"/>
                <w:szCs w:val="18"/>
              </w:rPr>
            </w:pPr>
            <w:r>
              <w:rPr>
                <w:b/>
                <w:sz w:val="18"/>
                <w:szCs w:val="18"/>
              </w:rPr>
              <w:t>PO2</w:t>
            </w:r>
          </w:p>
        </w:tc>
        <w:tc>
          <w:tcPr>
            <w:tcW w:w="582"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827"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533"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02"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1201"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599"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A52BBE">
        <w:trPr>
          <w:trHeight w:val="150"/>
        </w:trPr>
        <w:tc>
          <w:tcPr>
            <w:tcW w:w="986" w:type="dxa"/>
            <w:vAlign w:val="center"/>
          </w:tcPr>
          <w:p w:rsidR="00CF6087" w:rsidRDefault="00E12F06">
            <w:pPr>
              <w:pStyle w:val="BodyText"/>
              <w:rPr>
                <w:b/>
                <w:sz w:val="18"/>
                <w:szCs w:val="18"/>
              </w:rPr>
            </w:pPr>
            <w:r>
              <w:rPr>
                <w:b/>
                <w:bCs/>
                <w:sz w:val="18"/>
                <w:szCs w:val="18"/>
              </w:rPr>
              <w:t>CO 1</w:t>
            </w:r>
          </w:p>
        </w:tc>
        <w:tc>
          <w:tcPr>
            <w:tcW w:w="487" w:type="dxa"/>
            <w:vAlign w:val="center"/>
          </w:tcPr>
          <w:p w:rsidR="00CF6087" w:rsidRDefault="00CF6087">
            <w:pPr>
              <w:pStyle w:val="BodyText"/>
              <w:jc w:val="center"/>
              <w:rPr>
                <w:b/>
                <w:sz w:val="18"/>
                <w:szCs w:val="18"/>
              </w:rPr>
            </w:pPr>
          </w:p>
        </w:tc>
        <w:tc>
          <w:tcPr>
            <w:tcW w:w="486" w:type="dxa"/>
          </w:tcPr>
          <w:p w:rsidR="00CF6087" w:rsidRDefault="00A52BBE">
            <w:pPr>
              <w:pStyle w:val="BodyText"/>
              <w:jc w:val="center"/>
              <w:rPr>
                <w:b/>
                <w:sz w:val="18"/>
                <w:szCs w:val="18"/>
              </w:rPr>
            </w:pPr>
            <w:r>
              <w:rPr>
                <w:sz w:val="18"/>
                <w:szCs w:val="18"/>
              </w:rPr>
              <w:t>1</w:t>
            </w:r>
          </w:p>
        </w:tc>
        <w:tc>
          <w:tcPr>
            <w:tcW w:w="582" w:type="dxa"/>
            <w:vAlign w:val="center"/>
          </w:tcPr>
          <w:p w:rsidR="00CF6087" w:rsidRDefault="00CF6087">
            <w:pPr>
              <w:pStyle w:val="BodyText"/>
              <w:jc w:val="center"/>
              <w:rPr>
                <w:b/>
                <w:sz w:val="18"/>
                <w:szCs w:val="18"/>
              </w:rPr>
            </w:pPr>
          </w:p>
        </w:tc>
        <w:tc>
          <w:tcPr>
            <w:tcW w:w="827" w:type="dxa"/>
            <w:vAlign w:val="center"/>
          </w:tcPr>
          <w:p w:rsidR="00CF6087" w:rsidRDefault="00CF6087">
            <w:pPr>
              <w:pStyle w:val="BodyText"/>
              <w:jc w:val="center"/>
              <w:rPr>
                <w:sz w:val="18"/>
                <w:szCs w:val="18"/>
              </w:rPr>
            </w:pPr>
          </w:p>
        </w:tc>
        <w:tc>
          <w:tcPr>
            <w:tcW w:w="533" w:type="dxa"/>
            <w:vAlign w:val="center"/>
          </w:tcPr>
          <w:p w:rsidR="00CF6087" w:rsidRDefault="00CF6087">
            <w:pPr>
              <w:pStyle w:val="BodyText"/>
              <w:jc w:val="center"/>
              <w:rPr>
                <w:sz w:val="18"/>
                <w:szCs w:val="18"/>
              </w:rPr>
            </w:pPr>
          </w:p>
        </w:tc>
        <w:tc>
          <w:tcPr>
            <w:tcW w:w="602" w:type="dxa"/>
            <w:vAlign w:val="center"/>
          </w:tcPr>
          <w:p w:rsidR="00CF6087" w:rsidRDefault="00CF6087">
            <w:pPr>
              <w:pStyle w:val="BodyText"/>
              <w:jc w:val="center"/>
              <w:rPr>
                <w:sz w:val="18"/>
                <w:szCs w:val="18"/>
              </w:rPr>
            </w:pPr>
          </w:p>
        </w:tc>
        <w:tc>
          <w:tcPr>
            <w:tcW w:w="1201" w:type="dxa"/>
            <w:vAlign w:val="center"/>
          </w:tcPr>
          <w:p w:rsidR="00CF6087" w:rsidRDefault="00CF6087">
            <w:pPr>
              <w:pStyle w:val="BodyText"/>
              <w:jc w:val="center"/>
              <w:rPr>
                <w:sz w:val="18"/>
                <w:szCs w:val="18"/>
              </w:rPr>
            </w:pPr>
          </w:p>
        </w:tc>
        <w:tc>
          <w:tcPr>
            <w:tcW w:w="599" w:type="dxa"/>
            <w:vAlign w:val="center"/>
          </w:tcPr>
          <w:p w:rsidR="00CF6087" w:rsidRDefault="00CF6087">
            <w:pPr>
              <w:pStyle w:val="BodyText"/>
              <w:jc w:val="center"/>
              <w:rPr>
                <w:sz w:val="18"/>
                <w:szCs w:val="18"/>
              </w:rPr>
            </w:pPr>
          </w:p>
        </w:tc>
      </w:tr>
      <w:tr w:rsidR="00CF6087" w:rsidTr="00A52BBE">
        <w:trPr>
          <w:trHeight w:val="150"/>
        </w:trPr>
        <w:tc>
          <w:tcPr>
            <w:tcW w:w="986" w:type="dxa"/>
            <w:vAlign w:val="center"/>
          </w:tcPr>
          <w:p w:rsidR="00CF6087" w:rsidRDefault="00E12F06">
            <w:pPr>
              <w:pStyle w:val="BodyText"/>
              <w:rPr>
                <w:b/>
                <w:sz w:val="18"/>
                <w:szCs w:val="18"/>
              </w:rPr>
            </w:pPr>
            <w:r>
              <w:rPr>
                <w:b/>
                <w:bCs/>
                <w:sz w:val="18"/>
                <w:szCs w:val="18"/>
              </w:rPr>
              <w:t>CO 2</w:t>
            </w:r>
          </w:p>
        </w:tc>
        <w:tc>
          <w:tcPr>
            <w:tcW w:w="487" w:type="dxa"/>
            <w:vAlign w:val="center"/>
          </w:tcPr>
          <w:p w:rsidR="00CF6087" w:rsidRDefault="00CF6087">
            <w:pPr>
              <w:pStyle w:val="BodyText"/>
              <w:jc w:val="center"/>
              <w:rPr>
                <w:b/>
                <w:sz w:val="18"/>
                <w:szCs w:val="18"/>
              </w:rPr>
            </w:pPr>
          </w:p>
        </w:tc>
        <w:tc>
          <w:tcPr>
            <w:tcW w:w="486" w:type="dxa"/>
          </w:tcPr>
          <w:p w:rsidR="00CF6087" w:rsidRDefault="00A52BBE">
            <w:pPr>
              <w:pStyle w:val="BodyText"/>
              <w:jc w:val="center"/>
              <w:rPr>
                <w:b/>
                <w:sz w:val="18"/>
                <w:szCs w:val="18"/>
              </w:rPr>
            </w:pPr>
            <w:r>
              <w:rPr>
                <w:sz w:val="18"/>
                <w:szCs w:val="18"/>
              </w:rPr>
              <w:t>1</w:t>
            </w:r>
          </w:p>
        </w:tc>
        <w:tc>
          <w:tcPr>
            <w:tcW w:w="582" w:type="dxa"/>
            <w:vAlign w:val="center"/>
          </w:tcPr>
          <w:p w:rsidR="00CF6087" w:rsidRDefault="00CF6087">
            <w:pPr>
              <w:pStyle w:val="BodyText"/>
              <w:jc w:val="center"/>
              <w:rPr>
                <w:b/>
                <w:sz w:val="18"/>
                <w:szCs w:val="18"/>
              </w:rPr>
            </w:pPr>
          </w:p>
        </w:tc>
        <w:tc>
          <w:tcPr>
            <w:tcW w:w="827" w:type="dxa"/>
            <w:vAlign w:val="center"/>
          </w:tcPr>
          <w:p w:rsidR="00CF6087" w:rsidRDefault="00CF6087">
            <w:pPr>
              <w:pStyle w:val="BodyText"/>
              <w:jc w:val="center"/>
              <w:rPr>
                <w:sz w:val="18"/>
                <w:szCs w:val="18"/>
              </w:rPr>
            </w:pPr>
          </w:p>
        </w:tc>
        <w:tc>
          <w:tcPr>
            <w:tcW w:w="533" w:type="dxa"/>
            <w:vAlign w:val="center"/>
          </w:tcPr>
          <w:p w:rsidR="00CF6087" w:rsidRDefault="00CF6087">
            <w:pPr>
              <w:pStyle w:val="BodyText"/>
              <w:jc w:val="center"/>
              <w:rPr>
                <w:sz w:val="18"/>
                <w:szCs w:val="18"/>
              </w:rPr>
            </w:pPr>
          </w:p>
        </w:tc>
        <w:tc>
          <w:tcPr>
            <w:tcW w:w="602" w:type="dxa"/>
            <w:vAlign w:val="center"/>
          </w:tcPr>
          <w:p w:rsidR="00CF6087" w:rsidRDefault="00CF6087">
            <w:pPr>
              <w:pStyle w:val="BodyText"/>
              <w:jc w:val="center"/>
              <w:rPr>
                <w:sz w:val="18"/>
                <w:szCs w:val="18"/>
              </w:rPr>
            </w:pPr>
          </w:p>
        </w:tc>
        <w:tc>
          <w:tcPr>
            <w:tcW w:w="1201" w:type="dxa"/>
            <w:vAlign w:val="center"/>
          </w:tcPr>
          <w:p w:rsidR="00CF6087" w:rsidRDefault="00A52BBE">
            <w:pPr>
              <w:pStyle w:val="BodyText"/>
              <w:jc w:val="center"/>
              <w:rPr>
                <w:sz w:val="18"/>
                <w:szCs w:val="18"/>
              </w:rPr>
            </w:pPr>
            <w:r>
              <w:rPr>
                <w:sz w:val="18"/>
                <w:szCs w:val="18"/>
              </w:rPr>
              <w:t>2</w:t>
            </w:r>
          </w:p>
        </w:tc>
        <w:tc>
          <w:tcPr>
            <w:tcW w:w="599" w:type="dxa"/>
            <w:vAlign w:val="center"/>
          </w:tcPr>
          <w:p w:rsidR="00CF6087" w:rsidRDefault="00CF6087">
            <w:pPr>
              <w:pStyle w:val="BodyText"/>
              <w:jc w:val="center"/>
              <w:rPr>
                <w:sz w:val="18"/>
                <w:szCs w:val="18"/>
              </w:rPr>
            </w:pPr>
          </w:p>
        </w:tc>
      </w:tr>
      <w:tr w:rsidR="00CF6087" w:rsidTr="00A52BBE">
        <w:trPr>
          <w:trHeight w:val="150"/>
        </w:trPr>
        <w:tc>
          <w:tcPr>
            <w:tcW w:w="986" w:type="dxa"/>
            <w:vAlign w:val="center"/>
          </w:tcPr>
          <w:p w:rsidR="00CF6087" w:rsidRDefault="00E12F06">
            <w:pPr>
              <w:pStyle w:val="BodyText"/>
              <w:rPr>
                <w:b/>
                <w:sz w:val="18"/>
                <w:szCs w:val="18"/>
              </w:rPr>
            </w:pPr>
            <w:r>
              <w:rPr>
                <w:b/>
                <w:bCs/>
                <w:sz w:val="18"/>
                <w:szCs w:val="18"/>
              </w:rPr>
              <w:t>CO 3</w:t>
            </w:r>
          </w:p>
        </w:tc>
        <w:tc>
          <w:tcPr>
            <w:tcW w:w="487" w:type="dxa"/>
            <w:vAlign w:val="center"/>
          </w:tcPr>
          <w:p w:rsidR="00CF6087" w:rsidRDefault="00CF6087">
            <w:pPr>
              <w:pStyle w:val="BodyText"/>
              <w:jc w:val="center"/>
              <w:rPr>
                <w:b/>
                <w:sz w:val="18"/>
                <w:szCs w:val="18"/>
              </w:rPr>
            </w:pPr>
          </w:p>
        </w:tc>
        <w:tc>
          <w:tcPr>
            <w:tcW w:w="486" w:type="dxa"/>
          </w:tcPr>
          <w:p w:rsidR="00CF6087" w:rsidRDefault="00A52BBE">
            <w:pPr>
              <w:pStyle w:val="BodyText"/>
              <w:jc w:val="center"/>
              <w:rPr>
                <w:b/>
                <w:sz w:val="18"/>
                <w:szCs w:val="18"/>
              </w:rPr>
            </w:pPr>
            <w:r>
              <w:rPr>
                <w:sz w:val="18"/>
                <w:szCs w:val="18"/>
              </w:rPr>
              <w:t>2</w:t>
            </w:r>
          </w:p>
        </w:tc>
        <w:tc>
          <w:tcPr>
            <w:tcW w:w="582" w:type="dxa"/>
            <w:vAlign w:val="center"/>
          </w:tcPr>
          <w:p w:rsidR="00CF6087" w:rsidRDefault="00CF6087">
            <w:pPr>
              <w:pStyle w:val="BodyText"/>
              <w:jc w:val="center"/>
              <w:rPr>
                <w:b/>
                <w:sz w:val="18"/>
                <w:szCs w:val="18"/>
              </w:rPr>
            </w:pPr>
          </w:p>
        </w:tc>
        <w:tc>
          <w:tcPr>
            <w:tcW w:w="827" w:type="dxa"/>
            <w:vAlign w:val="center"/>
          </w:tcPr>
          <w:p w:rsidR="00CF6087" w:rsidRDefault="00CF6087">
            <w:pPr>
              <w:pStyle w:val="BodyText"/>
              <w:jc w:val="center"/>
              <w:rPr>
                <w:sz w:val="18"/>
                <w:szCs w:val="18"/>
              </w:rPr>
            </w:pPr>
          </w:p>
        </w:tc>
        <w:tc>
          <w:tcPr>
            <w:tcW w:w="533" w:type="dxa"/>
            <w:vAlign w:val="center"/>
          </w:tcPr>
          <w:p w:rsidR="00CF6087" w:rsidRDefault="00CF6087">
            <w:pPr>
              <w:pStyle w:val="BodyText"/>
              <w:jc w:val="center"/>
              <w:rPr>
                <w:sz w:val="18"/>
                <w:szCs w:val="18"/>
              </w:rPr>
            </w:pPr>
          </w:p>
        </w:tc>
        <w:tc>
          <w:tcPr>
            <w:tcW w:w="602" w:type="dxa"/>
            <w:vAlign w:val="center"/>
          </w:tcPr>
          <w:p w:rsidR="00CF6087" w:rsidRDefault="00CF6087">
            <w:pPr>
              <w:pStyle w:val="BodyText"/>
              <w:jc w:val="center"/>
              <w:rPr>
                <w:sz w:val="18"/>
                <w:szCs w:val="18"/>
              </w:rPr>
            </w:pPr>
          </w:p>
        </w:tc>
        <w:tc>
          <w:tcPr>
            <w:tcW w:w="1201" w:type="dxa"/>
            <w:vAlign w:val="center"/>
          </w:tcPr>
          <w:p w:rsidR="00CF6087" w:rsidRDefault="00A52BBE">
            <w:pPr>
              <w:pStyle w:val="BodyText"/>
              <w:jc w:val="center"/>
              <w:rPr>
                <w:sz w:val="18"/>
                <w:szCs w:val="18"/>
              </w:rPr>
            </w:pPr>
            <w:r>
              <w:rPr>
                <w:sz w:val="18"/>
                <w:szCs w:val="18"/>
              </w:rPr>
              <w:t>2</w:t>
            </w:r>
          </w:p>
        </w:tc>
        <w:tc>
          <w:tcPr>
            <w:tcW w:w="599" w:type="dxa"/>
            <w:vAlign w:val="center"/>
          </w:tcPr>
          <w:p w:rsidR="00CF6087" w:rsidRDefault="00CF6087">
            <w:pPr>
              <w:pStyle w:val="BodyText"/>
              <w:jc w:val="center"/>
              <w:rPr>
                <w:sz w:val="18"/>
                <w:szCs w:val="18"/>
              </w:rPr>
            </w:pPr>
          </w:p>
        </w:tc>
      </w:tr>
      <w:tr w:rsidR="00CF6087" w:rsidTr="00A52BBE">
        <w:trPr>
          <w:trHeight w:val="150"/>
        </w:trPr>
        <w:tc>
          <w:tcPr>
            <w:tcW w:w="986" w:type="dxa"/>
            <w:vAlign w:val="center"/>
          </w:tcPr>
          <w:p w:rsidR="00CF6087" w:rsidRDefault="00E12F06">
            <w:pPr>
              <w:pStyle w:val="BodyText"/>
              <w:rPr>
                <w:b/>
                <w:sz w:val="18"/>
                <w:szCs w:val="18"/>
              </w:rPr>
            </w:pPr>
            <w:r>
              <w:rPr>
                <w:b/>
                <w:bCs/>
                <w:sz w:val="18"/>
                <w:szCs w:val="18"/>
              </w:rPr>
              <w:t>CO 4</w:t>
            </w:r>
          </w:p>
        </w:tc>
        <w:tc>
          <w:tcPr>
            <w:tcW w:w="487" w:type="dxa"/>
            <w:vAlign w:val="center"/>
          </w:tcPr>
          <w:p w:rsidR="00CF6087" w:rsidRDefault="00CF6087">
            <w:pPr>
              <w:pStyle w:val="BodyText"/>
              <w:jc w:val="center"/>
              <w:rPr>
                <w:b/>
                <w:sz w:val="18"/>
                <w:szCs w:val="18"/>
              </w:rPr>
            </w:pPr>
          </w:p>
        </w:tc>
        <w:tc>
          <w:tcPr>
            <w:tcW w:w="486" w:type="dxa"/>
          </w:tcPr>
          <w:p w:rsidR="00CF6087" w:rsidRDefault="00A52BBE">
            <w:pPr>
              <w:pStyle w:val="BodyText"/>
              <w:jc w:val="center"/>
              <w:rPr>
                <w:b/>
                <w:sz w:val="18"/>
                <w:szCs w:val="18"/>
              </w:rPr>
            </w:pPr>
            <w:r>
              <w:rPr>
                <w:sz w:val="18"/>
                <w:szCs w:val="18"/>
              </w:rPr>
              <w:t>1</w:t>
            </w:r>
          </w:p>
        </w:tc>
        <w:tc>
          <w:tcPr>
            <w:tcW w:w="582" w:type="dxa"/>
            <w:vAlign w:val="center"/>
          </w:tcPr>
          <w:p w:rsidR="00CF6087" w:rsidRDefault="00CF6087">
            <w:pPr>
              <w:pStyle w:val="BodyText"/>
              <w:jc w:val="center"/>
              <w:rPr>
                <w:b/>
                <w:sz w:val="18"/>
                <w:szCs w:val="18"/>
              </w:rPr>
            </w:pPr>
          </w:p>
        </w:tc>
        <w:tc>
          <w:tcPr>
            <w:tcW w:w="827" w:type="dxa"/>
            <w:vAlign w:val="center"/>
          </w:tcPr>
          <w:p w:rsidR="00CF6087" w:rsidRDefault="00CF6087">
            <w:pPr>
              <w:pStyle w:val="BodyText"/>
              <w:jc w:val="center"/>
              <w:rPr>
                <w:sz w:val="18"/>
                <w:szCs w:val="18"/>
              </w:rPr>
            </w:pPr>
          </w:p>
        </w:tc>
        <w:tc>
          <w:tcPr>
            <w:tcW w:w="533" w:type="dxa"/>
            <w:vAlign w:val="center"/>
          </w:tcPr>
          <w:p w:rsidR="00CF6087" w:rsidRDefault="00CF6087">
            <w:pPr>
              <w:pStyle w:val="BodyText"/>
              <w:jc w:val="center"/>
              <w:rPr>
                <w:sz w:val="18"/>
                <w:szCs w:val="18"/>
              </w:rPr>
            </w:pPr>
          </w:p>
        </w:tc>
        <w:tc>
          <w:tcPr>
            <w:tcW w:w="602" w:type="dxa"/>
            <w:vAlign w:val="center"/>
          </w:tcPr>
          <w:p w:rsidR="00CF6087" w:rsidRDefault="00CF6087">
            <w:pPr>
              <w:pStyle w:val="BodyText"/>
              <w:jc w:val="center"/>
              <w:rPr>
                <w:sz w:val="18"/>
                <w:szCs w:val="18"/>
              </w:rPr>
            </w:pPr>
          </w:p>
        </w:tc>
        <w:tc>
          <w:tcPr>
            <w:tcW w:w="1201" w:type="dxa"/>
            <w:vAlign w:val="center"/>
          </w:tcPr>
          <w:p w:rsidR="00CF6087" w:rsidRDefault="00A52BBE">
            <w:pPr>
              <w:pStyle w:val="BodyText"/>
              <w:jc w:val="center"/>
              <w:rPr>
                <w:sz w:val="18"/>
                <w:szCs w:val="18"/>
              </w:rPr>
            </w:pPr>
            <w:r>
              <w:rPr>
                <w:sz w:val="18"/>
                <w:szCs w:val="18"/>
              </w:rPr>
              <w:t>3</w:t>
            </w:r>
          </w:p>
        </w:tc>
        <w:tc>
          <w:tcPr>
            <w:tcW w:w="599" w:type="dxa"/>
            <w:vAlign w:val="center"/>
          </w:tcPr>
          <w:p w:rsidR="00CF6087" w:rsidRDefault="00CF6087">
            <w:pPr>
              <w:pStyle w:val="BodyText"/>
              <w:jc w:val="center"/>
              <w:rPr>
                <w:sz w:val="18"/>
                <w:szCs w:val="18"/>
              </w:rPr>
            </w:pPr>
          </w:p>
        </w:tc>
      </w:tr>
      <w:tr w:rsidR="00CF6087" w:rsidTr="00A52BBE">
        <w:trPr>
          <w:trHeight w:val="150"/>
        </w:trPr>
        <w:tc>
          <w:tcPr>
            <w:tcW w:w="986" w:type="dxa"/>
            <w:vAlign w:val="center"/>
          </w:tcPr>
          <w:p w:rsidR="00CF6087" w:rsidRDefault="00E12F06">
            <w:pPr>
              <w:pStyle w:val="BodyText"/>
              <w:rPr>
                <w:b/>
                <w:sz w:val="18"/>
                <w:szCs w:val="18"/>
              </w:rPr>
            </w:pPr>
            <w:r>
              <w:rPr>
                <w:b/>
                <w:bCs/>
                <w:sz w:val="18"/>
                <w:szCs w:val="18"/>
              </w:rPr>
              <w:t>CO 5</w:t>
            </w:r>
          </w:p>
        </w:tc>
        <w:tc>
          <w:tcPr>
            <w:tcW w:w="487" w:type="dxa"/>
            <w:vAlign w:val="center"/>
          </w:tcPr>
          <w:p w:rsidR="00CF6087" w:rsidRDefault="00CF6087">
            <w:pPr>
              <w:pStyle w:val="BodyText"/>
              <w:jc w:val="center"/>
              <w:rPr>
                <w:b/>
                <w:sz w:val="18"/>
                <w:szCs w:val="18"/>
              </w:rPr>
            </w:pPr>
          </w:p>
        </w:tc>
        <w:tc>
          <w:tcPr>
            <w:tcW w:w="486" w:type="dxa"/>
          </w:tcPr>
          <w:p w:rsidR="00CF6087" w:rsidRDefault="00A52BBE">
            <w:pPr>
              <w:pStyle w:val="BodyText"/>
              <w:jc w:val="center"/>
              <w:rPr>
                <w:b/>
                <w:sz w:val="18"/>
                <w:szCs w:val="18"/>
              </w:rPr>
            </w:pPr>
            <w:r>
              <w:rPr>
                <w:sz w:val="18"/>
                <w:szCs w:val="18"/>
              </w:rPr>
              <w:t>1</w:t>
            </w:r>
          </w:p>
        </w:tc>
        <w:tc>
          <w:tcPr>
            <w:tcW w:w="582" w:type="dxa"/>
            <w:vAlign w:val="center"/>
          </w:tcPr>
          <w:p w:rsidR="00CF6087" w:rsidRDefault="00CF6087">
            <w:pPr>
              <w:pStyle w:val="BodyText"/>
              <w:jc w:val="center"/>
              <w:rPr>
                <w:b/>
                <w:sz w:val="18"/>
                <w:szCs w:val="18"/>
              </w:rPr>
            </w:pPr>
          </w:p>
        </w:tc>
        <w:tc>
          <w:tcPr>
            <w:tcW w:w="827" w:type="dxa"/>
            <w:vAlign w:val="center"/>
          </w:tcPr>
          <w:p w:rsidR="00CF6087" w:rsidRDefault="00CF6087">
            <w:pPr>
              <w:pStyle w:val="BodyText"/>
              <w:jc w:val="center"/>
              <w:rPr>
                <w:sz w:val="18"/>
                <w:szCs w:val="18"/>
              </w:rPr>
            </w:pPr>
          </w:p>
        </w:tc>
        <w:tc>
          <w:tcPr>
            <w:tcW w:w="533" w:type="dxa"/>
            <w:vAlign w:val="center"/>
          </w:tcPr>
          <w:p w:rsidR="00CF6087" w:rsidRDefault="00CF6087">
            <w:pPr>
              <w:pStyle w:val="BodyText"/>
              <w:jc w:val="center"/>
              <w:rPr>
                <w:sz w:val="18"/>
                <w:szCs w:val="18"/>
              </w:rPr>
            </w:pPr>
          </w:p>
        </w:tc>
        <w:tc>
          <w:tcPr>
            <w:tcW w:w="602" w:type="dxa"/>
            <w:vAlign w:val="center"/>
          </w:tcPr>
          <w:p w:rsidR="00CF6087" w:rsidRDefault="00CF6087">
            <w:pPr>
              <w:pStyle w:val="BodyText"/>
              <w:jc w:val="center"/>
              <w:rPr>
                <w:sz w:val="18"/>
                <w:szCs w:val="18"/>
              </w:rPr>
            </w:pPr>
          </w:p>
        </w:tc>
        <w:tc>
          <w:tcPr>
            <w:tcW w:w="1201" w:type="dxa"/>
            <w:vAlign w:val="center"/>
          </w:tcPr>
          <w:p w:rsidR="00CF6087" w:rsidRDefault="00A52BBE">
            <w:pPr>
              <w:pStyle w:val="BodyText"/>
              <w:jc w:val="center"/>
              <w:rPr>
                <w:sz w:val="18"/>
                <w:szCs w:val="18"/>
              </w:rPr>
            </w:pPr>
            <w:r>
              <w:rPr>
                <w:sz w:val="18"/>
                <w:szCs w:val="18"/>
              </w:rPr>
              <w:t>3</w:t>
            </w:r>
          </w:p>
        </w:tc>
        <w:tc>
          <w:tcPr>
            <w:tcW w:w="599" w:type="dxa"/>
            <w:vAlign w:val="center"/>
          </w:tcPr>
          <w:p w:rsidR="00CF6087" w:rsidRDefault="00CF6087">
            <w:pPr>
              <w:pStyle w:val="BodyText"/>
              <w:jc w:val="center"/>
              <w:rPr>
                <w:sz w:val="18"/>
                <w:szCs w:val="18"/>
              </w:rPr>
            </w:pPr>
          </w:p>
        </w:tc>
      </w:tr>
      <w:tr w:rsidR="00A52BBE" w:rsidTr="00833732">
        <w:trPr>
          <w:trHeight w:val="150"/>
        </w:trPr>
        <w:tc>
          <w:tcPr>
            <w:tcW w:w="1959" w:type="dxa"/>
            <w:gridSpan w:val="3"/>
            <w:vAlign w:val="center"/>
          </w:tcPr>
          <w:p w:rsidR="00A52BBE" w:rsidRDefault="00A52BBE">
            <w:pPr>
              <w:pStyle w:val="BodyText"/>
              <w:jc w:val="center"/>
              <w:rPr>
                <w:sz w:val="18"/>
                <w:szCs w:val="18"/>
              </w:rPr>
            </w:pPr>
            <w:r>
              <w:rPr>
                <w:sz w:val="18"/>
                <w:szCs w:val="18"/>
              </w:rPr>
              <w:t>Strong - 1</w:t>
            </w:r>
          </w:p>
        </w:tc>
        <w:tc>
          <w:tcPr>
            <w:tcW w:w="1942" w:type="dxa"/>
            <w:gridSpan w:val="3"/>
            <w:vAlign w:val="center"/>
          </w:tcPr>
          <w:p w:rsidR="00A52BBE" w:rsidRDefault="00A52BBE">
            <w:pPr>
              <w:pStyle w:val="BodyText"/>
              <w:jc w:val="center"/>
              <w:rPr>
                <w:sz w:val="18"/>
                <w:szCs w:val="18"/>
              </w:rPr>
            </w:pPr>
            <w:r>
              <w:rPr>
                <w:sz w:val="18"/>
                <w:szCs w:val="18"/>
              </w:rPr>
              <w:t>Moderate - 2</w:t>
            </w:r>
          </w:p>
        </w:tc>
        <w:tc>
          <w:tcPr>
            <w:tcW w:w="2402" w:type="dxa"/>
            <w:gridSpan w:val="3"/>
            <w:vAlign w:val="center"/>
          </w:tcPr>
          <w:p w:rsidR="00A52BBE" w:rsidRDefault="00A52BBE">
            <w:pPr>
              <w:pStyle w:val="BodyText"/>
              <w:jc w:val="center"/>
              <w:rPr>
                <w:sz w:val="18"/>
                <w:szCs w:val="18"/>
              </w:rPr>
            </w:pPr>
            <w:r>
              <w:rPr>
                <w:sz w:val="18"/>
                <w:szCs w:val="18"/>
              </w:rPr>
              <w:t>Weak - 3</w:t>
            </w:r>
          </w:p>
        </w:tc>
      </w:tr>
    </w:tbl>
    <w:p w:rsidR="00CF6087" w:rsidRDefault="00CF6087">
      <w:pPr>
        <w:jc w:val="both"/>
        <w:rPr>
          <w:rFonts w:cs="Arial Unicode MS"/>
          <w:b/>
          <w:sz w:val="18"/>
          <w:cs/>
          <w:lang w:bidi="bn-BD"/>
        </w:rPr>
      </w:pPr>
    </w:p>
    <w:p w:rsidR="00CF6087" w:rsidRDefault="00E12F06">
      <w:pPr>
        <w:ind w:left="360" w:hanging="360"/>
        <w:jc w:val="both"/>
        <w:rPr>
          <w:rFonts w:ascii="Times New Roman" w:hAnsi="Times New Roman" w:cs="Times New Roman"/>
          <w:b/>
        </w:rPr>
      </w:pPr>
      <w:r>
        <w:rPr>
          <w:rFonts w:ascii="Times New Roman" w:hAnsi="Times New Roman" w:cs="Times New Roman"/>
          <w:b/>
        </w:rPr>
        <w:t>Learning Resources</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Denzin, N. and Y. Lincoln. edt. 2000</w:t>
      </w:r>
      <w:r>
        <w:rPr>
          <w:rFonts w:ascii="Times New Roman" w:hAnsi="Times New Roman"/>
          <w:i/>
          <w:iCs/>
          <w:sz w:val="18"/>
          <w:szCs w:val="18"/>
        </w:rPr>
        <w:t xml:space="preserve"> Handbook of Qualitative Research, Second Edition</w:t>
      </w:r>
      <w:r>
        <w:rPr>
          <w:rFonts w:ascii="Times New Roman" w:hAnsi="Times New Roman"/>
          <w:sz w:val="18"/>
          <w:szCs w:val="18"/>
        </w:rPr>
        <w:t>, CA: Sage.</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 xml:space="preserve">H. Russell Bernard, 2011, </w:t>
      </w:r>
      <w:r>
        <w:rPr>
          <w:rFonts w:ascii="Times New Roman" w:hAnsi="Times New Roman"/>
          <w:i/>
          <w:sz w:val="18"/>
          <w:szCs w:val="18"/>
        </w:rPr>
        <w:t>Research Methods in Anthropology: Qualitative and Quantitative Methods</w:t>
      </w:r>
      <w:r>
        <w:rPr>
          <w:rFonts w:ascii="Times New Roman" w:hAnsi="Times New Roman"/>
          <w:sz w:val="18"/>
          <w:szCs w:val="18"/>
        </w:rPr>
        <w:t>, Fifth Edition.</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 xml:space="preserve">Antonius C.G.M. Robben and Jeffrey A. Sluka, eds., 2012, </w:t>
      </w:r>
      <w:r>
        <w:rPr>
          <w:rFonts w:ascii="Times New Roman" w:hAnsi="Times New Roman"/>
          <w:i/>
          <w:iCs/>
          <w:sz w:val="18"/>
          <w:szCs w:val="18"/>
        </w:rPr>
        <w:t>Ethnographic Fieldwork: An AnthropologicalReader</w:t>
      </w:r>
      <w:r>
        <w:rPr>
          <w:rFonts w:ascii="Times New Roman" w:hAnsi="Times New Roman"/>
          <w:sz w:val="18"/>
          <w:szCs w:val="18"/>
        </w:rPr>
        <w:t xml:space="preserve">, Second Edition. Oxford: Blackwell. </w:t>
      </w:r>
    </w:p>
    <w:p w:rsidR="00CF6087" w:rsidRDefault="00CF6087">
      <w:pPr>
        <w:jc w:val="both"/>
        <w:rPr>
          <w:rFonts w:cs="Arial Unicode MS"/>
          <w:b/>
          <w:sz w:val="18"/>
          <w:lang w:bidi="bn-BD"/>
        </w:rPr>
      </w:pPr>
    </w:p>
    <w:p w:rsidR="00CF6087" w:rsidRDefault="00CF6087">
      <w:pPr>
        <w:jc w:val="both"/>
        <w:rPr>
          <w:rFonts w:cs="Arial Unicode MS"/>
          <w:b/>
          <w:sz w:val="18"/>
          <w:lang w:bidi="bn-BD"/>
        </w:rPr>
      </w:pPr>
    </w:p>
    <w:p w:rsidR="00CF6087" w:rsidRDefault="00CF6087" w:rsidP="00A52BBE">
      <w:pPr>
        <w:spacing w:after="0"/>
        <w:jc w:val="both"/>
        <w:rPr>
          <w:rFonts w:cs="Arial Unicode MS"/>
          <w:b/>
          <w:sz w:val="18"/>
          <w:cs/>
          <w:lang w:bidi="bn-BD"/>
        </w:rPr>
      </w:pPr>
    </w:p>
    <w:tbl>
      <w:tblPr>
        <w:tblW w:w="6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170"/>
        <w:gridCol w:w="1440"/>
        <w:gridCol w:w="1710"/>
      </w:tblGrid>
      <w:tr w:rsidR="00CF6087">
        <w:trPr>
          <w:trHeight w:val="274"/>
        </w:trPr>
        <w:tc>
          <w:tcPr>
            <w:tcW w:w="2340" w:type="dxa"/>
            <w:tcBorders>
              <w:top w:val="single" w:sz="4" w:space="0" w:color="auto"/>
              <w:left w:val="single" w:sz="4" w:space="0" w:color="auto"/>
              <w:bottom w:val="single" w:sz="4" w:space="0" w:color="auto"/>
              <w:right w:val="single" w:sz="4" w:space="0" w:color="auto"/>
            </w:tcBorders>
            <w:vAlign w:val="center"/>
          </w:tcPr>
          <w:p w:rsidR="00CF6087" w:rsidRDefault="00E12F06" w:rsidP="00A52BBE">
            <w:pPr>
              <w:tabs>
                <w:tab w:val="left" w:pos="5940"/>
              </w:tabs>
              <w:spacing w:after="0"/>
              <w:rPr>
                <w:rFonts w:ascii="Times New Roman" w:hAnsi="Times New Roman" w:cs="Times New Roman"/>
                <w:bCs/>
                <w:color w:val="FF0000"/>
                <w:sz w:val="18"/>
                <w:szCs w:val="18"/>
              </w:rPr>
            </w:pPr>
            <w:r>
              <w:rPr>
                <w:rFonts w:ascii="Times New Roman" w:hAnsi="Times New Roman" w:cs="Times New Roman"/>
                <w:bCs/>
                <w:sz w:val="18"/>
                <w:szCs w:val="18"/>
              </w:rPr>
              <w:t>Course Code: ANP</w:t>
            </w:r>
            <w:r>
              <w:rPr>
                <w:rFonts w:ascii="Times New Roman" w:hAnsi="Times New Roman" w:cs="Times New Roman"/>
                <w:sz w:val="18"/>
                <w:szCs w:val="18"/>
              </w:rPr>
              <w:t>0314 3360</w:t>
            </w:r>
          </w:p>
        </w:tc>
        <w:tc>
          <w:tcPr>
            <w:tcW w:w="1170" w:type="dxa"/>
            <w:tcBorders>
              <w:top w:val="single" w:sz="4" w:space="0" w:color="auto"/>
              <w:left w:val="single" w:sz="4" w:space="0" w:color="auto"/>
              <w:bottom w:val="single" w:sz="4" w:space="0" w:color="auto"/>
              <w:right w:val="single" w:sz="4" w:space="0" w:color="auto"/>
            </w:tcBorders>
            <w:vAlign w:val="center"/>
          </w:tcPr>
          <w:p w:rsidR="00CF6087" w:rsidRDefault="00E12F06" w:rsidP="00A52BBE">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Credit: 1.0</w:t>
            </w:r>
          </w:p>
        </w:tc>
        <w:tc>
          <w:tcPr>
            <w:tcW w:w="1440" w:type="dxa"/>
            <w:tcBorders>
              <w:top w:val="single" w:sz="4" w:space="0" w:color="auto"/>
              <w:left w:val="single" w:sz="4" w:space="0" w:color="auto"/>
              <w:bottom w:val="single" w:sz="4" w:space="0" w:color="auto"/>
              <w:right w:val="single" w:sz="4" w:space="0" w:color="auto"/>
            </w:tcBorders>
            <w:vAlign w:val="center"/>
          </w:tcPr>
          <w:p w:rsidR="00CF6087" w:rsidRDefault="00E12F06" w:rsidP="00A52BBE">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Year: Third</w:t>
            </w:r>
          </w:p>
        </w:tc>
        <w:tc>
          <w:tcPr>
            <w:tcW w:w="1710" w:type="dxa"/>
            <w:tcBorders>
              <w:top w:val="single" w:sz="4" w:space="0" w:color="auto"/>
              <w:left w:val="single" w:sz="4" w:space="0" w:color="auto"/>
              <w:bottom w:val="single" w:sz="4" w:space="0" w:color="auto"/>
              <w:right w:val="single" w:sz="4" w:space="0" w:color="auto"/>
            </w:tcBorders>
            <w:vAlign w:val="center"/>
          </w:tcPr>
          <w:p w:rsidR="00CF6087" w:rsidRDefault="00E12F06" w:rsidP="00A52BBE">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Semester: Second</w:t>
            </w:r>
          </w:p>
        </w:tc>
      </w:tr>
      <w:tr w:rsidR="00CF6087">
        <w:trPr>
          <w:trHeight w:val="313"/>
        </w:trPr>
        <w:tc>
          <w:tcPr>
            <w:tcW w:w="351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Course Title: Viva Voce</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Lab</w:t>
            </w:r>
          </w:p>
        </w:tc>
      </w:tr>
    </w:tbl>
    <w:p w:rsidR="00CF6087" w:rsidRDefault="00CF6087">
      <w:pPr>
        <w:spacing w:after="0"/>
        <w:jc w:val="both"/>
        <w:rPr>
          <w:b/>
          <w:sz w:val="18"/>
          <w:szCs w:val="18"/>
        </w:rPr>
      </w:pPr>
    </w:p>
    <w:p w:rsidR="00CF6087" w:rsidRDefault="00E12F06">
      <w:pPr>
        <w:spacing w:after="0"/>
        <w:ind w:left="360" w:hanging="360"/>
        <w:jc w:val="both"/>
        <w:rPr>
          <w:rFonts w:ascii="Times New Roman" w:hAnsi="Times New Roman" w:cs="Times New Roman"/>
          <w:iCs/>
          <w:sz w:val="18"/>
          <w:szCs w:val="18"/>
        </w:rPr>
      </w:pPr>
      <w:r>
        <w:rPr>
          <w:rFonts w:ascii="Times New Roman" w:hAnsi="Times New Roman" w:cs="Times New Roman"/>
          <w:b/>
        </w:rPr>
        <w:t>Rationale of the Course:</w:t>
      </w:r>
      <w:r>
        <w:rPr>
          <w:rFonts w:ascii="Times New Roman" w:hAnsi="Times New Roman" w:cs="Times New Roman"/>
          <w:iCs/>
          <w:sz w:val="18"/>
          <w:szCs w:val="18"/>
        </w:rPr>
        <w:t>The department will organize an oral examination at the end of written exams to assess the knowledge on the basic subject matters in anthropology that discussed in two semesters of third year. In the presence of an external, members of the exam committee will ask several questions from various topics of the discipline. The viva voce is a useful tool that assists in authenticating that the student has got enough knowledge the subject matter.</w:t>
      </w:r>
    </w:p>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rPr>
        <w:t>Course Objectives:</w:t>
      </w:r>
      <w:r>
        <w:rPr>
          <w:rFonts w:ascii="Times New Roman" w:hAnsi="Times New Roman" w:cs="Times New Roman"/>
          <w:sz w:val="18"/>
          <w:szCs w:val="18"/>
        </w:rPr>
        <w:t>The Objectives of this course are to:</w:t>
      </w:r>
    </w:p>
    <w:p w:rsidR="00CF6087" w:rsidRDefault="00E12F06">
      <w:pPr>
        <w:pStyle w:val="ListParagraph1"/>
        <w:numPr>
          <w:ilvl w:val="0"/>
          <w:numId w:val="78"/>
        </w:numPr>
        <w:jc w:val="both"/>
        <w:rPr>
          <w:rFonts w:ascii="Times New Roman" w:hAnsi="Times New Roman"/>
          <w:bCs/>
          <w:sz w:val="18"/>
          <w:szCs w:val="18"/>
        </w:rPr>
      </w:pPr>
      <w:r>
        <w:rPr>
          <w:rFonts w:ascii="Times New Roman" w:hAnsi="Times New Roman"/>
          <w:bCs/>
          <w:sz w:val="18"/>
          <w:szCs w:val="18"/>
        </w:rPr>
        <w:t>Facilitate students to be able to communicate with other people</w:t>
      </w:r>
    </w:p>
    <w:p w:rsidR="00CF6087" w:rsidRDefault="00E12F06">
      <w:pPr>
        <w:pStyle w:val="ListParagraph1"/>
        <w:numPr>
          <w:ilvl w:val="0"/>
          <w:numId w:val="78"/>
        </w:numPr>
        <w:jc w:val="both"/>
        <w:rPr>
          <w:rFonts w:ascii="Times New Roman" w:hAnsi="Times New Roman"/>
          <w:bCs/>
          <w:sz w:val="18"/>
          <w:szCs w:val="18"/>
        </w:rPr>
      </w:pPr>
      <w:r>
        <w:rPr>
          <w:rFonts w:ascii="Times New Roman" w:hAnsi="Times New Roman"/>
          <w:bCs/>
          <w:sz w:val="18"/>
          <w:szCs w:val="18"/>
        </w:rPr>
        <w:t>Develop skills to demonstrate the knowledge that have acquired by reading a text</w:t>
      </w:r>
    </w:p>
    <w:p w:rsidR="00CF6087" w:rsidRDefault="00E12F06">
      <w:pPr>
        <w:pStyle w:val="ListParagraph1"/>
        <w:numPr>
          <w:ilvl w:val="0"/>
          <w:numId w:val="78"/>
        </w:numPr>
        <w:jc w:val="both"/>
        <w:rPr>
          <w:rFonts w:ascii="Times New Roman" w:hAnsi="Times New Roman"/>
          <w:bCs/>
          <w:sz w:val="18"/>
          <w:szCs w:val="18"/>
        </w:rPr>
      </w:pPr>
      <w:r>
        <w:rPr>
          <w:rFonts w:ascii="Times New Roman" w:hAnsi="Times New Roman"/>
          <w:bCs/>
          <w:sz w:val="18"/>
          <w:szCs w:val="18"/>
        </w:rPr>
        <w:t>Enhancing the confidence to foster explaining ability</w:t>
      </w:r>
    </w:p>
    <w:p w:rsidR="00CF6087" w:rsidRDefault="00CF6087">
      <w:pPr>
        <w:spacing w:after="0"/>
        <w:jc w:val="both"/>
        <w:rPr>
          <w:b/>
          <w:sz w:val="18"/>
          <w:szCs w:val="18"/>
        </w:rPr>
      </w:pPr>
    </w:p>
    <w:p w:rsidR="00CF6087" w:rsidRDefault="00E12F06">
      <w:pPr>
        <w:tabs>
          <w:tab w:val="left" w:pos="720"/>
          <w:tab w:val="left" w:pos="1440"/>
          <w:tab w:val="left" w:pos="2160"/>
          <w:tab w:val="left" w:pos="2880"/>
          <w:tab w:val="left" w:pos="3600"/>
          <w:tab w:val="left" w:pos="4320"/>
          <w:tab w:val="left" w:pos="7465"/>
        </w:tabs>
        <w:spacing w:after="0"/>
        <w:ind w:left="360" w:hanging="360"/>
        <w:jc w:val="both"/>
        <w:rPr>
          <w:rFonts w:ascii="Times New Roman" w:hAnsi="Times New Roman" w:cs="Times New Roman"/>
          <w:b/>
          <w:bCs/>
        </w:rPr>
      </w:pPr>
      <w:r>
        <w:rPr>
          <w:rFonts w:ascii="Times New Roman" w:hAnsi="Times New Roman" w:cs="Times New Roman"/>
          <w:b/>
          <w:bCs/>
        </w:rPr>
        <w:t xml:space="preserve">Course Learning Outcome: </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sz w:val="18"/>
          <w:szCs w:val="18"/>
        </w:rPr>
        <w:t xml:space="preserve">After successful completion of the course the graduates are expected to come up with the abilities to - </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 1: </w:t>
      </w:r>
      <w:r>
        <w:rPr>
          <w:rFonts w:ascii="Times New Roman" w:hAnsi="Times New Roman" w:cs="Times New Roman"/>
          <w:sz w:val="18"/>
          <w:szCs w:val="18"/>
        </w:rPr>
        <w:t>Identify the key concepts and demonstrate the basic knowledge that students have learn during the two semesters of third year</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Evaluate the knowledge that students have understand what they have written and can defend it verbally</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Explain arguments on various topics </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 4: </w:t>
      </w:r>
      <w:r>
        <w:rPr>
          <w:rFonts w:ascii="Times New Roman" w:hAnsi="Times New Roman" w:cs="Times New Roman"/>
          <w:sz w:val="18"/>
          <w:szCs w:val="18"/>
        </w:rPr>
        <w:t>Apply the ability of communication skills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 xml:space="preserve"> Formulate confidence to foster explaining ability on various topics in the discipline</w:t>
      </w:r>
    </w:p>
    <w:p w:rsidR="00CF6087" w:rsidRDefault="00E12F06">
      <w:pPr>
        <w:pStyle w:val="BodyText"/>
        <w:spacing w:line="276" w:lineRule="auto"/>
        <w:rPr>
          <w:b/>
          <w:sz w:val="22"/>
          <w:szCs w:val="22"/>
        </w:rPr>
      </w:pPr>
      <w:r>
        <w:rPr>
          <w:b/>
          <w:sz w:val="22"/>
          <w:szCs w:val="22"/>
        </w:rPr>
        <w:t>Mapping Course Learning Outcomes (COs) with the POs:</w:t>
      </w:r>
    </w:p>
    <w:p w:rsidR="00CF6087" w:rsidRDefault="00CF6087">
      <w:pPr>
        <w:pStyle w:val="BodyText"/>
        <w:spacing w:line="276" w:lineRule="auto"/>
        <w:rPr>
          <w:b/>
          <w:sz w:val="18"/>
          <w:szCs w:val="18"/>
        </w:rPr>
      </w:pPr>
    </w:p>
    <w:tbl>
      <w:tblPr>
        <w:tblW w:w="67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84"/>
        <w:gridCol w:w="622"/>
        <w:gridCol w:w="682"/>
        <w:gridCol w:w="1039"/>
        <w:gridCol w:w="715"/>
        <w:gridCol w:w="703"/>
        <w:gridCol w:w="691"/>
        <w:gridCol w:w="688"/>
      </w:tblGrid>
      <w:tr w:rsidR="00CF6087" w:rsidTr="00A52BBE">
        <w:trPr>
          <w:trHeight w:val="64"/>
        </w:trPr>
        <w:tc>
          <w:tcPr>
            <w:tcW w:w="986" w:type="dxa"/>
            <w:vMerge w:val="restart"/>
            <w:vAlign w:val="center"/>
          </w:tcPr>
          <w:p w:rsidR="00CF6087" w:rsidRDefault="00E12F06">
            <w:pPr>
              <w:pStyle w:val="BodyText"/>
              <w:rPr>
                <w:b/>
                <w:bCs/>
                <w:sz w:val="18"/>
                <w:szCs w:val="18"/>
              </w:rPr>
            </w:pPr>
            <w:r>
              <w:rPr>
                <w:b/>
                <w:bCs/>
                <w:sz w:val="18"/>
                <w:szCs w:val="18"/>
              </w:rPr>
              <w:t>Course Learning Outcomes (COs)</w:t>
            </w:r>
          </w:p>
        </w:tc>
        <w:tc>
          <w:tcPr>
            <w:tcW w:w="1888" w:type="dxa"/>
            <w:gridSpan w:val="3"/>
            <w:vAlign w:val="center"/>
          </w:tcPr>
          <w:p w:rsidR="00CF6087" w:rsidRDefault="00E12F06">
            <w:pPr>
              <w:pStyle w:val="BodyText"/>
              <w:jc w:val="center"/>
              <w:rPr>
                <w:b/>
                <w:sz w:val="18"/>
                <w:szCs w:val="18"/>
              </w:rPr>
            </w:pPr>
            <w:r>
              <w:rPr>
                <w:b/>
                <w:sz w:val="18"/>
                <w:szCs w:val="18"/>
              </w:rPr>
              <w:t>Fundamental Domain</w:t>
            </w:r>
          </w:p>
        </w:tc>
        <w:tc>
          <w:tcPr>
            <w:tcW w:w="1039" w:type="dxa"/>
            <w:vAlign w:val="center"/>
          </w:tcPr>
          <w:p w:rsidR="00CF6087" w:rsidRDefault="00E12F06">
            <w:pPr>
              <w:pStyle w:val="BodyText"/>
              <w:jc w:val="center"/>
              <w:rPr>
                <w:b/>
                <w:sz w:val="18"/>
                <w:szCs w:val="18"/>
              </w:rPr>
            </w:pPr>
            <w:r>
              <w:rPr>
                <w:b/>
                <w:sz w:val="18"/>
                <w:szCs w:val="18"/>
              </w:rPr>
              <w:t>Social Domain</w:t>
            </w:r>
          </w:p>
        </w:tc>
        <w:tc>
          <w:tcPr>
            <w:tcW w:w="1418" w:type="dxa"/>
            <w:gridSpan w:val="2"/>
            <w:vAlign w:val="center"/>
          </w:tcPr>
          <w:p w:rsidR="00CF6087" w:rsidRDefault="00E12F06">
            <w:pPr>
              <w:pStyle w:val="BodyText"/>
              <w:jc w:val="center"/>
              <w:rPr>
                <w:b/>
                <w:sz w:val="18"/>
                <w:szCs w:val="18"/>
              </w:rPr>
            </w:pPr>
            <w:r>
              <w:rPr>
                <w:b/>
                <w:sz w:val="18"/>
                <w:szCs w:val="18"/>
              </w:rPr>
              <w:t>Thinking Domain</w:t>
            </w:r>
          </w:p>
        </w:tc>
        <w:tc>
          <w:tcPr>
            <w:tcW w:w="1379" w:type="dxa"/>
            <w:gridSpan w:val="2"/>
            <w:vAlign w:val="center"/>
          </w:tcPr>
          <w:p w:rsidR="00CF6087" w:rsidRDefault="00E12F06">
            <w:pPr>
              <w:pStyle w:val="BodyText"/>
              <w:jc w:val="center"/>
              <w:rPr>
                <w:b/>
                <w:sz w:val="18"/>
                <w:szCs w:val="18"/>
              </w:rPr>
            </w:pPr>
            <w:r>
              <w:rPr>
                <w:b/>
                <w:sz w:val="18"/>
                <w:szCs w:val="18"/>
              </w:rPr>
              <w:t>Personal Domain</w:t>
            </w:r>
          </w:p>
        </w:tc>
      </w:tr>
      <w:tr w:rsidR="00CF6087" w:rsidTr="00A52BBE">
        <w:trPr>
          <w:cantSplit/>
          <w:trHeight w:val="128"/>
        </w:trPr>
        <w:tc>
          <w:tcPr>
            <w:tcW w:w="986" w:type="dxa"/>
            <w:vMerge/>
            <w:vAlign w:val="center"/>
          </w:tcPr>
          <w:p w:rsidR="00CF6087" w:rsidRDefault="00CF6087">
            <w:pPr>
              <w:pStyle w:val="BodyText"/>
              <w:rPr>
                <w:sz w:val="18"/>
                <w:szCs w:val="18"/>
              </w:rPr>
            </w:pPr>
          </w:p>
        </w:tc>
        <w:tc>
          <w:tcPr>
            <w:tcW w:w="584" w:type="dxa"/>
            <w:textDirection w:val="tbRl"/>
            <w:vAlign w:val="center"/>
          </w:tcPr>
          <w:p w:rsidR="00CF6087" w:rsidRDefault="00E12F06">
            <w:pPr>
              <w:pStyle w:val="BodyText"/>
              <w:ind w:left="113" w:right="113"/>
              <w:rPr>
                <w:b/>
                <w:sz w:val="18"/>
                <w:szCs w:val="18"/>
              </w:rPr>
            </w:pPr>
            <w:r>
              <w:rPr>
                <w:b/>
                <w:sz w:val="18"/>
                <w:szCs w:val="18"/>
              </w:rPr>
              <w:t>PO1</w:t>
            </w:r>
          </w:p>
        </w:tc>
        <w:tc>
          <w:tcPr>
            <w:tcW w:w="622" w:type="dxa"/>
            <w:textDirection w:val="tbRl"/>
          </w:tcPr>
          <w:p w:rsidR="00CF6087" w:rsidRDefault="00E12F06">
            <w:pPr>
              <w:pStyle w:val="BodyText"/>
              <w:ind w:left="113" w:right="113"/>
              <w:jc w:val="center"/>
              <w:rPr>
                <w:b/>
                <w:sz w:val="18"/>
                <w:szCs w:val="18"/>
              </w:rPr>
            </w:pPr>
            <w:r>
              <w:rPr>
                <w:b/>
                <w:sz w:val="18"/>
                <w:szCs w:val="18"/>
              </w:rPr>
              <w:t>PO2</w:t>
            </w:r>
          </w:p>
        </w:tc>
        <w:tc>
          <w:tcPr>
            <w:tcW w:w="682"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39"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15"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03"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91"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88"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A52BBE">
        <w:trPr>
          <w:trHeight w:val="31"/>
        </w:trPr>
        <w:tc>
          <w:tcPr>
            <w:tcW w:w="986" w:type="dxa"/>
            <w:vAlign w:val="center"/>
          </w:tcPr>
          <w:p w:rsidR="00CF6087" w:rsidRDefault="00E12F06">
            <w:pPr>
              <w:pStyle w:val="BodyText"/>
              <w:rPr>
                <w:b/>
                <w:sz w:val="18"/>
                <w:szCs w:val="18"/>
              </w:rPr>
            </w:pPr>
            <w:r>
              <w:rPr>
                <w:b/>
                <w:bCs/>
                <w:sz w:val="18"/>
                <w:szCs w:val="18"/>
              </w:rPr>
              <w:t>CO 1</w:t>
            </w:r>
          </w:p>
        </w:tc>
        <w:tc>
          <w:tcPr>
            <w:tcW w:w="584" w:type="dxa"/>
            <w:vAlign w:val="center"/>
          </w:tcPr>
          <w:p w:rsidR="00CF6087" w:rsidRDefault="00A52BBE">
            <w:pPr>
              <w:pStyle w:val="BodyText"/>
              <w:jc w:val="center"/>
              <w:rPr>
                <w:b/>
                <w:sz w:val="18"/>
                <w:szCs w:val="18"/>
              </w:rPr>
            </w:pPr>
            <w:r>
              <w:rPr>
                <w:sz w:val="18"/>
                <w:szCs w:val="18"/>
              </w:rPr>
              <w:t>1</w:t>
            </w:r>
          </w:p>
        </w:tc>
        <w:tc>
          <w:tcPr>
            <w:tcW w:w="622" w:type="dxa"/>
          </w:tcPr>
          <w:p w:rsidR="00CF6087" w:rsidRDefault="00A52BBE">
            <w:pPr>
              <w:pStyle w:val="BodyText"/>
              <w:jc w:val="center"/>
              <w:rPr>
                <w:b/>
                <w:sz w:val="18"/>
                <w:szCs w:val="18"/>
              </w:rPr>
            </w:pPr>
            <w:r>
              <w:rPr>
                <w:sz w:val="18"/>
                <w:szCs w:val="18"/>
              </w:rPr>
              <w:t>1</w:t>
            </w:r>
          </w:p>
        </w:tc>
        <w:tc>
          <w:tcPr>
            <w:tcW w:w="682" w:type="dxa"/>
            <w:vAlign w:val="center"/>
          </w:tcPr>
          <w:p w:rsidR="00CF6087" w:rsidRDefault="00CF6087">
            <w:pPr>
              <w:pStyle w:val="BodyText"/>
              <w:jc w:val="center"/>
              <w:rPr>
                <w:b/>
                <w:sz w:val="18"/>
                <w:szCs w:val="18"/>
              </w:rPr>
            </w:pPr>
          </w:p>
        </w:tc>
        <w:tc>
          <w:tcPr>
            <w:tcW w:w="1039" w:type="dxa"/>
            <w:vAlign w:val="center"/>
          </w:tcPr>
          <w:p w:rsidR="00CF6087" w:rsidRDefault="00CF6087">
            <w:pPr>
              <w:pStyle w:val="BodyText"/>
              <w:jc w:val="center"/>
              <w:rPr>
                <w:sz w:val="18"/>
                <w:szCs w:val="18"/>
              </w:rPr>
            </w:pPr>
          </w:p>
        </w:tc>
        <w:tc>
          <w:tcPr>
            <w:tcW w:w="715" w:type="dxa"/>
            <w:vAlign w:val="center"/>
          </w:tcPr>
          <w:p w:rsidR="00CF6087" w:rsidRDefault="00A52BBE">
            <w:pPr>
              <w:pStyle w:val="BodyText"/>
              <w:jc w:val="center"/>
              <w:rPr>
                <w:sz w:val="18"/>
                <w:szCs w:val="18"/>
              </w:rPr>
            </w:pPr>
            <w:r>
              <w:rPr>
                <w:sz w:val="18"/>
                <w:szCs w:val="18"/>
              </w:rPr>
              <w:t>2</w:t>
            </w:r>
          </w:p>
        </w:tc>
        <w:tc>
          <w:tcPr>
            <w:tcW w:w="703" w:type="dxa"/>
            <w:vAlign w:val="center"/>
          </w:tcPr>
          <w:p w:rsidR="00CF6087" w:rsidRDefault="00A52BBE">
            <w:pPr>
              <w:pStyle w:val="BodyText"/>
              <w:jc w:val="center"/>
              <w:rPr>
                <w:sz w:val="18"/>
                <w:szCs w:val="18"/>
              </w:rPr>
            </w:pPr>
            <w:r>
              <w:rPr>
                <w:sz w:val="18"/>
                <w:szCs w:val="18"/>
              </w:rPr>
              <w:t>2</w:t>
            </w:r>
          </w:p>
        </w:tc>
        <w:tc>
          <w:tcPr>
            <w:tcW w:w="691" w:type="dxa"/>
            <w:vAlign w:val="center"/>
          </w:tcPr>
          <w:p w:rsidR="00CF6087" w:rsidRDefault="00CF6087">
            <w:pPr>
              <w:pStyle w:val="BodyText"/>
              <w:jc w:val="center"/>
              <w:rPr>
                <w:sz w:val="18"/>
                <w:szCs w:val="18"/>
              </w:rPr>
            </w:pPr>
          </w:p>
        </w:tc>
        <w:tc>
          <w:tcPr>
            <w:tcW w:w="688" w:type="dxa"/>
            <w:vAlign w:val="center"/>
          </w:tcPr>
          <w:p w:rsidR="00CF6087" w:rsidRDefault="00CF6087">
            <w:pPr>
              <w:pStyle w:val="BodyText"/>
              <w:jc w:val="center"/>
              <w:rPr>
                <w:sz w:val="18"/>
                <w:szCs w:val="18"/>
              </w:rPr>
            </w:pPr>
          </w:p>
        </w:tc>
      </w:tr>
      <w:tr w:rsidR="00CF6087">
        <w:trPr>
          <w:trHeight w:val="31"/>
        </w:trPr>
        <w:tc>
          <w:tcPr>
            <w:tcW w:w="955" w:type="dxa"/>
            <w:vAlign w:val="center"/>
          </w:tcPr>
          <w:p w:rsidR="00CF6087" w:rsidRDefault="00E12F06">
            <w:pPr>
              <w:pStyle w:val="BodyText"/>
              <w:rPr>
                <w:b/>
                <w:sz w:val="18"/>
                <w:szCs w:val="18"/>
              </w:rPr>
            </w:pPr>
            <w:r>
              <w:rPr>
                <w:b/>
                <w:bCs/>
                <w:sz w:val="18"/>
                <w:szCs w:val="18"/>
              </w:rPr>
              <w:t>CO 2</w:t>
            </w:r>
          </w:p>
        </w:tc>
        <w:tc>
          <w:tcPr>
            <w:tcW w:w="588" w:type="dxa"/>
            <w:vAlign w:val="center"/>
          </w:tcPr>
          <w:p w:rsidR="00CF6087" w:rsidRDefault="00CF6087">
            <w:pPr>
              <w:pStyle w:val="BodyText"/>
              <w:jc w:val="center"/>
              <w:rPr>
                <w:b/>
                <w:sz w:val="18"/>
                <w:szCs w:val="18"/>
              </w:rPr>
            </w:pPr>
          </w:p>
        </w:tc>
        <w:tc>
          <w:tcPr>
            <w:tcW w:w="625" w:type="dxa"/>
          </w:tcPr>
          <w:p w:rsidR="00CF6087" w:rsidRDefault="00CF6087">
            <w:pPr>
              <w:pStyle w:val="BodyText"/>
              <w:jc w:val="center"/>
              <w:rPr>
                <w:b/>
                <w:sz w:val="18"/>
                <w:szCs w:val="18"/>
              </w:rPr>
            </w:pPr>
          </w:p>
        </w:tc>
        <w:tc>
          <w:tcPr>
            <w:tcW w:w="686" w:type="dxa"/>
            <w:vAlign w:val="center"/>
          </w:tcPr>
          <w:p w:rsidR="00CF6087" w:rsidRDefault="00A52BBE">
            <w:pPr>
              <w:pStyle w:val="BodyText"/>
              <w:jc w:val="center"/>
              <w:rPr>
                <w:b/>
                <w:sz w:val="18"/>
                <w:szCs w:val="18"/>
              </w:rPr>
            </w:pPr>
            <w:r>
              <w:rPr>
                <w:sz w:val="18"/>
                <w:szCs w:val="18"/>
              </w:rPr>
              <w:t>2</w:t>
            </w:r>
          </w:p>
        </w:tc>
        <w:tc>
          <w:tcPr>
            <w:tcW w:w="1043" w:type="dxa"/>
            <w:vAlign w:val="center"/>
          </w:tcPr>
          <w:p w:rsidR="00CF6087" w:rsidRDefault="00A52BBE">
            <w:pPr>
              <w:pStyle w:val="BodyText"/>
              <w:jc w:val="center"/>
              <w:rPr>
                <w:sz w:val="18"/>
                <w:szCs w:val="18"/>
              </w:rPr>
            </w:pPr>
            <w:r>
              <w:rPr>
                <w:sz w:val="18"/>
                <w:szCs w:val="18"/>
              </w:rPr>
              <w:t>2</w:t>
            </w:r>
          </w:p>
        </w:tc>
        <w:tc>
          <w:tcPr>
            <w:tcW w:w="719" w:type="dxa"/>
            <w:vAlign w:val="center"/>
          </w:tcPr>
          <w:p w:rsidR="00CF6087" w:rsidRDefault="00A52BBE">
            <w:pPr>
              <w:pStyle w:val="BodyText"/>
              <w:jc w:val="center"/>
              <w:rPr>
                <w:sz w:val="18"/>
                <w:szCs w:val="18"/>
              </w:rPr>
            </w:pPr>
            <w:r>
              <w:rPr>
                <w:sz w:val="18"/>
                <w:szCs w:val="18"/>
              </w:rPr>
              <w:t>2</w:t>
            </w:r>
          </w:p>
        </w:tc>
        <w:tc>
          <w:tcPr>
            <w:tcW w:w="707" w:type="dxa"/>
            <w:vAlign w:val="center"/>
          </w:tcPr>
          <w:p w:rsidR="00CF6087" w:rsidRDefault="00CF6087">
            <w:pPr>
              <w:pStyle w:val="BodyText"/>
              <w:jc w:val="center"/>
              <w:rPr>
                <w:sz w:val="18"/>
                <w:szCs w:val="18"/>
              </w:rPr>
            </w:pPr>
          </w:p>
        </w:tc>
        <w:tc>
          <w:tcPr>
            <w:tcW w:w="695" w:type="dxa"/>
            <w:vAlign w:val="center"/>
          </w:tcPr>
          <w:p w:rsidR="00CF6087" w:rsidRDefault="00CF6087">
            <w:pPr>
              <w:pStyle w:val="BodyText"/>
              <w:jc w:val="center"/>
              <w:rPr>
                <w:sz w:val="18"/>
                <w:szCs w:val="18"/>
              </w:rPr>
            </w:pPr>
          </w:p>
        </w:tc>
        <w:tc>
          <w:tcPr>
            <w:tcW w:w="692" w:type="dxa"/>
            <w:vAlign w:val="center"/>
          </w:tcPr>
          <w:p w:rsidR="00CF6087" w:rsidRDefault="00CF6087">
            <w:pPr>
              <w:pStyle w:val="BodyText"/>
              <w:jc w:val="center"/>
              <w:rPr>
                <w:sz w:val="18"/>
                <w:szCs w:val="18"/>
              </w:rPr>
            </w:pPr>
          </w:p>
        </w:tc>
      </w:tr>
      <w:tr w:rsidR="00CF6087">
        <w:trPr>
          <w:trHeight w:val="31"/>
        </w:trPr>
        <w:tc>
          <w:tcPr>
            <w:tcW w:w="955" w:type="dxa"/>
            <w:vAlign w:val="center"/>
          </w:tcPr>
          <w:p w:rsidR="00CF6087" w:rsidRDefault="00E12F06">
            <w:pPr>
              <w:pStyle w:val="BodyText"/>
              <w:rPr>
                <w:b/>
                <w:sz w:val="18"/>
                <w:szCs w:val="18"/>
              </w:rPr>
            </w:pPr>
            <w:r>
              <w:rPr>
                <w:b/>
                <w:bCs/>
                <w:sz w:val="18"/>
                <w:szCs w:val="18"/>
              </w:rPr>
              <w:t>CO 3</w:t>
            </w:r>
          </w:p>
        </w:tc>
        <w:tc>
          <w:tcPr>
            <w:tcW w:w="588" w:type="dxa"/>
            <w:vAlign w:val="center"/>
          </w:tcPr>
          <w:p w:rsidR="00CF6087" w:rsidRDefault="00CF6087">
            <w:pPr>
              <w:pStyle w:val="BodyText"/>
              <w:jc w:val="center"/>
              <w:rPr>
                <w:b/>
                <w:sz w:val="18"/>
                <w:szCs w:val="18"/>
              </w:rPr>
            </w:pPr>
          </w:p>
        </w:tc>
        <w:tc>
          <w:tcPr>
            <w:tcW w:w="625" w:type="dxa"/>
          </w:tcPr>
          <w:p w:rsidR="00CF6087" w:rsidRDefault="00CF6087">
            <w:pPr>
              <w:pStyle w:val="BodyText"/>
              <w:jc w:val="center"/>
              <w:rPr>
                <w:b/>
                <w:sz w:val="18"/>
                <w:szCs w:val="18"/>
              </w:rPr>
            </w:pPr>
          </w:p>
        </w:tc>
        <w:tc>
          <w:tcPr>
            <w:tcW w:w="686" w:type="dxa"/>
            <w:vAlign w:val="center"/>
          </w:tcPr>
          <w:p w:rsidR="00CF6087" w:rsidRDefault="00CF6087">
            <w:pPr>
              <w:pStyle w:val="BodyText"/>
              <w:jc w:val="center"/>
              <w:rPr>
                <w:b/>
                <w:sz w:val="18"/>
                <w:szCs w:val="18"/>
              </w:rPr>
            </w:pPr>
          </w:p>
        </w:tc>
        <w:tc>
          <w:tcPr>
            <w:tcW w:w="1043" w:type="dxa"/>
            <w:vAlign w:val="center"/>
          </w:tcPr>
          <w:p w:rsidR="00CF6087" w:rsidRDefault="00A52BBE">
            <w:pPr>
              <w:pStyle w:val="BodyText"/>
              <w:jc w:val="center"/>
              <w:rPr>
                <w:sz w:val="18"/>
                <w:szCs w:val="18"/>
              </w:rPr>
            </w:pPr>
            <w:r>
              <w:rPr>
                <w:sz w:val="18"/>
                <w:szCs w:val="18"/>
              </w:rPr>
              <w:t>2</w:t>
            </w:r>
          </w:p>
        </w:tc>
        <w:tc>
          <w:tcPr>
            <w:tcW w:w="719" w:type="dxa"/>
            <w:vAlign w:val="center"/>
          </w:tcPr>
          <w:p w:rsidR="00CF6087" w:rsidRDefault="00CF6087">
            <w:pPr>
              <w:pStyle w:val="BodyText"/>
              <w:jc w:val="center"/>
              <w:rPr>
                <w:sz w:val="18"/>
                <w:szCs w:val="18"/>
              </w:rPr>
            </w:pPr>
          </w:p>
        </w:tc>
        <w:tc>
          <w:tcPr>
            <w:tcW w:w="707" w:type="dxa"/>
            <w:vAlign w:val="center"/>
          </w:tcPr>
          <w:p w:rsidR="00CF6087" w:rsidRDefault="00A52BBE">
            <w:pPr>
              <w:pStyle w:val="BodyText"/>
              <w:jc w:val="center"/>
              <w:rPr>
                <w:sz w:val="18"/>
                <w:szCs w:val="18"/>
              </w:rPr>
            </w:pPr>
            <w:r>
              <w:rPr>
                <w:sz w:val="18"/>
                <w:szCs w:val="18"/>
              </w:rPr>
              <w:t>2</w:t>
            </w:r>
          </w:p>
        </w:tc>
        <w:tc>
          <w:tcPr>
            <w:tcW w:w="695" w:type="dxa"/>
            <w:vAlign w:val="center"/>
          </w:tcPr>
          <w:p w:rsidR="00CF6087" w:rsidRDefault="00CF6087">
            <w:pPr>
              <w:pStyle w:val="BodyText"/>
              <w:jc w:val="center"/>
              <w:rPr>
                <w:sz w:val="18"/>
                <w:szCs w:val="18"/>
              </w:rPr>
            </w:pPr>
          </w:p>
        </w:tc>
        <w:tc>
          <w:tcPr>
            <w:tcW w:w="692" w:type="dxa"/>
            <w:vAlign w:val="center"/>
          </w:tcPr>
          <w:p w:rsidR="00CF6087" w:rsidRDefault="00CF6087">
            <w:pPr>
              <w:pStyle w:val="BodyText"/>
              <w:jc w:val="center"/>
              <w:rPr>
                <w:sz w:val="18"/>
                <w:szCs w:val="18"/>
              </w:rPr>
            </w:pPr>
          </w:p>
        </w:tc>
      </w:tr>
      <w:tr w:rsidR="00CF6087">
        <w:trPr>
          <w:trHeight w:val="31"/>
        </w:trPr>
        <w:tc>
          <w:tcPr>
            <w:tcW w:w="955" w:type="dxa"/>
            <w:vAlign w:val="center"/>
          </w:tcPr>
          <w:p w:rsidR="00CF6087" w:rsidRDefault="00E12F06">
            <w:pPr>
              <w:pStyle w:val="BodyText"/>
              <w:rPr>
                <w:b/>
                <w:sz w:val="18"/>
                <w:szCs w:val="18"/>
              </w:rPr>
            </w:pPr>
            <w:r>
              <w:rPr>
                <w:b/>
                <w:bCs/>
                <w:sz w:val="18"/>
                <w:szCs w:val="18"/>
              </w:rPr>
              <w:t>CO 4</w:t>
            </w:r>
          </w:p>
        </w:tc>
        <w:tc>
          <w:tcPr>
            <w:tcW w:w="588" w:type="dxa"/>
            <w:vAlign w:val="center"/>
          </w:tcPr>
          <w:p w:rsidR="00CF6087" w:rsidRDefault="00CF6087">
            <w:pPr>
              <w:pStyle w:val="BodyText"/>
              <w:jc w:val="center"/>
              <w:rPr>
                <w:b/>
                <w:sz w:val="18"/>
                <w:szCs w:val="18"/>
              </w:rPr>
            </w:pPr>
          </w:p>
        </w:tc>
        <w:tc>
          <w:tcPr>
            <w:tcW w:w="625" w:type="dxa"/>
          </w:tcPr>
          <w:p w:rsidR="00CF6087" w:rsidRDefault="00A52BBE">
            <w:pPr>
              <w:pStyle w:val="BodyText"/>
              <w:jc w:val="center"/>
              <w:rPr>
                <w:b/>
                <w:sz w:val="18"/>
                <w:szCs w:val="18"/>
              </w:rPr>
            </w:pPr>
            <w:r>
              <w:rPr>
                <w:sz w:val="18"/>
                <w:szCs w:val="18"/>
              </w:rPr>
              <w:t>2</w:t>
            </w:r>
          </w:p>
        </w:tc>
        <w:tc>
          <w:tcPr>
            <w:tcW w:w="686" w:type="dxa"/>
            <w:vAlign w:val="center"/>
          </w:tcPr>
          <w:p w:rsidR="00CF6087" w:rsidRDefault="00CF6087">
            <w:pPr>
              <w:pStyle w:val="BodyText"/>
              <w:jc w:val="center"/>
              <w:rPr>
                <w:b/>
                <w:sz w:val="18"/>
                <w:szCs w:val="18"/>
              </w:rPr>
            </w:pPr>
          </w:p>
        </w:tc>
        <w:tc>
          <w:tcPr>
            <w:tcW w:w="1043" w:type="dxa"/>
            <w:vAlign w:val="center"/>
          </w:tcPr>
          <w:p w:rsidR="00CF6087" w:rsidRDefault="00CF6087">
            <w:pPr>
              <w:pStyle w:val="BodyText"/>
              <w:jc w:val="center"/>
              <w:rPr>
                <w:sz w:val="18"/>
                <w:szCs w:val="18"/>
              </w:rPr>
            </w:pPr>
          </w:p>
        </w:tc>
        <w:tc>
          <w:tcPr>
            <w:tcW w:w="719" w:type="dxa"/>
            <w:vAlign w:val="center"/>
          </w:tcPr>
          <w:p w:rsidR="00CF6087" w:rsidRDefault="00A52BBE">
            <w:pPr>
              <w:pStyle w:val="BodyText"/>
              <w:jc w:val="center"/>
              <w:rPr>
                <w:sz w:val="18"/>
                <w:szCs w:val="18"/>
              </w:rPr>
            </w:pPr>
            <w:r>
              <w:rPr>
                <w:sz w:val="18"/>
                <w:szCs w:val="18"/>
              </w:rPr>
              <w:t>2</w:t>
            </w:r>
          </w:p>
        </w:tc>
        <w:tc>
          <w:tcPr>
            <w:tcW w:w="707" w:type="dxa"/>
            <w:vAlign w:val="center"/>
          </w:tcPr>
          <w:p w:rsidR="00CF6087" w:rsidRDefault="00CF6087">
            <w:pPr>
              <w:pStyle w:val="BodyText"/>
              <w:jc w:val="center"/>
              <w:rPr>
                <w:sz w:val="18"/>
                <w:szCs w:val="18"/>
              </w:rPr>
            </w:pPr>
          </w:p>
        </w:tc>
        <w:tc>
          <w:tcPr>
            <w:tcW w:w="695" w:type="dxa"/>
            <w:vAlign w:val="center"/>
          </w:tcPr>
          <w:p w:rsidR="00CF6087" w:rsidRDefault="00CF6087">
            <w:pPr>
              <w:pStyle w:val="BodyText"/>
              <w:jc w:val="center"/>
              <w:rPr>
                <w:sz w:val="18"/>
                <w:szCs w:val="18"/>
              </w:rPr>
            </w:pPr>
          </w:p>
        </w:tc>
        <w:tc>
          <w:tcPr>
            <w:tcW w:w="692" w:type="dxa"/>
            <w:vAlign w:val="center"/>
          </w:tcPr>
          <w:p w:rsidR="00CF6087" w:rsidRDefault="00CF6087">
            <w:pPr>
              <w:pStyle w:val="BodyText"/>
              <w:jc w:val="center"/>
              <w:rPr>
                <w:sz w:val="18"/>
                <w:szCs w:val="18"/>
              </w:rPr>
            </w:pPr>
          </w:p>
        </w:tc>
      </w:tr>
      <w:tr w:rsidR="00CF6087">
        <w:trPr>
          <w:trHeight w:val="31"/>
        </w:trPr>
        <w:tc>
          <w:tcPr>
            <w:tcW w:w="955" w:type="dxa"/>
            <w:vAlign w:val="center"/>
          </w:tcPr>
          <w:p w:rsidR="00CF6087" w:rsidRDefault="00E12F06">
            <w:pPr>
              <w:pStyle w:val="BodyText"/>
              <w:rPr>
                <w:b/>
                <w:sz w:val="18"/>
                <w:szCs w:val="18"/>
              </w:rPr>
            </w:pPr>
            <w:r>
              <w:rPr>
                <w:b/>
                <w:bCs/>
                <w:sz w:val="18"/>
                <w:szCs w:val="18"/>
              </w:rPr>
              <w:t>CO 5</w:t>
            </w:r>
          </w:p>
        </w:tc>
        <w:tc>
          <w:tcPr>
            <w:tcW w:w="588" w:type="dxa"/>
            <w:vAlign w:val="center"/>
          </w:tcPr>
          <w:p w:rsidR="00CF6087" w:rsidRDefault="00CF6087">
            <w:pPr>
              <w:pStyle w:val="BodyText"/>
              <w:jc w:val="center"/>
              <w:rPr>
                <w:b/>
                <w:sz w:val="18"/>
                <w:szCs w:val="18"/>
              </w:rPr>
            </w:pPr>
          </w:p>
        </w:tc>
        <w:tc>
          <w:tcPr>
            <w:tcW w:w="625" w:type="dxa"/>
          </w:tcPr>
          <w:p w:rsidR="00CF6087" w:rsidRDefault="00CF6087">
            <w:pPr>
              <w:pStyle w:val="BodyText"/>
              <w:jc w:val="center"/>
              <w:rPr>
                <w:b/>
                <w:sz w:val="18"/>
                <w:szCs w:val="18"/>
              </w:rPr>
            </w:pPr>
          </w:p>
        </w:tc>
        <w:tc>
          <w:tcPr>
            <w:tcW w:w="686" w:type="dxa"/>
            <w:vAlign w:val="center"/>
          </w:tcPr>
          <w:p w:rsidR="00CF6087" w:rsidRDefault="00A52BBE">
            <w:pPr>
              <w:pStyle w:val="BodyText"/>
              <w:jc w:val="center"/>
              <w:rPr>
                <w:b/>
                <w:sz w:val="18"/>
                <w:szCs w:val="18"/>
              </w:rPr>
            </w:pPr>
            <w:r>
              <w:rPr>
                <w:sz w:val="18"/>
                <w:szCs w:val="18"/>
              </w:rPr>
              <w:t>2</w:t>
            </w:r>
          </w:p>
        </w:tc>
        <w:tc>
          <w:tcPr>
            <w:tcW w:w="1043" w:type="dxa"/>
            <w:vAlign w:val="center"/>
          </w:tcPr>
          <w:p w:rsidR="00CF6087" w:rsidRDefault="00CF6087">
            <w:pPr>
              <w:pStyle w:val="BodyText"/>
              <w:jc w:val="center"/>
              <w:rPr>
                <w:sz w:val="18"/>
                <w:szCs w:val="18"/>
              </w:rPr>
            </w:pPr>
          </w:p>
        </w:tc>
        <w:tc>
          <w:tcPr>
            <w:tcW w:w="719" w:type="dxa"/>
            <w:vAlign w:val="center"/>
          </w:tcPr>
          <w:p w:rsidR="00CF6087" w:rsidRDefault="00A52BBE">
            <w:pPr>
              <w:pStyle w:val="BodyText"/>
              <w:jc w:val="center"/>
              <w:rPr>
                <w:sz w:val="18"/>
                <w:szCs w:val="18"/>
              </w:rPr>
            </w:pPr>
            <w:r>
              <w:rPr>
                <w:sz w:val="18"/>
                <w:szCs w:val="18"/>
              </w:rPr>
              <w:t>2</w:t>
            </w:r>
          </w:p>
        </w:tc>
        <w:tc>
          <w:tcPr>
            <w:tcW w:w="707" w:type="dxa"/>
            <w:vAlign w:val="center"/>
          </w:tcPr>
          <w:p w:rsidR="00CF6087" w:rsidRDefault="00CF6087">
            <w:pPr>
              <w:pStyle w:val="BodyText"/>
              <w:jc w:val="center"/>
              <w:rPr>
                <w:sz w:val="18"/>
                <w:szCs w:val="18"/>
              </w:rPr>
            </w:pPr>
          </w:p>
        </w:tc>
        <w:tc>
          <w:tcPr>
            <w:tcW w:w="695" w:type="dxa"/>
            <w:vAlign w:val="center"/>
          </w:tcPr>
          <w:p w:rsidR="00CF6087" w:rsidRDefault="00A52BBE">
            <w:pPr>
              <w:pStyle w:val="BodyText"/>
              <w:jc w:val="center"/>
              <w:rPr>
                <w:sz w:val="18"/>
                <w:szCs w:val="18"/>
              </w:rPr>
            </w:pPr>
            <w:r>
              <w:rPr>
                <w:sz w:val="18"/>
                <w:szCs w:val="18"/>
              </w:rPr>
              <w:t>3</w:t>
            </w:r>
          </w:p>
        </w:tc>
        <w:tc>
          <w:tcPr>
            <w:tcW w:w="692" w:type="dxa"/>
            <w:vAlign w:val="center"/>
          </w:tcPr>
          <w:p w:rsidR="00CF6087" w:rsidRDefault="00CF6087">
            <w:pPr>
              <w:pStyle w:val="BodyText"/>
              <w:jc w:val="center"/>
              <w:rPr>
                <w:sz w:val="18"/>
                <w:szCs w:val="18"/>
              </w:rPr>
            </w:pPr>
          </w:p>
        </w:tc>
      </w:tr>
      <w:tr w:rsidR="00A52BBE" w:rsidTr="00833732">
        <w:trPr>
          <w:trHeight w:val="31"/>
        </w:trPr>
        <w:tc>
          <w:tcPr>
            <w:tcW w:w="2192" w:type="dxa"/>
            <w:gridSpan w:val="3"/>
            <w:vAlign w:val="center"/>
          </w:tcPr>
          <w:p w:rsidR="00A52BBE" w:rsidRDefault="00A52BBE">
            <w:pPr>
              <w:pStyle w:val="BodyText"/>
              <w:jc w:val="center"/>
              <w:rPr>
                <w:b/>
                <w:sz w:val="18"/>
                <w:szCs w:val="18"/>
              </w:rPr>
            </w:pPr>
            <w:r>
              <w:rPr>
                <w:b/>
                <w:sz w:val="18"/>
                <w:szCs w:val="18"/>
              </w:rPr>
              <w:t>Strong - 1</w:t>
            </w:r>
          </w:p>
        </w:tc>
        <w:tc>
          <w:tcPr>
            <w:tcW w:w="2436" w:type="dxa"/>
            <w:gridSpan w:val="3"/>
            <w:vAlign w:val="center"/>
          </w:tcPr>
          <w:p w:rsidR="00A52BBE" w:rsidRDefault="00A52BBE">
            <w:pPr>
              <w:pStyle w:val="BodyText"/>
              <w:jc w:val="center"/>
              <w:rPr>
                <w:sz w:val="18"/>
                <w:szCs w:val="18"/>
              </w:rPr>
            </w:pPr>
            <w:r>
              <w:rPr>
                <w:sz w:val="18"/>
                <w:szCs w:val="18"/>
              </w:rPr>
              <w:t>Moderate - 2</w:t>
            </w:r>
          </w:p>
        </w:tc>
        <w:tc>
          <w:tcPr>
            <w:tcW w:w="2082" w:type="dxa"/>
            <w:gridSpan w:val="3"/>
            <w:vAlign w:val="center"/>
          </w:tcPr>
          <w:p w:rsidR="00A52BBE" w:rsidRDefault="00A52BBE">
            <w:pPr>
              <w:pStyle w:val="BodyText"/>
              <w:jc w:val="center"/>
              <w:rPr>
                <w:sz w:val="18"/>
                <w:szCs w:val="18"/>
              </w:rPr>
            </w:pPr>
            <w:r>
              <w:rPr>
                <w:sz w:val="18"/>
                <w:szCs w:val="18"/>
              </w:rPr>
              <w:t>Weak - 3</w:t>
            </w:r>
          </w:p>
        </w:tc>
      </w:tr>
    </w:tbl>
    <w:p w:rsidR="00CF6087" w:rsidRDefault="00E12F06">
      <w:pPr>
        <w:rPr>
          <w:b/>
          <w:sz w:val="24"/>
          <w:szCs w:val="24"/>
        </w:rPr>
      </w:pPr>
      <w:r>
        <w:rPr>
          <w:b/>
          <w:sz w:val="18"/>
          <w:szCs w:val="18"/>
        </w:rPr>
        <w:br w:type="page"/>
      </w:r>
      <w:r>
        <w:rPr>
          <w:b/>
          <w:sz w:val="24"/>
          <w:szCs w:val="24"/>
        </w:rPr>
        <w:t>Fourth Year First Semester</w:t>
      </w:r>
    </w:p>
    <w:p w:rsidR="00CF6087" w:rsidRDefault="00CF6087">
      <w:pPr>
        <w:pStyle w:val="BodyText"/>
        <w:rPr>
          <w:b/>
          <w:sz w:val="18"/>
          <w:szCs w:val="18"/>
        </w:rPr>
      </w:pPr>
    </w:p>
    <w:tbl>
      <w:tblPr>
        <w:tblpPr w:leftFromText="180" w:rightFromText="180" w:vertAnchor="page" w:horzAnchor="margin" w:tblpY="1741"/>
        <w:tblW w:w="6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350"/>
        <w:gridCol w:w="1530"/>
        <w:gridCol w:w="1440"/>
      </w:tblGrid>
      <w:tr w:rsidR="00CF6087">
        <w:trPr>
          <w:trHeight w:val="260"/>
        </w:trPr>
        <w:tc>
          <w:tcPr>
            <w:tcW w:w="2538"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 xml:space="preserve">Course Code: ANP </w:t>
            </w:r>
            <w:r>
              <w:rPr>
                <w:rFonts w:ascii="Times New Roman" w:hAnsi="Times New Roman" w:cs="Times New Roman"/>
                <w:sz w:val="18"/>
                <w:szCs w:val="18"/>
              </w:rPr>
              <w:t>0314 4190</w:t>
            </w:r>
            <w:r w:rsidR="00F271A5">
              <w:rPr>
                <w:rFonts w:ascii="Times New Roman" w:hAnsi="Times New Roman" w:cs="Times New Roman"/>
                <w:sz w:val="18"/>
                <w:szCs w:val="18"/>
              </w:rPr>
              <w:t>L</w:t>
            </w:r>
          </w:p>
        </w:tc>
        <w:tc>
          <w:tcPr>
            <w:tcW w:w="135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Credit: 2.0</w:t>
            </w:r>
          </w:p>
        </w:tc>
        <w:tc>
          <w:tcPr>
            <w:tcW w:w="153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Year: Fourth</w:t>
            </w:r>
          </w:p>
        </w:tc>
        <w:tc>
          <w:tcPr>
            <w:tcW w:w="1440" w:type="dxa"/>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First</w:t>
            </w:r>
          </w:p>
        </w:tc>
      </w:tr>
      <w:tr w:rsidR="00CF6087">
        <w:trPr>
          <w:trHeight w:val="297"/>
        </w:trPr>
        <w:tc>
          <w:tcPr>
            <w:tcW w:w="3888"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Course Title:  Research Proposal and Defense</w:t>
            </w: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Course Status: Lab</w:t>
            </w:r>
          </w:p>
        </w:tc>
      </w:tr>
    </w:tbl>
    <w:p w:rsidR="00CF6087" w:rsidRDefault="00CF6087">
      <w:pPr>
        <w:pStyle w:val="BodyText"/>
        <w:rPr>
          <w:b/>
          <w:sz w:val="18"/>
          <w:szCs w:val="18"/>
        </w:rPr>
      </w:pPr>
    </w:p>
    <w:p w:rsidR="00CF6087" w:rsidRDefault="00E12F06">
      <w:pPr>
        <w:pStyle w:val="BodyText"/>
        <w:jc w:val="both"/>
        <w:rPr>
          <w:sz w:val="18"/>
          <w:szCs w:val="18"/>
        </w:rPr>
      </w:pPr>
      <w:r>
        <w:rPr>
          <w:b/>
          <w:sz w:val="18"/>
          <w:szCs w:val="18"/>
        </w:rPr>
        <w:t xml:space="preserve">Rationale of the course: </w:t>
      </w:r>
      <w:r>
        <w:rPr>
          <w:sz w:val="18"/>
          <w:szCs w:val="18"/>
        </w:rPr>
        <w:t>Write a research proposal for an ethnographic research that showcases one or more of the problematic issues that this course addresses. The proposal must outline a feasible project, and must follow the proposal convincingly. It must show evidence of student’s familiarity with the relevant topics overviewed in this course, as well as evidence of some acquaintance with the field site(s) and research questions it addresses, although this acquaintance may be from a distance (e.g., through other researchers’ works). Graduates will review literature and will consult with concerned supervisors to make a research proposal on which the research monograph will be made in the following semester. On the completion of the research proposal, the candidate will make a proposal presentation and defense, which will be graded by the concerned supervisors and other faculty members present in the board. The supervisor will take a regular account of progress of the student.</w:t>
      </w:r>
    </w:p>
    <w:p w:rsidR="00CF6087" w:rsidRDefault="00CF6087">
      <w:pPr>
        <w:pStyle w:val="BodyText"/>
        <w:rPr>
          <w:b/>
          <w:sz w:val="18"/>
          <w:szCs w:val="18"/>
        </w:rPr>
      </w:pPr>
    </w:p>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sz w:val="18"/>
          <w:szCs w:val="18"/>
        </w:rPr>
        <w:t>Course Objectives</w:t>
      </w:r>
      <w:r>
        <w:rPr>
          <w:rFonts w:ascii="Times New Roman" w:hAnsi="Times New Roman"/>
          <w:b/>
          <w:sz w:val="18"/>
          <w:szCs w:val="18"/>
        </w:rPr>
        <w:t xml:space="preserve">: </w:t>
      </w:r>
      <w:r>
        <w:rPr>
          <w:rFonts w:ascii="Times New Roman" w:hAnsi="Times New Roman" w:cs="Times New Roman"/>
          <w:sz w:val="18"/>
          <w:szCs w:val="18"/>
        </w:rPr>
        <w:t>The Objectives of this course are to-</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Facilitate students to be able to organize the background of the project</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Helping the students to write literature review to develop the research core question</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 xml:space="preserve">Foster the analytical and critical understanding in various theoretical frame </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Develop skills to demonstrate the knowledge that have acquired by reading a text</w:t>
      </w:r>
    </w:p>
    <w:p w:rsidR="00CF6087" w:rsidRDefault="00CF6087">
      <w:pPr>
        <w:pStyle w:val="BodyText"/>
        <w:rPr>
          <w:b/>
          <w:sz w:val="18"/>
          <w:szCs w:val="18"/>
        </w:rPr>
      </w:pPr>
    </w:p>
    <w:p w:rsidR="00CF6087" w:rsidRDefault="00CF6087">
      <w:pPr>
        <w:tabs>
          <w:tab w:val="left" w:pos="720"/>
          <w:tab w:val="left" w:pos="1440"/>
          <w:tab w:val="left" w:pos="2160"/>
          <w:tab w:val="left" w:pos="2880"/>
          <w:tab w:val="left" w:pos="3600"/>
          <w:tab w:val="left" w:pos="4320"/>
          <w:tab w:val="left" w:pos="7465"/>
        </w:tabs>
        <w:spacing w:after="0"/>
        <w:ind w:left="360" w:hanging="360"/>
        <w:jc w:val="both"/>
        <w:rPr>
          <w:rFonts w:ascii="Times New Roman" w:hAnsi="Times New Roman" w:cs="Times New Roman"/>
          <w:b/>
          <w:bCs/>
          <w:sz w:val="18"/>
          <w:szCs w:val="18"/>
        </w:rPr>
      </w:pP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bCs/>
          <w:sz w:val="18"/>
          <w:szCs w:val="18"/>
        </w:rPr>
        <w:t xml:space="preserve">Course Learning Outcomes (Cos): </w:t>
      </w:r>
      <w:r>
        <w:rPr>
          <w:rFonts w:ascii="Times New Roman" w:hAnsi="Times New Roman" w:cs="Times New Roman"/>
          <w:sz w:val="18"/>
          <w:szCs w:val="18"/>
        </w:rPr>
        <w:t>After successful completion of the course the graduates are expected to come up with the abilities to-</w:t>
      </w:r>
    </w:p>
    <w:p w:rsidR="00CF6087" w:rsidRDefault="00E12F06">
      <w:pPr>
        <w:tabs>
          <w:tab w:val="left" w:pos="720"/>
          <w:tab w:val="left" w:pos="1440"/>
          <w:tab w:val="left" w:pos="2160"/>
          <w:tab w:val="left" w:pos="2880"/>
          <w:tab w:val="left" w:pos="3600"/>
          <w:tab w:val="left" w:pos="4320"/>
          <w:tab w:val="left" w:pos="7465"/>
        </w:tabs>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1:</w:t>
      </w:r>
      <w:r>
        <w:rPr>
          <w:rFonts w:ascii="Times New Roman" w:hAnsi="Times New Roman" w:cs="Times New Roman"/>
          <w:sz w:val="18"/>
          <w:szCs w:val="18"/>
        </w:rPr>
        <w:t xml:space="preserve"> Identify a core research question for a proposed research project</w:t>
      </w:r>
    </w:p>
    <w:p w:rsidR="00CF6087" w:rsidRDefault="00E12F06">
      <w:pPr>
        <w:tabs>
          <w:tab w:val="left" w:pos="720"/>
          <w:tab w:val="left" w:pos="1440"/>
          <w:tab w:val="left" w:pos="2160"/>
          <w:tab w:val="left" w:pos="2880"/>
          <w:tab w:val="left" w:pos="3600"/>
          <w:tab w:val="left" w:pos="4320"/>
          <w:tab w:val="left" w:pos="7465"/>
        </w:tabs>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Outline the literature review to find the research gap for the proposed project and design the research plan for the proposed project</w:t>
      </w:r>
    </w:p>
    <w:p w:rsidR="00CF6087" w:rsidRDefault="00E12F06">
      <w:pPr>
        <w:tabs>
          <w:tab w:val="left" w:pos="720"/>
          <w:tab w:val="left" w:pos="1440"/>
          <w:tab w:val="left" w:pos="2160"/>
          <w:tab w:val="left" w:pos="2880"/>
          <w:tab w:val="left" w:pos="3600"/>
          <w:tab w:val="left" w:pos="4320"/>
          <w:tab w:val="left" w:pos="7465"/>
        </w:tabs>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Explain the methodologies those could be used to conduct the particular research andformulate a theoretical framework for the proposed project</w:t>
      </w:r>
    </w:p>
    <w:p w:rsidR="00CF6087" w:rsidRDefault="00E12F06">
      <w:pPr>
        <w:tabs>
          <w:tab w:val="left" w:pos="720"/>
          <w:tab w:val="left" w:pos="1440"/>
          <w:tab w:val="left" w:pos="2160"/>
          <w:tab w:val="left" w:pos="2880"/>
          <w:tab w:val="left" w:pos="3600"/>
          <w:tab w:val="left" w:pos="4320"/>
          <w:tab w:val="left" w:pos="7465"/>
        </w:tabs>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Explain proposed research project to the broader audience in the department</w:t>
      </w:r>
    </w:p>
    <w:p w:rsidR="00CF6087" w:rsidRDefault="00E12F06">
      <w:pPr>
        <w:tabs>
          <w:tab w:val="left" w:pos="720"/>
          <w:tab w:val="left" w:pos="1440"/>
          <w:tab w:val="left" w:pos="2160"/>
          <w:tab w:val="left" w:pos="2880"/>
          <w:tab w:val="left" w:pos="3600"/>
          <w:tab w:val="left" w:pos="4320"/>
          <w:tab w:val="left" w:pos="7465"/>
        </w:tabs>
        <w:ind w:left="360" w:hanging="360"/>
        <w:jc w:val="both"/>
        <w:rPr>
          <w:rFonts w:ascii="Times New Roman" w:hAnsi="Times New Roman" w:cs="Times New Roman"/>
          <w:b/>
          <w:bCs/>
          <w:sz w:val="18"/>
          <w:szCs w:val="18"/>
        </w:rPr>
      </w:pPr>
      <w:r>
        <w:rPr>
          <w:rFonts w:ascii="Times New Roman" w:hAnsi="Times New Roman" w:cs="Times New Roman"/>
          <w:b/>
          <w:sz w:val="18"/>
          <w:szCs w:val="18"/>
        </w:rPr>
        <w:t>CO 5:</w:t>
      </w:r>
      <w:r>
        <w:rPr>
          <w:rFonts w:ascii="Times New Roman" w:hAnsi="Times New Roman" w:cs="Times New Roman"/>
          <w:sz w:val="18"/>
          <w:szCs w:val="18"/>
        </w:rPr>
        <w:t>Evaluate the problems of the previous research projects on the particular proposed research</w:t>
      </w:r>
    </w:p>
    <w:p w:rsidR="00CF6087" w:rsidRDefault="00CF6087">
      <w:pPr>
        <w:pStyle w:val="NormalWeb"/>
        <w:spacing w:before="0" w:beforeAutospacing="0" w:after="0" w:afterAutospacing="0"/>
        <w:jc w:val="both"/>
        <w:rPr>
          <w:rFonts w:ascii="Times New Roman" w:hAnsi="Times New Roman" w:cs="Times New Roman"/>
          <w:sz w:val="18"/>
          <w:szCs w:val="18"/>
        </w:rPr>
      </w:pPr>
    </w:p>
    <w:p w:rsidR="00CF6087" w:rsidRDefault="00CF6087">
      <w:pPr>
        <w:pStyle w:val="NormalWeb"/>
        <w:spacing w:before="0" w:beforeAutospacing="0" w:after="0" w:afterAutospacing="0"/>
        <w:jc w:val="both"/>
        <w:rPr>
          <w:rFonts w:ascii="Times New Roman" w:hAnsi="Times New Roman" w:cs="Times New Roman"/>
          <w:sz w:val="18"/>
          <w:szCs w:val="18"/>
        </w:rPr>
      </w:pPr>
    </w:p>
    <w:p w:rsidR="00922612" w:rsidRDefault="00922612">
      <w:pPr>
        <w:pStyle w:val="BodyText"/>
        <w:spacing w:line="276" w:lineRule="auto"/>
        <w:ind w:left="540"/>
        <w:rPr>
          <w:b/>
          <w:sz w:val="22"/>
          <w:szCs w:val="22"/>
        </w:rPr>
      </w:pPr>
    </w:p>
    <w:p w:rsidR="00922612" w:rsidRDefault="00922612">
      <w:pPr>
        <w:pStyle w:val="BodyText"/>
        <w:spacing w:line="276" w:lineRule="auto"/>
        <w:ind w:left="540"/>
        <w:rPr>
          <w:b/>
          <w:sz w:val="22"/>
          <w:szCs w:val="22"/>
        </w:rPr>
      </w:pPr>
    </w:p>
    <w:p w:rsidR="00CF6087" w:rsidRDefault="00E12F06">
      <w:pPr>
        <w:pStyle w:val="BodyText"/>
        <w:spacing w:line="276" w:lineRule="auto"/>
        <w:ind w:left="540"/>
        <w:rPr>
          <w:b/>
          <w:sz w:val="22"/>
          <w:szCs w:val="22"/>
        </w:rPr>
      </w:pPr>
      <w:r>
        <w:rPr>
          <w:b/>
          <w:sz w:val="22"/>
          <w:szCs w:val="22"/>
        </w:rPr>
        <w:t>Mapping Course Learning Outcomes (COs) with the POs</w:t>
      </w:r>
    </w:p>
    <w:tbl>
      <w:tblPr>
        <w:tblpPr w:leftFromText="180" w:rightFromText="180" w:vertAnchor="page" w:horzAnchor="page" w:tblpX="8801" w:tblpY="1996"/>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641"/>
        <w:gridCol w:w="684"/>
        <w:gridCol w:w="750"/>
        <w:gridCol w:w="1136"/>
        <w:gridCol w:w="786"/>
        <w:gridCol w:w="773"/>
        <w:gridCol w:w="760"/>
        <w:gridCol w:w="758"/>
      </w:tblGrid>
      <w:tr w:rsidR="00CF6087" w:rsidTr="00922612">
        <w:trPr>
          <w:trHeight w:val="311"/>
        </w:trPr>
        <w:tc>
          <w:tcPr>
            <w:tcW w:w="987" w:type="dxa"/>
            <w:vMerge w:val="restart"/>
            <w:vAlign w:val="center"/>
          </w:tcPr>
          <w:p w:rsidR="00CF6087" w:rsidRDefault="00E12F06" w:rsidP="00922612">
            <w:pPr>
              <w:pStyle w:val="BodyText"/>
              <w:rPr>
                <w:b/>
                <w:bCs/>
                <w:sz w:val="18"/>
                <w:szCs w:val="18"/>
              </w:rPr>
            </w:pPr>
            <w:r>
              <w:rPr>
                <w:b/>
                <w:bCs/>
                <w:sz w:val="18"/>
                <w:szCs w:val="18"/>
              </w:rPr>
              <w:t>Course Learning Outcomes (COs)</w:t>
            </w:r>
          </w:p>
        </w:tc>
        <w:tc>
          <w:tcPr>
            <w:tcW w:w="2075" w:type="dxa"/>
            <w:gridSpan w:val="3"/>
            <w:vAlign w:val="center"/>
          </w:tcPr>
          <w:p w:rsidR="00CF6087" w:rsidRDefault="00E12F06" w:rsidP="00922612">
            <w:pPr>
              <w:pStyle w:val="BodyText"/>
              <w:jc w:val="center"/>
              <w:rPr>
                <w:b/>
                <w:sz w:val="18"/>
                <w:szCs w:val="18"/>
              </w:rPr>
            </w:pPr>
            <w:r>
              <w:rPr>
                <w:b/>
                <w:sz w:val="18"/>
                <w:szCs w:val="18"/>
              </w:rPr>
              <w:t>Fundamental Domain</w:t>
            </w:r>
          </w:p>
        </w:tc>
        <w:tc>
          <w:tcPr>
            <w:tcW w:w="1136" w:type="dxa"/>
            <w:vAlign w:val="center"/>
          </w:tcPr>
          <w:p w:rsidR="00CF6087" w:rsidRDefault="00E12F06" w:rsidP="00922612">
            <w:pPr>
              <w:pStyle w:val="BodyText"/>
              <w:jc w:val="center"/>
              <w:rPr>
                <w:b/>
                <w:sz w:val="18"/>
                <w:szCs w:val="18"/>
              </w:rPr>
            </w:pPr>
            <w:r>
              <w:rPr>
                <w:b/>
                <w:sz w:val="18"/>
                <w:szCs w:val="18"/>
              </w:rPr>
              <w:t>Social Domain</w:t>
            </w:r>
          </w:p>
        </w:tc>
        <w:tc>
          <w:tcPr>
            <w:tcW w:w="1559" w:type="dxa"/>
            <w:gridSpan w:val="2"/>
            <w:vAlign w:val="center"/>
          </w:tcPr>
          <w:p w:rsidR="00CF6087" w:rsidRDefault="00E12F06" w:rsidP="00922612">
            <w:pPr>
              <w:pStyle w:val="BodyText"/>
              <w:jc w:val="center"/>
              <w:rPr>
                <w:b/>
                <w:sz w:val="18"/>
                <w:szCs w:val="18"/>
              </w:rPr>
            </w:pPr>
            <w:r>
              <w:rPr>
                <w:b/>
                <w:sz w:val="18"/>
                <w:szCs w:val="18"/>
              </w:rPr>
              <w:t>Thinking Domain</w:t>
            </w:r>
          </w:p>
        </w:tc>
        <w:tc>
          <w:tcPr>
            <w:tcW w:w="1518" w:type="dxa"/>
            <w:gridSpan w:val="2"/>
            <w:vAlign w:val="center"/>
          </w:tcPr>
          <w:p w:rsidR="00CF6087" w:rsidRDefault="00E12F06" w:rsidP="00922612">
            <w:pPr>
              <w:pStyle w:val="BodyText"/>
              <w:jc w:val="center"/>
              <w:rPr>
                <w:b/>
                <w:sz w:val="18"/>
                <w:szCs w:val="18"/>
              </w:rPr>
            </w:pPr>
            <w:r>
              <w:rPr>
                <w:b/>
                <w:sz w:val="18"/>
                <w:szCs w:val="18"/>
              </w:rPr>
              <w:t>Personal Domain</w:t>
            </w:r>
          </w:p>
        </w:tc>
      </w:tr>
      <w:tr w:rsidR="00CF6087" w:rsidTr="00922612">
        <w:trPr>
          <w:cantSplit/>
          <w:trHeight w:val="620"/>
        </w:trPr>
        <w:tc>
          <w:tcPr>
            <w:tcW w:w="987" w:type="dxa"/>
            <w:vMerge/>
            <w:vAlign w:val="center"/>
          </w:tcPr>
          <w:p w:rsidR="00CF6087" w:rsidRDefault="00CF6087" w:rsidP="00922612">
            <w:pPr>
              <w:pStyle w:val="BodyText"/>
              <w:rPr>
                <w:sz w:val="18"/>
                <w:szCs w:val="18"/>
              </w:rPr>
            </w:pPr>
          </w:p>
        </w:tc>
        <w:tc>
          <w:tcPr>
            <w:tcW w:w="641" w:type="dxa"/>
            <w:textDirection w:val="tbRl"/>
            <w:vAlign w:val="center"/>
          </w:tcPr>
          <w:p w:rsidR="00CF6087" w:rsidRDefault="00E12F06" w:rsidP="00922612">
            <w:pPr>
              <w:pStyle w:val="BodyText"/>
              <w:ind w:left="113" w:right="113"/>
              <w:rPr>
                <w:b/>
                <w:sz w:val="18"/>
                <w:szCs w:val="18"/>
              </w:rPr>
            </w:pPr>
            <w:r>
              <w:rPr>
                <w:b/>
                <w:sz w:val="18"/>
                <w:szCs w:val="18"/>
              </w:rPr>
              <w:t>PO1</w:t>
            </w:r>
          </w:p>
        </w:tc>
        <w:tc>
          <w:tcPr>
            <w:tcW w:w="684" w:type="dxa"/>
            <w:textDirection w:val="tbRl"/>
          </w:tcPr>
          <w:p w:rsidR="00CF6087" w:rsidRDefault="00E12F06" w:rsidP="00922612">
            <w:pPr>
              <w:pStyle w:val="BodyText"/>
              <w:ind w:left="113" w:right="113"/>
              <w:jc w:val="center"/>
              <w:rPr>
                <w:b/>
                <w:sz w:val="18"/>
                <w:szCs w:val="18"/>
              </w:rPr>
            </w:pPr>
            <w:r>
              <w:rPr>
                <w:b/>
                <w:sz w:val="18"/>
                <w:szCs w:val="18"/>
              </w:rPr>
              <w:t>PO2</w:t>
            </w:r>
          </w:p>
        </w:tc>
        <w:tc>
          <w:tcPr>
            <w:tcW w:w="750" w:type="dxa"/>
            <w:textDirection w:val="tbRl"/>
            <w:vAlign w:val="center"/>
          </w:tcPr>
          <w:p w:rsidR="00CF6087" w:rsidRDefault="00E12F06" w:rsidP="00922612">
            <w:pPr>
              <w:pStyle w:val="BodyText"/>
              <w:ind w:left="113" w:right="113"/>
              <w:jc w:val="center"/>
              <w:rPr>
                <w:b/>
                <w:sz w:val="18"/>
                <w:szCs w:val="18"/>
              </w:rPr>
            </w:pPr>
            <w:r>
              <w:rPr>
                <w:b/>
                <w:sz w:val="18"/>
                <w:szCs w:val="18"/>
              </w:rPr>
              <w:t>PO3</w:t>
            </w:r>
          </w:p>
        </w:tc>
        <w:tc>
          <w:tcPr>
            <w:tcW w:w="1136" w:type="dxa"/>
            <w:textDirection w:val="tbRl"/>
            <w:vAlign w:val="center"/>
          </w:tcPr>
          <w:p w:rsidR="00CF6087" w:rsidRDefault="00E12F06" w:rsidP="00922612">
            <w:pPr>
              <w:pStyle w:val="BodyText"/>
              <w:ind w:left="113" w:right="113"/>
              <w:jc w:val="center"/>
              <w:rPr>
                <w:b/>
                <w:sz w:val="18"/>
                <w:szCs w:val="18"/>
              </w:rPr>
            </w:pPr>
            <w:r>
              <w:rPr>
                <w:b/>
                <w:sz w:val="18"/>
                <w:szCs w:val="18"/>
              </w:rPr>
              <w:t>PO4</w:t>
            </w:r>
          </w:p>
        </w:tc>
        <w:tc>
          <w:tcPr>
            <w:tcW w:w="786" w:type="dxa"/>
            <w:textDirection w:val="tbRl"/>
            <w:vAlign w:val="center"/>
          </w:tcPr>
          <w:p w:rsidR="00CF6087" w:rsidRDefault="00E12F06" w:rsidP="00922612">
            <w:pPr>
              <w:pStyle w:val="BodyText"/>
              <w:ind w:left="113" w:right="113"/>
              <w:jc w:val="center"/>
              <w:rPr>
                <w:b/>
                <w:sz w:val="18"/>
                <w:szCs w:val="18"/>
              </w:rPr>
            </w:pPr>
            <w:r>
              <w:rPr>
                <w:b/>
                <w:sz w:val="18"/>
                <w:szCs w:val="18"/>
              </w:rPr>
              <w:t>PO5</w:t>
            </w:r>
          </w:p>
        </w:tc>
        <w:tc>
          <w:tcPr>
            <w:tcW w:w="773" w:type="dxa"/>
            <w:textDirection w:val="tbRl"/>
            <w:vAlign w:val="center"/>
          </w:tcPr>
          <w:p w:rsidR="00CF6087" w:rsidRDefault="00E12F06" w:rsidP="00922612">
            <w:pPr>
              <w:pStyle w:val="BodyText"/>
              <w:ind w:left="113" w:right="113"/>
              <w:jc w:val="center"/>
              <w:rPr>
                <w:b/>
                <w:sz w:val="18"/>
                <w:szCs w:val="18"/>
              </w:rPr>
            </w:pPr>
            <w:r>
              <w:rPr>
                <w:b/>
                <w:sz w:val="18"/>
                <w:szCs w:val="18"/>
              </w:rPr>
              <w:t>PO6</w:t>
            </w:r>
          </w:p>
        </w:tc>
        <w:tc>
          <w:tcPr>
            <w:tcW w:w="760" w:type="dxa"/>
            <w:textDirection w:val="tbRl"/>
            <w:vAlign w:val="center"/>
          </w:tcPr>
          <w:p w:rsidR="00CF6087" w:rsidRDefault="00E12F06" w:rsidP="00922612">
            <w:pPr>
              <w:pStyle w:val="BodyText"/>
              <w:ind w:left="113" w:right="113"/>
              <w:jc w:val="center"/>
              <w:rPr>
                <w:b/>
                <w:sz w:val="18"/>
                <w:szCs w:val="18"/>
              </w:rPr>
            </w:pPr>
            <w:r>
              <w:rPr>
                <w:b/>
                <w:sz w:val="18"/>
                <w:szCs w:val="18"/>
              </w:rPr>
              <w:t>PO7</w:t>
            </w:r>
          </w:p>
        </w:tc>
        <w:tc>
          <w:tcPr>
            <w:tcW w:w="758" w:type="dxa"/>
            <w:textDirection w:val="tbRl"/>
            <w:vAlign w:val="center"/>
          </w:tcPr>
          <w:p w:rsidR="00CF6087" w:rsidRDefault="00E12F06" w:rsidP="00922612">
            <w:pPr>
              <w:pStyle w:val="BodyText"/>
              <w:ind w:left="113" w:right="113"/>
              <w:jc w:val="center"/>
              <w:rPr>
                <w:b/>
                <w:sz w:val="18"/>
                <w:szCs w:val="18"/>
              </w:rPr>
            </w:pPr>
            <w:r>
              <w:rPr>
                <w:b/>
                <w:sz w:val="18"/>
                <w:szCs w:val="18"/>
              </w:rPr>
              <w:t>PO8</w:t>
            </w:r>
          </w:p>
        </w:tc>
      </w:tr>
      <w:tr w:rsidR="00CF6087" w:rsidTr="00922612">
        <w:trPr>
          <w:trHeight w:val="149"/>
        </w:trPr>
        <w:tc>
          <w:tcPr>
            <w:tcW w:w="987" w:type="dxa"/>
            <w:vAlign w:val="center"/>
          </w:tcPr>
          <w:p w:rsidR="00CF6087" w:rsidRDefault="00E12F06" w:rsidP="00922612">
            <w:pPr>
              <w:pStyle w:val="BodyText"/>
              <w:rPr>
                <w:b/>
                <w:sz w:val="18"/>
                <w:szCs w:val="18"/>
              </w:rPr>
            </w:pPr>
            <w:r>
              <w:rPr>
                <w:b/>
                <w:bCs/>
                <w:sz w:val="18"/>
                <w:szCs w:val="18"/>
              </w:rPr>
              <w:t>CO 1</w:t>
            </w:r>
          </w:p>
        </w:tc>
        <w:tc>
          <w:tcPr>
            <w:tcW w:w="641" w:type="dxa"/>
            <w:vAlign w:val="center"/>
          </w:tcPr>
          <w:p w:rsidR="00CF6087" w:rsidRDefault="009C05A6" w:rsidP="00922612">
            <w:pPr>
              <w:pStyle w:val="BodyText"/>
              <w:jc w:val="center"/>
              <w:rPr>
                <w:b/>
                <w:sz w:val="18"/>
                <w:szCs w:val="18"/>
              </w:rPr>
            </w:pPr>
            <w:r>
              <w:rPr>
                <w:sz w:val="18"/>
                <w:szCs w:val="18"/>
              </w:rPr>
              <w:t>1</w:t>
            </w:r>
          </w:p>
        </w:tc>
        <w:tc>
          <w:tcPr>
            <w:tcW w:w="684" w:type="dxa"/>
          </w:tcPr>
          <w:p w:rsidR="00CF6087" w:rsidRDefault="00CF6087" w:rsidP="00922612">
            <w:pPr>
              <w:pStyle w:val="BodyText"/>
              <w:jc w:val="center"/>
              <w:rPr>
                <w:b/>
                <w:sz w:val="18"/>
                <w:szCs w:val="18"/>
              </w:rPr>
            </w:pPr>
          </w:p>
        </w:tc>
        <w:tc>
          <w:tcPr>
            <w:tcW w:w="750" w:type="dxa"/>
            <w:vAlign w:val="center"/>
          </w:tcPr>
          <w:p w:rsidR="00CF6087" w:rsidRDefault="00CF6087" w:rsidP="00922612">
            <w:pPr>
              <w:pStyle w:val="BodyText"/>
              <w:jc w:val="center"/>
              <w:rPr>
                <w:b/>
                <w:sz w:val="18"/>
                <w:szCs w:val="18"/>
              </w:rPr>
            </w:pPr>
          </w:p>
        </w:tc>
        <w:tc>
          <w:tcPr>
            <w:tcW w:w="1136" w:type="dxa"/>
            <w:vAlign w:val="center"/>
          </w:tcPr>
          <w:p w:rsidR="00CF6087" w:rsidRDefault="00CF6087" w:rsidP="00922612">
            <w:pPr>
              <w:pStyle w:val="BodyText"/>
              <w:jc w:val="center"/>
              <w:rPr>
                <w:sz w:val="18"/>
                <w:szCs w:val="18"/>
              </w:rPr>
            </w:pPr>
          </w:p>
        </w:tc>
        <w:tc>
          <w:tcPr>
            <w:tcW w:w="786" w:type="dxa"/>
            <w:vAlign w:val="center"/>
          </w:tcPr>
          <w:p w:rsidR="00CF6087" w:rsidRDefault="00CF6087" w:rsidP="00922612">
            <w:pPr>
              <w:pStyle w:val="BodyText"/>
              <w:jc w:val="center"/>
              <w:rPr>
                <w:sz w:val="18"/>
                <w:szCs w:val="18"/>
              </w:rPr>
            </w:pPr>
          </w:p>
        </w:tc>
        <w:tc>
          <w:tcPr>
            <w:tcW w:w="773" w:type="dxa"/>
            <w:vAlign w:val="center"/>
          </w:tcPr>
          <w:p w:rsidR="00CF6087" w:rsidRDefault="00CF6087" w:rsidP="00922612">
            <w:pPr>
              <w:pStyle w:val="BodyText"/>
              <w:jc w:val="center"/>
              <w:rPr>
                <w:sz w:val="18"/>
                <w:szCs w:val="18"/>
              </w:rPr>
            </w:pPr>
          </w:p>
        </w:tc>
        <w:tc>
          <w:tcPr>
            <w:tcW w:w="760" w:type="dxa"/>
            <w:vAlign w:val="center"/>
          </w:tcPr>
          <w:p w:rsidR="00CF6087" w:rsidRDefault="009C05A6" w:rsidP="00922612">
            <w:pPr>
              <w:pStyle w:val="BodyText"/>
              <w:jc w:val="center"/>
              <w:rPr>
                <w:sz w:val="18"/>
                <w:szCs w:val="18"/>
              </w:rPr>
            </w:pPr>
            <w:r>
              <w:rPr>
                <w:sz w:val="18"/>
                <w:szCs w:val="18"/>
              </w:rPr>
              <w:t>2</w:t>
            </w:r>
          </w:p>
        </w:tc>
        <w:tc>
          <w:tcPr>
            <w:tcW w:w="758" w:type="dxa"/>
            <w:vAlign w:val="center"/>
          </w:tcPr>
          <w:p w:rsidR="00CF6087" w:rsidRDefault="00CF6087" w:rsidP="00922612">
            <w:pPr>
              <w:pStyle w:val="BodyText"/>
              <w:jc w:val="center"/>
              <w:rPr>
                <w:sz w:val="18"/>
                <w:szCs w:val="18"/>
              </w:rPr>
            </w:pPr>
          </w:p>
        </w:tc>
      </w:tr>
      <w:tr w:rsidR="00CF6087" w:rsidTr="00922612">
        <w:trPr>
          <w:trHeight w:val="149"/>
        </w:trPr>
        <w:tc>
          <w:tcPr>
            <w:tcW w:w="987" w:type="dxa"/>
            <w:vAlign w:val="center"/>
          </w:tcPr>
          <w:p w:rsidR="00CF6087" w:rsidRDefault="00E12F06" w:rsidP="00922612">
            <w:pPr>
              <w:pStyle w:val="BodyText"/>
              <w:rPr>
                <w:b/>
                <w:sz w:val="18"/>
                <w:szCs w:val="18"/>
              </w:rPr>
            </w:pPr>
            <w:r>
              <w:rPr>
                <w:b/>
                <w:bCs/>
                <w:sz w:val="18"/>
                <w:szCs w:val="18"/>
              </w:rPr>
              <w:t>CO 2</w:t>
            </w:r>
          </w:p>
        </w:tc>
        <w:tc>
          <w:tcPr>
            <w:tcW w:w="641" w:type="dxa"/>
            <w:vAlign w:val="center"/>
          </w:tcPr>
          <w:p w:rsidR="00CF6087" w:rsidRDefault="00CF6087" w:rsidP="00922612">
            <w:pPr>
              <w:pStyle w:val="BodyText"/>
              <w:jc w:val="center"/>
              <w:rPr>
                <w:b/>
                <w:sz w:val="18"/>
                <w:szCs w:val="18"/>
              </w:rPr>
            </w:pPr>
          </w:p>
        </w:tc>
        <w:tc>
          <w:tcPr>
            <w:tcW w:w="684" w:type="dxa"/>
          </w:tcPr>
          <w:p w:rsidR="00CF6087" w:rsidRDefault="009C05A6" w:rsidP="00922612">
            <w:pPr>
              <w:pStyle w:val="BodyText"/>
              <w:jc w:val="center"/>
              <w:rPr>
                <w:b/>
                <w:sz w:val="18"/>
                <w:szCs w:val="18"/>
              </w:rPr>
            </w:pPr>
            <w:r>
              <w:rPr>
                <w:sz w:val="18"/>
                <w:szCs w:val="18"/>
              </w:rPr>
              <w:t>2</w:t>
            </w:r>
          </w:p>
        </w:tc>
        <w:tc>
          <w:tcPr>
            <w:tcW w:w="750" w:type="dxa"/>
            <w:vAlign w:val="center"/>
          </w:tcPr>
          <w:p w:rsidR="00CF6087" w:rsidRDefault="009C05A6" w:rsidP="00922612">
            <w:pPr>
              <w:pStyle w:val="BodyText"/>
              <w:jc w:val="center"/>
              <w:rPr>
                <w:b/>
                <w:sz w:val="18"/>
                <w:szCs w:val="18"/>
              </w:rPr>
            </w:pPr>
            <w:r>
              <w:rPr>
                <w:sz w:val="18"/>
                <w:szCs w:val="18"/>
              </w:rPr>
              <w:t>2</w:t>
            </w:r>
          </w:p>
        </w:tc>
        <w:tc>
          <w:tcPr>
            <w:tcW w:w="1136" w:type="dxa"/>
            <w:vAlign w:val="center"/>
          </w:tcPr>
          <w:p w:rsidR="00CF6087" w:rsidRDefault="00CF6087" w:rsidP="00922612">
            <w:pPr>
              <w:pStyle w:val="BodyText"/>
              <w:jc w:val="center"/>
              <w:rPr>
                <w:sz w:val="18"/>
                <w:szCs w:val="18"/>
              </w:rPr>
            </w:pPr>
          </w:p>
        </w:tc>
        <w:tc>
          <w:tcPr>
            <w:tcW w:w="786" w:type="dxa"/>
            <w:vAlign w:val="center"/>
          </w:tcPr>
          <w:p w:rsidR="00CF6087" w:rsidRDefault="00CF6087" w:rsidP="00922612">
            <w:pPr>
              <w:pStyle w:val="BodyText"/>
              <w:jc w:val="center"/>
              <w:rPr>
                <w:sz w:val="18"/>
                <w:szCs w:val="18"/>
              </w:rPr>
            </w:pPr>
          </w:p>
        </w:tc>
        <w:tc>
          <w:tcPr>
            <w:tcW w:w="773" w:type="dxa"/>
            <w:vAlign w:val="center"/>
          </w:tcPr>
          <w:p w:rsidR="00CF6087" w:rsidRDefault="00CF6087" w:rsidP="00922612">
            <w:pPr>
              <w:pStyle w:val="BodyText"/>
              <w:jc w:val="center"/>
              <w:rPr>
                <w:sz w:val="18"/>
                <w:szCs w:val="18"/>
              </w:rPr>
            </w:pPr>
          </w:p>
        </w:tc>
        <w:tc>
          <w:tcPr>
            <w:tcW w:w="760" w:type="dxa"/>
            <w:vAlign w:val="center"/>
          </w:tcPr>
          <w:p w:rsidR="00CF6087" w:rsidRDefault="00CF6087" w:rsidP="00922612">
            <w:pPr>
              <w:pStyle w:val="BodyText"/>
              <w:jc w:val="center"/>
              <w:rPr>
                <w:sz w:val="18"/>
                <w:szCs w:val="18"/>
              </w:rPr>
            </w:pPr>
          </w:p>
        </w:tc>
        <w:tc>
          <w:tcPr>
            <w:tcW w:w="758" w:type="dxa"/>
            <w:vAlign w:val="center"/>
          </w:tcPr>
          <w:p w:rsidR="00CF6087" w:rsidRDefault="00CF6087" w:rsidP="00922612">
            <w:pPr>
              <w:pStyle w:val="BodyText"/>
              <w:jc w:val="center"/>
              <w:rPr>
                <w:sz w:val="18"/>
                <w:szCs w:val="18"/>
              </w:rPr>
            </w:pPr>
          </w:p>
        </w:tc>
      </w:tr>
      <w:tr w:rsidR="00CF6087" w:rsidTr="00922612">
        <w:trPr>
          <w:trHeight w:val="149"/>
        </w:trPr>
        <w:tc>
          <w:tcPr>
            <w:tcW w:w="987" w:type="dxa"/>
            <w:vAlign w:val="center"/>
          </w:tcPr>
          <w:p w:rsidR="00CF6087" w:rsidRDefault="00E12F06" w:rsidP="00922612">
            <w:pPr>
              <w:pStyle w:val="BodyText"/>
              <w:rPr>
                <w:b/>
                <w:sz w:val="18"/>
                <w:szCs w:val="18"/>
              </w:rPr>
            </w:pPr>
            <w:r>
              <w:rPr>
                <w:b/>
                <w:bCs/>
                <w:sz w:val="18"/>
                <w:szCs w:val="18"/>
              </w:rPr>
              <w:t>CO 3</w:t>
            </w:r>
          </w:p>
        </w:tc>
        <w:tc>
          <w:tcPr>
            <w:tcW w:w="641" w:type="dxa"/>
            <w:vAlign w:val="center"/>
          </w:tcPr>
          <w:p w:rsidR="00CF6087" w:rsidRDefault="00CF6087" w:rsidP="00922612">
            <w:pPr>
              <w:pStyle w:val="BodyText"/>
              <w:jc w:val="center"/>
              <w:rPr>
                <w:b/>
                <w:sz w:val="18"/>
                <w:szCs w:val="18"/>
              </w:rPr>
            </w:pPr>
          </w:p>
        </w:tc>
        <w:tc>
          <w:tcPr>
            <w:tcW w:w="684" w:type="dxa"/>
          </w:tcPr>
          <w:p w:rsidR="00CF6087" w:rsidRDefault="009C05A6" w:rsidP="00922612">
            <w:pPr>
              <w:pStyle w:val="BodyText"/>
              <w:jc w:val="center"/>
              <w:rPr>
                <w:b/>
                <w:sz w:val="18"/>
                <w:szCs w:val="18"/>
              </w:rPr>
            </w:pPr>
            <w:r>
              <w:rPr>
                <w:sz w:val="18"/>
                <w:szCs w:val="18"/>
              </w:rPr>
              <w:t>2</w:t>
            </w:r>
          </w:p>
        </w:tc>
        <w:tc>
          <w:tcPr>
            <w:tcW w:w="750" w:type="dxa"/>
            <w:vAlign w:val="center"/>
          </w:tcPr>
          <w:p w:rsidR="00CF6087" w:rsidRDefault="009C05A6" w:rsidP="00922612">
            <w:pPr>
              <w:pStyle w:val="BodyText"/>
              <w:jc w:val="center"/>
              <w:rPr>
                <w:b/>
                <w:sz w:val="18"/>
                <w:szCs w:val="18"/>
              </w:rPr>
            </w:pPr>
            <w:r>
              <w:rPr>
                <w:sz w:val="18"/>
                <w:szCs w:val="18"/>
              </w:rPr>
              <w:t>2</w:t>
            </w:r>
          </w:p>
        </w:tc>
        <w:tc>
          <w:tcPr>
            <w:tcW w:w="1136" w:type="dxa"/>
            <w:vAlign w:val="center"/>
          </w:tcPr>
          <w:p w:rsidR="00CF6087" w:rsidRDefault="00CF6087" w:rsidP="00922612">
            <w:pPr>
              <w:pStyle w:val="BodyText"/>
              <w:jc w:val="center"/>
              <w:rPr>
                <w:sz w:val="18"/>
                <w:szCs w:val="18"/>
              </w:rPr>
            </w:pPr>
          </w:p>
        </w:tc>
        <w:tc>
          <w:tcPr>
            <w:tcW w:w="786" w:type="dxa"/>
            <w:vAlign w:val="center"/>
          </w:tcPr>
          <w:p w:rsidR="00CF6087" w:rsidRDefault="00CF6087" w:rsidP="00922612">
            <w:pPr>
              <w:pStyle w:val="BodyText"/>
              <w:jc w:val="center"/>
              <w:rPr>
                <w:sz w:val="18"/>
                <w:szCs w:val="18"/>
              </w:rPr>
            </w:pPr>
          </w:p>
        </w:tc>
        <w:tc>
          <w:tcPr>
            <w:tcW w:w="773" w:type="dxa"/>
            <w:vAlign w:val="center"/>
          </w:tcPr>
          <w:p w:rsidR="00CF6087" w:rsidRDefault="00CF6087" w:rsidP="00922612">
            <w:pPr>
              <w:pStyle w:val="BodyText"/>
              <w:jc w:val="center"/>
              <w:rPr>
                <w:sz w:val="18"/>
                <w:szCs w:val="18"/>
              </w:rPr>
            </w:pPr>
          </w:p>
        </w:tc>
        <w:tc>
          <w:tcPr>
            <w:tcW w:w="760" w:type="dxa"/>
            <w:vAlign w:val="center"/>
          </w:tcPr>
          <w:p w:rsidR="00CF6087" w:rsidRDefault="009C05A6" w:rsidP="00922612">
            <w:pPr>
              <w:pStyle w:val="BodyText"/>
              <w:jc w:val="center"/>
              <w:rPr>
                <w:sz w:val="18"/>
                <w:szCs w:val="18"/>
              </w:rPr>
            </w:pPr>
            <w:r>
              <w:rPr>
                <w:sz w:val="18"/>
                <w:szCs w:val="18"/>
              </w:rPr>
              <w:t>3</w:t>
            </w:r>
          </w:p>
        </w:tc>
        <w:tc>
          <w:tcPr>
            <w:tcW w:w="758" w:type="dxa"/>
            <w:vAlign w:val="center"/>
          </w:tcPr>
          <w:p w:rsidR="00CF6087" w:rsidRDefault="00CF6087" w:rsidP="00922612">
            <w:pPr>
              <w:pStyle w:val="BodyText"/>
              <w:jc w:val="center"/>
              <w:rPr>
                <w:sz w:val="18"/>
                <w:szCs w:val="18"/>
              </w:rPr>
            </w:pPr>
          </w:p>
        </w:tc>
      </w:tr>
      <w:tr w:rsidR="00CF6087" w:rsidTr="00922612">
        <w:trPr>
          <w:trHeight w:val="149"/>
        </w:trPr>
        <w:tc>
          <w:tcPr>
            <w:tcW w:w="987" w:type="dxa"/>
            <w:vAlign w:val="center"/>
          </w:tcPr>
          <w:p w:rsidR="00CF6087" w:rsidRDefault="00E12F06" w:rsidP="00922612">
            <w:pPr>
              <w:pStyle w:val="BodyText"/>
              <w:rPr>
                <w:b/>
                <w:sz w:val="18"/>
                <w:szCs w:val="18"/>
              </w:rPr>
            </w:pPr>
            <w:r>
              <w:rPr>
                <w:b/>
                <w:bCs/>
                <w:sz w:val="18"/>
                <w:szCs w:val="18"/>
              </w:rPr>
              <w:t>CO 4</w:t>
            </w:r>
          </w:p>
        </w:tc>
        <w:tc>
          <w:tcPr>
            <w:tcW w:w="641" w:type="dxa"/>
            <w:vAlign w:val="center"/>
          </w:tcPr>
          <w:p w:rsidR="00CF6087" w:rsidRDefault="00CF6087" w:rsidP="00922612">
            <w:pPr>
              <w:pStyle w:val="BodyText"/>
              <w:jc w:val="center"/>
              <w:rPr>
                <w:b/>
                <w:sz w:val="18"/>
                <w:szCs w:val="18"/>
              </w:rPr>
            </w:pPr>
          </w:p>
        </w:tc>
        <w:tc>
          <w:tcPr>
            <w:tcW w:w="684" w:type="dxa"/>
          </w:tcPr>
          <w:p w:rsidR="00CF6087" w:rsidRDefault="009C05A6" w:rsidP="00922612">
            <w:pPr>
              <w:pStyle w:val="BodyText"/>
              <w:jc w:val="center"/>
              <w:rPr>
                <w:b/>
                <w:sz w:val="18"/>
                <w:szCs w:val="18"/>
              </w:rPr>
            </w:pPr>
            <w:r>
              <w:rPr>
                <w:sz w:val="18"/>
                <w:szCs w:val="18"/>
              </w:rPr>
              <w:t>1</w:t>
            </w:r>
          </w:p>
        </w:tc>
        <w:tc>
          <w:tcPr>
            <w:tcW w:w="750" w:type="dxa"/>
            <w:vAlign w:val="center"/>
          </w:tcPr>
          <w:p w:rsidR="00CF6087" w:rsidRDefault="009C05A6" w:rsidP="00922612">
            <w:pPr>
              <w:pStyle w:val="BodyText"/>
              <w:jc w:val="center"/>
              <w:rPr>
                <w:b/>
                <w:sz w:val="18"/>
                <w:szCs w:val="18"/>
              </w:rPr>
            </w:pPr>
            <w:r>
              <w:rPr>
                <w:sz w:val="18"/>
                <w:szCs w:val="18"/>
              </w:rPr>
              <w:t>2</w:t>
            </w:r>
          </w:p>
        </w:tc>
        <w:tc>
          <w:tcPr>
            <w:tcW w:w="1136" w:type="dxa"/>
            <w:vAlign w:val="center"/>
          </w:tcPr>
          <w:p w:rsidR="00CF6087" w:rsidRDefault="00CF6087" w:rsidP="00922612">
            <w:pPr>
              <w:pStyle w:val="BodyText"/>
              <w:jc w:val="center"/>
              <w:rPr>
                <w:sz w:val="18"/>
                <w:szCs w:val="18"/>
              </w:rPr>
            </w:pPr>
          </w:p>
        </w:tc>
        <w:tc>
          <w:tcPr>
            <w:tcW w:w="786" w:type="dxa"/>
            <w:vAlign w:val="center"/>
          </w:tcPr>
          <w:p w:rsidR="00CF6087" w:rsidRDefault="00CF6087" w:rsidP="00922612">
            <w:pPr>
              <w:pStyle w:val="BodyText"/>
              <w:jc w:val="center"/>
              <w:rPr>
                <w:sz w:val="18"/>
                <w:szCs w:val="18"/>
              </w:rPr>
            </w:pPr>
          </w:p>
        </w:tc>
        <w:tc>
          <w:tcPr>
            <w:tcW w:w="773" w:type="dxa"/>
            <w:vAlign w:val="center"/>
          </w:tcPr>
          <w:p w:rsidR="00CF6087" w:rsidRDefault="00CF6087" w:rsidP="00922612">
            <w:pPr>
              <w:pStyle w:val="BodyText"/>
              <w:jc w:val="center"/>
              <w:rPr>
                <w:sz w:val="18"/>
                <w:szCs w:val="18"/>
              </w:rPr>
            </w:pPr>
          </w:p>
        </w:tc>
        <w:tc>
          <w:tcPr>
            <w:tcW w:w="760" w:type="dxa"/>
            <w:vAlign w:val="center"/>
          </w:tcPr>
          <w:p w:rsidR="00CF6087" w:rsidRDefault="009C05A6" w:rsidP="00922612">
            <w:pPr>
              <w:pStyle w:val="BodyText"/>
              <w:jc w:val="center"/>
              <w:rPr>
                <w:sz w:val="18"/>
                <w:szCs w:val="18"/>
              </w:rPr>
            </w:pPr>
            <w:r>
              <w:rPr>
                <w:sz w:val="18"/>
                <w:szCs w:val="18"/>
              </w:rPr>
              <w:t>2</w:t>
            </w:r>
          </w:p>
        </w:tc>
        <w:tc>
          <w:tcPr>
            <w:tcW w:w="758" w:type="dxa"/>
            <w:vAlign w:val="center"/>
          </w:tcPr>
          <w:p w:rsidR="00CF6087" w:rsidRDefault="00CF6087" w:rsidP="00922612">
            <w:pPr>
              <w:pStyle w:val="BodyText"/>
              <w:jc w:val="center"/>
              <w:rPr>
                <w:sz w:val="18"/>
                <w:szCs w:val="18"/>
              </w:rPr>
            </w:pPr>
          </w:p>
        </w:tc>
      </w:tr>
      <w:tr w:rsidR="00CF6087" w:rsidTr="00922612">
        <w:trPr>
          <w:trHeight w:val="149"/>
        </w:trPr>
        <w:tc>
          <w:tcPr>
            <w:tcW w:w="987" w:type="dxa"/>
            <w:vAlign w:val="center"/>
          </w:tcPr>
          <w:p w:rsidR="00CF6087" w:rsidRDefault="00E12F06" w:rsidP="00922612">
            <w:pPr>
              <w:pStyle w:val="BodyText"/>
              <w:rPr>
                <w:b/>
                <w:bCs/>
                <w:sz w:val="18"/>
                <w:szCs w:val="18"/>
              </w:rPr>
            </w:pPr>
            <w:r>
              <w:rPr>
                <w:b/>
                <w:bCs/>
                <w:sz w:val="18"/>
                <w:szCs w:val="18"/>
              </w:rPr>
              <w:t>CO 5</w:t>
            </w:r>
          </w:p>
        </w:tc>
        <w:tc>
          <w:tcPr>
            <w:tcW w:w="641" w:type="dxa"/>
            <w:vAlign w:val="center"/>
          </w:tcPr>
          <w:p w:rsidR="00CF6087" w:rsidRDefault="00CF6087" w:rsidP="00922612">
            <w:pPr>
              <w:pStyle w:val="BodyText"/>
              <w:jc w:val="center"/>
              <w:rPr>
                <w:b/>
                <w:sz w:val="18"/>
                <w:szCs w:val="18"/>
              </w:rPr>
            </w:pPr>
          </w:p>
        </w:tc>
        <w:tc>
          <w:tcPr>
            <w:tcW w:w="684" w:type="dxa"/>
          </w:tcPr>
          <w:p w:rsidR="00CF6087" w:rsidRDefault="009C05A6" w:rsidP="00922612">
            <w:pPr>
              <w:pStyle w:val="BodyText"/>
              <w:jc w:val="center"/>
              <w:rPr>
                <w:b/>
                <w:sz w:val="18"/>
                <w:szCs w:val="18"/>
              </w:rPr>
            </w:pPr>
            <w:r>
              <w:rPr>
                <w:sz w:val="18"/>
                <w:szCs w:val="18"/>
              </w:rPr>
              <w:t>1</w:t>
            </w:r>
          </w:p>
        </w:tc>
        <w:tc>
          <w:tcPr>
            <w:tcW w:w="750" w:type="dxa"/>
            <w:vAlign w:val="center"/>
          </w:tcPr>
          <w:p w:rsidR="00CF6087" w:rsidRDefault="009C05A6" w:rsidP="00922612">
            <w:pPr>
              <w:pStyle w:val="BodyText"/>
              <w:jc w:val="center"/>
              <w:rPr>
                <w:b/>
                <w:sz w:val="18"/>
                <w:szCs w:val="18"/>
              </w:rPr>
            </w:pPr>
            <w:r>
              <w:rPr>
                <w:sz w:val="18"/>
                <w:szCs w:val="18"/>
              </w:rPr>
              <w:t>2</w:t>
            </w:r>
          </w:p>
        </w:tc>
        <w:tc>
          <w:tcPr>
            <w:tcW w:w="1136" w:type="dxa"/>
            <w:vAlign w:val="center"/>
          </w:tcPr>
          <w:p w:rsidR="00CF6087" w:rsidRDefault="00CF6087" w:rsidP="00922612">
            <w:pPr>
              <w:pStyle w:val="BodyText"/>
              <w:jc w:val="center"/>
              <w:rPr>
                <w:sz w:val="18"/>
                <w:szCs w:val="18"/>
              </w:rPr>
            </w:pPr>
          </w:p>
        </w:tc>
        <w:tc>
          <w:tcPr>
            <w:tcW w:w="786" w:type="dxa"/>
            <w:vAlign w:val="center"/>
          </w:tcPr>
          <w:p w:rsidR="00CF6087" w:rsidRDefault="00CF6087" w:rsidP="00922612">
            <w:pPr>
              <w:pStyle w:val="BodyText"/>
              <w:jc w:val="center"/>
              <w:rPr>
                <w:sz w:val="18"/>
                <w:szCs w:val="18"/>
              </w:rPr>
            </w:pPr>
          </w:p>
        </w:tc>
        <w:tc>
          <w:tcPr>
            <w:tcW w:w="773" w:type="dxa"/>
            <w:vAlign w:val="center"/>
          </w:tcPr>
          <w:p w:rsidR="00CF6087" w:rsidRDefault="00CF6087" w:rsidP="00922612">
            <w:pPr>
              <w:pStyle w:val="BodyText"/>
              <w:jc w:val="center"/>
              <w:rPr>
                <w:sz w:val="18"/>
                <w:szCs w:val="18"/>
              </w:rPr>
            </w:pPr>
          </w:p>
        </w:tc>
        <w:tc>
          <w:tcPr>
            <w:tcW w:w="760" w:type="dxa"/>
            <w:vAlign w:val="center"/>
          </w:tcPr>
          <w:p w:rsidR="00CF6087" w:rsidRDefault="009C05A6" w:rsidP="00922612">
            <w:pPr>
              <w:pStyle w:val="BodyText"/>
              <w:jc w:val="center"/>
              <w:rPr>
                <w:sz w:val="18"/>
                <w:szCs w:val="18"/>
              </w:rPr>
            </w:pPr>
            <w:r>
              <w:rPr>
                <w:sz w:val="18"/>
                <w:szCs w:val="18"/>
              </w:rPr>
              <w:t>3</w:t>
            </w:r>
          </w:p>
        </w:tc>
        <w:tc>
          <w:tcPr>
            <w:tcW w:w="758" w:type="dxa"/>
            <w:vAlign w:val="center"/>
          </w:tcPr>
          <w:p w:rsidR="00CF6087" w:rsidRDefault="00CF6087" w:rsidP="00922612">
            <w:pPr>
              <w:pStyle w:val="BodyText"/>
              <w:jc w:val="center"/>
              <w:rPr>
                <w:sz w:val="18"/>
                <w:szCs w:val="18"/>
              </w:rPr>
            </w:pPr>
          </w:p>
        </w:tc>
      </w:tr>
      <w:tr w:rsidR="00922612" w:rsidTr="00833732">
        <w:trPr>
          <w:trHeight w:val="149"/>
        </w:trPr>
        <w:tc>
          <w:tcPr>
            <w:tcW w:w="2312" w:type="dxa"/>
            <w:gridSpan w:val="3"/>
            <w:vAlign w:val="center"/>
          </w:tcPr>
          <w:p w:rsidR="00922612" w:rsidRDefault="00922612" w:rsidP="00922612">
            <w:pPr>
              <w:pStyle w:val="BodyText"/>
              <w:jc w:val="center"/>
              <w:rPr>
                <w:sz w:val="18"/>
                <w:szCs w:val="18"/>
              </w:rPr>
            </w:pPr>
            <w:r>
              <w:rPr>
                <w:sz w:val="18"/>
                <w:szCs w:val="18"/>
              </w:rPr>
              <w:t>Strong - 1</w:t>
            </w:r>
          </w:p>
        </w:tc>
        <w:tc>
          <w:tcPr>
            <w:tcW w:w="2672" w:type="dxa"/>
            <w:gridSpan w:val="3"/>
            <w:vAlign w:val="center"/>
          </w:tcPr>
          <w:p w:rsidR="00922612" w:rsidRDefault="00922612" w:rsidP="00922612">
            <w:pPr>
              <w:pStyle w:val="BodyText"/>
              <w:jc w:val="center"/>
              <w:rPr>
                <w:sz w:val="18"/>
                <w:szCs w:val="18"/>
              </w:rPr>
            </w:pPr>
            <w:r>
              <w:rPr>
                <w:sz w:val="18"/>
                <w:szCs w:val="18"/>
              </w:rPr>
              <w:t>Moderate - 2</w:t>
            </w:r>
          </w:p>
        </w:tc>
        <w:tc>
          <w:tcPr>
            <w:tcW w:w="2291" w:type="dxa"/>
            <w:gridSpan w:val="3"/>
            <w:vAlign w:val="center"/>
          </w:tcPr>
          <w:p w:rsidR="00922612" w:rsidRDefault="00922612" w:rsidP="00922612">
            <w:pPr>
              <w:pStyle w:val="BodyText"/>
              <w:jc w:val="center"/>
              <w:rPr>
                <w:sz w:val="18"/>
                <w:szCs w:val="18"/>
              </w:rPr>
            </w:pPr>
            <w:r>
              <w:rPr>
                <w:sz w:val="18"/>
                <w:szCs w:val="18"/>
              </w:rPr>
              <w:t>Weak - 3</w:t>
            </w:r>
          </w:p>
        </w:tc>
      </w:tr>
    </w:tbl>
    <w:p w:rsidR="00922612" w:rsidRDefault="00922612" w:rsidP="00922612">
      <w:pPr>
        <w:pStyle w:val="NormalWeb"/>
        <w:spacing w:before="0" w:beforeAutospacing="0" w:after="0" w:afterAutospacing="0"/>
        <w:jc w:val="both"/>
        <w:rPr>
          <w:rFonts w:ascii="Times New Roman" w:hAnsi="Times New Roman" w:cs="Times New Roman"/>
          <w:b/>
          <w:bCs/>
          <w:sz w:val="22"/>
          <w:szCs w:val="22"/>
        </w:rPr>
      </w:pPr>
    </w:p>
    <w:p w:rsidR="00922612" w:rsidRDefault="00922612">
      <w:pPr>
        <w:pStyle w:val="NormalWeb"/>
        <w:spacing w:before="0" w:beforeAutospacing="0" w:after="0" w:afterAutospacing="0"/>
        <w:ind w:left="360" w:hanging="360"/>
        <w:jc w:val="both"/>
        <w:rPr>
          <w:rFonts w:ascii="Times New Roman" w:hAnsi="Times New Roman" w:cs="Times New Roman"/>
          <w:b/>
          <w:bCs/>
          <w:sz w:val="22"/>
          <w:szCs w:val="22"/>
        </w:rPr>
      </w:pPr>
    </w:p>
    <w:p w:rsidR="00922612" w:rsidRDefault="00922612">
      <w:pPr>
        <w:pStyle w:val="NormalWeb"/>
        <w:spacing w:before="0" w:beforeAutospacing="0" w:after="0" w:afterAutospacing="0"/>
        <w:ind w:left="360" w:hanging="360"/>
        <w:jc w:val="both"/>
        <w:rPr>
          <w:rFonts w:ascii="Times New Roman" w:hAnsi="Times New Roman" w:cs="Times New Roman"/>
          <w:b/>
          <w:bCs/>
          <w:sz w:val="22"/>
          <w:szCs w:val="22"/>
        </w:rPr>
      </w:pPr>
    </w:p>
    <w:p w:rsidR="00CF6087" w:rsidRDefault="00E12F06">
      <w:pPr>
        <w:pStyle w:val="NormalWeb"/>
        <w:spacing w:before="0" w:beforeAutospacing="0" w:after="0" w:afterAutospacing="0"/>
        <w:ind w:left="360" w:hanging="360"/>
        <w:jc w:val="both"/>
        <w:rPr>
          <w:rFonts w:ascii="Times New Roman" w:hAnsi="Times New Roman" w:cs="Times New Roman"/>
          <w:b/>
          <w:bCs/>
          <w:sz w:val="22"/>
          <w:szCs w:val="22"/>
        </w:rPr>
      </w:pPr>
      <w:r>
        <w:rPr>
          <w:rFonts w:ascii="Times New Roman" w:hAnsi="Times New Roman" w:cs="Times New Roman"/>
          <w:b/>
          <w:bCs/>
          <w:sz w:val="22"/>
          <w:szCs w:val="22"/>
        </w:rPr>
        <w:t>Learning Resources:</w:t>
      </w:r>
    </w:p>
    <w:p w:rsidR="00CF6087" w:rsidRDefault="00E12F06">
      <w:pPr>
        <w:numPr>
          <w:ilvl w:val="0"/>
          <w:numId w:val="86"/>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Howard S. Becker, 2007, </w:t>
      </w:r>
      <w:r>
        <w:rPr>
          <w:rFonts w:ascii="Times New Roman" w:hAnsi="Times New Roman" w:cs="Times New Roman"/>
          <w:i/>
          <w:sz w:val="18"/>
          <w:szCs w:val="18"/>
        </w:rPr>
        <w:t>Writing for Social Scientists: How to Start and Finish Your Thesis, Book, or Article</w:t>
      </w:r>
      <w:r>
        <w:rPr>
          <w:rFonts w:ascii="Times New Roman" w:hAnsi="Times New Roman" w:cs="Times New Roman"/>
          <w:sz w:val="18"/>
          <w:szCs w:val="18"/>
        </w:rPr>
        <w:t>, Second Edition.</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Denzin, N. and Y. Lincoln. edt. 2000</w:t>
      </w:r>
      <w:r>
        <w:rPr>
          <w:rFonts w:ascii="Times New Roman" w:hAnsi="Times New Roman"/>
          <w:i/>
          <w:iCs/>
          <w:sz w:val="18"/>
          <w:szCs w:val="18"/>
        </w:rPr>
        <w:t xml:space="preserve"> Handbook of Qualitative Research, Second Edition</w:t>
      </w:r>
      <w:r>
        <w:rPr>
          <w:rFonts w:ascii="Times New Roman" w:hAnsi="Times New Roman"/>
          <w:sz w:val="18"/>
          <w:szCs w:val="18"/>
        </w:rPr>
        <w:t>, CA: Sage.</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 xml:space="preserve">H. Russell Bernard, 2011, </w:t>
      </w:r>
      <w:r>
        <w:rPr>
          <w:rFonts w:ascii="Times New Roman" w:hAnsi="Times New Roman"/>
          <w:i/>
          <w:sz w:val="18"/>
          <w:szCs w:val="18"/>
        </w:rPr>
        <w:t>Research Methods in Anthropology: Qualitative and Quantitative Methods</w:t>
      </w:r>
      <w:r>
        <w:rPr>
          <w:rFonts w:ascii="Times New Roman" w:hAnsi="Times New Roman"/>
          <w:sz w:val="18"/>
          <w:szCs w:val="18"/>
        </w:rPr>
        <w:t>, Fifth Edition.</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 xml:space="preserve">Antonius C.G.M. Robben and Jeffrey A. Sluka, eds., 2012, </w:t>
      </w:r>
      <w:r>
        <w:rPr>
          <w:rFonts w:ascii="Times New Roman" w:hAnsi="Times New Roman"/>
          <w:i/>
          <w:iCs/>
          <w:sz w:val="18"/>
          <w:szCs w:val="18"/>
        </w:rPr>
        <w:t>Ethnographic Fieldwork: An AnthropologicalReader</w:t>
      </w:r>
      <w:r>
        <w:rPr>
          <w:rFonts w:ascii="Times New Roman" w:hAnsi="Times New Roman"/>
          <w:sz w:val="18"/>
          <w:szCs w:val="18"/>
        </w:rPr>
        <w:t xml:space="preserve">, Second Edition. Oxford: Blackwell. </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 xml:space="preserve">John W. Cresswell, 2008, </w:t>
      </w:r>
      <w:r>
        <w:rPr>
          <w:rFonts w:ascii="Times New Roman" w:hAnsi="Times New Roman"/>
          <w:i/>
          <w:iCs/>
          <w:sz w:val="18"/>
          <w:szCs w:val="18"/>
        </w:rPr>
        <w:t>Research Design: Qualitative, Quantitative and Mixed Methods Approaches</w:t>
      </w:r>
      <w:r>
        <w:rPr>
          <w:rFonts w:ascii="Times New Roman" w:hAnsi="Times New Roman"/>
          <w:sz w:val="18"/>
          <w:szCs w:val="18"/>
        </w:rPr>
        <w:t xml:space="preserve">, Third Edition. Thousand Oaks: Sage. </w:t>
      </w:r>
    </w:p>
    <w:p w:rsidR="00CF6087" w:rsidRDefault="00E12F06">
      <w:pPr>
        <w:numPr>
          <w:ilvl w:val="0"/>
          <w:numId w:val="86"/>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2014 “Professional Ethics” resource page. </w:t>
      </w:r>
      <w:hyperlink r:id="rId24" w:history="1">
        <w:r>
          <w:rPr>
            <w:rStyle w:val="Hyperlink"/>
            <w:sz w:val="18"/>
            <w:szCs w:val="18"/>
          </w:rPr>
          <w:t>http://www.aaanet.org/profdev/ethics/</w:t>
        </w:r>
      </w:hyperlink>
    </w:p>
    <w:p w:rsidR="00CF6087" w:rsidRDefault="00CF6087">
      <w:pPr>
        <w:pStyle w:val="NormalWeb"/>
        <w:spacing w:before="0" w:beforeAutospacing="0" w:after="0" w:afterAutospacing="0"/>
        <w:jc w:val="both"/>
        <w:rPr>
          <w:rFonts w:ascii="Times New Roman" w:hAnsi="Times New Roman" w:cs="Times New Roman"/>
          <w:sz w:val="18"/>
          <w:szCs w:val="18"/>
        </w:rPr>
      </w:pPr>
    </w:p>
    <w:p w:rsidR="00CF6087" w:rsidRDefault="00CF6087">
      <w:pPr>
        <w:contextualSpacing/>
        <w:jc w:val="both"/>
        <w:rPr>
          <w:rFonts w:ascii="Times New Roman" w:hAnsi="Times New Roman" w:cs="Times New Roman"/>
          <w:b/>
          <w:sz w:val="18"/>
          <w:szCs w:val="18"/>
        </w:rPr>
      </w:pPr>
    </w:p>
    <w:p w:rsidR="00CF6087" w:rsidRDefault="00CF6087">
      <w:pPr>
        <w:jc w:val="both"/>
        <w:rPr>
          <w:rFonts w:ascii="Times New Roman" w:hAnsi="Times New Roman" w:cs="Times New Roman"/>
          <w:b/>
          <w:sz w:val="18"/>
          <w:szCs w:val="18"/>
        </w:rPr>
      </w:pPr>
    </w:p>
    <w:p w:rsidR="00CF6087" w:rsidRDefault="00CF6087">
      <w:pPr>
        <w:jc w:val="both"/>
        <w:rPr>
          <w:rFonts w:ascii="Times New Roman" w:hAnsi="Times New Roman" w:cs="Times New Roman"/>
          <w:b/>
          <w:sz w:val="18"/>
          <w:szCs w:val="18"/>
        </w:rPr>
      </w:pPr>
    </w:p>
    <w:p w:rsidR="00CF6087" w:rsidRDefault="00CF6087">
      <w:pPr>
        <w:jc w:val="both"/>
        <w:rPr>
          <w:rFonts w:ascii="Times New Roman" w:hAnsi="Times New Roman" w:cs="Arial Unicode MS"/>
          <w:b/>
          <w:sz w:val="18"/>
          <w:cs/>
          <w:lang w:bidi="bn-BD"/>
        </w:rPr>
      </w:pPr>
    </w:p>
    <w:p w:rsidR="00CF6087" w:rsidRDefault="00CF6087">
      <w:pPr>
        <w:jc w:val="both"/>
        <w:rPr>
          <w:rFonts w:ascii="Times New Roman" w:hAnsi="Times New Roman" w:cs="Times New Roman"/>
          <w:b/>
          <w:sz w:val="18"/>
          <w:szCs w:val="18"/>
        </w:rPr>
      </w:pPr>
    </w:p>
    <w:p w:rsidR="00CF6087" w:rsidRDefault="00CF6087">
      <w:pPr>
        <w:jc w:val="both"/>
        <w:rPr>
          <w:rFonts w:ascii="Times New Roman" w:hAnsi="Times New Roman" w:cs="Arial Unicode MS"/>
          <w:b/>
          <w:sz w:val="18"/>
          <w:cs/>
          <w:lang w:bidi="bn-BD"/>
        </w:rPr>
      </w:pPr>
    </w:p>
    <w:p w:rsidR="00CF6087" w:rsidRDefault="00CF6087">
      <w:pPr>
        <w:jc w:val="both"/>
        <w:rPr>
          <w:rFonts w:ascii="Times New Roman" w:hAnsi="Times New Roman" w:cs="Times New Roman"/>
          <w:b/>
          <w:sz w:val="18"/>
          <w:szCs w:val="18"/>
        </w:rPr>
      </w:pPr>
    </w:p>
    <w:p w:rsidR="00CF6087" w:rsidRDefault="00CF6087">
      <w:pPr>
        <w:jc w:val="both"/>
        <w:rPr>
          <w:rFonts w:ascii="Times New Roman" w:hAnsi="Times New Roman" w:cs="Arial Unicode MS"/>
          <w:b/>
          <w:sz w:val="18"/>
          <w:cs/>
          <w:lang w:bidi="bn-BD"/>
        </w:rPr>
      </w:pPr>
    </w:p>
    <w:tbl>
      <w:tblPr>
        <w:tblpPr w:leftFromText="180" w:rightFromText="180" w:vertAnchor="page" w:horzAnchor="margin" w:tblpY="1681"/>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609"/>
        <w:gridCol w:w="1748"/>
        <w:gridCol w:w="1125"/>
      </w:tblGrid>
      <w:tr w:rsidR="00D51D28" w:rsidTr="00D51D28">
        <w:trPr>
          <w:trHeight w:val="260"/>
        </w:trPr>
        <w:tc>
          <w:tcPr>
            <w:tcW w:w="2736" w:type="dxa"/>
            <w:tcBorders>
              <w:top w:val="single" w:sz="4" w:space="0" w:color="auto"/>
              <w:left w:val="single" w:sz="4" w:space="0" w:color="auto"/>
              <w:bottom w:val="single" w:sz="4" w:space="0" w:color="auto"/>
              <w:right w:val="single" w:sz="4" w:space="0" w:color="auto"/>
            </w:tcBorders>
            <w:vAlign w:val="center"/>
          </w:tcPr>
          <w:p w:rsidR="00D51D28" w:rsidRDefault="00D51D28" w:rsidP="00D51D28">
            <w:pPr>
              <w:tabs>
                <w:tab w:val="left" w:pos="5940"/>
              </w:tabs>
              <w:rPr>
                <w:rFonts w:ascii="Times New Roman" w:hAnsi="Times New Roman" w:cs="Times New Roman"/>
                <w:bCs/>
                <w:sz w:val="18"/>
                <w:szCs w:val="18"/>
              </w:rPr>
            </w:pPr>
            <w:r>
              <w:rPr>
                <w:rFonts w:ascii="Times New Roman" w:hAnsi="Times New Roman" w:cs="Times New Roman"/>
                <w:bCs/>
                <w:sz w:val="18"/>
                <w:szCs w:val="18"/>
              </w:rPr>
              <w:t xml:space="preserve">Course Code: ANP </w:t>
            </w:r>
            <w:r>
              <w:rPr>
                <w:rFonts w:ascii="Times New Roman" w:hAnsi="Times New Roman" w:cs="Times New Roman"/>
                <w:sz w:val="18"/>
                <w:szCs w:val="18"/>
              </w:rPr>
              <w:t>0314 4151</w:t>
            </w:r>
          </w:p>
        </w:tc>
        <w:tc>
          <w:tcPr>
            <w:tcW w:w="1609" w:type="dxa"/>
            <w:tcBorders>
              <w:top w:val="single" w:sz="4" w:space="0" w:color="auto"/>
              <w:left w:val="single" w:sz="4" w:space="0" w:color="auto"/>
              <w:bottom w:val="single" w:sz="4" w:space="0" w:color="auto"/>
              <w:right w:val="single" w:sz="4" w:space="0" w:color="auto"/>
            </w:tcBorders>
            <w:vAlign w:val="center"/>
          </w:tcPr>
          <w:p w:rsidR="00D51D28" w:rsidRDefault="00D51D28" w:rsidP="00D51D28">
            <w:pPr>
              <w:tabs>
                <w:tab w:val="left" w:pos="5940"/>
              </w:tabs>
              <w:rPr>
                <w:rFonts w:ascii="Times New Roman" w:hAnsi="Times New Roman" w:cs="Times New Roman"/>
                <w:bCs/>
                <w:sz w:val="18"/>
                <w:szCs w:val="18"/>
              </w:rPr>
            </w:pPr>
            <w:r>
              <w:rPr>
                <w:rFonts w:ascii="Times New Roman" w:hAnsi="Times New Roman" w:cs="Times New Roman"/>
                <w:bCs/>
                <w:sz w:val="18"/>
                <w:szCs w:val="18"/>
              </w:rPr>
              <w:t>Credit: 3.0</w:t>
            </w:r>
          </w:p>
        </w:tc>
        <w:tc>
          <w:tcPr>
            <w:tcW w:w="1748" w:type="dxa"/>
            <w:tcBorders>
              <w:top w:val="single" w:sz="4" w:space="0" w:color="auto"/>
              <w:left w:val="single" w:sz="4" w:space="0" w:color="auto"/>
              <w:bottom w:val="single" w:sz="4" w:space="0" w:color="auto"/>
              <w:right w:val="single" w:sz="4" w:space="0" w:color="auto"/>
            </w:tcBorders>
            <w:vAlign w:val="center"/>
          </w:tcPr>
          <w:p w:rsidR="00D51D28" w:rsidRDefault="00D51D28" w:rsidP="00D51D28">
            <w:pPr>
              <w:tabs>
                <w:tab w:val="left" w:pos="5940"/>
              </w:tabs>
              <w:rPr>
                <w:rFonts w:ascii="Times New Roman" w:hAnsi="Times New Roman" w:cs="Times New Roman"/>
                <w:bCs/>
                <w:sz w:val="18"/>
                <w:szCs w:val="18"/>
              </w:rPr>
            </w:pPr>
            <w:r>
              <w:rPr>
                <w:rFonts w:ascii="Times New Roman" w:hAnsi="Times New Roman" w:cs="Times New Roman"/>
                <w:bCs/>
                <w:sz w:val="18"/>
                <w:szCs w:val="18"/>
              </w:rPr>
              <w:t>Year: Fourth</w:t>
            </w:r>
          </w:p>
        </w:tc>
        <w:tc>
          <w:tcPr>
            <w:tcW w:w="1125" w:type="dxa"/>
            <w:tcBorders>
              <w:top w:val="single" w:sz="4" w:space="0" w:color="auto"/>
              <w:left w:val="single" w:sz="4" w:space="0" w:color="auto"/>
              <w:bottom w:val="single" w:sz="4" w:space="0" w:color="auto"/>
              <w:right w:val="single" w:sz="4" w:space="0" w:color="auto"/>
            </w:tcBorders>
            <w:vAlign w:val="center"/>
          </w:tcPr>
          <w:p w:rsidR="00D51D28" w:rsidRDefault="00D51D28" w:rsidP="00D51D28">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First</w:t>
            </w:r>
          </w:p>
        </w:tc>
      </w:tr>
      <w:tr w:rsidR="00D51D28" w:rsidTr="00D51D28">
        <w:trPr>
          <w:trHeight w:val="297"/>
        </w:trPr>
        <w:tc>
          <w:tcPr>
            <w:tcW w:w="4345" w:type="dxa"/>
            <w:gridSpan w:val="2"/>
            <w:tcBorders>
              <w:top w:val="single" w:sz="4" w:space="0" w:color="auto"/>
              <w:left w:val="single" w:sz="4" w:space="0" w:color="auto"/>
              <w:bottom w:val="single" w:sz="4" w:space="0" w:color="auto"/>
              <w:right w:val="single" w:sz="4" w:space="0" w:color="auto"/>
            </w:tcBorders>
            <w:vAlign w:val="center"/>
          </w:tcPr>
          <w:p w:rsidR="00D51D28" w:rsidRDefault="00D51D28" w:rsidP="00D51D28">
            <w:pPr>
              <w:tabs>
                <w:tab w:val="left" w:pos="5940"/>
              </w:tabs>
              <w:rPr>
                <w:rFonts w:ascii="Times New Roman" w:hAnsi="Times New Roman" w:cs="Times New Roman"/>
                <w:bCs/>
                <w:sz w:val="18"/>
                <w:szCs w:val="18"/>
              </w:rPr>
            </w:pPr>
            <w:r>
              <w:rPr>
                <w:rFonts w:ascii="Times New Roman" w:hAnsi="Times New Roman" w:cs="Times New Roman"/>
                <w:bCs/>
                <w:sz w:val="18"/>
                <w:szCs w:val="18"/>
              </w:rPr>
              <w:t>Course Title:   Recent Anthropological Theories</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D51D28" w:rsidRDefault="00D51D28" w:rsidP="00D51D28">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Theory</w:t>
            </w:r>
          </w:p>
        </w:tc>
      </w:tr>
    </w:tbl>
    <w:p w:rsidR="00CF6087" w:rsidRDefault="00E12F06">
      <w:pPr>
        <w:jc w:val="both"/>
        <w:rPr>
          <w:rStyle w:val="fontstyle01"/>
          <w:rFonts w:ascii="Times New Roman" w:hAnsi="Times New Roman" w:cs="Times New Roman"/>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 xml:space="preserve">This course uses texts of social and cultural theories, current affairs learning from social media to find examples to materialize abstract theories and do assignments do get experience from everyday life. </w:t>
      </w:r>
      <w:r>
        <w:rPr>
          <w:rStyle w:val="fontstyle01"/>
          <w:rFonts w:ascii="Times New Roman" w:hAnsi="Times New Roman" w:cs="Times New Roman"/>
          <w:sz w:val="18"/>
          <w:szCs w:val="18"/>
        </w:rPr>
        <w:t>This course is subdivided into three blocks. First part is concerned to the understanding of anthropological specialty on relating signs, symbols and facts to demonstrate anthropology as scientific knowledge of culture. It presents the perspective developed in recent decades. Second part concentrates on anthropology’s relationship with reflexivity, influenced by neo-Marxist paradigm and political prospect of resistance and everyday non-cooperation. Third part synthesizes colonial engagement with agency, power and contested knowledge form from integrated anthropological perspectives.</w:t>
      </w:r>
    </w:p>
    <w:p w:rsidR="00CF6087" w:rsidRDefault="00CF6087">
      <w:pPr>
        <w:jc w:val="both"/>
        <w:rPr>
          <w:rFonts w:ascii="Times New Roman" w:hAnsi="Times New Roman" w:cs="Times New Roman"/>
          <w:b/>
          <w:sz w:val="18"/>
          <w:szCs w:val="18"/>
        </w:rPr>
      </w:pPr>
    </w:p>
    <w:p w:rsidR="00CF6087" w:rsidRDefault="00E12F06">
      <w:pPr>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Facilitate necessary knowledge about symbolic analysis of culture</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Acquaint students with neo-Marxism and conflicts theory of everyday life</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Facilitate necessary knowledge about agency, actor and praxis theories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Getting idea on analytical and explanatory power for understanding human identity, behavior and the social world from broader aspect.</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Fostering the thoughts on the production, creation and interpretation of cultural history connecting with imperial expedition.</w:t>
      </w:r>
    </w:p>
    <w:p w:rsidR="00CF6087" w:rsidRDefault="00CF6087">
      <w:pPr>
        <w:jc w:val="both"/>
        <w:rPr>
          <w:rFonts w:ascii="Times New Roman" w:hAnsi="Times New Roman" w:cs="Times New Roman"/>
          <w:b/>
          <w:sz w:val="18"/>
          <w:szCs w:val="18"/>
        </w:rPr>
      </w:pPr>
    </w:p>
    <w:p w:rsidR="00CF6087" w:rsidRDefault="00E12F06">
      <w:pPr>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t>Course Content</w:t>
      </w:r>
    </w:p>
    <w:p w:rsidR="00CF6087" w:rsidRDefault="00E12F06">
      <w:pPr>
        <w:pStyle w:val="ListParagraph1"/>
        <w:ind w:left="0"/>
        <w:jc w:val="both"/>
        <w:rPr>
          <w:rFonts w:ascii="Times New Roman" w:hAnsi="Times New Roman"/>
          <w:sz w:val="18"/>
          <w:szCs w:val="18"/>
        </w:rPr>
      </w:pPr>
      <w:r>
        <w:rPr>
          <w:rFonts w:ascii="Times New Roman" w:hAnsi="Times New Roman"/>
          <w:b/>
          <w:sz w:val="18"/>
          <w:szCs w:val="18"/>
        </w:rPr>
        <w:t xml:space="preserve">Post Structuralism (Power and Practice): </w:t>
      </w:r>
      <w:r>
        <w:rPr>
          <w:rFonts w:ascii="Times New Roman" w:hAnsi="Times New Roman"/>
          <w:sz w:val="18"/>
          <w:szCs w:val="18"/>
        </w:rPr>
        <w:t xml:space="preserve">Michel Foucault (Power, knowledge, truth, subject, discourse, bio-power, governmentality); </w:t>
      </w:r>
      <w:r>
        <w:rPr>
          <w:rFonts w:ascii="Times New Roman" w:hAnsi="Times New Roman"/>
          <w:b/>
          <w:bCs/>
          <w:sz w:val="18"/>
          <w:szCs w:val="18"/>
        </w:rPr>
        <w:t xml:space="preserve">Deconstructionism: </w:t>
      </w:r>
      <w:r>
        <w:rPr>
          <w:rFonts w:ascii="Times New Roman" w:hAnsi="Times New Roman"/>
          <w:sz w:val="18"/>
          <w:szCs w:val="18"/>
        </w:rPr>
        <w:t xml:space="preserve">Jacques Derrida, Roland Barthes; </w:t>
      </w:r>
      <w:r>
        <w:rPr>
          <w:rFonts w:ascii="Times New Roman" w:hAnsi="Times New Roman"/>
          <w:b/>
          <w:sz w:val="18"/>
          <w:szCs w:val="18"/>
        </w:rPr>
        <w:t xml:space="preserve">Postmodernism: </w:t>
      </w:r>
      <w:r>
        <w:rPr>
          <w:rFonts w:ascii="Times New Roman" w:hAnsi="Times New Roman"/>
          <w:bCs/>
          <w:sz w:val="18"/>
          <w:szCs w:val="18"/>
        </w:rPr>
        <w:t>The Postmodern Condition</w:t>
      </w:r>
      <w:r>
        <w:rPr>
          <w:rFonts w:ascii="Times New Roman" w:hAnsi="Times New Roman"/>
          <w:bCs/>
          <w:sz w:val="18"/>
          <w:szCs w:val="18"/>
          <w:shd w:val="clear" w:color="auto" w:fill="FFFFFF"/>
        </w:rPr>
        <w:t xml:space="preserve"> Jean-Francois Lyotard</w:t>
      </w:r>
      <w:r>
        <w:rPr>
          <w:rFonts w:ascii="Times New Roman" w:hAnsi="Times New Roman"/>
          <w:bCs/>
          <w:sz w:val="18"/>
          <w:szCs w:val="18"/>
        </w:rPr>
        <w:t>, Baudrillard</w:t>
      </w:r>
      <w:r>
        <w:rPr>
          <w:rFonts w:ascii="Times New Roman" w:hAnsi="Times New Roman"/>
          <w:b/>
          <w:sz w:val="18"/>
          <w:szCs w:val="18"/>
        </w:rPr>
        <w:t xml:space="preserve"> ; Colonialism and Post-colonialism: </w:t>
      </w:r>
      <w:r>
        <w:rPr>
          <w:rFonts w:ascii="Times New Roman" w:hAnsi="Times New Roman"/>
          <w:sz w:val="18"/>
          <w:szCs w:val="18"/>
        </w:rPr>
        <w:t xml:space="preserve">Fanon, Talal Asad, E. Said , Homi K Bhabha, Gayatri Sprivak, </w:t>
      </w:r>
      <w:r>
        <w:rPr>
          <w:rFonts w:ascii="Times New Roman" w:hAnsi="Times New Roman"/>
          <w:b/>
          <w:sz w:val="18"/>
          <w:szCs w:val="18"/>
        </w:rPr>
        <w:t xml:space="preserve">Practice Theory (Agency &amp; Structure): </w:t>
      </w:r>
      <w:r>
        <w:rPr>
          <w:rFonts w:ascii="Times New Roman" w:hAnsi="Times New Roman"/>
          <w:sz w:val="18"/>
          <w:szCs w:val="18"/>
        </w:rPr>
        <w:t>Claude Meillassoux: “From Reproduction to Production: A Marxist Approach to Economic Anthropology”</w:t>
      </w:r>
      <w:r>
        <w:rPr>
          <w:rFonts w:ascii="Times New Roman" w:hAnsi="Times New Roman"/>
          <w:b/>
          <w:sz w:val="18"/>
          <w:szCs w:val="18"/>
        </w:rPr>
        <w:t xml:space="preserve">, </w:t>
      </w:r>
      <w:r>
        <w:rPr>
          <w:rFonts w:ascii="Times New Roman" w:hAnsi="Times New Roman"/>
          <w:sz w:val="18"/>
          <w:szCs w:val="18"/>
        </w:rPr>
        <w:t xml:space="preserve">Pierre Bourdieu: “Structures and the habitus,” Structures, habitus, power and capital, Practice Theory: Sherry Ortner, Theory in Anthropology Since the Sixties; </w:t>
      </w:r>
      <w:r>
        <w:rPr>
          <w:rStyle w:val="fontstyle01"/>
          <w:rFonts w:ascii="Times New Roman" w:hAnsi="Times New Roman" w:cs="Times New Roman"/>
          <w:b/>
          <w:sz w:val="18"/>
          <w:szCs w:val="18"/>
        </w:rPr>
        <w:t xml:space="preserve">Presentation and Representation: </w:t>
      </w:r>
      <w:r>
        <w:rPr>
          <w:rStyle w:val="fontstyle01"/>
          <w:rFonts w:ascii="Times New Roman" w:hAnsi="Times New Roman" w:cs="Times New Roman"/>
          <w:sz w:val="18"/>
          <w:szCs w:val="18"/>
        </w:rPr>
        <w:t xml:space="preserve">Presentation of self in Everyday Life and Dramaturgical approach, Stuart Hall and Representation, E. Said and Crisis of Representation, Eric Wolf, Renato Rosaldo: “Introduction: Grief and a Headhunter’s Rage,” Culture and Truth, </w:t>
      </w:r>
      <w:r>
        <w:rPr>
          <w:rFonts w:ascii="Times New Roman" w:hAnsi="Times New Roman"/>
          <w:sz w:val="18"/>
          <w:szCs w:val="18"/>
        </w:rPr>
        <w:t>Lila Abu-Lughod;</w:t>
      </w:r>
      <w:r>
        <w:rPr>
          <w:rStyle w:val="fontstyle01"/>
          <w:rFonts w:ascii="Times New Roman" w:hAnsi="Times New Roman" w:cs="Times New Roman"/>
          <w:b/>
          <w:sz w:val="18"/>
          <w:szCs w:val="18"/>
        </w:rPr>
        <w:t xml:space="preserve"> Cultural Imperialism and Neoliberalism</w:t>
      </w:r>
      <w:r>
        <w:rPr>
          <w:rStyle w:val="fontstyle01"/>
          <w:rFonts w:ascii="Times New Roman" w:hAnsi="Times New Roman" w:cs="Times New Roman"/>
          <w:sz w:val="18"/>
          <w:szCs w:val="18"/>
        </w:rPr>
        <w:t>: Cultural studies approach and theories of cultural imperialism, Neoliberalis, Post imperialism</w:t>
      </w:r>
    </w:p>
    <w:p w:rsidR="00CF6087" w:rsidRDefault="00CF6087">
      <w:pPr>
        <w:pStyle w:val="ListParagraph1"/>
        <w:ind w:left="360" w:hanging="360"/>
        <w:jc w:val="both"/>
        <w:rPr>
          <w:rFonts w:ascii="Times New Roman" w:hAnsi="Times New Roman"/>
          <w:bCs/>
          <w:sz w:val="18"/>
          <w:szCs w:val="18"/>
        </w:rPr>
      </w:pPr>
    </w:p>
    <w:p w:rsidR="00CF6087" w:rsidRDefault="00E12F06">
      <w:pPr>
        <w:ind w:left="360" w:hanging="360"/>
        <w:contextualSpacing/>
        <w:jc w:val="both"/>
        <w:rPr>
          <w:rFonts w:ascii="Times New Roman" w:hAnsi="Times New Roman" w:cs="Times New Roman"/>
          <w:b/>
          <w:i/>
          <w:sz w:val="18"/>
          <w:szCs w:val="18"/>
        </w:rPr>
      </w:pPr>
      <w:r>
        <w:rPr>
          <w:rFonts w:ascii="Times New Roman" w:hAnsi="Times New Roman" w:cs="Times New Roman"/>
          <w:b/>
          <w:sz w:val="18"/>
          <w:szCs w:val="18"/>
        </w:rPr>
        <w:t>Course Learning Outcomes (COs)</w:t>
      </w:r>
    </w:p>
    <w:p w:rsidR="00CF6087" w:rsidRDefault="00E12F06">
      <w:pPr>
        <w:ind w:left="360" w:hanging="360"/>
        <w:jc w:val="both"/>
        <w:rPr>
          <w:rFonts w:ascii="Times New Roman" w:hAnsi="Times New Roman" w:cs="Times New Roman"/>
          <w:sz w:val="18"/>
          <w:szCs w:val="18"/>
        </w:rPr>
      </w:pPr>
      <w:r>
        <w:rPr>
          <w:rFonts w:ascii="Times New Roman" w:hAnsi="Times New Roman" w:cs="Times New Roman"/>
          <w:sz w:val="18"/>
          <w:szCs w:val="18"/>
        </w:rPr>
        <w:t xml:space="preserve">After successful completion of the course the graduates are expected to come up with the abilities to </w:t>
      </w:r>
    </w:p>
    <w:p w:rsidR="00CF6087" w:rsidRDefault="00E12F06">
      <w:pPr>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 1: </w:t>
      </w:r>
      <w:r>
        <w:rPr>
          <w:rFonts w:ascii="Times New Roman" w:hAnsi="Times New Roman" w:cs="Times New Roman"/>
          <w:sz w:val="18"/>
          <w:szCs w:val="18"/>
        </w:rPr>
        <w:t>Identify all forms symbolic school of thoughts and theories</w:t>
      </w:r>
    </w:p>
    <w:p w:rsidR="00CF6087" w:rsidRDefault="00E12F06">
      <w:pPr>
        <w:ind w:left="360" w:hanging="360"/>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Distinguish the differences between British and American symbolic explanations related culture and structure</w:t>
      </w:r>
    </w:p>
    <w:p w:rsidR="00CF6087" w:rsidRDefault="00E12F06">
      <w:pPr>
        <w:ind w:left="360" w:hanging="360"/>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Describe the neo-Marxist contribution to understand the colonial and imperial intervention to mold the social structure</w:t>
      </w:r>
    </w:p>
    <w:p w:rsidR="00CF6087" w:rsidRDefault="00E12F06">
      <w:pPr>
        <w:ind w:left="360" w:hanging="360"/>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xml:space="preserve"> Explain the social and cultural order going beyond subjective-objective debates by articulating agency and actor’s point of view</w:t>
      </w:r>
    </w:p>
    <w:p w:rsidR="00CF6087" w:rsidRDefault="00E12F06">
      <w:pPr>
        <w:ind w:left="360" w:hanging="360"/>
        <w:jc w:val="both"/>
        <w:rPr>
          <w:rFonts w:ascii="Times New Roman" w:hAnsi="Times New Roman" w:cs="Times New Roman"/>
          <w:sz w:val="18"/>
          <w:szCs w:val="18"/>
          <w:cs/>
        </w:rPr>
      </w:pPr>
      <w:r>
        <w:rPr>
          <w:rFonts w:ascii="Times New Roman" w:hAnsi="Times New Roman" w:cs="Times New Roman"/>
          <w:b/>
          <w:sz w:val="18"/>
          <w:szCs w:val="18"/>
        </w:rPr>
        <w:t>CO 5:</w:t>
      </w:r>
      <w:r>
        <w:rPr>
          <w:rFonts w:ascii="Times New Roman" w:hAnsi="Times New Roman" w:cs="Times New Roman"/>
          <w:sz w:val="18"/>
          <w:szCs w:val="18"/>
        </w:rPr>
        <w:t xml:space="preserve"> Connect the shift process of thought in anthropology from its epistemological aspects and design a theoretical framework to analyze ethnographic events</w:t>
      </w:r>
    </w:p>
    <w:p w:rsidR="00CF6087" w:rsidRDefault="00E12F06">
      <w:pPr>
        <w:pStyle w:val="BodyText"/>
        <w:spacing w:line="276" w:lineRule="auto"/>
        <w:ind w:left="540"/>
        <w:rPr>
          <w:b/>
          <w:sz w:val="18"/>
          <w:szCs w:val="18"/>
        </w:rPr>
      </w:pPr>
      <w:r>
        <w:rPr>
          <w:b/>
          <w:sz w:val="18"/>
          <w:szCs w:val="18"/>
        </w:rPr>
        <w:t>Mapping Course Learning Outcomes (COs) with the POs:</w:t>
      </w:r>
    </w:p>
    <w:tbl>
      <w:tblPr>
        <w:tblW w:w="6708"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82"/>
        <w:gridCol w:w="624"/>
        <w:gridCol w:w="682"/>
        <w:gridCol w:w="1038"/>
        <w:gridCol w:w="714"/>
        <w:gridCol w:w="703"/>
        <w:gridCol w:w="690"/>
        <w:gridCol w:w="689"/>
      </w:tblGrid>
      <w:tr w:rsidR="00CF6087" w:rsidTr="00D51D28">
        <w:trPr>
          <w:trHeight w:val="312"/>
        </w:trPr>
        <w:tc>
          <w:tcPr>
            <w:tcW w:w="986" w:type="dxa"/>
            <w:vMerge w:val="restart"/>
            <w:vAlign w:val="center"/>
          </w:tcPr>
          <w:p w:rsidR="00CF6087" w:rsidRDefault="00E12F06">
            <w:pPr>
              <w:pStyle w:val="BodyText"/>
              <w:rPr>
                <w:b/>
                <w:bCs/>
                <w:sz w:val="18"/>
                <w:szCs w:val="18"/>
              </w:rPr>
            </w:pPr>
            <w:r>
              <w:rPr>
                <w:b/>
                <w:bCs/>
                <w:sz w:val="18"/>
                <w:szCs w:val="18"/>
              </w:rPr>
              <w:t>Course Learning Outcomes (COs)</w:t>
            </w:r>
          </w:p>
        </w:tc>
        <w:tc>
          <w:tcPr>
            <w:tcW w:w="1888" w:type="dxa"/>
            <w:gridSpan w:val="3"/>
            <w:vAlign w:val="center"/>
          </w:tcPr>
          <w:p w:rsidR="00CF6087" w:rsidRDefault="00E12F06">
            <w:pPr>
              <w:pStyle w:val="BodyText"/>
              <w:jc w:val="center"/>
              <w:rPr>
                <w:b/>
                <w:sz w:val="18"/>
                <w:szCs w:val="18"/>
              </w:rPr>
            </w:pPr>
            <w:r>
              <w:rPr>
                <w:b/>
                <w:sz w:val="18"/>
                <w:szCs w:val="18"/>
              </w:rPr>
              <w:t>Fundamental Domain</w:t>
            </w:r>
          </w:p>
        </w:tc>
        <w:tc>
          <w:tcPr>
            <w:tcW w:w="1038" w:type="dxa"/>
            <w:vAlign w:val="center"/>
          </w:tcPr>
          <w:p w:rsidR="00CF6087" w:rsidRDefault="00E12F06">
            <w:pPr>
              <w:pStyle w:val="BodyText"/>
              <w:jc w:val="center"/>
              <w:rPr>
                <w:b/>
                <w:sz w:val="18"/>
                <w:szCs w:val="18"/>
              </w:rPr>
            </w:pPr>
            <w:r>
              <w:rPr>
                <w:b/>
                <w:sz w:val="18"/>
                <w:szCs w:val="18"/>
              </w:rPr>
              <w:t>Social Domain</w:t>
            </w:r>
          </w:p>
        </w:tc>
        <w:tc>
          <w:tcPr>
            <w:tcW w:w="1417" w:type="dxa"/>
            <w:gridSpan w:val="2"/>
            <w:vAlign w:val="center"/>
          </w:tcPr>
          <w:p w:rsidR="00CF6087" w:rsidRDefault="00E12F06">
            <w:pPr>
              <w:pStyle w:val="BodyText"/>
              <w:jc w:val="center"/>
              <w:rPr>
                <w:b/>
                <w:sz w:val="18"/>
                <w:szCs w:val="18"/>
              </w:rPr>
            </w:pPr>
            <w:r>
              <w:rPr>
                <w:b/>
                <w:sz w:val="18"/>
                <w:szCs w:val="18"/>
              </w:rPr>
              <w:t>Thinking Domain</w:t>
            </w:r>
          </w:p>
        </w:tc>
        <w:tc>
          <w:tcPr>
            <w:tcW w:w="1379" w:type="dxa"/>
            <w:gridSpan w:val="2"/>
            <w:vAlign w:val="center"/>
          </w:tcPr>
          <w:p w:rsidR="00CF6087" w:rsidRDefault="00E12F06">
            <w:pPr>
              <w:pStyle w:val="BodyText"/>
              <w:jc w:val="center"/>
              <w:rPr>
                <w:b/>
                <w:sz w:val="18"/>
                <w:szCs w:val="18"/>
              </w:rPr>
            </w:pPr>
            <w:r>
              <w:rPr>
                <w:b/>
                <w:sz w:val="18"/>
                <w:szCs w:val="18"/>
              </w:rPr>
              <w:t>Personal Domain</w:t>
            </w:r>
          </w:p>
        </w:tc>
      </w:tr>
      <w:tr w:rsidR="00CF6087" w:rsidTr="00D51D28">
        <w:trPr>
          <w:cantSplit/>
          <w:trHeight w:val="623"/>
        </w:trPr>
        <w:tc>
          <w:tcPr>
            <w:tcW w:w="986" w:type="dxa"/>
            <w:vMerge/>
            <w:vAlign w:val="center"/>
          </w:tcPr>
          <w:p w:rsidR="00CF6087" w:rsidRDefault="00CF6087">
            <w:pPr>
              <w:pStyle w:val="BodyText"/>
              <w:rPr>
                <w:sz w:val="18"/>
                <w:szCs w:val="18"/>
              </w:rPr>
            </w:pPr>
          </w:p>
        </w:tc>
        <w:tc>
          <w:tcPr>
            <w:tcW w:w="582" w:type="dxa"/>
            <w:textDirection w:val="tbRl"/>
            <w:vAlign w:val="center"/>
          </w:tcPr>
          <w:p w:rsidR="00CF6087" w:rsidRDefault="00E12F06">
            <w:pPr>
              <w:pStyle w:val="BodyText"/>
              <w:ind w:left="113" w:right="113"/>
              <w:rPr>
                <w:b/>
                <w:sz w:val="18"/>
                <w:szCs w:val="18"/>
              </w:rPr>
            </w:pPr>
            <w:r>
              <w:rPr>
                <w:b/>
                <w:sz w:val="18"/>
                <w:szCs w:val="18"/>
              </w:rPr>
              <w:t>PO1</w:t>
            </w:r>
          </w:p>
        </w:tc>
        <w:tc>
          <w:tcPr>
            <w:tcW w:w="624" w:type="dxa"/>
            <w:textDirection w:val="tbRl"/>
          </w:tcPr>
          <w:p w:rsidR="00CF6087" w:rsidRDefault="00E12F06">
            <w:pPr>
              <w:pStyle w:val="BodyText"/>
              <w:ind w:left="113" w:right="113"/>
              <w:jc w:val="center"/>
              <w:rPr>
                <w:b/>
                <w:sz w:val="18"/>
                <w:szCs w:val="18"/>
              </w:rPr>
            </w:pPr>
            <w:r>
              <w:rPr>
                <w:b/>
                <w:sz w:val="18"/>
                <w:szCs w:val="18"/>
              </w:rPr>
              <w:t>PO2</w:t>
            </w:r>
          </w:p>
        </w:tc>
        <w:tc>
          <w:tcPr>
            <w:tcW w:w="682"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38"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14"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03"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90"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89"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D51D28">
        <w:trPr>
          <w:trHeight w:val="149"/>
        </w:trPr>
        <w:tc>
          <w:tcPr>
            <w:tcW w:w="986" w:type="dxa"/>
            <w:vAlign w:val="center"/>
          </w:tcPr>
          <w:p w:rsidR="00CF6087" w:rsidRDefault="00E12F06">
            <w:pPr>
              <w:pStyle w:val="BodyText"/>
              <w:rPr>
                <w:b/>
                <w:sz w:val="18"/>
                <w:szCs w:val="18"/>
              </w:rPr>
            </w:pPr>
            <w:r>
              <w:rPr>
                <w:b/>
                <w:bCs/>
                <w:sz w:val="18"/>
                <w:szCs w:val="18"/>
              </w:rPr>
              <w:t>CO 1</w:t>
            </w:r>
          </w:p>
        </w:tc>
        <w:tc>
          <w:tcPr>
            <w:tcW w:w="582" w:type="dxa"/>
            <w:vAlign w:val="center"/>
          </w:tcPr>
          <w:p w:rsidR="00CF6087" w:rsidRDefault="00B85D44">
            <w:pPr>
              <w:pStyle w:val="BodyText"/>
              <w:jc w:val="center"/>
              <w:rPr>
                <w:b/>
                <w:sz w:val="18"/>
                <w:szCs w:val="18"/>
              </w:rPr>
            </w:pPr>
            <w:r>
              <w:rPr>
                <w:sz w:val="18"/>
                <w:szCs w:val="18"/>
              </w:rPr>
              <w:t>1</w:t>
            </w:r>
          </w:p>
        </w:tc>
        <w:tc>
          <w:tcPr>
            <w:tcW w:w="624" w:type="dxa"/>
          </w:tcPr>
          <w:p w:rsidR="00CF6087" w:rsidRDefault="00CF6087">
            <w:pPr>
              <w:pStyle w:val="BodyText"/>
              <w:jc w:val="center"/>
              <w:rPr>
                <w:b/>
                <w:sz w:val="18"/>
                <w:szCs w:val="18"/>
              </w:rPr>
            </w:pPr>
          </w:p>
        </w:tc>
        <w:tc>
          <w:tcPr>
            <w:tcW w:w="682" w:type="dxa"/>
            <w:vAlign w:val="center"/>
          </w:tcPr>
          <w:p w:rsidR="00CF6087" w:rsidRDefault="00CF6087">
            <w:pPr>
              <w:pStyle w:val="BodyText"/>
              <w:jc w:val="center"/>
              <w:rPr>
                <w:b/>
                <w:sz w:val="18"/>
                <w:szCs w:val="18"/>
              </w:rPr>
            </w:pPr>
          </w:p>
        </w:tc>
        <w:tc>
          <w:tcPr>
            <w:tcW w:w="1038" w:type="dxa"/>
            <w:vAlign w:val="center"/>
          </w:tcPr>
          <w:p w:rsidR="00CF6087" w:rsidRDefault="00CF6087">
            <w:pPr>
              <w:pStyle w:val="BodyText"/>
              <w:jc w:val="center"/>
              <w:rPr>
                <w:sz w:val="18"/>
                <w:szCs w:val="18"/>
              </w:rPr>
            </w:pPr>
          </w:p>
        </w:tc>
        <w:tc>
          <w:tcPr>
            <w:tcW w:w="714"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89" w:type="dxa"/>
            <w:vAlign w:val="center"/>
          </w:tcPr>
          <w:p w:rsidR="00CF6087" w:rsidRDefault="00CF6087">
            <w:pPr>
              <w:pStyle w:val="BodyText"/>
              <w:jc w:val="center"/>
              <w:rPr>
                <w:sz w:val="18"/>
                <w:szCs w:val="18"/>
              </w:rPr>
            </w:pPr>
          </w:p>
        </w:tc>
      </w:tr>
      <w:tr w:rsidR="00CF6087" w:rsidTr="00D51D28">
        <w:trPr>
          <w:trHeight w:val="149"/>
        </w:trPr>
        <w:tc>
          <w:tcPr>
            <w:tcW w:w="986" w:type="dxa"/>
            <w:vAlign w:val="center"/>
          </w:tcPr>
          <w:p w:rsidR="00CF6087" w:rsidRDefault="00E12F06">
            <w:pPr>
              <w:pStyle w:val="BodyText"/>
              <w:rPr>
                <w:b/>
                <w:sz w:val="18"/>
                <w:szCs w:val="18"/>
              </w:rPr>
            </w:pPr>
            <w:r>
              <w:rPr>
                <w:b/>
                <w:bCs/>
                <w:sz w:val="18"/>
                <w:szCs w:val="18"/>
              </w:rPr>
              <w:t>CO 2</w:t>
            </w:r>
          </w:p>
        </w:tc>
        <w:tc>
          <w:tcPr>
            <w:tcW w:w="582" w:type="dxa"/>
            <w:vAlign w:val="center"/>
          </w:tcPr>
          <w:p w:rsidR="00CF6087" w:rsidRDefault="00CF6087">
            <w:pPr>
              <w:pStyle w:val="BodyText"/>
              <w:jc w:val="center"/>
              <w:rPr>
                <w:b/>
                <w:sz w:val="18"/>
                <w:szCs w:val="18"/>
              </w:rPr>
            </w:pPr>
          </w:p>
        </w:tc>
        <w:tc>
          <w:tcPr>
            <w:tcW w:w="624" w:type="dxa"/>
          </w:tcPr>
          <w:p w:rsidR="00CF6087" w:rsidRDefault="00CF6087">
            <w:pPr>
              <w:pStyle w:val="BodyText"/>
              <w:jc w:val="center"/>
              <w:rPr>
                <w:b/>
                <w:sz w:val="18"/>
                <w:szCs w:val="18"/>
              </w:rPr>
            </w:pPr>
          </w:p>
        </w:tc>
        <w:tc>
          <w:tcPr>
            <w:tcW w:w="682" w:type="dxa"/>
            <w:vAlign w:val="center"/>
          </w:tcPr>
          <w:p w:rsidR="00CF6087" w:rsidRDefault="00B85D44">
            <w:pPr>
              <w:pStyle w:val="BodyText"/>
              <w:jc w:val="center"/>
              <w:rPr>
                <w:b/>
                <w:sz w:val="18"/>
                <w:szCs w:val="18"/>
              </w:rPr>
            </w:pPr>
            <w:r>
              <w:rPr>
                <w:sz w:val="18"/>
                <w:szCs w:val="18"/>
              </w:rPr>
              <w:t>1</w:t>
            </w:r>
          </w:p>
        </w:tc>
        <w:tc>
          <w:tcPr>
            <w:tcW w:w="1038" w:type="dxa"/>
            <w:vAlign w:val="center"/>
          </w:tcPr>
          <w:p w:rsidR="00CF6087" w:rsidRDefault="00CF6087">
            <w:pPr>
              <w:pStyle w:val="BodyText"/>
              <w:jc w:val="center"/>
              <w:rPr>
                <w:sz w:val="18"/>
                <w:szCs w:val="18"/>
              </w:rPr>
            </w:pPr>
          </w:p>
        </w:tc>
        <w:tc>
          <w:tcPr>
            <w:tcW w:w="714"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89" w:type="dxa"/>
            <w:vAlign w:val="center"/>
          </w:tcPr>
          <w:p w:rsidR="00CF6087" w:rsidRDefault="00CF6087">
            <w:pPr>
              <w:pStyle w:val="BodyText"/>
              <w:jc w:val="center"/>
              <w:rPr>
                <w:sz w:val="18"/>
                <w:szCs w:val="18"/>
              </w:rPr>
            </w:pPr>
          </w:p>
        </w:tc>
      </w:tr>
      <w:tr w:rsidR="00CF6087" w:rsidTr="00D51D28">
        <w:trPr>
          <w:trHeight w:val="149"/>
        </w:trPr>
        <w:tc>
          <w:tcPr>
            <w:tcW w:w="986" w:type="dxa"/>
            <w:vAlign w:val="center"/>
          </w:tcPr>
          <w:p w:rsidR="00CF6087" w:rsidRDefault="00E12F06">
            <w:pPr>
              <w:pStyle w:val="BodyText"/>
              <w:rPr>
                <w:b/>
                <w:sz w:val="18"/>
                <w:szCs w:val="18"/>
              </w:rPr>
            </w:pPr>
            <w:r>
              <w:rPr>
                <w:b/>
                <w:bCs/>
                <w:sz w:val="18"/>
                <w:szCs w:val="18"/>
              </w:rPr>
              <w:t>CO 3</w:t>
            </w:r>
          </w:p>
        </w:tc>
        <w:tc>
          <w:tcPr>
            <w:tcW w:w="582" w:type="dxa"/>
            <w:vAlign w:val="center"/>
          </w:tcPr>
          <w:p w:rsidR="00CF6087" w:rsidRDefault="00B85D44">
            <w:pPr>
              <w:pStyle w:val="BodyText"/>
              <w:jc w:val="center"/>
              <w:rPr>
                <w:b/>
                <w:sz w:val="18"/>
                <w:szCs w:val="18"/>
              </w:rPr>
            </w:pPr>
            <w:r>
              <w:rPr>
                <w:sz w:val="18"/>
                <w:szCs w:val="18"/>
              </w:rPr>
              <w:t>2</w:t>
            </w:r>
          </w:p>
        </w:tc>
        <w:tc>
          <w:tcPr>
            <w:tcW w:w="624" w:type="dxa"/>
          </w:tcPr>
          <w:p w:rsidR="00CF6087" w:rsidRDefault="00CF6087">
            <w:pPr>
              <w:pStyle w:val="BodyText"/>
              <w:jc w:val="center"/>
              <w:rPr>
                <w:b/>
                <w:sz w:val="18"/>
                <w:szCs w:val="18"/>
              </w:rPr>
            </w:pPr>
          </w:p>
        </w:tc>
        <w:tc>
          <w:tcPr>
            <w:tcW w:w="682" w:type="dxa"/>
            <w:vAlign w:val="center"/>
          </w:tcPr>
          <w:p w:rsidR="00CF6087" w:rsidRDefault="00B85D44">
            <w:pPr>
              <w:pStyle w:val="BodyText"/>
              <w:jc w:val="center"/>
              <w:rPr>
                <w:b/>
                <w:sz w:val="18"/>
                <w:szCs w:val="18"/>
              </w:rPr>
            </w:pPr>
            <w:r>
              <w:rPr>
                <w:sz w:val="18"/>
                <w:szCs w:val="18"/>
              </w:rPr>
              <w:t>2</w:t>
            </w:r>
          </w:p>
        </w:tc>
        <w:tc>
          <w:tcPr>
            <w:tcW w:w="1038" w:type="dxa"/>
            <w:vAlign w:val="center"/>
          </w:tcPr>
          <w:p w:rsidR="00CF6087" w:rsidRDefault="00B85D44">
            <w:pPr>
              <w:pStyle w:val="BodyText"/>
              <w:jc w:val="center"/>
              <w:rPr>
                <w:sz w:val="18"/>
                <w:szCs w:val="18"/>
              </w:rPr>
            </w:pPr>
            <w:r>
              <w:rPr>
                <w:sz w:val="18"/>
                <w:szCs w:val="18"/>
              </w:rPr>
              <w:t>2</w:t>
            </w:r>
          </w:p>
        </w:tc>
        <w:tc>
          <w:tcPr>
            <w:tcW w:w="714"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89" w:type="dxa"/>
            <w:vAlign w:val="center"/>
          </w:tcPr>
          <w:p w:rsidR="00CF6087" w:rsidRDefault="00CF6087">
            <w:pPr>
              <w:pStyle w:val="BodyText"/>
              <w:jc w:val="center"/>
              <w:rPr>
                <w:sz w:val="18"/>
                <w:szCs w:val="18"/>
              </w:rPr>
            </w:pPr>
          </w:p>
        </w:tc>
      </w:tr>
      <w:tr w:rsidR="00CF6087" w:rsidTr="00D51D28">
        <w:trPr>
          <w:trHeight w:val="149"/>
        </w:trPr>
        <w:tc>
          <w:tcPr>
            <w:tcW w:w="986" w:type="dxa"/>
            <w:vAlign w:val="center"/>
          </w:tcPr>
          <w:p w:rsidR="00CF6087" w:rsidRDefault="00E12F06">
            <w:pPr>
              <w:pStyle w:val="BodyText"/>
              <w:rPr>
                <w:b/>
                <w:sz w:val="18"/>
                <w:szCs w:val="18"/>
              </w:rPr>
            </w:pPr>
            <w:r>
              <w:rPr>
                <w:b/>
                <w:bCs/>
                <w:sz w:val="18"/>
                <w:szCs w:val="18"/>
              </w:rPr>
              <w:t>CO 4</w:t>
            </w:r>
          </w:p>
        </w:tc>
        <w:tc>
          <w:tcPr>
            <w:tcW w:w="582" w:type="dxa"/>
            <w:vAlign w:val="center"/>
          </w:tcPr>
          <w:p w:rsidR="00CF6087" w:rsidRDefault="00B85D44">
            <w:pPr>
              <w:pStyle w:val="BodyText"/>
              <w:jc w:val="center"/>
              <w:rPr>
                <w:b/>
                <w:sz w:val="18"/>
                <w:szCs w:val="18"/>
              </w:rPr>
            </w:pPr>
            <w:r>
              <w:rPr>
                <w:sz w:val="18"/>
                <w:szCs w:val="18"/>
              </w:rPr>
              <w:t>2</w:t>
            </w:r>
          </w:p>
        </w:tc>
        <w:tc>
          <w:tcPr>
            <w:tcW w:w="624" w:type="dxa"/>
          </w:tcPr>
          <w:p w:rsidR="00CF6087" w:rsidRDefault="00CF6087">
            <w:pPr>
              <w:pStyle w:val="BodyText"/>
              <w:jc w:val="center"/>
              <w:rPr>
                <w:b/>
                <w:sz w:val="18"/>
                <w:szCs w:val="18"/>
              </w:rPr>
            </w:pPr>
          </w:p>
        </w:tc>
        <w:tc>
          <w:tcPr>
            <w:tcW w:w="682" w:type="dxa"/>
            <w:vAlign w:val="center"/>
          </w:tcPr>
          <w:p w:rsidR="00CF6087" w:rsidRDefault="00CF6087">
            <w:pPr>
              <w:pStyle w:val="BodyText"/>
              <w:jc w:val="center"/>
              <w:rPr>
                <w:b/>
                <w:sz w:val="18"/>
                <w:szCs w:val="18"/>
              </w:rPr>
            </w:pPr>
          </w:p>
        </w:tc>
        <w:tc>
          <w:tcPr>
            <w:tcW w:w="1038" w:type="dxa"/>
            <w:vAlign w:val="center"/>
          </w:tcPr>
          <w:p w:rsidR="00CF6087" w:rsidRDefault="00B85D44">
            <w:pPr>
              <w:pStyle w:val="BodyText"/>
              <w:jc w:val="center"/>
              <w:rPr>
                <w:sz w:val="18"/>
                <w:szCs w:val="18"/>
              </w:rPr>
            </w:pPr>
            <w:r>
              <w:rPr>
                <w:sz w:val="18"/>
                <w:szCs w:val="18"/>
              </w:rPr>
              <w:t>3</w:t>
            </w:r>
          </w:p>
        </w:tc>
        <w:tc>
          <w:tcPr>
            <w:tcW w:w="714"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89" w:type="dxa"/>
            <w:vAlign w:val="center"/>
          </w:tcPr>
          <w:p w:rsidR="00CF6087" w:rsidRDefault="00CF6087">
            <w:pPr>
              <w:pStyle w:val="BodyText"/>
              <w:jc w:val="center"/>
              <w:rPr>
                <w:sz w:val="18"/>
                <w:szCs w:val="18"/>
              </w:rPr>
            </w:pPr>
          </w:p>
        </w:tc>
      </w:tr>
      <w:tr w:rsidR="00CF6087" w:rsidTr="00D51D28">
        <w:trPr>
          <w:trHeight w:val="149"/>
        </w:trPr>
        <w:tc>
          <w:tcPr>
            <w:tcW w:w="986" w:type="dxa"/>
            <w:vAlign w:val="center"/>
          </w:tcPr>
          <w:p w:rsidR="00CF6087" w:rsidRDefault="00E12F06">
            <w:pPr>
              <w:pStyle w:val="BodyText"/>
              <w:rPr>
                <w:b/>
                <w:bCs/>
                <w:sz w:val="18"/>
                <w:szCs w:val="18"/>
              </w:rPr>
            </w:pPr>
            <w:r>
              <w:rPr>
                <w:b/>
                <w:bCs/>
                <w:sz w:val="18"/>
                <w:szCs w:val="18"/>
              </w:rPr>
              <w:t>CO 5</w:t>
            </w:r>
          </w:p>
        </w:tc>
        <w:tc>
          <w:tcPr>
            <w:tcW w:w="582" w:type="dxa"/>
            <w:vAlign w:val="center"/>
          </w:tcPr>
          <w:p w:rsidR="00CF6087" w:rsidRDefault="00CF6087">
            <w:pPr>
              <w:pStyle w:val="BodyText"/>
              <w:jc w:val="center"/>
              <w:rPr>
                <w:b/>
                <w:sz w:val="18"/>
                <w:szCs w:val="18"/>
              </w:rPr>
            </w:pPr>
          </w:p>
        </w:tc>
        <w:tc>
          <w:tcPr>
            <w:tcW w:w="624" w:type="dxa"/>
          </w:tcPr>
          <w:p w:rsidR="00CF6087" w:rsidRDefault="00CF6087">
            <w:pPr>
              <w:pStyle w:val="BodyText"/>
              <w:jc w:val="center"/>
              <w:rPr>
                <w:b/>
                <w:sz w:val="18"/>
                <w:szCs w:val="18"/>
              </w:rPr>
            </w:pPr>
          </w:p>
        </w:tc>
        <w:tc>
          <w:tcPr>
            <w:tcW w:w="682" w:type="dxa"/>
            <w:vAlign w:val="center"/>
          </w:tcPr>
          <w:p w:rsidR="00CF6087" w:rsidRDefault="00B85D44">
            <w:pPr>
              <w:pStyle w:val="BodyText"/>
              <w:jc w:val="center"/>
              <w:rPr>
                <w:b/>
                <w:sz w:val="18"/>
                <w:szCs w:val="18"/>
              </w:rPr>
            </w:pPr>
            <w:r>
              <w:rPr>
                <w:sz w:val="18"/>
                <w:szCs w:val="18"/>
              </w:rPr>
              <w:t>2</w:t>
            </w:r>
          </w:p>
        </w:tc>
        <w:tc>
          <w:tcPr>
            <w:tcW w:w="1038" w:type="dxa"/>
            <w:vAlign w:val="center"/>
          </w:tcPr>
          <w:p w:rsidR="00CF6087" w:rsidRDefault="00B85D44">
            <w:pPr>
              <w:pStyle w:val="BodyText"/>
              <w:jc w:val="center"/>
              <w:rPr>
                <w:sz w:val="18"/>
                <w:szCs w:val="18"/>
              </w:rPr>
            </w:pPr>
            <w:r>
              <w:rPr>
                <w:sz w:val="18"/>
                <w:szCs w:val="18"/>
              </w:rPr>
              <w:t>2</w:t>
            </w:r>
          </w:p>
        </w:tc>
        <w:tc>
          <w:tcPr>
            <w:tcW w:w="714" w:type="dxa"/>
            <w:vAlign w:val="center"/>
          </w:tcPr>
          <w:p w:rsidR="00CF6087" w:rsidRDefault="00CF6087">
            <w:pPr>
              <w:pStyle w:val="BodyText"/>
              <w:jc w:val="center"/>
              <w:rPr>
                <w:sz w:val="18"/>
                <w:szCs w:val="18"/>
              </w:rPr>
            </w:pPr>
          </w:p>
        </w:tc>
        <w:tc>
          <w:tcPr>
            <w:tcW w:w="703" w:type="dxa"/>
            <w:vAlign w:val="center"/>
          </w:tcPr>
          <w:p w:rsidR="00CF6087" w:rsidRDefault="00CF6087">
            <w:pPr>
              <w:pStyle w:val="BodyText"/>
              <w:jc w:val="center"/>
              <w:rPr>
                <w:sz w:val="18"/>
                <w:szCs w:val="18"/>
              </w:rPr>
            </w:pPr>
          </w:p>
        </w:tc>
        <w:tc>
          <w:tcPr>
            <w:tcW w:w="690" w:type="dxa"/>
            <w:vAlign w:val="center"/>
          </w:tcPr>
          <w:p w:rsidR="00CF6087" w:rsidRDefault="00B85D44">
            <w:pPr>
              <w:pStyle w:val="BodyText"/>
              <w:jc w:val="center"/>
              <w:rPr>
                <w:sz w:val="18"/>
                <w:szCs w:val="18"/>
              </w:rPr>
            </w:pPr>
            <w:r>
              <w:rPr>
                <w:sz w:val="18"/>
                <w:szCs w:val="18"/>
              </w:rPr>
              <w:t>3</w:t>
            </w:r>
          </w:p>
        </w:tc>
        <w:tc>
          <w:tcPr>
            <w:tcW w:w="689" w:type="dxa"/>
            <w:vAlign w:val="center"/>
          </w:tcPr>
          <w:p w:rsidR="00CF6087" w:rsidRDefault="00CF6087">
            <w:pPr>
              <w:pStyle w:val="BodyText"/>
              <w:jc w:val="center"/>
              <w:rPr>
                <w:sz w:val="18"/>
                <w:szCs w:val="18"/>
              </w:rPr>
            </w:pPr>
          </w:p>
        </w:tc>
      </w:tr>
      <w:tr w:rsidR="00D51D28" w:rsidTr="00833732">
        <w:trPr>
          <w:trHeight w:val="149"/>
        </w:trPr>
        <w:tc>
          <w:tcPr>
            <w:tcW w:w="2192" w:type="dxa"/>
            <w:gridSpan w:val="3"/>
            <w:vAlign w:val="center"/>
          </w:tcPr>
          <w:p w:rsidR="00D51D28" w:rsidRDefault="00D51D28">
            <w:pPr>
              <w:pStyle w:val="BodyText"/>
              <w:jc w:val="center"/>
              <w:rPr>
                <w:b/>
                <w:sz w:val="18"/>
                <w:szCs w:val="18"/>
              </w:rPr>
            </w:pPr>
            <w:r>
              <w:rPr>
                <w:b/>
                <w:sz w:val="18"/>
                <w:szCs w:val="18"/>
              </w:rPr>
              <w:t>Strong -1</w:t>
            </w:r>
          </w:p>
        </w:tc>
        <w:tc>
          <w:tcPr>
            <w:tcW w:w="2434" w:type="dxa"/>
            <w:gridSpan w:val="3"/>
            <w:vAlign w:val="center"/>
          </w:tcPr>
          <w:p w:rsidR="00D51D28" w:rsidRDefault="00D51D28">
            <w:pPr>
              <w:pStyle w:val="BodyText"/>
              <w:jc w:val="center"/>
              <w:rPr>
                <w:sz w:val="18"/>
                <w:szCs w:val="18"/>
              </w:rPr>
            </w:pPr>
            <w:r>
              <w:rPr>
                <w:sz w:val="18"/>
                <w:szCs w:val="18"/>
              </w:rPr>
              <w:t>Moderate - 2</w:t>
            </w:r>
          </w:p>
        </w:tc>
        <w:tc>
          <w:tcPr>
            <w:tcW w:w="2082" w:type="dxa"/>
            <w:gridSpan w:val="3"/>
            <w:vAlign w:val="center"/>
          </w:tcPr>
          <w:p w:rsidR="00D51D28" w:rsidRDefault="00D51D28">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B85D44" w:rsidRDefault="00B85D44">
      <w:pPr>
        <w:pStyle w:val="BodyText"/>
        <w:spacing w:line="276" w:lineRule="auto"/>
        <w:ind w:left="540"/>
        <w:rPr>
          <w:b/>
          <w:sz w:val="24"/>
          <w:szCs w:val="24"/>
        </w:rPr>
      </w:pPr>
    </w:p>
    <w:p w:rsidR="00B85D44" w:rsidRDefault="00B85D44">
      <w:pPr>
        <w:pStyle w:val="BodyText"/>
        <w:spacing w:line="276" w:lineRule="auto"/>
        <w:ind w:left="540"/>
        <w:rPr>
          <w:b/>
          <w:sz w:val="24"/>
          <w:szCs w:val="24"/>
        </w:rPr>
      </w:pPr>
    </w:p>
    <w:p w:rsidR="00B85D44" w:rsidRDefault="00B85D44">
      <w:pPr>
        <w:pStyle w:val="BodyText"/>
        <w:spacing w:line="276" w:lineRule="auto"/>
        <w:ind w:left="540"/>
        <w:rPr>
          <w:b/>
          <w:sz w:val="24"/>
          <w:szCs w:val="24"/>
        </w:rPr>
      </w:pPr>
    </w:p>
    <w:p w:rsidR="00B85D44" w:rsidRDefault="00B85D44">
      <w:pPr>
        <w:pStyle w:val="BodyText"/>
        <w:spacing w:line="276" w:lineRule="auto"/>
        <w:ind w:left="540"/>
        <w:rPr>
          <w:b/>
          <w:sz w:val="24"/>
          <w:szCs w:val="24"/>
        </w:rPr>
      </w:pPr>
    </w:p>
    <w:p w:rsidR="00CF6087" w:rsidRDefault="00E12F06">
      <w:pPr>
        <w:pStyle w:val="BodyText"/>
        <w:spacing w:line="276" w:lineRule="auto"/>
        <w:ind w:left="540"/>
        <w:rPr>
          <w:b/>
          <w:sz w:val="18"/>
          <w:szCs w:val="18"/>
        </w:rPr>
      </w:pPr>
      <w:r>
        <w:rPr>
          <w:b/>
          <w:sz w:val="24"/>
          <w:szCs w:val="24"/>
        </w:rPr>
        <w:t>Mapping Course Learning Outcomes (COs) with the Teaching-Learning&amp; Assessment Strategy</w:t>
      </w:r>
      <w:r>
        <w:rPr>
          <w:b/>
          <w:sz w:val="18"/>
          <w:szCs w:val="18"/>
        </w:rPr>
        <w:t>:</w:t>
      </w:r>
    </w:p>
    <w:tbl>
      <w:tblPr>
        <w:tblW w:w="6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2121"/>
        <w:gridCol w:w="2437"/>
      </w:tblGrid>
      <w:tr w:rsidR="00CF6087">
        <w:trPr>
          <w:trHeight w:val="464"/>
        </w:trPr>
        <w:tc>
          <w:tcPr>
            <w:tcW w:w="1901" w:type="dxa"/>
          </w:tcPr>
          <w:p w:rsidR="00CF6087" w:rsidRDefault="00E12F06">
            <w:pPr>
              <w:pStyle w:val="BodyText"/>
              <w:spacing w:line="276" w:lineRule="auto"/>
              <w:jc w:val="center"/>
              <w:rPr>
                <w:b/>
                <w:sz w:val="18"/>
                <w:szCs w:val="18"/>
              </w:rPr>
            </w:pPr>
            <w:r>
              <w:rPr>
                <w:b/>
                <w:bCs/>
                <w:sz w:val="18"/>
                <w:szCs w:val="18"/>
              </w:rPr>
              <w:t>Course Learning Outcomes (COs)</w:t>
            </w:r>
          </w:p>
        </w:tc>
        <w:tc>
          <w:tcPr>
            <w:tcW w:w="2121" w:type="dxa"/>
          </w:tcPr>
          <w:p w:rsidR="00CF6087" w:rsidRDefault="00E12F06">
            <w:pPr>
              <w:pStyle w:val="BodyText"/>
              <w:spacing w:line="276" w:lineRule="auto"/>
              <w:rPr>
                <w:b/>
                <w:sz w:val="18"/>
                <w:szCs w:val="18"/>
              </w:rPr>
            </w:pPr>
            <w:r>
              <w:rPr>
                <w:b/>
                <w:sz w:val="18"/>
                <w:szCs w:val="18"/>
              </w:rPr>
              <w:t>Teaching-Learning Strategy</w:t>
            </w:r>
          </w:p>
        </w:tc>
        <w:tc>
          <w:tcPr>
            <w:tcW w:w="2437" w:type="dxa"/>
          </w:tcPr>
          <w:p w:rsidR="00CF6087" w:rsidRDefault="00E12F06">
            <w:pPr>
              <w:pStyle w:val="BodyText"/>
              <w:spacing w:line="276" w:lineRule="auto"/>
              <w:rPr>
                <w:b/>
                <w:sz w:val="18"/>
                <w:szCs w:val="18"/>
              </w:rPr>
            </w:pPr>
            <w:r>
              <w:rPr>
                <w:b/>
                <w:sz w:val="18"/>
                <w:szCs w:val="18"/>
              </w:rPr>
              <w:t>Assessment Strategy</w:t>
            </w:r>
          </w:p>
        </w:tc>
      </w:tr>
      <w:tr w:rsidR="00CF6087">
        <w:trPr>
          <w:trHeight w:val="480"/>
        </w:trPr>
        <w:tc>
          <w:tcPr>
            <w:tcW w:w="1901" w:type="dxa"/>
            <w:vAlign w:val="center"/>
          </w:tcPr>
          <w:p w:rsidR="00CF6087" w:rsidRDefault="00E12F06">
            <w:pPr>
              <w:pStyle w:val="BodyText"/>
              <w:jc w:val="center"/>
              <w:rPr>
                <w:b/>
                <w:sz w:val="18"/>
                <w:szCs w:val="18"/>
              </w:rPr>
            </w:pPr>
            <w:r>
              <w:rPr>
                <w:b/>
                <w:bCs/>
                <w:sz w:val="18"/>
                <w:szCs w:val="18"/>
              </w:rPr>
              <w:t>CO 1</w:t>
            </w:r>
          </w:p>
        </w:tc>
        <w:tc>
          <w:tcPr>
            <w:tcW w:w="2121"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deliberation</w:t>
            </w:r>
          </w:p>
        </w:tc>
        <w:tc>
          <w:tcPr>
            <w:tcW w:w="2437" w:type="dxa"/>
          </w:tcPr>
          <w:p w:rsidR="00CF6087" w:rsidRDefault="00E12F06" w:rsidP="00B85D44">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Class Participation &amp; </w:t>
            </w:r>
            <w:r w:rsidR="00B85D44">
              <w:rPr>
                <w:rFonts w:ascii="Times New Roman" w:hAnsi="Times New Roman" w:cs="Times New Roman"/>
                <w:bCs/>
                <w:sz w:val="18"/>
                <w:szCs w:val="18"/>
              </w:rPr>
              <w:t>Assignment</w:t>
            </w:r>
          </w:p>
        </w:tc>
      </w:tr>
      <w:tr w:rsidR="00CF6087">
        <w:trPr>
          <w:trHeight w:val="464"/>
        </w:trPr>
        <w:tc>
          <w:tcPr>
            <w:tcW w:w="1901" w:type="dxa"/>
            <w:vAlign w:val="center"/>
          </w:tcPr>
          <w:p w:rsidR="00CF6087" w:rsidRDefault="00E12F06">
            <w:pPr>
              <w:pStyle w:val="BodyText"/>
              <w:jc w:val="center"/>
              <w:rPr>
                <w:b/>
                <w:sz w:val="18"/>
                <w:szCs w:val="18"/>
              </w:rPr>
            </w:pPr>
            <w:r>
              <w:rPr>
                <w:b/>
                <w:bCs/>
                <w:sz w:val="18"/>
                <w:szCs w:val="18"/>
              </w:rPr>
              <w:t>CO 2</w:t>
            </w:r>
          </w:p>
        </w:tc>
        <w:tc>
          <w:tcPr>
            <w:tcW w:w="2121"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Rapid reading</w:t>
            </w:r>
          </w:p>
        </w:tc>
        <w:tc>
          <w:tcPr>
            <w:tcW w:w="2437" w:type="dxa"/>
          </w:tcPr>
          <w:p w:rsidR="00CF6087" w:rsidRDefault="005175E0" w:rsidP="005175E0">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w:t>
            </w:r>
            <w:r w:rsidR="00E12F06">
              <w:rPr>
                <w:rFonts w:ascii="Times New Roman" w:hAnsi="Times New Roman" w:cs="Times New Roman"/>
                <w:bCs/>
                <w:sz w:val="18"/>
                <w:szCs w:val="18"/>
              </w:rPr>
              <w:t xml:space="preserve"> &amp; </w:t>
            </w:r>
            <w:r>
              <w:rPr>
                <w:rFonts w:ascii="Times New Roman" w:hAnsi="Times New Roman" w:cs="Times New Roman"/>
                <w:bCs/>
                <w:sz w:val="18"/>
                <w:szCs w:val="18"/>
              </w:rPr>
              <w:t>Mid-term examination - 1</w:t>
            </w:r>
          </w:p>
        </w:tc>
      </w:tr>
      <w:tr w:rsidR="00CF6087">
        <w:trPr>
          <w:trHeight w:val="464"/>
        </w:trPr>
        <w:tc>
          <w:tcPr>
            <w:tcW w:w="1901" w:type="dxa"/>
            <w:vAlign w:val="center"/>
          </w:tcPr>
          <w:p w:rsidR="00CF6087" w:rsidRDefault="00E12F06">
            <w:pPr>
              <w:pStyle w:val="BodyText"/>
              <w:jc w:val="center"/>
              <w:rPr>
                <w:b/>
                <w:sz w:val="18"/>
                <w:szCs w:val="18"/>
              </w:rPr>
            </w:pPr>
            <w:r>
              <w:rPr>
                <w:b/>
                <w:bCs/>
                <w:sz w:val="18"/>
                <w:szCs w:val="18"/>
              </w:rPr>
              <w:t>CO 3</w:t>
            </w:r>
          </w:p>
        </w:tc>
        <w:tc>
          <w:tcPr>
            <w:tcW w:w="2121"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Class Discussion</w:t>
            </w:r>
          </w:p>
        </w:tc>
        <w:tc>
          <w:tcPr>
            <w:tcW w:w="2437" w:type="dxa"/>
          </w:tcPr>
          <w:p w:rsidR="00CF6087" w:rsidRDefault="005175E0">
            <w:pPr>
              <w:contextualSpacing/>
              <w:jc w:val="both"/>
              <w:rPr>
                <w:rFonts w:ascii="Times New Roman" w:hAnsi="Times New Roman" w:cs="Times New Roman"/>
                <w:bCs/>
                <w:sz w:val="18"/>
                <w:szCs w:val="18"/>
              </w:rPr>
            </w:pPr>
            <w:r>
              <w:rPr>
                <w:rFonts w:ascii="Times New Roman" w:hAnsi="Times New Roman" w:cs="Times New Roman"/>
                <w:bCs/>
                <w:sz w:val="18"/>
                <w:szCs w:val="18"/>
              </w:rPr>
              <w:t>Quiz &amp; Discussion</w:t>
            </w:r>
          </w:p>
        </w:tc>
      </w:tr>
      <w:tr w:rsidR="00CF6087">
        <w:trPr>
          <w:trHeight w:val="464"/>
        </w:trPr>
        <w:tc>
          <w:tcPr>
            <w:tcW w:w="1901" w:type="dxa"/>
            <w:vAlign w:val="center"/>
          </w:tcPr>
          <w:p w:rsidR="00CF6087" w:rsidRDefault="00E12F06">
            <w:pPr>
              <w:pStyle w:val="BodyText"/>
              <w:jc w:val="center"/>
              <w:rPr>
                <w:b/>
                <w:sz w:val="18"/>
                <w:szCs w:val="18"/>
              </w:rPr>
            </w:pPr>
            <w:r>
              <w:rPr>
                <w:b/>
                <w:bCs/>
                <w:sz w:val="18"/>
                <w:szCs w:val="18"/>
              </w:rPr>
              <w:t>CO 4</w:t>
            </w:r>
          </w:p>
        </w:tc>
        <w:tc>
          <w:tcPr>
            <w:tcW w:w="2121"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interactive Discussion</w:t>
            </w:r>
          </w:p>
        </w:tc>
        <w:tc>
          <w:tcPr>
            <w:tcW w:w="2437" w:type="dxa"/>
          </w:tcPr>
          <w:p w:rsidR="00CF6087" w:rsidRDefault="005175E0">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Mid-term examination - 2</w:t>
            </w:r>
          </w:p>
        </w:tc>
      </w:tr>
      <w:tr w:rsidR="00CF6087">
        <w:trPr>
          <w:trHeight w:val="231"/>
        </w:trPr>
        <w:tc>
          <w:tcPr>
            <w:tcW w:w="1901" w:type="dxa"/>
            <w:vAlign w:val="center"/>
          </w:tcPr>
          <w:p w:rsidR="00CF6087" w:rsidRDefault="00E12F06">
            <w:pPr>
              <w:pStyle w:val="BodyText"/>
              <w:jc w:val="center"/>
              <w:rPr>
                <w:b/>
                <w:bCs/>
                <w:sz w:val="18"/>
                <w:szCs w:val="18"/>
              </w:rPr>
            </w:pPr>
            <w:r>
              <w:rPr>
                <w:b/>
                <w:bCs/>
                <w:sz w:val="18"/>
                <w:szCs w:val="18"/>
              </w:rPr>
              <w:t>CO 5</w:t>
            </w:r>
          </w:p>
        </w:tc>
        <w:tc>
          <w:tcPr>
            <w:tcW w:w="2121"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437"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MCQ &amp; Semester-end Examination</w:t>
            </w:r>
          </w:p>
        </w:tc>
      </w:tr>
    </w:tbl>
    <w:p w:rsidR="00CF6087" w:rsidRDefault="00CF6087">
      <w:pPr>
        <w:contextualSpacing/>
        <w:jc w:val="both"/>
        <w:rPr>
          <w:rStyle w:val="Emphasis"/>
          <w:rFonts w:ascii="Times New Roman" w:hAnsi="Times New Roman" w:cs="Times New Roman"/>
          <w:i w:val="0"/>
          <w:sz w:val="18"/>
          <w:szCs w:val="18"/>
        </w:rPr>
      </w:pPr>
    </w:p>
    <w:p w:rsidR="00CF6087" w:rsidRDefault="00CF6087">
      <w:pPr>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sz w:val="18"/>
          <w:szCs w:val="18"/>
        </w:rPr>
      </w:pPr>
      <w:r>
        <w:rPr>
          <w:rFonts w:ascii="Times New Roman" w:hAnsi="Times New Roman" w:cs="Times New Roman"/>
          <w:b/>
          <w:sz w:val="18"/>
          <w:szCs w:val="18"/>
        </w:rPr>
        <w:t>LEARNING RESOURCES</w:t>
      </w:r>
    </w:p>
    <w:p w:rsidR="00CF6087" w:rsidRDefault="00E12F06">
      <w:pPr>
        <w:pStyle w:val="ListParagraph1"/>
        <w:numPr>
          <w:ilvl w:val="0"/>
          <w:numId w:val="87"/>
        </w:numPr>
        <w:jc w:val="both"/>
        <w:rPr>
          <w:rFonts w:ascii="Times New Roman" w:hAnsi="Times New Roman"/>
          <w:sz w:val="18"/>
          <w:szCs w:val="18"/>
        </w:rPr>
      </w:pPr>
      <w:r>
        <w:rPr>
          <w:rFonts w:ascii="Times New Roman" w:hAnsi="Times New Roman"/>
          <w:sz w:val="18"/>
          <w:szCs w:val="18"/>
        </w:rPr>
        <w:t xml:space="preserve">Erickson, Paul A. and Liam D. Murphy 2008 A History of Anthropological Theory, Third Edition. Ontario: University of Toronto Press. </w:t>
      </w:r>
    </w:p>
    <w:p w:rsidR="00CF6087" w:rsidRDefault="00E12F06">
      <w:pPr>
        <w:pStyle w:val="ListParagraph1"/>
        <w:numPr>
          <w:ilvl w:val="0"/>
          <w:numId w:val="87"/>
        </w:numPr>
        <w:jc w:val="both"/>
        <w:rPr>
          <w:rFonts w:ascii="Times New Roman" w:hAnsi="Times New Roman"/>
          <w:bCs/>
          <w:sz w:val="18"/>
          <w:szCs w:val="18"/>
        </w:rPr>
      </w:pPr>
      <w:r>
        <w:rPr>
          <w:rFonts w:ascii="Times New Roman" w:hAnsi="Times New Roman"/>
          <w:bCs/>
          <w:sz w:val="18"/>
          <w:szCs w:val="18"/>
        </w:rPr>
        <w:t>Doglas, M: Purity and Danger</w:t>
      </w:r>
    </w:p>
    <w:p w:rsidR="00CF6087" w:rsidRDefault="00E12F06">
      <w:pPr>
        <w:pStyle w:val="ListParagraph1"/>
        <w:numPr>
          <w:ilvl w:val="0"/>
          <w:numId w:val="87"/>
        </w:numPr>
        <w:jc w:val="both"/>
        <w:rPr>
          <w:rFonts w:ascii="Times New Roman" w:hAnsi="Times New Roman"/>
          <w:bCs/>
          <w:sz w:val="18"/>
          <w:szCs w:val="18"/>
        </w:rPr>
      </w:pPr>
      <w:r>
        <w:rPr>
          <w:rFonts w:ascii="Times New Roman" w:hAnsi="Times New Roman"/>
          <w:bCs/>
          <w:sz w:val="18"/>
          <w:szCs w:val="18"/>
        </w:rPr>
        <w:t>Fenon, Frantz. (2008) Black Skin and White Mask. Richard Philcox</w:t>
      </w:r>
    </w:p>
    <w:p w:rsidR="00CF6087" w:rsidRDefault="00E12F06">
      <w:pPr>
        <w:pStyle w:val="ListParagraph1"/>
        <w:numPr>
          <w:ilvl w:val="0"/>
          <w:numId w:val="87"/>
        </w:numPr>
        <w:jc w:val="both"/>
        <w:rPr>
          <w:rFonts w:ascii="Times New Roman" w:hAnsi="Times New Roman"/>
          <w:bCs/>
          <w:sz w:val="18"/>
          <w:szCs w:val="18"/>
        </w:rPr>
      </w:pPr>
      <w:r>
        <w:rPr>
          <w:rFonts w:ascii="Times New Roman" w:hAnsi="Times New Roman"/>
          <w:bCs/>
          <w:sz w:val="18"/>
          <w:szCs w:val="18"/>
        </w:rPr>
        <w:t>Geertz, C: The Interpretation of Culture</w:t>
      </w:r>
    </w:p>
    <w:p w:rsidR="00CF6087" w:rsidRDefault="00E12F06">
      <w:pPr>
        <w:pStyle w:val="ListParagraph1"/>
        <w:numPr>
          <w:ilvl w:val="0"/>
          <w:numId w:val="87"/>
        </w:numPr>
        <w:jc w:val="both"/>
        <w:rPr>
          <w:rFonts w:ascii="Times New Roman" w:hAnsi="Times New Roman"/>
          <w:bCs/>
          <w:sz w:val="18"/>
          <w:szCs w:val="18"/>
        </w:rPr>
      </w:pPr>
      <w:r>
        <w:rPr>
          <w:rFonts w:ascii="Times New Roman" w:hAnsi="Times New Roman"/>
          <w:bCs/>
          <w:sz w:val="18"/>
          <w:szCs w:val="18"/>
        </w:rPr>
        <w:t xml:space="preserve">James Clifford and George Marcus, Writing Culture: The Poetics and Politics of Ethnography  </w:t>
      </w:r>
    </w:p>
    <w:p w:rsidR="00CF6087" w:rsidRDefault="00E12F06">
      <w:pPr>
        <w:pStyle w:val="ListParagraph1"/>
        <w:numPr>
          <w:ilvl w:val="0"/>
          <w:numId w:val="87"/>
        </w:numPr>
        <w:jc w:val="both"/>
        <w:rPr>
          <w:rFonts w:ascii="Times New Roman" w:hAnsi="Times New Roman"/>
          <w:bCs/>
          <w:sz w:val="18"/>
          <w:szCs w:val="18"/>
        </w:rPr>
      </w:pPr>
      <w:r>
        <w:rPr>
          <w:rFonts w:ascii="Times New Roman" w:hAnsi="Times New Roman"/>
          <w:bCs/>
          <w:sz w:val="18"/>
          <w:szCs w:val="18"/>
        </w:rPr>
        <w:t>Margery Wolf, A Thrice-Told Tale: Feminism, Postmodernism, and Ethnographic Responsibility</w:t>
      </w:r>
    </w:p>
    <w:p w:rsidR="00CF6087" w:rsidRDefault="00E12F06">
      <w:pPr>
        <w:pStyle w:val="ListParagraph1"/>
        <w:numPr>
          <w:ilvl w:val="0"/>
          <w:numId w:val="87"/>
        </w:numPr>
        <w:jc w:val="both"/>
        <w:rPr>
          <w:rFonts w:ascii="Times New Roman" w:hAnsi="Times New Roman"/>
          <w:bCs/>
          <w:sz w:val="18"/>
          <w:szCs w:val="18"/>
        </w:rPr>
      </w:pPr>
      <w:r>
        <w:rPr>
          <w:rFonts w:ascii="Times New Roman" w:hAnsi="Times New Roman"/>
          <w:bCs/>
          <w:sz w:val="18"/>
          <w:szCs w:val="18"/>
        </w:rPr>
        <w:t>Goffman, Irving: The Presentation of Self in Everyday Life</w:t>
      </w:r>
    </w:p>
    <w:p w:rsidR="00CF6087" w:rsidRDefault="00E12F06">
      <w:pPr>
        <w:pStyle w:val="ListParagraph1"/>
        <w:numPr>
          <w:ilvl w:val="0"/>
          <w:numId w:val="87"/>
        </w:numPr>
        <w:jc w:val="both"/>
        <w:rPr>
          <w:rFonts w:ascii="Times New Roman" w:hAnsi="Times New Roman"/>
          <w:bCs/>
          <w:sz w:val="18"/>
          <w:szCs w:val="18"/>
        </w:rPr>
      </w:pPr>
      <w:r>
        <w:rPr>
          <w:rFonts w:ascii="Times New Roman" w:hAnsi="Times New Roman"/>
          <w:bCs/>
          <w:sz w:val="18"/>
          <w:szCs w:val="18"/>
        </w:rPr>
        <w:t>Kupar, Adam: The Invention of Primitive Society</w:t>
      </w:r>
    </w:p>
    <w:p w:rsidR="00CF6087" w:rsidRDefault="00E12F06">
      <w:pPr>
        <w:pStyle w:val="ListParagraph1"/>
        <w:numPr>
          <w:ilvl w:val="0"/>
          <w:numId w:val="87"/>
        </w:numPr>
        <w:jc w:val="both"/>
        <w:rPr>
          <w:rFonts w:ascii="Times New Roman" w:hAnsi="Times New Roman"/>
          <w:bCs/>
          <w:sz w:val="18"/>
          <w:szCs w:val="18"/>
        </w:rPr>
      </w:pPr>
      <w:r>
        <w:rPr>
          <w:rFonts w:ascii="Times New Roman" w:hAnsi="Times New Roman"/>
          <w:bCs/>
          <w:sz w:val="18"/>
          <w:szCs w:val="18"/>
        </w:rPr>
        <w:t>Ortner, Sherry B: Theory in Anthropology since Sixties</w:t>
      </w:r>
    </w:p>
    <w:p w:rsidR="00CF6087" w:rsidRDefault="00E12F06">
      <w:pPr>
        <w:pStyle w:val="ListParagraph1"/>
        <w:numPr>
          <w:ilvl w:val="0"/>
          <w:numId w:val="87"/>
        </w:numPr>
        <w:jc w:val="both"/>
        <w:rPr>
          <w:rFonts w:ascii="Times New Roman" w:hAnsi="Times New Roman"/>
          <w:bCs/>
          <w:sz w:val="18"/>
          <w:szCs w:val="18"/>
        </w:rPr>
      </w:pPr>
      <w:r>
        <w:rPr>
          <w:rFonts w:ascii="Times New Roman" w:hAnsi="Times New Roman"/>
          <w:bCs/>
          <w:sz w:val="18"/>
          <w:szCs w:val="18"/>
        </w:rPr>
        <w:t>Roy JL : Rethinking Critical Theory</w:t>
      </w:r>
    </w:p>
    <w:p w:rsidR="00CF6087" w:rsidRDefault="00E12F06">
      <w:pPr>
        <w:pStyle w:val="ListParagraph1"/>
        <w:numPr>
          <w:ilvl w:val="0"/>
          <w:numId w:val="87"/>
        </w:numPr>
        <w:jc w:val="both"/>
        <w:rPr>
          <w:rFonts w:ascii="Times New Roman" w:hAnsi="Times New Roman"/>
          <w:bCs/>
          <w:sz w:val="18"/>
          <w:szCs w:val="18"/>
        </w:rPr>
      </w:pPr>
      <w:r>
        <w:rPr>
          <w:rFonts w:ascii="Times New Roman" w:hAnsi="Times New Roman"/>
          <w:bCs/>
          <w:sz w:val="18"/>
          <w:szCs w:val="18"/>
        </w:rPr>
        <w:t>Starfin, D. P: The Theory of Game</w:t>
      </w:r>
    </w:p>
    <w:p w:rsidR="00CF6087" w:rsidRDefault="00E12F06">
      <w:pPr>
        <w:pStyle w:val="ListParagraph1"/>
        <w:numPr>
          <w:ilvl w:val="0"/>
          <w:numId w:val="87"/>
        </w:numPr>
        <w:jc w:val="both"/>
        <w:rPr>
          <w:rFonts w:ascii="Times New Roman" w:hAnsi="Times New Roman"/>
          <w:sz w:val="18"/>
          <w:szCs w:val="18"/>
        </w:rPr>
      </w:pPr>
      <w:r>
        <w:rPr>
          <w:rFonts w:ascii="Times New Roman" w:hAnsi="Times New Roman"/>
          <w:sz w:val="18"/>
          <w:szCs w:val="18"/>
        </w:rPr>
        <w:t>Asad, Talal (1973) Anthropology and Colonial Encounter</w:t>
      </w:r>
    </w:p>
    <w:p w:rsidR="00CF6087" w:rsidRDefault="00E12F06">
      <w:pPr>
        <w:pStyle w:val="ListParagraph1"/>
        <w:numPr>
          <w:ilvl w:val="0"/>
          <w:numId w:val="87"/>
        </w:numPr>
        <w:jc w:val="both"/>
        <w:rPr>
          <w:rFonts w:ascii="Times New Roman" w:hAnsi="Times New Roman"/>
          <w:sz w:val="18"/>
          <w:szCs w:val="18"/>
        </w:rPr>
      </w:pPr>
      <w:r>
        <w:rPr>
          <w:rFonts w:ascii="Times New Roman" w:hAnsi="Times New Roman"/>
          <w:sz w:val="18"/>
          <w:szCs w:val="18"/>
        </w:rPr>
        <w:t>Homi K. Bhabha 1994. The location of culture</w:t>
      </w:r>
      <w:r>
        <w:rPr>
          <w:rFonts w:ascii="Times New Roman" w:hAnsi="Times New Roman"/>
          <w:bCs/>
          <w:sz w:val="18"/>
          <w:szCs w:val="18"/>
        </w:rPr>
        <w:t xml:space="preserve">. </w:t>
      </w:r>
    </w:p>
    <w:p w:rsidR="00CF6087" w:rsidRDefault="00E12F06">
      <w:pPr>
        <w:pStyle w:val="NormalWeb"/>
        <w:numPr>
          <w:ilvl w:val="0"/>
          <w:numId w:val="87"/>
        </w:numPr>
        <w:spacing w:before="0" w:beforeAutospacing="0" w:after="0" w:afterAutospacing="0"/>
        <w:contextualSpacing/>
        <w:jc w:val="both"/>
        <w:rPr>
          <w:rFonts w:ascii="Times New Roman" w:hAnsi="Times New Roman" w:cs="Times New Roman"/>
          <w:sz w:val="18"/>
          <w:szCs w:val="18"/>
        </w:rPr>
      </w:pPr>
      <w:r>
        <w:rPr>
          <w:rFonts w:ascii="Times New Roman" w:hAnsi="Times New Roman" w:cs="Times New Roman"/>
          <w:sz w:val="18"/>
          <w:szCs w:val="18"/>
        </w:rPr>
        <w:t>Said, Edward W. (1978) Orientalism: Western Conceptions of the Orient</w:t>
      </w:r>
      <w:r>
        <w:rPr>
          <w:rFonts w:ascii="Times New Roman" w:hAnsi="Times New Roman" w:cs="Times New Roman"/>
          <w:bCs/>
          <w:sz w:val="18"/>
          <w:szCs w:val="18"/>
        </w:rPr>
        <w:t>. Routledge and Kegan Paul.UK</w:t>
      </w:r>
      <w:r>
        <w:rPr>
          <w:rFonts w:ascii="Times New Roman" w:hAnsi="Times New Roman" w:cs="Times New Roman"/>
          <w:sz w:val="18"/>
          <w:szCs w:val="18"/>
        </w:rPr>
        <w:t>.</w:t>
      </w:r>
    </w:p>
    <w:p w:rsidR="00CF6087" w:rsidRDefault="00E12F06">
      <w:pPr>
        <w:pStyle w:val="NormalWeb"/>
        <w:numPr>
          <w:ilvl w:val="0"/>
          <w:numId w:val="87"/>
        </w:numPr>
        <w:spacing w:before="0" w:beforeAutospacing="0" w:after="0" w:afterAutospacing="0"/>
        <w:contextualSpacing/>
        <w:jc w:val="both"/>
        <w:rPr>
          <w:rFonts w:ascii="Times New Roman" w:hAnsi="Times New Roman" w:cs="Times New Roman"/>
          <w:bCs/>
          <w:sz w:val="18"/>
          <w:szCs w:val="18"/>
        </w:rPr>
      </w:pPr>
      <w:r>
        <w:rPr>
          <w:rFonts w:ascii="Times New Roman" w:hAnsi="Times New Roman" w:cs="Times New Roman"/>
          <w:sz w:val="18"/>
          <w:szCs w:val="18"/>
        </w:rPr>
        <w:t xml:space="preserve">Bourdieu, Pierre. 1977. Outline of a Theory of Practice. Cambridge: Cambridge University </w:t>
      </w:r>
    </w:p>
    <w:p w:rsidR="00CF6087" w:rsidRDefault="00E12F06">
      <w:pPr>
        <w:pStyle w:val="NormalWeb"/>
        <w:numPr>
          <w:ilvl w:val="0"/>
          <w:numId w:val="87"/>
        </w:numPr>
        <w:spacing w:before="0" w:beforeAutospacing="0" w:after="0" w:afterAutospacing="0"/>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 Foucault, M. 1976 </w:t>
      </w:r>
      <w:hyperlink r:id="rId25" w:history="1">
        <w:r>
          <w:rPr>
            <w:rFonts w:ascii="Times New Roman" w:hAnsi="Times New Roman" w:cs="Times New Roman"/>
            <w:sz w:val="18"/>
            <w:szCs w:val="18"/>
          </w:rPr>
          <w:t>The History of Sexuality, Volume 1: An Introduction </w:t>
        </w:r>
      </w:hyperlink>
    </w:p>
    <w:p w:rsidR="00CF6087" w:rsidRDefault="00CF6087">
      <w:pPr>
        <w:pStyle w:val="NormalWeb"/>
        <w:spacing w:before="0" w:beforeAutospacing="0" w:after="0" w:afterAutospacing="0"/>
        <w:contextualSpacing/>
        <w:jc w:val="both"/>
        <w:rPr>
          <w:rFonts w:ascii="Times New Roman" w:hAnsi="Times New Roman" w:cs="Times New Roman"/>
          <w:sz w:val="18"/>
          <w:szCs w:val="18"/>
        </w:rPr>
      </w:pPr>
    </w:p>
    <w:p w:rsidR="00CF6087" w:rsidRDefault="00CF6087">
      <w:pPr>
        <w:pStyle w:val="NormalWeb"/>
        <w:spacing w:before="0" w:beforeAutospacing="0" w:after="0" w:afterAutospacing="0"/>
        <w:contextualSpacing/>
        <w:jc w:val="both"/>
        <w:rPr>
          <w:rFonts w:ascii="Times New Roman" w:hAnsi="Times New Roman" w:cs="Times New Roman"/>
          <w:sz w:val="18"/>
          <w:szCs w:val="18"/>
        </w:rPr>
      </w:pPr>
    </w:p>
    <w:tbl>
      <w:tblPr>
        <w:tblpPr w:leftFromText="180" w:rightFromText="180" w:vertAnchor="page" w:horzAnchor="margin" w:tblpXSpec="right" w:tblpY="1276"/>
        <w:tblW w:w="6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260"/>
        <w:gridCol w:w="1260"/>
        <w:gridCol w:w="1350"/>
      </w:tblGrid>
      <w:tr w:rsidR="005175E0" w:rsidTr="005175E0">
        <w:trPr>
          <w:trHeight w:val="260"/>
        </w:trPr>
        <w:tc>
          <w:tcPr>
            <w:tcW w:w="2628" w:type="dxa"/>
            <w:tcBorders>
              <w:top w:val="single" w:sz="4" w:space="0" w:color="auto"/>
              <w:left w:val="single" w:sz="4" w:space="0" w:color="auto"/>
              <w:bottom w:val="single" w:sz="4" w:space="0" w:color="auto"/>
              <w:right w:val="single" w:sz="4" w:space="0" w:color="auto"/>
            </w:tcBorders>
            <w:vAlign w:val="center"/>
          </w:tcPr>
          <w:p w:rsidR="005175E0" w:rsidRDefault="005175E0" w:rsidP="005175E0">
            <w:pPr>
              <w:tabs>
                <w:tab w:val="left" w:pos="5940"/>
              </w:tabs>
              <w:rPr>
                <w:rFonts w:ascii="Times New Roman" w:hAnsi="Times New Roman" w:cs="Times New Roman"/>
                <w:bCs/>
                <w:sz w:val="18"/>
                <w:szCs w:val="18"/>
              </w:rPr>
            </w:pPr>
            <w:r>
              <w:rPr>
                <w:rFonts w:ascii="Times New Roman" w:hAnsi="Times New Roman" w:cs="Times New Roman"/>
                <w:bCs/>
                <w:sz w:val="18"/>
                <w:szCs w:val="18"/>
              </w:rPr>
              <w:t xml:space="preserve">Course Code: ANP </w:t>
            </w:r>
            <w:r>
              <w:rPr>
                <w:rFonts w:ascii="Times New Roman" w:hAnsi="Times New Roman" w:cs="Times New Roman"/>
                <w:sz w:val="18"/>
                <w:szCs w:val="18"/>
              </w:rPr>
              <w:t>0314 4153</w:t>
            </w:r>
          </w:p>
        </w:tc>
        <w:tc>
          <w:tcPr>
            <w:tcW w:w="1260" w:type="dxa"/>
            <w:tcBorders>
              <w:top w:val="single" w:sz="4" w:space="0" w:color="auto"/>
              <w:left w:val="single" w:sz="4" w:space="0" w:color="auto"/>
              <w:bottom w:val="single" w:sz="4" w:space="0" w:color="auto"/>
              <w:right w:val="single" w:sz="4" w:space="0" w:color="auto"/>
            </w:tcBorders>
            <w:vAlign w:val="center"/>
          </w:tcPr>
          <w:p w:rsidR="005175E0" w:rsidRDefault="005175E0" w:rsidP="005175E0">
            <w:pPr>
              <w:tabs>
                <w:tab w:val="left" w:pos="5940"/>
              </w:tabs>
              <w:rPr>
                <w:rFonts w:ascii="Times New Roman" w:hAnsi="Times New Roman" w:cs="Times New Roman"/>
                <w:bCs/>
                <w:sz w:val="18"/>
                <w:szCs w:val="18"/>
              </w:rPr>
            </w:pPr>
            <w:r>
              <w:rPr>
                <w:rFonts w:ascii="Times New Roman" w:hAnsi="Times New Roman" w:cs="Times New Roman"/>
                <w:bCs/>
                <w:sz w:val="18"/>
                <w:szCs w:val="18"/>
              </w:rPr>
              <w:t>Credit: 3.0</w:t>
            </w:r>
          </w:p>
        </w:tc>
        <w:tc>
          <w:tcPr>
            <w:tcW w:w="1260" w:type="dxa"/>
            <w:tcBorders>
              <w:top w:val="single" w:sz="4" w:space="0" w:color="auto"/>
              <w:left w:val="single" w:sz="4" w:space="0" w:color="auto"/>
              <w:bottom w:val="single" w:sz="4" w:space="0" w:color="auto"/>
              <w:right w:val="single" w:sz="4" w:space="0" w:color="auto"/>
            </w:tcBorders>
            <w:vAlign w:val="center"/>
          </w:tcPr>
          <w:p w:rsidR="005175E0" w:rsidRDefault="005175E0" w:rsidP="005175E0">
            <w:pPr>
              <w:tabs>
                <w:tab w:val="left" w:pos="5940"/>
              </w:tabs>
              <w:rPr>
                <w:rFonts w:ascii="Times New Roman" w:hAnsi="Times New Roman" w:cs="Times New Roman"/>
                <w:bCs/>
                <w:sz w:val="18"/>
                <w:szCs w:val="18"/>
              </w:rPr>
            </w:pPr>
            <w:r>
              <w:rPr>
                <w:rFonts w:ascii="Times New Roman" w:hAnsi="Times New Roman" w:cs="Times New Roman"/>
                <w:bCs/>
                <w:sz w:val="18"/>
                <w:szCs w:val="18"/>
              </w:rPr>
              <w:t>Year: Fourth</w:t>
            </w:r>
          </w:p>
        </w:tc>
        <w:tc>
          <w:tcPr>
            <w:tcW w:w="1350" w:type="dxa"/>
            <w:tcBorders>
              <w:top w:val="single" w:sz="4" w:space="0" w:color="auto"/>
              <w:left w:val="single" w:sz="4" w:space="0" w:color="auto"/>
              <w:bottom w:val="single" w:sz="4" w:space="0" w:color="auto"/>
              <w:right w:val="single" w:sz="4" w:space="0" w:color="auto"/>
            </w:tcBorders>
            <w:vAlign w:val="center"/>
          </w:tcPr>
          <w:p w:rsidR="005175E0" w:rsidRDefault="005175E0" w:rsidP="005175E0">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First</w:t>
            </w:r>
          </w:p>
        </w:tc>
      </w:tr>
      <w:tr w:rsidR="005175E0" w:rsidTr="005175E0">
        <w:trPr>
          <w:trHeight w:val="297"/>
        </w:trPr>
        <w:tc>
          <w:tcPr>
            <w:tcW w:w="3888" w:type="dxa"/>
            <w:gridSpan w:val="2"/>
            <w:tcBorders>
              <w:top w:val="single" w:sz="4" w:space="0" w:color="auto"/>
              <w:left w:val="single" w:sz="4" w:space="0" w:color="auto"/>
              <w:bottom w:val="single" w:sz="4" w:space="0" w:color="auto"/>
              <w:right w:val="single" w:sz="4" w:space="0" w:color="auto"/>
            </w:tcBorders>
            <w:vAlign w:val="center"/>
          </w:tcPr>
          <w:p w:rsidR="005175E0" w:rsidRDefault="005175E0" w:rsidP="005175E0">
            <w:pPr>
              <w:tabs>
                <w:tab w:val="left" w:pos="5940"/>
              </w:tabs>
              <w:rPr>
                <w:rFonts w:ascii="Times New Roman" w:hAnsi="Times New Roman" w:cs="Times New Roman"/>
                <w:bCs/>
                <w:sz w:val="18"/>
                <w:szCs w:val="18"/>
              </w:rPr>
            </w:pPr>
            <w:r>
              <w:rPr>
                <w:rFonts w:ascii="Times New Roman" w:hAnsi="Times New Roman" w:cs="Times New Roman"/>
                <w:bCs/>
                <w:sz w:val="18"/>
                <w:szCs w:val="18"/>
              </w:rPr>
              <w:t>Course Title:    Qualitative Data Analysis and Writing</w:t>
            </w:r>
          </w:p>
        </w:tc>
        <w:tc>
          <w:tcPr>
            <w:tcW w:w="2610" w:type="dxa"/>
            <w:gridSpan w:val="2"/>
            <w:tcBorders>
              <w:top w:val="single" w:sz="4" w:space="0" w:color="auto"/>
              <w:left w:val="single" w:sz="4" w:space="0" w:color="auto"/>
              <w:bottom w:val="single" w:sz="4" w:space="0" w:color="auto"/>
              <w:right w:val="single" w:sz="4" w:space="0" w:color="auto"/>
            </w:tcBorders>
            <w:vAlign w:val="center"/>
          </w:tcPr>
          <w:p w:rsidR="005175E0" w:rsidRDefault="005175E0" w:rsidP="005175E0">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Theory</w:t>
            </w:r>
          </w:p>
        </w:tc>
      </w:tr>
    </w:tbl>
    <w:p w:rsidR="005175E0" w:rsidRDefault="005175E0">
      <w:pPr>
        <w:pStyle w:val="NormalWeb"/>
        <w:spacing w:before="0" w:beforeAutospacing="0" w:after="0" w:afterAutospacing="0"/>
        <w:contextualSpacing/>
        <w:jc w:val="both"/>
        <w:rPr>
          <w:rFonts w:ascii="Times New Roman" w:hAnsi="Times New Roman" w:cs="Times New Roman"/>
          <w:b/>
          <w:sz w:val="18"/>
          <w:szCs w:val="18"/>
        </w:rPr>
      </w:pPr>
    </w:p>
    <w:p w:rsidR="005175E0" w:rsidRDefault="005175E0">
      <w:pPr>
        <w:pStyle w:val="NormalWeb"/>
        <w:spacing w:before="0" w:beforeAutospacing="0" w:after="0" w:afterAutospacing="0"/>
        <w:contextualSpacing/>
        <w:jc w:val="both"/>
        <w:rPr>
          <w:rFonts w:ascii="Times New Roman" w:hAnsi="Times New Roman" w:cs="Times New Roman"/>
          <w:b/>
          <w:sz w:val="18"/>
          <w:szCs w:val="18"/>
        </w:rPr>
      </w:pPr>
    </w:p>
    <w:p w:rsidR="00CF6087" w:rsidRDefault="00E12F06">
      <w:pPr>
        <w:pStyle w:val="NormalWeb"/>
        <w:spacing w:before="0" w:beforeAutospacing="0" w:after="0" w:afterAutospacing="0"/>
        <w:contextualSpacing/>
        <w:jc w:val="both"/>
        <w:rPr>
          <w:rFonts w:ascii="Times New Roman" w:hAnsi="Times New Roman" w:cs="Times New Roman"/>
          <w:sz w:val="18"/>
          <w:szCs w:val="18"/>
          <w:lang w:bidi="bn-BD"/>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 xml:space="preserve">This course will </w:t>
      </w:r>
      <w:r>
        <w:rPr>
          <w:rFonts w:ascii="Times New Roman" w:hAnsi="Times New Roman" w:cs="Times New Roman"/>
          <w:sz w:val="18"/>
          <w:szCs w:val="18"/>
          <w:cs/>
          <w:lang w:val="bn-BD" w:bidi="bn-BD"/>
        </w:rPr>
        <w:t>give graduates ideas about theories and research and their interrelations and critical understanding about an anthropological ‘site’.  They will have a clear understanding about the ethnographic research, research question and a research gap by analysing existing literatures to formulate a rereach proposal, by maintaining all the steps of research design. Over the course of the semester, students will reflect on the data interpretation, data analysis, and connection with various theoretical frameworks. The couse have an intense focus on research ethics which is one of the most important issues in contemporary anthropology accross the globe. By the end of this course, it is expected, students will learn how to write a research report by following and considering all the basic steps of ethnographic writing.</w:t>
      </w:r>
    </w:p>
    <w:p w:rsidR="00CF6087" w:rsidRDefault="00CF6087">
      <w:pPr>
        <w:pStyle w:val="NormalWeb"/>
        <w:spacing w:before="0" w:beforeAutospacing="0" w:after="0" w:afterAutospacing="0"/>
        <w:contextualSpacing/>
        <w:jc w:val="both"/>
        <w:rPr>
          <w:rFonts w:ascii="Times New Roman" w:hAnsi="Times New Roman" w:cs="Times New Roman"/>
          <w:sz w:val="18"/>
          <w:szCs w:val="18"/>
        </w:rPr>
      </w:pPr>
    </w:p>
    <w:p w:rsidR="00CF6087" w:rsidRDefault="00E12F06">
      <w:pPr>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Acquaint students with the anthropological research site and its crisis</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Facilitate necessary knowledge about analyzing field data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Make the students understand the connection between theories and field data</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Develop the skills on selecting ‘fields’/issues/sites of anthropological research, research ethics and research approaches, specifically while doing participant observation and writing an ethnography</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Outline a research proposal and ethnographic report writing procedures</w:t>
      </w:r>
    </w:p>
    <w:p w:rsidR="00CF6087" w:rsidRDefault="00CF6087">
      <w:pPr>
        <w:spacing w:after="0"/>
        <w:jc w:val="both"/>
        <w:rPr>
          <w:rFonts w:ascii="Times New Roman" w:hAnsi="Times New Roman" w:cs="Times New Roman"/>
          <w:sz w:val="18"/>
          <w:szCs w:val="18"/>
        </w:rPr>
      </w:pPr>
    </w:p>
    <w:p w:rsidR="00CF6087" w:rsidRDefault="00E12F06">
      <w:pPr>
        <w:spacing w:after="0"/>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Course Content </w:t>
      </w:r>
    </w:p>
    <w:p w:rsidR="00CF6087" w:rsidRDefault="00E12F06">
      <w:pPr>
        <w:pStyle w:val="ListParagraph1"/>
        <w:ind w:left="0"/>
        <w:jc w:val="both"/>
        <w:rPr>
          <w:rFonts w:ascii="Times New Roman" w:hAnsi="Times New Roman"/>
          <w:sz w:val="18"/>
          <w:szCs w:val="18"/>
        </w:rPr>
      </w:pPr>
      <w:r>
        <w:rPr>
          <w:rFonts w:ascii="Times New Roman" w:hAnsi="Times New Roman"/>
          <w:b/>
          <w:sz w:val="18"/>
          <w:szCs w:val="18"/>
        </w:rPr>
        <w:t xml:space="preserve">Anthropological “Site” and Encounter: </w:t>
      </w:r>
      <w:r>
        <w:rPr>
          <w:rFonts w:ascii="Times New Roman" w:hAnsi="Times New Roman"/>
          <w:sz w:val="18"/>
          <w:szCs w:val="18"/>
        </w:rPr>
        <w:t>Understanding  the ‘field’, Embodied, embodiment, Encountering the field, Multi-sited ethnography, Subjectivity and objectivity, Positionality, Deductive and inductive approaches</w:t>
      </w:r>
      <w:r>
        <w:rPr>
          <w:rFonts w:ascii="Times New Roman" w:hAnsi="Times New Roman"/>
          <w:b/>
          <w:sz w:val="18"/>
          <w:szCs w:val="18"/>
        </w:rPr>
        <w:t xml:space="preserve"> Research Question and Gap: </w:t>
      </w:r>
      <w:r>
        <w:rPr>
          <w:rFonts w:ascii="Times New Roman" w:hAnsi="Times New Roman"/>
          <w:sz w:val="18"/>
          <w:szCs w:val="18"/>
        </w:rPr>
        <w:t>Finding a Research Problem, Research Question, Research Gap, Literature Review,  Interrelation between theory and research, Developing conceptual framework</w:t>
      </w:r>
      <w:r>
        <w:rPr>
          <w:rFonts w:ascii="Times New Roman" w:hAnsi="Times New Roman"/>
          <w:b/>
          <w:sz w:val="18"/>
          <w:szCs w:val="18"/>
        </w:rPr>
        <w:t xml:space="preserve">, Writing Research Proposal: </w:t>
      </w:r>
      <w:r>
        <w:rPr>
          <w:rFonts w:ascii="Times New Roman" w:hAnsi="Times New Roman"/>
          <w:sz w:val="18"/>
          <w:szCs w:val="18"/>
        </w:rPr>
        <w:t xml:space="preserve">Developing concepts to write a proposal, Steps of the proposal, Narratives of proposal, Writing references and bibliography; </w:t>
      </w:r>
      <w:r>
        <w:rPr>
          <w:rFonts w:ascii="Times New Roman" w:hAnsi="Times New Roman"/>
          <w:b/>
          <w:bCs/>
          <w:sz w:val="18"/>
          <w:szCs w:val="18"/>
        </w:rPr>
        <w:t xml:space="preserve">Data Preserving and Transcribing: </w:t>
      </w:r>
      <w:r>
        <w:rPr>
          <w:rFonts w:ascii="Times New Roman" w:hAnsi="Times New Roman"/>
          <w:sz w:val="18"/>
          <w:szCs w:val="18"/>
        </w:rPr>
        <w:t xml:space="preserve">Keeping field notes, Tools of field notes, Using Camera and recorder, Transcribe data, Data Sorting and Coding; </w:t>
      </w:r>
      <w:r>
        <w:rPr>
          <w:rFonts w:ascii="Times New Roman" w:hAnsi="Times New Roman"/>
          <w:b/>
          <w:sz w:val="18"/>
          <w:szCs w:val="18"/>
        </w:rPr>
        <w:t xml:space="preserve">Interpretation and Data Analysis: </w:t>
      </w:r>
      <w:r>
        <w:rPr>
          <w:rFonts w:ascii="Times New Roman" w:hAnsi="Times New Roman"/>
          <w:sz w:val="18"/>
          <w:szCs w:val="18"/>
        </w:rPr>
        <w:t>Analytic Induction and Grounded theory, Thematic Analysis, Narrative Analysis, Conversation Analysis, Discourse Analysis, Critical Discourse Analysis, Domain Analysis, Flowchart and Time Sequence Analysis, Network and Time Allocation Analysis, Diagram and Figure Analysis, Content Analysis, Semiotic Analysis, Hermeneutic Analysis</w:t>
      </w:r>
      <w:r>
        <w:rPr>
          <w:rFonts w:ascii="Times New Roman" w:hAnsi="Times New Roman"/>
          <w:b/>
          <w:bCs/>
          <w:sz w:val="18"/>
          <w:szCs w:val="18"/>
        </w:rPr>
        <w:t xml:space="preserve">; Theoretical Connection: </w:t>
      </w:r>
      <w:r>
        <w:rPr>
          <w:rFonts w:ascii="Times New Roman" w:hAnsi="Times New Roman"/>
          <w:sz w:val="18"/>
          <w:szCs w:val="18"/>
        </w:rPr>
        <w:t xml:space="preserve">Analyze data and Bridging with different anthropological theoretical perspectives, Argument Development; </w:t>
      </w:r>
      <w:r>
        <w:rPr>
          <w:rFonts w:ascii="Times New Roman" w:hAnsi="Times New Roman"/>
          <w:b/>
          <w:bCs/>
          <w:sz w:val="18"/>
          <w:szCs w:val="18"/>
        </w:rPr>
        <w:t xml:space="preserve">Research Ethics and Reflexivity: </w:t>
      </w:r>
      <w:r>
        <w:rPr>
          <w:rFonts w:ascii="Times New Roman" w:hAnsi="Times New Roman"/>
          <w:bCs/>
          <w:sz w:val="18"/>
          <w:szCs w:val="18"/>
        </w:rPr>
        <w:t xml:space="preserve">Ethics to be considered in anthropological research, AAA research ethics codes, Socio-political issues regarding anthropological research, Reflexivity and self positioning in the research; </w:t>
      </w:r>
      <w:r>
        <w:rPr>
          <w:rFonts w:ascii="Times New Roman" w:hAnsi="Times New Roman"/>
          <w:b/>
          <w:sz w:val="18"/>
          <w:szCs w:val="18"/>
        </w:rPr>
        <w:t xml:space="preserve">Writing a Research Report: </w:t>
      </w:r>
      <w:r>
        <w:rPr>
          <w:rFonts w:ascii="Times New Roman" w:hAnsi="Times New Roman"/>
          <w:bCs/>
          <w:iCs/>
          <w:sz w:val="18"/>
          <w:szCs w:val="18"/>
        </w:rPr>
        <w:t xml:space="preserve">The preliminary section: </w:t>
      </w:r>
      <w:r>
        <w:rPr>
          <w:rFonts w:ascii="Times New Roman" w:hAnsi="Times New Roman"/>
          <w:sz w:val="18"/>
          <w:szCs w:val="18"/>
        </w:rPr>
        <w:t xml:space="preserve">title page, declaration, acknowledgements, preface or forward, table of contents, and list of tables and figures, </w:t>
      </w:r>
      <w:r>
        <w:rPr>
          <w:rFonts w:ascii="Times New Roman" w:hAnsi="Times New Roman"/>
          <w:bCs/>
          <w:iCs/>
          <w:sz w:val="18"/>
          <w:szCs w:val="18"/>
        </w:rPr>
        <w:t xml:space="preserve">The main body </w:t>
      </w:r>
      <w:r>
        <w:rPr>
          <w:rFonts w:ascii="Times New Roman" w:hAnsi="Times New Roman"/>
          <w:sz w:val="18"/>
          <w:szCs w:val="18"/>
        </w:rPr>
        <w:t xml:space="preserve">of the research report: an introduction, review of literature, design of study, presentation, analysis of data, summary and conclusion, </w:t>
      </w:r>
      <w:r>
        <w:rPr>
          <w:rFonts w:ascii="Times New Roman" w:hAnsi="Times New Roman"/>
          <w:bCs/>
          <w:iCs/>
          <w:sz w:val="18"/>
          <w:szCs w:val="18"/>
        </w:rPr>
        <w:t xml:space="preserve">The reference section: </w:t>
      </w:r>
      <w:r>
        <w:rPr>
          <w:rFonts w:ascii="Times New Roman" w:hAnsi="Times New Roman"/>
          <w:sz w:val="18"/>
          <w:szCs w:val="18"/>
        </w:rPr>
        <w:t>the list of books referred in alphabetic order, appendix, glossary and index. The tables and figures, Quotations and foot notes.</w:t>
      </w:r>
    </w:p>
    <w:p w:rsidR="00CF6087" w:rsidRDefault="00CF6087">
      <w:pPr>
        <w:ind w:left="360" w:hanging="360"/>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i/>
          <w:sz w:val="18"/>
          <w:szCs w:val="18"/>
        </w:rPr>
      </w:pPr>
      <w:r>
        <w:rPr>
          <w:rFonts w:ascii="Times New Roman" w:hAnsi="Times New Roman" w:cs="Times New Roman"/>
          <w:b/>
          <w:sz w:val="18"/>
          <w:szCs w:val="18"/>
        </w:rPr>
        <w:t>Course Learning Outcomes (COs)</w:t>
      </w:r>
    </w:p>
    <w:p w:rsidR="00CF6087" w:rsidRDefault="00E12F06">
      <w:pPr>
        <w:ind w:left="360" w:hanging="360"/>
        <w:jc w:val="both"/>
        <w:rPr>
          <w:rFonts w:ascii="Times New Roman" w:hAnsi="Times New Roman" w:cs="Times New Roman"/>
          <w:sz w:val="18"/>
          <w:szCs w:val="18"/>
        </w:rPr>
      </w:pPr>
      <w:r>
        <w:rPr>
          <w:rFonts w:ascii="Times New Roman" w:hAnsi="Times New Roman" w:cs="Times New Roman"/>
          <w:sz w:val="18"/>
          <w:szCs w:val="18"/>
        </w:rPr>
        <w:t xml:space="preserve">After successful completion of the course the graduates are expected to come up with the abilities to </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 1: </w:t>
      </w:r>
      <w:r>
        <w:rPr>
          <w:rFonts w:ascii="Times New Roman" w:hAnsi="Times New Roman" w:cs="Times New Roman"/>
          <w:sz w:val="18"/>
          <w:szCs w:val="18"/>
        </w:rPr>
        <w:t>Identify the key features of anthropological sites and encounters with the fields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Understand the background of emerging different anthropological research methods like critical and neo ethnography and their application in different anthropological fields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Apply existing literatures to figure out the basic research gap for the proposed field and demonstrate different kind of data analyzing techniques and methods for various kind of researches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Distinguish the difference between ethnographic report writing and non-ethnographic report writing and outline the procedures and patterns of data analysis in handling the both quantitative and qualitative findings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 xml:space="preserve"> Design a research proposal of their own and would be able to set objectives and appropriate methods for conducting an independent research and finally recognize how the reflexive position had become a part of research ethics</w:t>
      </w:r>
    </w:p>
    <w:p w:rsidR="00CF6087" w:rsidRDefault="00CF6087">
      <w:pPr>
        <w:pStyle w:val="ListParagraph1"/>
        <w:ind w:left="0"/>
        <w:jc w:val="both"/>
        <w:rPr>
          <w:rFonts w:ascii="Times New Roman" w:hAnsi="Times New Roman"/>
          <w:b/>
          <w:sz w:val="18"/>
          <w:szCs w:val="18"/>
        </w:rPr>
      </w:pPr>
    </w:p>
    <w:p w:rsidR="00CF6087" w:rsidRDefault="00E12F06">
      <w:pPr>
        <w:pStyle w:val="BodyText"/>
        <w:spacing w:line="276" w:lineRule="auto"/>
        <w:ind w:left="540"/>
        <w:rPr>
          <w:b/>
          <w:sz w:val="22"/>
          <w:szCs w:val="22"/>
        </w:rPr>
      </w:pPr>
      <w:r>
        <w:rPr>
          <w:b/>
          <w:sz w:val="22"/>
          <w:szCs w:val="22"/>
        </w:rPr>
        <w:t>Mapping Course Learning Outcomes (COs) with the POs</w:t>
      </w:r>
    </w:p>
    <w:tbl>
      <w:tblPr>
        <w:tblW w:w="672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85"/>
        <w:gridCol w:w="625"/>
        <w:gridCol w:w="683"/>
        <w:gridCol w:w="1042"/>
        <w:gridCol w:w="716"/>
        <w:gridCol w:w="704"/>
        <w:gridCol w:w="692"/>
        <w:gridCol w:w="689"/>
      </w:tblGrid>
      <w:tr w:rsidR="00CF6087" w:rsidTr="00F4370F">
        <w:trPr>
          <w:trHeight w:val="326"/>
        </w:trPr>
        <w:tc>
          <w:tcPr>
            <w:tcW w:w="987" w:type="dxa"/>
            <w:vMerge w:val="restart"/>
            <w:vAlign w:val="center"/>
          </w:tcPr>
          <w:p w:rsidR="00CF6087" w:rsidRDefault="00E12F06">
            <w:pPr>
              <w:pStyle w:val="BodyText"/>
              <w:rPr>
                <w:b/>
                <w:bCs/>
                <w:sz w:val="18"/>
                <w:szCs w:val="18"/>
              </w:rPr>
            </w:pPr>
            <w:r>
              <w:rPr>
                <w:b/>
                <w:bCs/>
                <w:sz w:val="18"/>
                <w:szCs w:val="18"/>
              </w:rPr>
              <w:t>Course Learning Outcomes (COs)</w:t>
            </w:r>
          </w:p>
        </w:tc>
        <w:tc>
          <w:tcPr>
            <w:tcW w:w="1893" w:type="dxa"/>
            <w:gridSpan w:val="3"/>
            <w:vAlign w:val="center"/>
          </w:tcPr>
          <w:p w:rsidR="00CF6087" w:rsidRDefault="00E12F06">
            <w:pPr>
              <w:pStyle w:val="BodyText"/>
              <w:jc w:val="center"/>
              <w:rPr>
                <w:b/>
                <w:sz w:val="18"/>
                <w:szCs w:val="18"/>
              </w:rPr>
            </w:pPr>
            <w:r>
              <w:rPr>
                <w:b/>
                <w:sz w:val="18"/>
                <w:szCs w:val="18"/>
              </w:rPr>
              <w:t>Fundamental Domain</w:t>
            </w:r>
          </w:p>
        </w:tc>
        <w:tc>
          <w:tcPr>
            <w:tcW w:w="1042" w:type="dxa"/>
            <w:vAlign w:val="center"/>
          </w:tcPr>
          <w:p w:rsidR="00CF6087" w:rsidRDefault="00E12F06">
            <w:pPr>
              <w:pStyle w:val="BodyText"/>
              <w:jc w:val="center"/>
              <w:rPr>
                <w:b/>
                <w:sz w:val="18"/>
                <w:szCs w:val="18"/>
              </w:rPr>
            </w:pPr>
            <w:r>
              <w:rPr>
                <w:b/>
                <w:sz w:val="18"/>
                <w:szCs w:val="18"/>
              </w:rPr>
              <w:t>Social Domain</w:t>
            </w:r>
          </w:p>
        </w:tc>
        <w:tc>
          <w:tcPr>
            <w:tcW w:w="1420" w:type="dxa"/>
            <w:gridSpan w:val="2"/>
            <w:vAlign w:val="center"/>
          </w:tcPr>
          <w:p w:rsidR="00CF6087" w:rsidRDefault="00E12F06">
            <w:pPr>
              <w:pStyle w:val="BodyText"/>
              <w:jc w:val="center"/>
              <w:rPr>
                <w:b/>
                <w:sz w:val="18"/>
                <w:szCs w:val="18"/>
              </w:rPr>
            </w:pPr>
            <w:r>
              <w:rPr>
                <w:b/>
                <w:sz w:val="18"/>
                <w:szCs w:val="18"/>
              </w:rPr>
              <w:t>Thinking Domain</w:t>
            </w:r>
          </w:p>
        </w:tc>
        <w:tc>
          <w:tcPr>
            <w:tcW w:w="1381" w:type="dxa"/>
            <w:gridSpan w:val="2"/>
            <w:vAlign w:val="center"/>
          </w:tcPr>
          <w:p w:rsidR="00CF6087" w:rsidRDefault="00E12F06">
            <w:pPr>
              <w:pStyle w:val="BodyText"/>
              <w:jc w:val="center"/>
              <w:rPr>
                <w:b/>
                <w:sz w:val="18"/>
                <w:szCs w:val="18"/>
              </w:rPr>
            </w:pPr>
            <w:r>
              <w:rPr>
                <w:b/>
                <w:sz w:val="18"/>
                <w:szCs w:val="18"/>
              </w:rPr>
              <w:t>Personal Domain</w:t>
            </w:r>
          </w:p>
        </w:tc>
      </w:tr>
      <w:tr w:rsidR="00CF6087" w:rsidTr="00F4370F">
        <w:trPr>
          <w:cantSplit/>
          <w:trHeight w:val="651"/>
        </w:trPr>
        <w:tc>
          <w:tcPr>
            <w:tcW w:w="987" w:type="dxa"/>
            <w:vMerge/>
            <w:vAlign w:val="center"/>
          </w:tcPr>
          <w:p w:rsidR="00CF6087" w:rsidRDefault="00CF6087">
            <w:pPr>
              <w:pStyle w:val="BodyText"/>
              <w:rPr>
                <w:sz w:val="18"/>
                <w:szCs w:val="18"/>
              </w:rPr>
            </w:pPr>
          </w:p>
        </w:tc>
        <w:tc>
          <w:tcPr>
            <w:tcW w:w="585" w:type="dxa"/>
            <w:textDirection w:val="tbRl"/>
            <w:vAlign w:val="center"/>
          </w:tcPr>
          <w:p w:rsidR="00CF6087" w:rsidRDefault="00E12F06">
            <w:pPr>
              <w:pStyle w:val="BodyText"/>
              <w:ind w:left="113" w:right="113"/>
              <w:rPr>
                <w:b/>
                <w:sz w:val="18"/>
                <w:szCs w:val="18"/>
              </w:rPr>
            </w:pPr>
            <w:r>
              <w:rPr>
                <w:b/>
                <w:sz w:val="18"/>
                <w:szCs w:val="18"/>
              </w:rPr>
              <w:t>PO1</w:t>
            </w:r>
          </w:p>
        </w:tc>
        <w:tc>
          <w:tcPr>
            <w:tcW w:w="625" w:type="dxa"/>
            <w:textDirection w:val="tbRl"/>
          </w:tcPr>
          <w:p w:rsidR="00CF6087" w:rsidRDefault="00E12F06">
            <w:pPr>
              <w:pStyle w:val="BodyText"/>
              <w:ind w:left="113" w:right="113"/>
              <w:jc w:val="center"/>
              <w:rPr>
                <w:b/>
                <w:sz w:val="18"/>
                <w:szCs w:val="18"/>
              </w:rPr>
            </w:pPr>
            <w:r>
              <w:rPr>
                <w:b/>
                <w:sz w:val="18"/>
                <w:szCs w:val="18"/>
              </w:rPr>
              <w:t>PO2</w:t>
            </w:r>
          </w:p>
        </w:tc>
        <w:tc>
          <w:tcPr>
            <w:tcW w:w="683"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42"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16"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04"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92"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89"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F4370F">
        <w:trPr>
          <w:trHeight w:val="156"/>
        </w:trPr>
        <w:tc>
          <w:tcPr>
            <w:tcW w:w="987" w:type="dxa"/>
            <w:vAlign w:val="center"/>
          </w:tcPr>
          <w:p w:rsidR="00CF6087" w:rsidRDefault="00E12F06">
            <w:pPr>
              <w:pStyle w:val="BodyText"/>
              <w:rPr>
                <w:b/>
                <w:sz w:val="18"/>
                <w:szCs w:val="18"/>
              </w:rPr>
            </w:pPr>
            <w:r>
              <w:rPr>
                <w:b/>
                <w:bCs/>
                <w:sz w:val="18"/>
                <w:szCs w:val="18"/>
              </w:rPr>
              <w:t>CO 1</w:t>
            </w:r>
          </w:p>
        </w:tc>
        <w:tc>
          <w:tcPr>
            <w:tcW w:w="585" w:type="dxa"/>
            <w:vAlign w:val="center"/>
          </w:tcPr>
          <w:p w:rsidR="00CF6087" w:rsidRDefault="00CF6087">
            <w:pPr>
              <w:pStyle w:val="BodyText"/>
              <w:jc w:val="center"/>
              <w:rPr>
                <w:b/>
                <w:sz w:val="18"/>
                <w:szCs w:val="18"/>
              </w:rPr>
            </w:pPr>
          </w:p>
        </w:tc>
        <w:tc>
          <w:tcPr>
            <w:tcW w:w="625" w:type="dxa"/>
          </w:tcPr>
          <w:p w:rsidR="00CF6087" w:rsidRDefault="00515C53">
            <w:pPr>
              <w:pStyle w:val="BodyText"/>
              <w:jc w:val="center"/>
              <w:rPr>
                <w:b/>
                <w:sz w:val="18"/>
                <w:szCs w:val="18"/>
              </w:rPr>
            </w:pPr>
            <w:r>
              <w:rPr>
                <w:sz w:val="18"/>
                <w:szCs w:val="18"/>
              </w:rPr>
              <w:t>2</w:t>
            </w:r>
          </w:p>
        </w:tc>
        <w:tc>
          <w:tcPr>
            <w:tcW w:w="683" w:type="dxa"/>
            <w:vAlign w:val="center"/>
          </w:tcPr>
          <w:p w:rsidR="00CF6087" w:rsidRDefault="00CF6087">
            <w:pPr>
              <w:pStyle w:val="BodyText"/>
              <w:jc w:val="center"/>
              <w:rPr>
                <w:b/>
                <w:sz w:val="18"/>
                <w:szCs w:val="18"/>
              </w:rPr>
            </w:pPr>
          </w:p>
        </w:tc>
        <w:tc>
          <w:tcPr>
            <w:tcW w:w="1042" w:type="dxa"/>
            <w:vAlign w:val="center"/>
          </w:tcPr>
          <w:p w:rsidR="00CF6087" w:rsidRDefault="00CF6087">
            <w:pPr>
              <w:pStyle w:val="BodyText"/>
              <w:jc w:val="center"/>
              <w:rPr>
                <w:sz w:val="18"/>
                <w:szCs w:val="18"/>
              </w:rPr>
            </w:pPr>
          </w:p>
        </w:tc>
        <w:tc>
          <w:tcPr>
            <w:tcW w:w="716" w:type="dxa"/>
            <w:vAlign w:val="center"/>
          </w:tcPr>
          <w:p w:rsidR="00CF6087" w:rsidRDefault="00CF6087">
            <w:pPr>
              <w:pStyle w:val="BodyText"/>
              <w:jc w:val="center"/>
              <w:rPr>
                <w:sz w:val="18"/>
                <w:szCs w:val="18"/>
              </w:rPr>
            </w:pPr>
          </w:p>
        </w:tc>
        <w:tc>
          <w:tcPr>
            <w:tcW w:w="704" w:type="dxa"/>
            <w:vAlign w:val="center"/>
          </w:tcPr>
          <w:p w:rsidR="00CF6087" w:rsidRDefault="00CF6087">
            <w:pPr>
              <w:pStyle w:val="BodyText"/>
              <w:jc w:val="center"/>
              <w:rPr>
                <w:sz w:val="18"/>
                <w:szCs w:val="18"/>
              </w:rPr>
            </w:pPr>
          </w:p>
        </w:tc>
        <w:tc>
          <w:tcPr>
            <w:tcW w:w="692" w:type="dxa"/>
            <w:vAlign w:val="center"/>
          </w:tcPr>
          <w:p w:rsidR="00CF6087" w:rsidRDefault="00CF6087">
            <w:pPr>
              <w:pStyle w:val="BodyText"/>
              <w:jc w:val="center"/>
              <w:rPr>
                <w:sz w:val="18"/>
                <w:szCs w:val="18"/>
              </w:rPr>
            </w:pPr>
          </w:p>
        </w:tc>
        <w:tc>
          <w:tcPr>
            <w:tcW w:w="689" w:type="dxa"/>
            <w:vAlign w:val="center"/>
          </w:tcPr>
          <w:p w:rsidR="00CF6087" w:rsidRDefault="00CF6087">
            <w:pPr>
              <w:pStyle w:val="BodyText"/>
              <w:jc w:val="center"/>
              <w:rPr>
                <w:sz w:val="18"/>
                <w:szCs w:val="18"/>
              </w:rPr>
            </w:pPr>
          </w:p>
        </w:tc>
      </w:tr>
      <w:tr w:rsidR="00CF6087" w:rsidTr="00F4370F">
        <w:trPr>
          <w:trHeight w:val="156"/>
        </w:trPr>
        <w:tc>
          <w:tcPr>
            <w:tcW w:w="987" w:type="dxa"/>
            <w:vAlign w:val="center"/>
          </w:tcPr>
          <w:p w:rsidR="00CF6087" w:rsidRDefault="00E12F06">
            <w:pPr>
              <w:pStyle w:val="BodyText"/>
              <w:rPr>
                <w:b/>
                <w:sz w:val="18"/>
                <w:szCs w:val="18"/>
              </w:rPr>
            </w:pPr>
            <w:r>
              <w:rPr>
                <w:b/>
                <w:bCs/>
                <w:sz w:val="18"/>
                <w:szCs w:val="18"/>
              </w:rPr>
              <w:t>CO 2</w:t>
            </w:r>
          </w:p>
        </w:tc>
        <w:tc>
          <w:tcPr>
            <w:tcW w:w="585" w:type="dxa"/>
            <w:vAlign w:val="center"/>
          </w:tcPr>
          <w:p w:rsidR="00CF6087" w:rsidRDefault="00CF6087">
            <w:pPr>
              <w:pStyle w:val="BodyText"/>
              <w:jc w:val="center"/>
              <w:rPr>
                <w:b/>
                <w:sz w:val="18"/>
                <w:szCs w:val="18"/>
              </w:rPr>
            </w:pPr>
          </w:p>
        </w:tc>
        <w:tc>
          <w:tcPr>
            <w:tcW w:w="625" w:type="dxa"/>
          </w:tcPr>
          <w:p w:rsidR="00CF6087" w:rsidRDefault="00515C53">
            <w:pPr>
              <w:pStyle w:val="BodyText"/>
              <w:jc w:val="center"/>
              <w:rPr>
                <w:b/>
                <w:sz w:val="18"/>
                <w:szCs w:val="18"/>
              </w:rPr>
            </w:pPr>
            <w:r>
              <w:rPr>
                <w:sz w:val="18"/>
                <w:szCs w:val="18"/>
              </w:rPr>
              <w:t>2</w:t>
            </w:r>
          </w:p>
        </w:tc>
        <w:tc>
          <w:tcPr>
            <w:tcW w:w="683" w:type="dxa"/>
            <w:vAlign w:val="center"/>
          </w:tcPr>
          <w:p w:rsidR="00CF6087" w:rsidRDefault="00515C53">
            <w:pPr>
              <w:pStyle w:val="BodyText"/>
              <w:jc w:val="center"/>
              <w:rPr>
                <w:b/>
                <w:sz w:val="18"/>
                <w:szCs w:val="18"/>
              </w:rPr>
            </w:pPr>
            <w:r>
              <w:rPr>
                <w:sz w:val="18"/>
                <w:szCs w:val="18"/>
              </w:rPr>
              <w:t>2</w:t>
            </w:r>
          </w:p>
        </w:tc>
        <w:tc>
          <w:tcPr>
            <w:tcW w:w="1042" w:type="dxa"/>
            <w:vAlign w:val="center"/>
          </w:tcPr>
          <w:p w:rsidR="00CF6087" w:rsidRDefault="00CF6087">
            <w:pPr>
              <w:pStyle w:val="BodyText"/>
              <w:jc w:val="center"/>
              <w:rPr>
                <w:sz w:val="18"/>
                <w:szCs w:val="18"/>
              </w:rPr>
            </w:pPr>
          </w:p>
        </w:tc>
        <w:tc>
          <w:tcPr>
            <w:tcW w:w="716" w:type="dxa"/>
            <w:vAlign w:val="center"/>
          </w:tcPr>
          <w:p w:rsidR="00CF6087" w:rsidRDefault="00CF6087">
            <w:pPr>
              <w:pStyle w:val="BodyText"/>
              <w:jc w:val="center"/>
              <w:rPr>
                <w:sz w:val="18"/>
                <w:szCs w:val="18"/>
              </w:rPr>
            </w:pPr>
          </w:p>
        </w:tc>
        <w:tc>
          <w:tcPr>
            <w:tcW w:w="704" w:type="dxa"/>
            <w:vAlign w:val="center"/>
          </w:tcPr>
          <w:p w:rsidR="00CF6087" w:rsidRDefault="00CF6087">
            <w:pPr>
              <w:pStyle w:val="BodyText"/>
              <w:jc w:val="center"/>
              <w:rPr>
                <w:sz w:val="18"/>
                <w:szCs w:val="18"/>
              </w:rPr>
            </w:pPr>
          </w:p>
        </w:tc>
        <w:tc>
          <w:tcPr>
            <w:tcW w:w="692" w:type="dxa"/>
            <w:vAlign w:val="center"/>
          </w:tcPr>
          <w:p w:rsidR="00CF6087" w:rsidRDefault="00515C53">
            <w:pPr>
              <w:pStyle w:val="BodyText"/>
              <w:jc w:val="center"/>
              <w:rPr>
                <w:sz w:val="18"/>
                <w:szCs w:val="18"/>
              </w:rPr>
            </w:pPr>
            <w:r>
              <w:rPr>
                <w:sz w:val="18"/>
                <w:szCs w:val="18"/>
              </w:rPr>
              <w:t>2</w:t>
            </w:r>
          </w:p>
        </w:tc>
        <w:tc>
          <w:tcPr>
            <w:tcW w:w="689" w:type="dxa"/>
            <w:vAlign w:val="center"/>
          </w:tcPr>
          <w:p w:rsidR="00CF6087" w:rsidRDefault="00CF6087">
            <w:pPr>
              <w:pStyle w:val="BodyText"/>
              <w:jc w:val="center"/>
              <w:rPr>
                <w:sz w:val="18"/>
                <w:szCs w:val="18"/>
              </w:rPr>
            </w:pPr>
          </w:p>
        </w:tc>
      </w:tr>
      <w:tr w:rsidR="00CF6087" w:rsidTr="00F4370F">
        <w:trPr>
          <w:trHeight w:val="156"/>
        </w:trPr>
        <w:tc>
          <w:tcPr>
            <w:tcW w:w="987" w:type="dxa"/>
            <w:vAlign w:val="center"/>
          </w:tcPr>
          <w:p w:rsidR="00CF6087" w:rsidRDefault="00E12F06">
            <w:pPr>
              <w:pStyle w:val="BodyText"/>
              <w:rPr>
                <w:b/>
                <w:sz w:val="18"/>
                <w:szCs w:val="18"/>
              </w:rPr>
            </w:pPr>
            <w:r>
              <w:rPr>
                <w:b/>
                <w:bCs/>
                <w:sz w:val="18"/>
                <w:szCs w:val="18"/>
              </w:rPr>
              <w:t>CO 3</w:t>
            </w:r>
          </w:p>
        </w:tc>
        <w:tc>
          <w:tcPr>
            <w:tcW w:w="585" w:type="dxa"/>
            <w:vAlign w:val="center"/>
          </w:tcPr>
          <w:p w:rsidR="00CF6087" w:rsidRDefault="00CF6087">
            <w:pPr>
              <w:pStyle w:val="BodyText"/>
              <w:jc w:val="center"/>
              <w:rPr>
                <w:b/>
                <w:sz w:val="18"/>
                <w:szCs w:val="18"/>
              </w:rPr>
            </w:pPr>
          </w:p>
        </w:tc>
        <w:tc>
          <w:tcPr>
            <w:tcW w:w="625" w:type="dxa"/>
          </w:tcPr>
          <w:p w:rsidR="00CF6087" w:rsidRDefault="00515C53">
            <w:pPr>
              <w:pStyle w:val="BodyText"/>
              <w:jc w:val="center"/>
              <w:rPr>
                <w:b/>
                <w:sz w:val="18"/>
                <w:szCs w:val="18"/>
              </w:rPr>
            </w:pPr>
            <w:r>
              <w:rPr>
                <w:sz w:val="18"/>
                <w:szCs w:val="18"/>
              </w:rPr>
              <w:t>2</w:t>
            </w:r>
          </w:p>
        </w:tc>
        <w:tc>
          <w:tcPr>
            <w:tcW w:w="683" w:type="dxa"/>
            <w:vAlign w:val="center"/>
          </w:tcPr>
          <w:p w:rsidR="00CF6087" w:rsidRDefault="00515C53">
            <w:pPr>
              <w:pStyle w:val="BodyText"/>
              <w:jc w:val="center"/>
              <w:rPr>
                <w:b/>
                <w:sz w:val="18"/>
                <w:szCs w:val="18"/>
              </w:rPr>
            </w:pPr>
            <w:r>
              <w:rPr>
                <w:sz w:val="18"/>
                <w:szCs w:val="18"/>
              </w:rPr>
              <w:t>2</w:t>
            </w:r>
          </w:p>
        </w:tc>
        <w:tc>
          <w:tcPr>
            <w:tcW w:w="1042" w:type="dxa"/>
            <w:vAlign w:val="center"/>
          </w:tcPr>
          <w:p w:rsidR="00CF6087" w:rsidRDefault="00CF6087">
            <w:pPr>
              <w:pStyle w:val="BodyText"/>
              <w:jc w:val="center"/>
              <w:rPr>
                <w:sz w:val="18"/>
                <w:szCs w:val="18"/>
              </w:rPr>
            </w:pPr>
          </w:p>
        </w:tc>
        <w:tc>
          <w:tcPr>
            <w:tcW w:w="716" w:type="dxa"/>
            <w:vAlign w:val="center"/>
          </w:tcPr>
          <w:p w:rsidR="00CF6087" w:rsidRDefault="00CF6087">
            <w:pPr>
              <w:pStyle w:val="BodyText"/>
              <w:jc w:val="center"/>
              <w:rPr>
                <w:sz w:val="18"/>
                <w:szCs w:val="18"/>
              </w:rPr>
            </w:pPr>
          </w:p>
        </w:tc>
        <w:tc>
          <w:tcPr>
            <w:tcW w:w="704" w:type="dxa"/>
            <w:vAlign w:val="center"/>
          </w:tcPr>
          <w:p w:rsidR="00CF6087" w:rsidRDefault="00CF6087">
            <w:pPr>
              <w:pStyle w:val="BodyText"/>
              <w:jc w:val="center"/>
              <w:rPr>
                <w:sz w:val="18"/>
                <w:szCs w:val="18"/>
              </w:rPr>
            </w:pPr>
          </w:p>
        </w:tc>
        <w:tc>
          <w:tcPr>
            <w:tcW w:w="692" w:type="dxa"/>
            <w:vAlign w:val="center"/>
          </w:tcPr>
          <w:p w:rsidR="00CF6087" w:rsidRDefault="00515C53">
            <w:pPr>
              <w:pStyle w:val="BodyText"/>
              <w:jc w:val="center"/>
              <w:rPr>
                <w:sz w:val="18"/>
                <w:szCs w:val="18"/>
              </w:rPr>
            </w:pPr>
            <w:r>
              <w:rPr>
                <w:sz w:val="18"/>
                <w:szCs w:val="18"/>
              </w:rPr>
              <w:t>1</w:t>
            </w:r>
          </w:p>
        </w:tc>
        <w:tc>
          <w:tcPr>
            <w:tcW w:w="689" w:type="dxa"/>
            <w:vAlign w:val="center"/>
          </w:tcPr>
          <w:p w:rsidR="00CF6087" w:rsidRDefault="00CF6087">
            <w:pPr>
              <w:pStyle w:val="BodyText"/>
              <w:jc w:val="center"/>
              <w:rPr>
                <w:sz w:val="18"/>
                <w:szCs w:val="18"/>
              </w:rPr>
            </w:pPr>
          </w:p>
        </w:tc>
      </w:tr>
      <w:tr w:rsidR="00CF6087" w:rsidTr="00F4370F">
        <w:trPr>
          <w:trHeight w:val="156"/>
        </w:trPr>
        <w:tc>
          <w:tcPr>
            <w:tcW w:w="987" w:type="dxa"/>
            <w:vAlign w:val="center"/>
          </w:tcPr>
          <w:p w:rsidR="00CF6087" w:rsidRDefault="00E12F06">
            <w:pPr>
              <w:pStyle w:val="BodyText"/>
              <w:rPr>
                <w:b/>
                <w:sz w:val="18"/>
                <w:szCs w:val="18"/>
              </w:rPr>
            </w:pPr>
            <w:r>
              <w:rPr>
                <w:b/>
                <w:bCs/>
                <w:sz w:val="18"/>
                <w:szCs w:val="18"/>
              </w:rPr>
              <w:t>CO 4</w:t>
            </w:r>
          </w:p>
        </w:tc>
        <w:tc>
          <w:tcPr>
            <w:tcW w:w="585" w:type="dxa"/>
            <w:vAlign w:val="center"/>
          </w:tcPr>
          <w:p w:rsidR="00CF6087" w:rsidRDefault="00CF6087">
            <w:pPr>
              <w:pStyle w:val="BodyText"/>
              <w:jc w:val="center"/>
              <w:rPr>
                <w:b/>
                <w:sz w:val="18"/>
                <w:szCs w:val="18"/>
              </w:rPr>
            </w:pPr>
          </w:p>
        </w:tc>
        <w:tc>
          <w:tcPr>
            <w:tcW w:w="625" w:type="dxa"/>
          </w:tcPr>
          <w:p w:rsidR="00CF6087" w:rsidRDefault="00515C53">
            <w:pPr>
              <w:pStyle w:val="BodyText"/>
              <w:jc w:val="center"/>
              <w:rPr>
                <w:b/>
                <w:sz w:val="18"/>
                <w:szCs w:val="18"/>
              </w:rPr>
            </w:pPr>
            <w:r>
              <w:rPr>
                <w:sz w:val="18"/>
                <w:szCs w:val="18"/>
              </w:rPr>
              <w:t>1</w:t>
            </w:r>
          </w:p>
        </w:tc>
        <w:tc>
          <w:tcPr>
            <w:tcW w:w="683" w:type="dxa"/>
            <w:vAlign w:val="center"/>
          </w:tcPr>
          <w:p w:rsidR="00CF6087" w:rsidRDefault="00515C53">
            <w:pPr>
              <w:pStyle w:val="BodyText"/>
              <w:jc w:val="center"/>
              <w:rPr>
                <w:b/>
                <w:sz w:val="18"/>
                <w:szCs w:val="18"/>
              </w:rPr>
            </w:pPr>
            <w:r>
              <w:rPr>
                <w:sz w:val="18"/>
                <w:szCs w:val="18"/>
              </w:rPr>
              <w:t>2</w:t>
            </w:r>
          </w:p>
        </w:tc>
        <w:tc>
          <w:tcPr>
            <w:tcW w:w="1042" w:type="dxa"/>
            <w:vAlign w:val="center"/>
          </w:tcPr>
          <w:p w:rsidR="00CF6087" w:rsidRDefault="00CF6087">
            <w:pPr>
              <w:pStyle w:val="BodyText"/>
              <w:jc w:val="center"/>
              <w:rPr>
                <w:sz w:val="18"/>
                <w:szCs w:val="18"/>
              </w:rPr>
            </w:pPr>
          </w:p>
        </w:tc>
        <w:tc>
          <w:tcPr>
            <w:tcW w:w="716" w:type="dxa"/>
            <w:vAlign w:val="center"/>
          </w:tcPr>
          <w:p w:rsidR="00CF6087" w:rsidRDefault="00CF6087">
            <w:pPr>
              <w:pStyle w:val="BodyText"/>
              <w:jc w:val="center"/>
              <w:rPr>
                <w:sz w:val="18"/>
                <w:szCs w:val="18"/>
              </w:rPr>
            </w:pPr>
          </w:p>
        </w:tc>
        <w:tc>
          <w:tcPr>
            <w:tcW w:w="704" w:type="dxa"/>
            <w:vAlign w:val="center"/>
          </w:tcPr>
          <w:p w:rsidR="00CF6087" w:rsidRDefault="00CF6087">
            <w:pPr>
              <w:pStyle w:val="BodyText"/>
              <w:jc w:val="center"/>
              <w:rPr>
                <w:sz w:val="18"/>
                <w:szCs w:val="18"/>
              </w:rPr>
            </w:pPr>
          </w:p>
        </w:tc>
        <w:tc>
          <w:tcPr>
            <w:tcW w:w="692" w:type="dxa"/>
            <w:vAlign w:val="center"/>
          </w:tcPr>
          <w:p w:rsidR="00CF6087" w:rsidRDefault="00515C53">
            <w:pPr>
              <w:pStyle w:val="BodyText"/>
              <w:jc w:val="center"/>
              <w:rPr>
                <w:sz w:val="18"/>
                <w:szCs w:val="18"/>
              </w:rPr>
            </w:pPr>
            <w:r>
              <w:rPr>
                <w:sz w:val="18"/>
                <w:szCs w:val="18"/>
              </w:rPr>
              <w:t>2</w:t>
            </w:r>
          </w:p>
        </w:tc>
        <w:tc>
          <w:tcPr>
            <w:tcW w:w="689" w:type="dxa"/>
            <w:vAlign w:val="center"/>
          </w:tcPr>
          <w:p w:rsidR="00CF6087" w:rsidRDefault="00CF6087">
            <w:pPr>
              <w:pStyle w:val="BodyText"/>
              <w:jc w:val="center"/>
              <w:rPr>
                <w:sz w:val="18"/>
                <w:szCs w:val="18"/>
              </w:rPr>
            </w:pPr>
          </w:p>
        </w:tc>
      </w:tr>
      <w:tr w:rsidR="00CF6087" w:rsidTr="00F4370F">
        <w:trPr>
          <w:trHeight w:val="156"/>
        </w:trPr>
        <w:tc>
          <w:tcPr>
            <w:tcW w:w="987" w:type="dxa"/>
            <w:vAlign w:val="center"/>
          </w:tcPr>
          <w:p w:rsidR="00CF6087" w:rsidRDefault="00E12F06">
            <w:pPr>
              <w:pStyle w:val="BodyText"/>
              <w:rPr>
                <w:b/>
                <w:bCs/>
                <w:sz w:val="18"/>
                <w:szCs w:val="18"/>
              </w:rPr>
            </w:pPr>
            <w:r>
              <w:rPr>
                <w:b/>
                <w:bCs/>
                <w:sz w:val="18"/>
                <w:szCs w:val="18"/>
              </w:rPr>
              <w:t>CO 5</w:t>
            </w:r>
          </w:p>
        </w:tc>
        <w:tc>
          <w:tcPr>
            <w:tcW w:w="585" w:type="dxa"/>
            <w:vAlign w:val="center"/>
          </w:tcPr>
          <w:p w:rsidR="00CF6087" w:rsidRDefault="00CF6087">
            <w:pPr>
              <w:pStyle w:val="BodyText"/>
              <w:jc w:val="center"/>
              <w:rPr>
                <w:b/>
                <w:sz w:val="18"/>
                <w:szCs w:val="18"/>
              </w:rPr>
            </w:pPr>
          </w:p>
        </w:tc>
        <w:tc>
          <w:tcPr>
            <w:tcW w:w="625" w:type="dxa"/>
          </w:tcPr>
          <w:p w:rsidR="00CF6087" w:rsidRDefault="00515C53">
            <w:pPr>
              <w:pStyle w:val="BodyText"/>
              <w:jc w:val="center"/>
              <w:rPr>
                <w:b/>
                <w:sz w:val="18"/>
                <w:szCs w:val="18"/>
              </w:rPr>
            </w:pPr>
            <w:r>
              <w:rPr>
                <w:sz w:val="18"/>
                <w:szCs w:val="18"/>
              </w:rPr>
              <w:t>2</w:t>
            </w:r>
          </w:p>
        </w:tc>
        <w:tc>
          <w:tcPr>
            <w:tcW w:w="683" w:type="dxa"/>
            <w:vAlign w:val="center"/>
          </w:tcPr>
          <w:p w:rsidR="00CF6087" w:rsidRDefault="00CF6087">
            <w:pPr>
              <w:pStyle w:val="BodyText"/>
              <w:jc w:val="center"/>
              <w:rPr>
                <w:b/>
                <w:sz w:val="18"/>
                <w:szCs w:val="18"/>
              </w:rPr>
            </w:pPr>
          </w:p>
        </w:tc>
        <w:tc>
          <w:tcPr>
            <w:tcW w:w="1042" w:type="dxa"/>
            <w:vAlign w:val="center"/>
          </w:tcPr>
          <w:p w:rsidR="00CF6087" w:rsidRDefault="00CF6087">
            <w:pPr>
              <w:pStyle w:val="BodyText"/>
              <w:jc w:val="center"/>
              <w:rPr>
                <w:sz w:val="18"/>
                <w:szCs w:val="18"/>
              </w:rPr>
            </w:pPr>
          </w:p>
        </w:tc>
        <w:tc>
          <w:tcPr>
            <w:tcW w:w="716" w:type="dxa"/>
            <w:vAlign w:val="center"/>
          </w:tcPr>
          <w:p w:rsidR="00CF6087" w:rsidRDefault="00515C53">
            <w:pPr>
              <w:pStyle w:val="BodyText"/>
              <w:jc w:val="center"/>
              <w:rPr>
                <w:sz w:val="18"/>
                <w:szCs w:val="18"/>
              </w:rPr>
            </w:pPr>
            <w:r>
              <w:rPr>
                <w:sz w:val="18"/>
                <w:szCs w:val="18"/>
              </w:rPr>
              <w:t>1</w:t>
            </w:r>
          </w:p>
        </w:tc>
        <w:tc>
          <w:tcPr>
            <w:tcW w:w="704" w:type="dxa"/>
            <w:vAlign w:val="center"/>
          </w:tcPr>
          <w:p w:rsidR="00CF6087" w:rsidRDefault="00CF6087">
            <w:pPr>
              <w:pStyle w:val="BodyText"/>
              <w:jc w:val="center"/>
              <w:rPr>
                <w:sz w:val="18"/>
                <w:szCs w:val="18"/>
              </w:rPr>
            </w:pPr>
          </w:p>
        </w:tc>
        <w:tc>
          <w:tcPr>
            <w:tcW w:w="692" w:type="dxa"/>
            <w:vAlign w:val="center"/>
          </w:tcPr>
          <w:p w:rsidR="00CF6087" w:rsidRDefault="00515C53">
            <w:pPr>
              <w:pStyle w:val="BodyText"/>
              <w:jc w:val="center"/>
              <w:rPr>
                <w:sz w:val="18"/>
                <w:szCs w:val="18"/>
              </w:rPr>
            </w:pPr>
            <w:r>
              <w:rPr>
                <w:sz w:val="18"/>
                <w:szCs w:val="18"/>
              </w:rPr>
              <w:t>3</w:t>
            </w:r>
          </w:p>
        </w:tc>
        <w:tc>
          <w:tcPr>
            <w:tcW w:w="689" w:type="dxa"/>
            <w:vAlign w:val="center"/>
          </w:tcPr>
          <w:p w:rsidR="00CF6087" w:rsidRDefault="00CF6087">
            <w:pPr>
              <w:pStyle w:val="BodyText"/>
              <w:jc w:val="center"/>
              <w:rPr>
                <w:sz w:val="18"/>
                <w:szCs w:val="18"/>
              </w:rPr>
            </w:pPr>
          </w:p>
        </w:tc>
      </w:tr>
      <w:tr w:rsidR="00F4370F" w:rsidTr="00833732">
        <w:trPr>
          <w:trHeight w:val="156"/>
        </w:trPr>
        <w:tc>
          <w:tcPr>
            <w:tcW w:w="2197" w:type="dxa"/>
            <w:gridSpan w:val="3"/>
            <w:vAlign w:val="center"/>
          </w:tcPr>
          <w:p w:rsidR="00F4370F" w:rsidRDefault="00F4370F">
            <w:pPr>
              <w:pStyle w:val="BodyText"/>
              <w:jc w:val="center"/>
              <w:rPr>
                <w:sz w:val="18"/>
                <w:szCs w:val="18"/>
              </w:rPr>
            </w:pPr>
            <w:r>
              <w:rPr>
                <w:sz w:val="18"/>
                <w:szCs w:val="18"/>
              </w:rPr>
              <w:t>Strong - 1</w:t>
            </w:r>
          </w:p>
        </w:tc>
        <w:tc>
          <w:tcPr>
            <w:tcW w:w="2441" w:type="dxa"/>
            <w:gridSpan w:val="3"/>
            <w:vAlign w:val="center"/>
          </w:tcPr>
          <w:p w:rsidR="00F4370F" w:rsidRDefault="00F4370F">
            <w:pPr>
              <w:pStyle w:val="BodyText"/>
              <w:jc w:val="center"/>
              <w:rPr>
                <w:sz w:val="18"/>
                <w:szCs w:val="18"/>
              </w:rPr>
            </w:pPr>
            <w:r>
              <w:rPr>
                <w:sz w:val="18"/>
                <w:szCs w:val="18"/>
              </w:rPr>
              <w:t>Moderate - 2</w:t>
            </w:r>
          </w:p>
        </w:tc>
        <w:tc>
          <w:tcPr>
            <w:tcW w:w="2085" w:type="dxa"/>
            <w:gridSpan w:val="3"/>
            <w:vAlign w:val="center"/>
          </w:tcPr>
          <w:p w:rsidR="00F4370F" w:rsidRDefault="00F4370F">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515C53" w:rsidRDefault="00515C53">
      <w:pPr>
        <w:pStyle w:val="BodyText"/>
        <w:spacing w:line="276" w:lineRule="auto"/>
        <w:rPr>
          <w:b/>
          <w:sz w:val="18"/>
          <w:szCs w:val="18"/>
        </w:rPr>
      </w:pPr>
    </w:p>
    <w:p w:rsidR="00515C53" w:rsidRDefault="00515C53">
      <w:pPr>
        <w:pStyle w:val="BodyText"/>
        <w:spacing w:line="276" w:lineRule="auto"/>
        <w:rPr>
          <w:b/>
          <w:sz w:val="18"/>
          <w:szCs w:val="18"/>
        </w:rPr>
      </w:pPr>
    </w:p>
    <w:p w:rsidR="00515C53" w:rsidRDefault="00515C53">
      <w:pPr>
        <w:pStyle w:val="BodyText"/>
        <w:spacing w:line="276" w:lineRule="auto"/>
        <w:rPr>
          <w:b/>
          <w:sz w:val="18"/>
          <w:szCs w:val="18"/>
        </w:rPr>
      </w:pPr>
    </w:p>
    <w:p w:rsidR="00515C53" w:rsidRDefault="00515C53">
      <w:pPr>
        <w:pStyle w:val="BodyText"/>
        <w:spacing w:line="276" w:lineRule="auto"/>
        <w:rPr>
          <w:b/>
          <w:sz w:val="18"/>
          <w:szCs w:val="18"/>
        </w:rPr>
      </w:pPr>
    </w:p>
    <w:p w:rsidR="00515C53" w:rsidRDefault="00515C53">
      <w:pPr>
        <w:pStyle w:val="BodyText"/>
        <w:spacing w:line="276" w:lineRule="auto"/>
        <w:rPr>
          <w:b/>
          <w:sz w:val="18"/>
          <w:szCs w:val="18"/>
        </w:rPr>
      </w:pPr>
    </w:p>
    <w:p w:rsidR="00CF6087" w:rsidRDefault="00E12F06">
      <w:pPr>
        <w:pStyle w:val="BodyText"/>
        <w:spacing w:line="276" w:lineRule="auto"/>
        <w:rPr>
          <w:b/>
          <w:sz w:val="18"/>
          <w:szCs w:val="18"/>
        </w:rPr>
      </w:pPr>
      <w:r>
        <w:rPr>
          <w:b/>
          <w:sz w:val="18"/>
          <w:szCs w:val="18"/>
        </w:rPr>
        <w:t>Mapping Course Learning Outcomes (COs) with the Teaching-Learning&amp; Assessment Strategy:</w:t>
      </w:r>
    </w:p>
    <w:tbl>
      <w:tblPr>
        <w:tblW w:w="72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2458"/>
        <w:gridCol w:w="3197"/>
      </w:tblGrid>
      <w:tr w:rsidR="00CF6087">
        <w:trPr>
          <w:trHeight w:val="477"/>
        </w:trPr>
        <w:tc>
          <w:tcPr>
            <w:tcW w:w="1615" w:type="dxa"/>
          </w:tcPr>
          <w:p w:rsidR="00CF6087" w:rsidRDefault="00E12F06">
            <w:pPr>
              <w:pStyle w:val="BodyText"/>
              <w:spacing w:line="276" w:lineRule="auto"/>
              <w:jc w:val="center"/>
              <w:rPr>
                <w:b/>
                <w:sz w:val="18"/>
                <w:szCs w:val="18"/>
              </w:rPr>
            </w:pPr>
            <w:r>
              <w:rPr>
                <w:b/>
                <w:bCs/>
                <w:sz w:val="18"/>
                <w:szCs w:val="18"/>
              </w:rPr>
              <w:t>Course Learning Outcomes (COs)</w:t>
            </w:r>
          </w:p>
        </w:tc>
        <w:tc>
          <w:tcPr>
            <w:tcW w:w="2458" w:type="dxa"/>
          </w:tcPr>
          <w:p w:rsidR="00CF6087" w:rsidRDefault="00E12F06">
            <w:pPr>
              <w:pStyle w:val="BodyText"/>
              <w:spacing w:line="276" w:lineRule="auto"/>
              <w:rPr>
                <w:b/>
                <w:sz w:val="18"/>
                <w:szCs w:val="18"/>
              </w:rPr>
            </w:pPr>
            <w:r>
              <w:rPr>
                <w:b/>
                <w:sz w:val="18"/>
                <w:szCs w:val="18"/>
              </w:rPr>
              <w:t>Teaching-Learning Strategy</w:t>
            </w:r>
          </w:p>
        </w:tc>
        <w:tc>
          <w:tcPr>
            <w:tcW w:w="3197" w:type="dxa"/>
          </w:tcPr>
          <w:p w:rsidR="00CF6087" w:rsidRDefault="00E12F06">
            <w:pPr>
              <w:pStyle w:val="BodyText"/>
              <w:spacing w:line="276" w:lineRule="auto"/>
              <w:rPr>
                <w:b/>
                <w:sz w:val="18"/>
                <w:szCs w:val="18"/>
              </w:rPr>
            </w:pPr>
            <w:r>
              <w:rPr>
                <w:b/>
                <w:sz w:val="18"/>
                <w:szCs w:val="18"/>
              </w:rPr>
              <w:t>Assessment Strategy</w:t>
            </w:r>
          </w:p>
        </w:tc>
      </w:tr>
      <w:tr w:rsidR="00CF6087">
        <w:trPr>
          <w:trHeight w:val="462"/>
        </w:trPr>
        <w:tc>
          <w:tcPr>
            <w:tcW w:w="1615" w:type="dxa"/>
            <w:vAlign w:val="center"/>
          </w:tcPr>
          <w:p w:rsidR="00CF6087" w:rsidRDefault="00E12F06">
            <w:pPr>
              <w:pStyle w:val="BodyText"/>
              <w:jc w:val="center"/>
              <w:rPr>
                <w:b/>
                <w:sz w:val="18"/>
                <w:szCs w:val="18"/>
              </w:rPr>
            </w:pPr>
            <w:r>
              <w:rPr>
                <w:b/>
                <w:bCs/>
                <w:sz w:val="18"/>
                <w:szCs w:val="18"/>
              </w:rPr>
              <w:t>CO 1</w:t>
            </w:r>
          </w:p>
        </w:tc>
        <w:tc>
          <w:tcPr>
            <w:tcW w:w="245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deliberation</w:t>
            </w:r>
          </w:p>
        </w:tc>
        <w:tc>
          <w:tcPr>
            <w:tcW w:w="3197" w:type="dxa"/>
          </w:tcPr>
          <w:p w:rsidR="00CF6087" w:rsidRDefault="00515C53" w:rsidP="00515C53">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Presentation</w:t>
            </w:r>
            <w:r w:rsidR="00E12F06">
              <w:rPr>
                <w:rFonts w:ascii="Times New Roman" w:hAnsi="Times New Roman" w:cs="Times New Roman"/>
                <w:bCs/>
                <w:sz w:val="18"/>
                <w:szCs w:val="18"/>
              </w:rPr>
              <w:t xml:space="preserve"> </w:t>
            </w:r>
          </w:p>
        </w:tc>
      </w:tr>
      <w:tr w:rsidR="00CF6087">
        <w:trPr>
          <w:trHeight w:val="477"/>
        </w:trPr>
        <w:tc>
          <w:tcPr>
            <w:tcW w:w="1615" w:type="dxa"/>
            <w:vAlign w:val="center"/>
          </w:tcPr>
          <w:p w:rsidR="00CF6087" w:rsidRDefault="00E12F06">
            <w:pPr>
              <w:pStyle w:val="BodyText"/>
              <w:jc w:val="center"/>
              <w:rPr>
                <w:b/>
                <w:sz w:val="18"/>
                <w:szCs w:val="18"/>
              </w:rPr>
            </w:pPr>
            <w:r>
              <w:rPr>
                <w:b/>
                <w:bCs/>
                <w:sz w:val="18"/>
                <w:szCs w:val="18"/>
              </w:rPr>
              <w:t>CO 2</w:t>
            </w:r>
          </w:p>
        </w:tc>
        <w:tc>
          <w:tcPr>
            <w:tcW w:w="245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Rapid reading</w:t>
            </w:r>
          </w:p>
        </w:tc>
        <w:tc>
          <w:tcPr>
            <w:tcW w:w="3197" w:type="dxa"/>
          </w:tcPr>
          <w:p w:rsidR="00CF6087" w:rsidRDefault="00515C53">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Mid-term test - 1</w:t>
            </w:r>
          </w:p>
        </w:tc>
      </w:tr>
      <w:tr w:rsidR="00CF6087">
        <w:trPr>
          <w:trHeight w:val="462"/>
        </w:trPr>
        <w:tc>
          <w:tcPr>
            <w:tcW w:w="1615" w:type="dxa"/>
            <w:vAlign w:val="center"/>
          </w:tcPr>
          <w:p w:rsidR="00CF6087" w:rsidRDefault="00E12F06">
            <w:pPr>
              <w:pStyle w:val="BodyText"/>
              <w:jc w:val="center"/>
              <w:rPr>
                <w:b/>
                <w:sz w:val="18"/>
                <w:szCs w:val="18"/>
              </w:rPr>
            </w:pPr>
            <w:r>
              <w:rPr>
                <w:b/>
                <w:bCs/>
                <w:sz w:val="18"/>
                <w:szCs w:val="18"/>
              </w:rPr>
              <w:t>CO 3</w:t>
            </w:r>
          </w:p>
        </w:tc>
        <w:tc>
          <w:tcPr>
            <w:tcW w:w="245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Discussion</w:t>
            </w:r>
          </w:p>
        </w:tc>
        <w:tc>
          <w:tcPr>
            <w:tcW w:w="3197" w:type="dxa"/>
          </w:tcPr>
          <w:p w:rsidR="00CF6087" w:rsidRDefault="00515C53">
            <w:pPr>
              <w:contextualSpacing/>
              <w:jc w:val="both"/>
              <w:rPr>
                <w:rFonts w:ascii="Times New Roman" w:hAnsi="Times New Roman" w:cs="Times New Roman"/>
                <w:bCs/>
                <w:sz w:val="18"/>
                <w:szCs w:val="18"/>
              </w:rPr>
            </w:pPr>
            <w:r>
              <w:rPr>
                <w:rFonts w:ascii="Times New Roman" w:hAnsi="Times New Roman" w:cs="Times New Roman"/>
                <w:bCs/>
                <w:sz w:val="18"/>
                <w:szCs w:val="18"/>
              </w:rPr>
              <w:t>Assignment &amp; Presentation</w:t>
            </w:r>
          </w:p>
        </w:tc>
      </w:tr>
      <w:tr w:rsidR="00CF6087">
        <w:trPr>
          <w:trHeight w:val="477"/>
        </w:trPr>
        <w:tc>
          <w:tcPr>
            <w:tcW w:w="1615" w:type="dxa"/>
            <w:vAlign w:val="center"/>
          </w:tcPr>
          <w:p w:rsidR="00CF6087" w:rsidRDefault="00E12F06">
            <w:pPr>
              <w:pStyle w:val="BodyText"/>
              <w:jc w:val="center"/>
              <w:rPr>
                <w:b/>
                <w:sz w:val="18"/>
                <w:szCs w:val="18"/>
              </w:rPr>
            </w:pPr>
            <w:r>
              <w:rPr>
                <w:b/>
                <w:bCs/>
                <w:sz w:val="18"/>
                <w:szCs w:val="18"/>
              </w:rPr>
              <w:t>CO 4</w:t>
            </w:r>
          </w:p>
        </w:tc>
        <w:tc>
          <w:tcPr>
            <w:tcW w:w="245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interactive Session</w:t>
            </w:r>
          </w:p>
        </w:tc>
        <w:tc>
          <w:tcPr>
            <w:tcW w:w="3197" w:type="dxa"/>
          </w:tcPr>
          <w:p w:rsidR="00CF6087" w:rsidRDefault="00515C53">
            <w:pPr>
              <w:contextualSpacing/>
              <w:jc w:val="both"/>
              <w:rPr>
                <w:rFonts w:ascii="Times New Roman" w:hAnsi="Times New Roman" w:cs="Times New Roman"/>
                <w:bCs/>
                <w:sz w:val="18"/>
                <w:szCs w:val="18"/>
              </w:rPr>
            </w:pPr>
            <w:r>
              <w:rPr>
                <w:rFonts w:ascii="Times New Roman" w:hAnsi="Times New Roman" w:cs="Times New Roman"/>
                <w:bCs/>
                <w:sz w:val="18"/>
                <w:szCs w:val="18"/>
              </w:rPr>
              <w:t>Discussion &amp; Mid-tern test - 2</w:t>
            </w:r>
          </w:p>
        </w:tc>
      </w:tr>
      <w:tr w:rsidR="00CF6087">
        <w:trPr>
          <w:trHeight w:val="224"/>
        </w:trPr>
        <w:tc>
          <w:tcPr>
            <w:tcW w:w="1615" w:type="dxa"/>
            <w:vAlign w:val="center"/>
          </w:tcPr>
          <w:p w:rsidR="00CF6087" w:rsidRDefault="00E12F06">
            <w:pPr>
              <w:pStyle w:val="BodyText"/>
              <w:jc w:val="center"/>
              <w:rPr>
                <w:b/>
                <w:bCs/>
                <w:sz w:val="18"/>
                <w:szCs w:val="18"/>
              </w:rPr>
            </w:pPr>
            <w:r>
              <w:rPr>
                <w:b/>
                <w:bCs/>
                <w:sz w:val="18"/>
                <w:szCs w:val="18"/>
              </w:rPr>
              <w:t>CO 5</w:t>
            </w:r>
          </w:p>
        </w:tc>
        <w:tc>
          <w:tcPr>
            <w:tcW w:w="245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3197" w:type="dxa"/>
          </w:tcPr>
          <w:p w:rsidR="00CF6087" w:rsidRDefault="00515C53">
            <w:pPr>
              <w:contextualSpacing/>
              <w:jc w:val="both"/>
              <w:rPr>
                <w:rFonts w:ascii="Times New Roman" w:hAnsi="Times New Roman" w:cs="Times New Roman"/>
                <w:bCs/>
                <w:sz w:val="18"/>
                <w:szCs w:val="18"/>
              </w:rPr>
            </w:pPr>
            <w:r>
              <w:rPr>
                <w:rFonts w:ascii="Times New Roman" w:hAnsi="Times New Roman" w:cs="Times New Roman"/>
                <w:bCs/>
                <w:sz w:val="18"/>
                <w:szCs w:val="18"/>
              </w:rPr>
              <w:t>Report writing &amp; Semester-end Examination</w:t>
            </w:r>
          </w:p>
        </w:tc>
      </w:tr>
    </w:tbl>
    <w:p w:rsidR="00CF6087" w:rsidRDefault="00CF6087">
      <w:pPr>
        <w:pStyle w:val="NormalWeb"/>
        <w:spacing w:before="0" w:beforeAutospacing="0" w:after="0" w:afterAutospacing="0"/>
        <w:jc w:val="both"/>
        <w:rPr>
          <w:rFonts w:ascii="Times New Roman" w:hAnsi="Times New Roman" w:cs="Times New Roman"/>
          <w:b/>
          <w:sz w:val="18"/>
          <w:szCs w:val="18"/>
        </w:rPr>
      </w:pPr>
    </w:p>
    <w:p w:rsidR="00CF6087" w:rsidRDefault="00E12F06">
      <w:pPr>
        <w:contextualSpacing/>
        <w:jc w:val="both"/>
        <w:rPr>
          <w:rFonts w:ascii="Times New Roman" w:hAnsi="Times New Roman" w:cs="Times New Roman"/>
          <w:b/>
          <w:bCs/>
          <w:sz w:val="18"/>
          <w:szCs w:val="18"/>
        </w:rPr>
      </w:pPr>
      <w:r>
        <w:rPr>
          <w:rFonts w:ascii="Times New Roman" w:hAnsi="Times New Roman" w:cs="Times New Roman"/>
          <w:b/>
          <w:bCs/>
          <w:sz w:val="18"/>
          <w:szCs w:val="18"/>
        </w:rPr>
        <w:t xml:space="preserve">LEARNING RESOURCES: </w:t>
      </w:r>
    </w:p>
    <w:p w:rsidR="00CF6087" w:rsidRDefault="00E12F06">
      <w:pPr>
        <w:numPr>
          <w:ilvl w:val="0"/>
          <w:numId w:val="86"/>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Howard S. Becker, 2007, </w:t>
      </w:r>
      <w:r>
        <w:rPr>
          <w:rFonts w:ascii="Times New Roman" w:hAnsi="Times New Roman" w:cs="Times New Roman"/>
          <w:i/>
          <w:sz w:val="18"/>
          <w:szCs w:val="18"/>
        </w:rPr>
        <w:t>Writing for Social Scientists: How to Start and Finish Your Thesis, Book, or Article</w:t>
      </w:r>
      <w:r>
        <w:rPr>
          <w:rFonts w:ascii="Times New Roman" w:hAnsi="Times New Roman" w:cs="Times New Roman"/>
          <w:sz w:val="18"/>
          <w:szCs w:val="18"/>
        </w:rPr>
        <w:t>, Second Edition.</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Denzin, N. and Y. Lincoln. edt. 2000</w:t>
      </w:r>
      <w:r>
        <w:rPr>
          <w:rFonts w:ascii="Times New Roman" w:hAnsi="Times New Roman"/>
          <w:i/>
          <w:iCs/>
          <w:sz w:val="18"/>
          <w:szCs w:val="18"/>
        </w:rPr>
        <w:t xml:space="preserve"> Handbook of Qualitative Research, Second Edition</w:t>
      </w:r>
      <w:r>
        <w:rPr>
          <w:rFonts w:ascii="Times New Roman" w:hAnsi="Times New Roman"/>
          <w:sz w:val="18"/>
          <w:szCs w:val="18"/>
        </w:rPr>
        <w:t>, CA: Sage.</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 xml:space="preserve">H. Russell Bernard, 2011, </w:t>
      </w:r>
      <w:r>
        <w:rPr>
          <w:rFonts w:ascii="Times New Roman" w:hAnsi="Times New Roman"/>
          <w:i/>
          <w:sz w:val="18"/>
          <w:szCs w:val="18"/>
        </w:rPr>
        <w:t>Research Methods in Anthropology: Qualitative and Quantitative Methods</w:t>
      </w:r>
      <w:r>
        <w:rPr>
          <w:rFonts w:ascii="Times New Roman" w:hAnsi="Times New Roman"/>
          <w:sz w:val="18"/>
          <w:szCs w:val="18"/>
        </w:rPr>
        <w:t>, Fifth Edition.</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 xml:space="preserve">Antonius C.G.M. Robben and Jeffrey A. Sluka, eds., 2012, </w:t>
      </w:r>
      <w:r>
        <w:rPr>
          <w:rFonts w:ascii="Times New Roman" w:hAnsi="Times New Roman"/>
          <w:i/>
          <w:iCs/>
          <w:sz w:val="18"/>
          <w:szCs w:val="18"/>
        </w:rPr>
        <w:t>Ethnographic Fieldwork: An AnthropologicalReader</w:t>
      </w:r>
      <w:r>
        <w:rPr>
          <w:rFonts w:ascii="Times New Roman" w:hAnsi="Times New Roman"/>
          <w:sz w:val="18"/>
          <w:szCs w:val="18"/>
        </w:rPr>
        <w:t xml:space="preserve">, Second Edition. Oxford: Blackwell. </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 xml:space="preserve">John W. Cresswell, 2008, </w:t>
      </w:r>
      <w:r>
        <w:rPr>
          <w:rFonts w:ascii="Times New Roman" w:hAnsi="Times New Roman"/>
          <w:i/>
          <w:iCs/>
          <w:sz w:val="18"/>
          <w:szCs w:val="18"/>
        </w:rPr>
        <w:t>Research Design: Qualitative, Quantitative and Mixed Methods Approaches</w:t>
      </w:r>
      <w:r>
        <w:rPr>
          <w:rFonts w:ascii="Times New Roman" w:hAnsi="Times New Roman"/>
          <w:sz w:val="18"/>
          <w:szCs w:val="18"/>
        </w:rPr>
        <w:t xml:space="preserve">, Third Edition. Thousand Oaks: Sage. </w:t>
      </w:r>
    </w:p>
    <w:p w:rsidR="00CF6087" w:rsidRDefault="00E12F06">
      <w:pPr>
        <w:numPr>
          <w:ilvl w:val="0"/>
          <w:numId w:val="86"/>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2014 “Professional Ethics” resource page. </w:t>
      </w:r>
      <w:hyperlink r:id="rId26" w:history="1">
        <w:r>
          <w:rPr>
            <w:rStyle w:val="Hyperlink"/>
            <w:sz w:val="18"/>
            <w:szCs w:val="18"/>
          </w:rPr>
          <w:t>http://www.aaanet.org/profdev/ethics/</w:t>
        </w:r>
      </w:hyperlink>
    </w:p>
    <w:p w:rsidR="00CF6087" w:rsidRDefault="00E12F06">
      <w:pPr>
        <w:numPr>
          <w:ilvl w:val="0"/>
          <w:numId w:val="86"/>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Bryman, Alan 2004. </w:t>
      </w:r>
      <w:r>
        <w:rPr>
          <w:rFonts w:ascii="Times New Roman" w:hAnsi="Times New Roman" w:cs="Times New Roman"/>
          <w:i/>
          <w:iCs/>
          <w:sz w:val="18"/>
          <w:szCs w:val="18"/>
        </w:rPr>
        <w:t>Social Research Methods</w:t>
      </w:r>
      <w:r>
        <w:rPr>
          <w:rFonts w:ascii="Times New Roman" w:hAnsi="Times New Roman" w:cs="Times New Roman"/>
          <w:sz w:val="18"/>
          <w:szCs w:val="18"/>
        </w:rPr>
        <w:t>, Fourth Edition. Oxford</w:t>
      </w:r>
    </w:p>
    <w:p w:rsidR="00CF6087" w:rsidRDefault="00E12F06">
      <w:pPr>
        <w:numPr>
          <w:ilvl w:val="0"/>
          <w:numId w:val="86"/>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Howard S. Becker, 2007, </w:t>
      </w:r>
      <w:r>
        <w:rPr>
          <w:rFonts w:ascii="Times New Roman" w:hAnsi="Times New Roman" w:cs="Times New Roman"/>
          <w:i/>
          <w:sz w:val="18"/>
          <w:szCs w:val="18"/>
        </w:rPr>
        <w:t>Writing for Social Scientists: How to Start and Finish Your Thesis, Book, or Article</w:t>
      </w:r>
      <w:r>
        <w:rPr>
          <w:rFonts w:ascii="Times New Roman" w:hAnsi="Times New Roman" w:cs="Times New Roman"/>
          <w:sz w:val="18"/>
          <w:szCs w:val="18"/>
        </w:rPr>
        <w:t>, Second Edition.</w:t>
      </w:r>
    </w:p>
    <w:p w:rsidR="00CF6087" w:rsidRDefault="00CF6087">
      <w:pPr>
        <w:contextualSpacing/>
        <w:jc w:val="both"/>
        <w:rPr>
          <w:rFonts w:ascii="Times New Roman" w:hAnsi="Times New Roman" w:cs="Times New Roman"/>
          <w:sz w:val="18"/>
          <w:szCs w:val="18"/>
        </w:rPr>
      </w:pPr>
    </w:p>
    <w:p w:rsidR="00CF6087" w:rsidRDefault="00CF6087">
      <w:pPr>
        <w:pStyle w:val="NormalWeb"/>
        <w:spacing w:before="0" w:beforeAutospacing="0" w:after="0" w:afterAutospacing="0"/>
        <w:jc w:val="both"/>
        <w:rPr>
          <w:rFonts w:ascii="Times New Roman" w:eastAsiaTheme="minorEastAsia" w:hAnsi="Times New Roman" w:cs="Times New Roman"/>
          <w:sz w:val="18"/>
          <w:szCs w:val="18"/>
        </w:rPr>
      </w:pPr>
    </w:p>
    <w:p w:rsidR="00CF6087" w:rsidRDefault="00CF6087">
      <w:pPr>
        <w:pStyle w:val="NormalWeb"/>
        <w:spacing w:before="0" w:beforeAutospacing="0" w:after="0" w:afterAutospacing="0"/>
        <w:jc w:val="both"/>
        <w:rPr>
          <w:rFonts w:ascii="Times New Roman" w:hAnsi="Times New Roman" w:cs="Times New Roman"/>
          <w:b/>
          <w:bCs/>
          <w:sz w:val="18"/>
          <w:szCs w:val="18"/>
        </w:rPr>
      </w:pPr>
    </w:p>
    <w:p w:rsidR="00CF6087" w:rsidRDefault="00CF6087">
      <w:pPr>
        <w:spacing w:after="0"/>
        <w:jc w:val="both"/>
        <w:rPr>
          <w:rFonts w:ascii="Times New Roman" w:hAnsi="Times New Roman" w:cs="Times New Roman"/>
          <w:b/>
          <w:sz w:val="18"/>
          <w:szCs w:val="18"/>
        </w:rPr>
      </w:pPr>
    </w:p>
    <w:p w:rsidR="00CF6087" w:rsidRDefault="00CF6087">
      <w:pPr>
        <w:spacing w:after="0"/>
        <w:jc w:val="both"/>
        <w:rPr>
          <w:rFonts w:ascii="Times New Roman" w:hAnsi="Times New Roman" w:cs="Times New Roman"/>
          <w:b/>
          <w:sz w:val="18"/>
          <w:szCs w:val="18"/>
        </w:rPr>
      </w:pPr>
    </w:p>
    <w:p w:rsidR="000D1354" w:rsidRDefault="000D1354">
      <w:pPr>
        <w:spacing w:after="0"/>
        <w:jc w:val="both"/>
        <w:rPr>
          <w:rFonts w:ascii="Times New Roman" w:hAnsi="Times New Roman" w:cs="Times New Roman"/>
          <w:b/>
          <w:sz w:val="18"/>
          <w:szCs w:val="18"/>
        </w:rPr>
      </w:pPr>
    </w:p>
    <w:p w:rsidR="000D1354" w:rsidRDefault="000D1354">
      <w:pPr>
        <w:spacing w:after="0"/>
        <w:jc w:val="both"/>
        <w:rPr>
          <w:rFonts w:ascii="Times New Roman" w:hAnsi="Times New Roman" w:cs="Times New Roman"/>
          <w:b/>
          <w:sz w:val="18"/>
          <w:szCs w:val="18"/>
        </w:rPr>
      </w:pPr>
    </w:p>
    <w:p w:rsidR="000D1354" w:rsidRDefault="000D1354">
      <w:pPr>
        <w:spacing w:after="0"/>
        <w:jc w:val="both"/>
        <w:rPr>
          <w:rFonts w:ascii="Times New Roman" w:hAnsi="Times New Roman" w:cs="Times New Roman"/>
          <w:b/>
          <w:sz w:val="18"/>
          <w:szCs w:val="18"/>
        </w:rPr>
      </w:pPr>
    </w:p>
    <w:tbl>
      <w:tblPr>
        <w:tblpPr w:leftFromText="180" w:rightFromText="180" w:vertAnchor="page" w:horzAnchor="margin" w:tblpY="1441"/>
        <w:tblW w:w="6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800"/>
        <w:gridCol w:w="1530"/>
      </w:tblGrid>
      <w:tr w:rsidR="000D1354" w:rsidTr="000D1354">
        <w:trPr>
          <w:trHeight w:val="260"/>
        </w:trPr>
        <w:tc>
          <w:tcPr>
            <w:tcW w:w="2448" w:type="dxa"/>
            <w:tcBorders>
              <w:top w:val="single" w:sz="4" w:space="0" w:color="auto"/>
              <w:left w:val="single" w:sz="4" w:space="0" w:color="auto"/>
              <w:bottom w:val="single" w:sz="4" w:space="0" w:color="auto"/>
              <w:right w:val="single" w:sz="4" w:space="0" w:color="auto"/>
            </w:tcBorders>
            <w:vAlign w:val="center"/>
          </w:tcPr>
          <w:p w:rsidR="000D1354" w:rsidRDefault="000D1354" w:rsidP="000D1354">
            <w:pPr>
              <w:tabs>
                <w:tab w:val="left" w:pos="5940"/>
              </w:tabs>
              <w:rPr>
                <w:rFonts w:ascii="Times New Roman" w:hAnsi="Times New Roman" w:cs="Times New Roman"/>
                <w:bCs/>
                <w:sz w:val="18"/>
                <w:szCs w:val="18"/>
              </w:rPr>
            </w:pPr>
            <w:r>
              <w:rPr>
                <w:rFonts w:ascii="Times New Roman" w:hAnsi="Times New Roman" w:cs="Times New Roman"/>
                <w:bCs/>
                <w:sz w:val="18"/>
                <w:szCs w:val="18"/>
              </w:rPr>
              <w:t xml:space="preserve">Course Code: ANP </w:t>
            </w:r>
            <w:r>
              <w:rPr>
                <w:rFonts w:ascii="Times New Roman" w:hAnsi="Times New Roman" w:cs="Times New Roman"/>
                <w:sz w:val="18"/>
                <w:szCs w:val="18"/>
              </w:rPr>
              <w:t>0314 4155</w:t>
            </w:r>
          </w:p>
        </w:tc>
        <w:tc>
          <w:tcPr>
            <w:tcW w:w="1080" w:type="dxa"/>
            <w:tcBorders>
              <w:top w:val="single" w:sz="4" w:space="0" w:color="auto"/>
              <w:left w:val="single" w:sz="4" w:space="0" w:color="auto"/>
              <w:bottom w:val="single" w:sz="4" w:space="0" w:color="auto"/>
              <w:right w:val="single" w:sz="4" w:space="0" w:color="auto"/>
            </w:tcBorders>
            <w:vAlign w:val="center"/>
          </w:tcPr>
          <w:p w:rsidR="000D1354" w:rsidRDefault="000D1354" w:rsidP="000D1354">
            <w:pPr>
              <w:tabs>
                <w:tab w:val="left" w:pos="5940"/>
              </w:tabs>
              <w:rPr>
                <w:rFonts w:ascii="Times New Roman" w:hAnsi="Times New Roman" w:cs="Times New Roman"/>
                <w:bCs/>
                <w:sz w:val="18"/>
                <w:szCs w:val="18"/>
              </w:rPr>
            </w:pPr>
            <w:r>
              <w:rPr>
                <w:rFonts w:ascii="Times New Roman" w:hAnsi="Times New Roman" w:cs="Times New Roman"/>
                <w:bCs/>
                <w:sz w:val="18"/>
                <w:szCs w:val="18"/>
              </w:rPr>
              <w:t>Credit: 3.0</w:t>
            </w:r>
          </w:p>
        </w:tc>
        <w:tc>
          <w:tcPr>
            <w:tcW w:w="1800" w:type="dxa"/>
            <w:tcBorders>
              <w:top w:val="single" w:sz="4" w:space="0" w:color="auto"/>
              <w:left w:val="single" w:sz="4" w:space="0" w:color="auto"/>
              <w:bottom w:val="single" w:sz="4" w:space="0" w:color="auto"/>
              <w:right w:val="single" w:sz="4" w:space="0" w:color="auto"/>
            </w:tcBorders>
            <w:vAlign w:val="center"/>
          </w:tcPr>
          <w:p w:rsidR="000D1354" w:rsidRDefault="000D1354" w:rsidP="000D1354">
            <w:pPr>
              <w:tabs>
                <w:tab w:val="left" w:pos="5940"/>
              </w:tabs>
              <w:rPr>
                <w:rFonts w:ascii="Times New Roman" w:hAnsi="Times New Roman" w:cs="Times New Roman"/>
                <w:bCs/>
                <w:sz w:val="18"/>
                <w:szCs w:val="18"/>
              </w:rPr>
            </w:pPr>
            <w:r>
              <w:rPr>
                <w:rFonts w:ascii="Times New Roman" w:hAnsi="Times New Roman" w:cs="Times New Roman"/>
                <w:bCs/>
                <w:sz w:val="18"/>
                <w:szCs w:val="18"/>
              </w:rPr>
              <w:t>Year: Fourth</w:t>
            </w:r>
          </w:p>
        </w:tc>
        <w:tc>
          <w:tcPr>
            <w:tcW w:w="1530" w:type="dxa"/>
            <w:tcBorders>
              <w:top w:val="single" w:sz="4" w:space="0" w:color="auto"/>
              <w:left w:val="single" w:sz="4" w:space="0" w:color="auto"/>
              <w:bottom w:val="single" w:sz="4" w:space="0" w:color="auto"/>
              <w:right w:val="single" w:sz="4" w:space="0" w:color="auto"/>
            </w:tcBorders>
            <w:vAlign w:val="center"/>
          </w:tcPr>
          <w:p w:rsidR="000D1354" w:rsidRDefault="000D1354" w:rsidP="000D1354">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First</w:t>
            </w:r>
          </w:p>
        </w:tc>
      </w:tr>
      <w:tr w:rsidR="000D1354" w:rsidTr="000D1354">
        <w:trPr>
          <w:trHeight w:val="297"/>
        </w:trPr>
        <w:tc>
          <w:tcPr>
            <w:tcW w:w="3528" w:type="dxa"/>
            <w:gridSpan w:val="2"/>
            <w:tcBorders>
              <w:top w:val="single" w:sz="4" w:space="0" w:color="auto"/>
              <w:left w:val="single" w:sz="4" w:space="0" w:color="auto"/>
              <w:bottom w:val="single" w:sz="4" w:space="0" w:color="auto"/>
              <w:right w:val="single" w:sz="4" w:space="0" w:color="auto"/>
            </w:tcBorders>
            <w:vAlign w:val="center"/>
          </w:tcPr>
          <w:p w:rsidR="000D1354" w:rsidRDefault="000D1354" w:rsidP="00765531">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 xml:space="preserve">Course Title:    </w:t>
            </w:r>
            <w:r w:rsidR="00765531">
              <w:rPr>
                <w:rFonts w:ascii="Times New Roman" w:hAnsi="Times New Roman" w:cs="Times New Roman"/>
                <w:bCs/>
                <w:sz w:val="18"/>
                <w:szCs w:val="18"/>
              </w:rPr>
              <w:t>Gender and Feminism in Anthropology</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0D1354" w:rsidRDefault="000D1354" w:rsidP="000D1354">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Course Status: Theory</w:t>
            </w:r>
          </w:p>
        </w:tc>
      </w:tr>
    </w:tbl>
    <w:p w:rsidR="000D1354" w:rsidRDefault="000D1354">
      <w:pPr>
        <w:spacing w:after="0"/>
        <w:jc w:val="both"/>
        <w:rPr>
          <w:rFonts w:ascii="Times New Roman" w:hAnsi="Times New Roman" w:cs="Times New Roman"/>
          <w:b/>
          <w:sz w:val="18"/>
          <w:szCs w:val="18"/>
        </w:rPr>
      </w:pPr>
    </w:p>
    <w:p w:rsidR="000D1354" w:rsidRDefault="000D1354">
      <w:pPr>
        <w:spacing w:after="0"/>
        <w:jc w:val="both"/>
        <w:rPr>
          <w:rFonts w:ascii="Times New Roman" w:hAnsi="Times New Roman" w:cs="Times New Roman"/>
          <w:b/>
          <w:sz w:val="18"/>
          <w:szCs w:val="18"/>
        </w:rPr>
      </w:pPr>
    </w:p>
    <w:p w:rsidR="00CF6087" w:rsidRDefault="00E12F06">
      <w:pPr>
        <w:spacing w:after="0"/>
        <w:jc w:val="both"/>
        <w:rPr>
          <w:rFonts w:ascii="Times New Roman" w:hAnsi="Times New Roman" w:cs="Times New Roman"/>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 xml:space="preserve">This content has been developed for the undergraduate graduates interested in pursuing the prevalent social dynamics and material world, which is constructed by the society and surroundings towards the cultural politics of gender relations. </w:t>
      </w:r>
      <w:r>
        <w:rPr>
          <w:rFonts w:ascii="Times New Roman" w:eastAsia="SimSun" w:hAnsi="Times New Roman" w:cs="Times New Roman"/>
          <w:sz w:val="18"/>
          <w:szCs w:val="18"/>
        </w:rPr>
        <w:t xml:space="preserve">This course will examine the concept of gender from different theoretical perspectives and also the significance of this concept in understanding the social inequalities, particularly, universal subordination of women. It will explore the way differences are constructed between women and men and look at how these differences shadow unequal status of women and their exploitation. </w:t>
      </w:r>
      <w:r>
        <w:rPr>
          <w:rFonts w:ascii="Times New Roman" w:hAnsi="Times New Roman" w:cs="Times New Roman"/>
          <w:sz w:val="18"/>
          <w:szCs w:val="18"/>
        </w:rPr>
        <w:t xml:space="preserve">At anthropology, this course brings together women’s and feminist studies, men’s and masculinity studies, studies of gender itself, and LGBT/Queer studies too.  All told, these areas of study cover quite a bit of ground.  What holds them together, though, is a shared perspective, a set of lenses through which to view and analyze more traditional fields of study like history, literature, and even the sciences.  In this course, we’ll consider what those lenses look like and how they work. </w:t>
      </w:r>
    </w:p>
    <w:p w:rsidR="00CF6087" w:rsidRDefault="00CF6087">
      <w:pPr>
        <w:spacing w:after="0"/>
        <w:jc w:val="both"/>
        <w:rPr>
          <w:rFonts w:ascii="Times New Roman" w:hAnsi="Times New Roman" w:cs="Times New Roman"/>
          <w:sz w:val="18"/>
          <w:szCs w:val="18"/>
        </w:rPr>
      </w:pPr>
    </w:p>
    <w:p w:rsidR="00CF6087" w:rsidRDefault="00E12F06">
      <w:pPr>
        <w:spacing w:after="0"/>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numPr>
          <w:ilvl w:val="0"/>
          <w:numId w:val="3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Facilitate students with the complex interdisciplinary field that is gender studies today</w:t>
      </w:r>
    </w:p>
    <w:p w:rsidR="00CF6087" w:rsidRDefault="00E12F06">
      <w:pPr>
        <w:numPr>
          <w:ilvl w:val="0"/>
          <w:numId w:val="3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Provide the knowledge on different aspects of the world around us (and we, ourselves) change when viewed through the lenses of gender studies</w:t>
      </w:r>
    </w:p>
    <w:p w:rsidR="00CF6087" w:rsidRDefault="00E12F06">
      <w:pPr>
        <w:numPr>
          <w:ilvl w:val="0"/>
          <w:numId w:val="3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Getting idea about the major anthropology theorists on gender issues as well as on social inequality </w:t>
      </w:r>
    </w:p>
    <w:p w:rsidR="00CF6087" w:rsidRDefault="00E12F06">
      <w:pPr>
        <w:numPr>
          <w:ilvl w:val="0"/>
          <w:numId w:val="3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Foster community awareness from societal and theoretical perspectives of gender politics</w:t>
      </w:r>
    </w:p>
    <w:p w:rsidR="00CF6087" w:rsidRDefault="00E12F06">
      <w:pPr>
        <w:numPr>
          <w:ilvl w:val="0"/>
          <w:numId w:val="3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Train graduates committed to the principles of social equality and justice</w:t>
      </w:r>
    </w:p>
    <w:p w:rsidR="00CF6087" w:rsidRDefault="00CF6087">
      <w:pPr>
        <w:spacing w:after="0"/>
        <w:jc w:val="both"/>
        <w:rPr>
          <w:rFonts w:ascii="Times New Roman" w:hAnsi="Times New Roman" w:cs="Times New Roman"/>
          <w:b/>
          <w:bCs/>
          <w:color w:val="000000"/>
          <w:sz w:val="18"/>
          <w:szCs w:val="18"/>
        </w:rPr>
      </w:pPr>
    </w:p>
    <w:p w:rsidR="00CF6087" w:rsidRDefault="00CF6087">
      <w:pPr>
        <w:spacing w:after="0"/>
        <w:jc w:val="both"/>
        <w:rPr>
          <w:rFonts w:ascii="Times New Roman" w:hAnsi="Times New Roman" w:cs="Times New Roman"/>
          <w:b/>
          <w:bCs/>
          <w:color w:val="000000"/>
          <w:sz w:val="18"/>
          <w:szCs w:val="18"/>
        </w:rPr>
      </w:pPr>
    </w:p>
    <w:p w:rsidR="00CF6087" w:rsidRDefault="00E12F06">
      <w:pPr>
        <w:spacing w:after="0"/>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t>Course Content</w:t>
      </w:r>
    </w:p>
    <w:p w:rsidR="00CF6087" w:rsidRDefault="00E12F06">
      <w:pPr>
        <w:spacing w:after="0"/>
        <w:jc w:val="both"/>
        <w:rPr>
          <w:rFonts w:ascii="Times New Roman" w:hAnsi="Times New Roman" w:cs="Times New Roman"/>
          <w:b/>
          <w:bCs/>
          <w:color w:val="000000"/>
          <w:sz w:val="18"/>
          <w:szCs w:val="18"/>
        </w:rPr>
      </w:pPr>
      <w:r>
        <w:rPr>
          <w:rFonts w:ascii="Times New Roman" w:hAnsi="Times New Roman" w:cs="Times New Roman"/>
          <w:b/>
          <w:sz w:val="18"/>
          <w:szCs w:val="18"/>
        </w:rPr>
        <w:t>Introductory issues</w:t>
      </w:r>
      <w:r>
        <w:rPr>
          <w:rFonts w:ascii="Times New Roman" w:hAnsi="Times New Roman" w:cs="Times New Roman"/>
          <w:sz w:val="18"/>
          <w:szCs w:val="18"/>
        </w:rPr>
        <w:t>:  Sex, Gender, Body, Feminism Women’s Studies and Gender Studies, Ideologies of Domesticity, Religion, Norms, Socialization. Family and Economy, Gender Lens: Political and Legal Systems, Gender and Education, Social Dynamics of Gender, and Other aspects of Inequality;</w:t>
      </w:r>
      <w:r>
        <w:rPr>
          <w:rFonts w:ascii="Times New Roman" w:hAnsi="Times New Roman" w:cs="Times New Roman"/>
          <w:b/>
          <w:sz w:val="18"/>
          <w:szCs w:val="18"/>
        </w:rPr>
        <w:t xml:space="preserve"> Feminist Movement: </w:t>
      </w:r>
      <w:r>
        <w:rPr>
          <w:rFonts w:ascii="Times New Roman" w:hAnsi="Times New Roman" w:cs="Times New Roman"/>
          <w:sz w:val="18"/>
          <w:szCs w:val="18"/>
        </w:rPr>
        <w:t xml:space="preserve">Historical Overview of Feminist Movements, Feminist Movement in Europe and US, Women’s Movement in pre-independent Southeast Asia, Women’s participation in the movements in post-independent Bangladesh, Grassroot Movements; </w:t>
      </w:r>
      <w:r>
        <w:rPr>
          <w:rFonts w:ascii="Times New Roman" w:hAnsi="Times New Roman" w:cs="Times New Roman"/>
          <w:b/>
          <w:sz w:val="18"/>
          <w:szCs w:val="18"/>
        </w:rPr>
        <w:t xml:space="preserve">Feminist Theories: </w:t>
      </w:r>
      <w:r>
        <w:rPr>
          <w:rFonts w:ascii="Times New Roman" w:hAnsi="Times New Roman" w:cs="Times New Roman"/>
          <w:sz w:val="18"/>
          <w:szCs w:val="18"/>
        </w:rPr>
        <w:t xml:space="preserve"> First wave (Wollstonecraft, Henry B. Blackwell, Elizabeth Cady Stanton), Second wave(Beauvoir, Martinez, Kreps, Hartmann, Lim, Yamada, Anzaldúa, Lorde) and The Third wave of Feminism (Haraway, Basu, Correa and Petchesky, Butler, Sorisio);</w:t>
      </w:r>
      <w:r>
        <w:rPr>
          <w:rFonts w:ascii="Times New Roman" w:hAnsi="Times New Roman" w:cs="Times New Roman"/>
          <w:b/>
          <w:sz w:val="18"/>
          <w:szCs w:val="18"/>
        </w:rPr>
        <w:t xml:space="preserve"> Construction of Gender:</w:t>
      </w:r>
      <w:r>
        <w:rPr>
          <w:rFonts w:ascii="Times New Roman" w:hAnsi="Times New Roman" w:cs="Times New Roman"/>
          <w:sz w:val="18"/>
          <w:szCs w:val="18"/>
        </w:rPr>
        <w:t xml:space="preserve"> Society, gender, and power; Desire and gender enforcement; Enforcing, maintaining, and undoing gender; Gender in action and theory; </w:t>
      </w:r>
      <w:r>
        <w:rPr>
          <w:rFonts w:ascii="Times New Roman" w:hAnsi="Times New Roman" w:cs="Times New Roman"/>
          <w:b/>
          <w:sz w:val="18"/>
          <w:szCs w:val="18"/>
        </w:rPr>
        <w:t>Man and Masculinity:</w:t>
      </w:r>
      <w:r>
        <w:rPr>
          <w:rFonts w:ascii="Times New Roman" w:hAnsi="Times New Roman" w:cs="Times New Roman"/>
          <w:sz w:val="18"/>
          <w:szCs w:val="18"/>
        </w:rPr>
        <w:t xml:space="preserve"> Masculinities in social scientific perspectives; Masculinities and race; Colonial masculinities; Masculinities, homosociality, and homoeroticism; </w:t>
      </w:r>
      <w:r>
        <w:rPr>
          <w:rFonts w:ascii="Times New Roman" w:hAnsi="Times New Roman" w:cs="Times New Roman"/>
          <w:b/>
          <w:sz w:val="18"/>
          <w:szCs w:val="18"/>
        </w:rPr>
        <w:t>Feminist Research Methodology:</w:t>
      </w:r>
      <w:r>
        <w:rPr>
          <w:rFonts w:ascii="Times New Roman" w:hAnsi="Times New Roman" w:cs="Times New Roman"/>
          <w:sz w:val="18"/>
          <w:szCs w:val="18"/>
        </w:rPr>
        <w:t xml:space="preserve"> Feminist Perspectives and Knowledge Building, Encountering Methods in Feminist Research, Analytic Framework, Feminist Research Praxis, Feminist writing; </w:t>
      </w:r>
      <w:r>
        <w:rPr>
          <w:rFonts w:ascii="Times New Roman" w:hAnsi="Times New Roman" w:cs="Times New Roman"/>
          <w:b/>
          <w:sz w:val="18"/>
          <w:szCs w:val="18"/>
        </w:rPr>
        <w:t>Sex, Gender, and Society:</w:t>
      </w:r>
      <w:r>
        <w:rPr>
          <w:rFonts w:ascii="Times New Roman" w:hAnsi="Times New Roman" w:cs="Times New Roman"/>
          <w:sz w:val="18"/>
          <w:szCs w:val="18"/>
        </w:rPr>
        <w:t xml:space="preserve"> Transnational sexualities; Social constructions of gender and desire; </w:t>
      </w:r>
      <w:r>
        <w:rPr>
          <w:rFonts w:ascii="Times New Roman" w:hAnsi="Times New Roman" w:cs="Times New Roman"/>
          <w:b/>
          <w:sz w:val="18"/>
          <w:szCs w:val="18"/>
        </w:rPr>
        <w:t>Gender Planning and Developmen</w:t>
      </w:r>
      <w:r>
        <w:rPr>
          <w:rFonts w:ascii="Times New Roman" w:hAnsi="Times New Roman" w:cs="Times New Roman"/>
          <w:sz w:val="18"/>
          <w:szCs w:val="18"/>
        </w:rPr>
        <w:t>t: WID, WAD and GAD-A, critical review of global, regional and national situations. Third World Women; recent movements and shifting policy frameworks in development, Women development: Role of non-state actors, Women as Workers, Gender Inequality in Labor Market</w:t>
      </w:r>
    </w:p>
    <w:p w:rsidR="00CF6087" w:rsidRDefault="00CF6087">
      <w:pPr>
        <w:ind w:left="360" w:hanging="360"/>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i/>
          <w:sz w:val="18"/>
          <w:szCs w:val="18"/>
        </w:rPr>
      </w:pPr>
      <w:r>
        <w:rPr>
          <w:rFonts w:ascii="Times New Roman" w:hAnsi="Times New Roman" w:cs="Times New Roman"/>
          <w:b/>
          <w:sz w:val="18"/>
          <w:szCs w:val="18"/>
        </w:rPr>
        <w:t>Course Learning Outcomes (COs)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sz w:val="18"/>
          <w:szCs w:val="18"/>
        </w:rPr>
        <w:t xml:space="preserve">After successful completion of the course the graduates are expected to come up with the abilities to </w:t>
      </w:r>
    </w:p>
    <w:p w:rsidR="00CF6087" w:rsidRDefault="00E12F06">
      <w:pPr>
        <w:spacing w:after="0"/>
        <w:ind w:left="360" w:hanging="360"/>
        <w:jc w:val="both"/>
        <w:rPr>
          <w:rFonts w:ascii="Times New Roman" w:hAnsi="Times New Roman"/>
          <w:sz w:val="18"/>
          <w:szCs w:val="18"/>
        </w:rPr>
      </w:pPr>
      <w:r>
        <w:rPr>
          <w:rFonts w:ascii="Times New Roman" w:hAnsi="Times New Roman" w:cs="Times New Roman"/>
          <w:b/>
          <w:sz w:val="18"/>
          <w:szCs w:val="18"/>
        </w:rPr>
        <w:t xml:space="preserve">CO 1: </w:t>
      </w:r>
      <w:r>
        <w:rPr>
          <w:rFonts w:ascii="Times New Roman" w:hAnsi="Times New Roman"/>
          <w:bCs/>
          <w:sz w:val="18"/>
          <w:szCs w:val="18"/>
        </w:rPr>
        <w:t xml:space="preserve">Identify the key features which influence the construction of sex and gender and analyze </w:t>
      </w:r>
      <w:r>
        <w:rPr>
          <w:rFonts w:ascii="Times New Roman" w:hAnsi="Times New Roman"/>
          <w:sz w:val="18"/>
          <w:szCs w:val="18"/>
        </w:rPr>
        <w:t>femininity and masculinity</w:t>
      </w:r>
    </w:p>
    <w:p w:rsidR="00CF6087" w:rsidRDefault="00E12F06">
      <w:pPr>
        <w:spacing w:after="0"/>
        <w:ind w:left="360" w:hanging="360"/>
        <w:jc w:val="both"/>
        <w:rPr>
          <w:rFonts w:ascii="Times New Roman" w:hAnsi="Times New Roman"/>
          <w:sz w:val="18"/>
          <w:szCs w:val="18"/>
        </w:rPr>
      </w:pPr>
      <w:r>
        <w:rPr>
          <w:rFonts w:ascii="Times New Roman" w:hAnsi="Times New Roman" w:cs="Times New Roman"/>
          <w:b/>
          <w:sz w:val="18"/>
          <w:szCs w:val="18"/>
        </w:rPr>
        <w:t>CO 2:</w:t>
      </w:r>
      <w:r>
        <w:rPr>
          <w:rFonts w:ascii="Times New Roman" w:hAnsi="Times New Roman"/>
          <w:sz w:val="18"/>
          <w:szCs w:val="18"/>
        </w:rPr>
        <w:t>Distinguish the differences and similarities among different feminist theories and</w:t>
      </w:r>
      <w:r>
        <w:rPr>
          <w:rFonts w:ascii="Times New Roman" w:hAnsi="Times New Roman" w:cs="Times New Roman"/>
          <w:sz w:val="18"/>
          <w:szCs w:val="18"/>
        </w:rPr>
        <w:t xml:space="preserve"> a</w:t>
      </w:r>
      <w:r>
        <w:rPr>
          <w:rFonts w:ascii="Times New Roman" w:hAnsi="Times New Roman"/>
          <w:sz w:val="18"/>
          <w:szCs w:val="18"/>
        </w:rPr>
        <w:t>pply feminist theoretical explanation in addressing social inequalities and community issues to ensure cultural sensitivity, equity, social justice and democracy</w:t>
      </w:r>
    </w:p>
    <w:p w:rsidR="00CF6087" w:rsidRDefault="00E12F06">
      <w:pPr>
        <w:spacing w:after="0"/>
        <w:ind w:left="360" w:hanging="360"/>
        <w:jc w:val="both"/>
        <w:rPr>
          <w:rFonts w:ascii="Times New Roman" w:hAnsi="Times New Roman"/>
          <w:sz w:val="18"/>
          <w:szCs w:val="18"/>
        </w:rPr>
      </w:pPr>
      <w:r>
        <w:rPr>
          <w:rFonts w:ascii="Times New Roman" w:hAnsi="Times New Roman" w:cs="Times New Roman"/>
          <w:b/>
          <w:sz w:val="18"/>
          <w:szCs w:val="18"/>
        </w:rPr>
        <w:t>CO 3:</w:t>
      </w:r>
      <w:r>
        <w:rPr>
          <w:rFonts w:ascii="Times New Roman" w:hAnsi="Times New Roman"/>
          <w:sz w:val="18"/>
          <w:szCs w:val="18"/>
        </w:rPr>
        <w:t>Outline the basic features of different ongoing global feminist movement</w:t>
      </w:r>
    </w:p>
    <w:p w:rsidR="00CF6087" w:rsidRDefault="00E12F06">
      <w:pPr>
        <w:spacing w:after="0"/>
        <w:ind w:left="360" w:hanging="360"/>
        <w:jc w:val="both"/>
        <w:rPr>
          <w:rFonts w:ascii="Times New Roman" w:hAnsi="Times New Roman"/>
          <w:sz w:val="18"/>
          <w:szCs w:val="18"/>
        </w:rPr>
      </w:pPr>
      <w:r>
        <w:rPr>
          <w:rFonts w:ascii="Times New Roman" w:hAnsi="Times New Roman" w:cs="Times New Roman"/>
          <w:b/>
          <w:sz w:val="18"/>
          <w:szCs w:val="18"/>
        </w:rPr>
        <w:t>CO 4:</w:t>
      </w:r>
      <w:r>
        <w:rPr>
          <w:rFonts w:ascii="Times New Roman" w:hAnsi="Times New Roman"/>
          <w:sz w:val="18"/>
          <w:szCs w:val="18"/>
        </w:rPr>
        <w:t>Analyze the epistemological foundation of the study of gender and women empowerment</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sz w:val="18"/>
          <w:szCs w:val="18"/>
        </w:rPr>
        <w:t>Incorporate gender planning with Development program</w:t>
      </w:r>
    </w:p>
    <w:p w:rsidR="00CF6087" w:rsidRDefault="00CF6087">
      <w:pPr>
        <w:spacing w:after="0"/>
        <w:jc w:val="both"/>
        <w:rPr>
          <w:rFonts w:ascii="Times New Roman" w:hAnsi="Times New Roman" w:cs="Times New Roman"/>
          <w:b/>
          <w:sz w:val="18"/>
          <w:szCs w:val="18"/>
        </w:rPr>
      </w:pPr>
    </w:p>
    <w:p w:rsidR="00CF6087" w:rsidRDefault="00CF6087" w:rsidP="001D4503">
      <w:pPr>
        <w:pStyle w:val="BodyText"/>
        <w:spacing w:line="276" w:lineRule="auto"/>
        <w:rPr>
          <w:b/>
          <w:sz w:val="18"/>
          <w:szCs w:val="18"/>
        </w:rPr>
      </w:pPr>
    </w:p>
    <w:p w:rsidR="00CF6087" w:rsidRDefault="00E12F06">
      <w:pPr>
        <w:pStyle w:val="BodyText"/>
        <w:spacing w:line="276" w:lineRule="auto"/>
        <w:ind w:left="540"/>
        <w:rPr>
          <w:b/>
          <w:sz w:val="18"/>
          <w:szCs w:val="18"/>
        </w:rPr>
      </w:pPr>
      <w:r>
        <w:rPr>
          <w:b/>
          <w:sz w:val="18"/>
          <w:szCs w:val="18"/>
        </w:rPr>
        <w:t>Mapping Course Learning Outcomes (COs) with the POs:</w:t>
      </w:r>
    </w:p>
    <w:tbl>
      <w:tblPr>
        <w:tblW w:w="65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35"/>
        <w:gridCol w:w="435"/>
        <w:gridCol w:w="435"/>
        <w:gridCol w:w="1039"/>
        <w:gridCol w:w="450"/>
        <w:gridCol w:w="720"/>
        <w:gridCol w:w="630"/>
        <w:gridCol w:w="1440"/>
      </w:tblGrid>
      <w:tr w:rsidR="00CF6087">
        <w:trPr>
          <w:trHeight w:val="332"/>
        </w:trPr>
        <w:tc>
          <w:tcPr>
            <w:tcW w:w="986" w:type="dxa"/>
            <w:vMerge w:val="restart"/>
            <w:vAlign w:val="center"/>
          </w:tcPr>
          <w:p w:rsidR="00CF6087" w:rsidRDefault="00E12F06">
            <w:pPr>
              <w:pStyle w:val="BodyText"/>
              <w:rPr>
                <w:b/>
                <w:bCs/>
                <w:sz w:val="18"/>
                <w:szCs w:val="18"/>
              </w:rPr>
            </w:pPr>
            <w:r>
              <w:rPr>
                <w:b/>
                <w:bCs/>
                <w:sz w:val="18"/>
                <w:szCs w:val="18"/>
              </w:rPr>
              <w:t>Course Learning Outcomes (COs)</w:t>
            </w:r>
          </w:p>
        </w:tc>
        <w:tc>
          <w:tcPr>
            <w:tcW w:w="1305" w:type="dxa"/>
            <w:gridSpan w:val="3"/>
            <w:vAlign w:val="center"/>
          </w:tcPr>
          <w:p w:rsidR="00CF6087" w:rsidRDefault="00E12F06">
            <w:pPr>
              <w:pStyle w:val="BodyText"/>
              <w:jc w:val="center"/>
              <w:rPr>
                <w:b/>
                <w:sz w:val="18"/>
                <w:szCs w:val="18"/>
              </w:rPr>
            </w:pPr>
            <w:r>
              <w:rPr>
                <w:b/>
                <w:sz w:val="18"/>
                <w:szCs w:val="18"/>
              </w:rPr>
              <w:t>Fundamental Domain</w:t>
            </w:r>
          </w:p>
        </w:tc>
        <w:tc>
          <w:tcPr>
            <w:tcW w:w="1039" w:type="dxa"/>
            <w:vAlign w:val="center"/>
          </w:tcPr>
          <w:p w:rsidR="00CF6087" w:rsidRDefault="00E12F06">
            <w:pPr>
              <w:pStyle w:val="BodyText"/>
              <w:jc w:val="center"/>
              <w:rPr>
                <w:b/>
                <w:sz w:val="18"/>
                <w:szCs w:val="18"/>
              </w:rPr>
            </w:pPr>
            <w:r>
              <w:rPr>
                <w:b/>
                <w:sz w:val="18"/>
                <w:szCs w:val="18"/>
              </w:rPr>
              <w:t>Social Domain</w:t>
            </w:r>
          </w:p>
        </w:tc>
        <w:tc>
          <w:tcPr>
            <w:tcW w:w="1170" w:type="dxa"/>
            <w:gridSpan w:val="2"/>
            <w:vAlign w:val="center"/>
          </w:tcPr>
          <w:p w:rsidR="00CF6087" w:rsidRDefault="00E12F06">
            <w:pPr>
              <w:pStyle w:val="BodyText"/>
              <w:jc w:val="center"/>
              <w:rPr>
                <w:b/>
                <w:sz w:val="18"/>
                <w:szCs w:val="18"/>
              </w:rPr>
            </w:pPr>
            <w:r>
              <w:rPr>
                <w:b/>
                <w:sz w:val="18"/>
                <w:szCs w:val="18"/>
              </w:rPr>
              <w:t>Thinking Domain</w:t>
            </w:r>
          </w:p>
        </w:tc>
        <w:tc>
          <w:tcPr>
            <w:tcW w:w="2070"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64"/>
        </w:trPr>
        <w:tc>
          <w:tcPr>
            <w:tcW w:w="986" w:type="dxa"/>
            <w:vMerge/>
            <w:vAlign w:val="center"/>
          </w:tcPr>
          <w:p w:rsidR="00CF6087" w:rsidRDefault="00CF6087">
            <w:pPr>
              <w:pStyle w:val="BodyText"/>
              <w:rPr>
                <w:sz w:val="18"/>
                <w:szCs w:val="18"/>
              </w:rPr>
            </w:pPr>
          </w:p>
        </w:tc>
        <w:tc>
          <w:tcPr>
            <w:tcW w:w="435" w:type="dxa"/>
            <w:textDirection w:val="tbRl"/>
            <w:vAlign w:val="center"/>
          </w:tcPr>
          <w:p w:rsidR="00CF6087" w:rsidRDefault="00E12F06">
            <w:pPr>
              <w:pStyle w:val="BodyText"/>
              <w:ind w:left="113" w:right="113"/>
              <w:rPr>
                <w:b/>
                <w:sz w:val="18"/>
                <w:szCs w:val="18"/>
              </w:rPr>
            </w:pPr>
            <w:r>
              <w:rPr>
                <w:b/>
                <w:sz w:val="18"/>
                <w:szCs w:val="18"/>
              </w:rPr>
              <w:t>PO1</w:t>
            </w:r>
          </w:p>
        </w:tc>
        <w:tc>
          <w:tcPr>
            <w:tcW w:w="435" w:type="dxa"/>
            <w:textDirection w:val="tbRl"/>
          </w:tcPr>
          <w:p w:rsidR="00CF6087" w:rsidRDefault="00E12F06">
            <w:pPr>
              <w:pStyle w:val="BodyText"/>
              <w:ind w:left="113" w:right="113"/>
              <w:jc w:val="center"/>
              <w:rPr>
                <w:b/>
                <w:sz w:val="18"/>
                <w:szCs w:val="18"/>
              </w:rPr>
            </w:pPr>
            <w:r>
              <w:rPr>
                <w:b/>
                <w:sz w:val="18"/>
                <w:szCs w:val="18"/>
              </w:rPr>
              <w:t>PO2</w:t>
            </w:r>
          </w:p>
        </w:tc>
        <w:tc>
          <w:tcPr>
            <w:tcW w:w="435"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39"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450"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20"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30"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1440"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59"/>
        </w:trPr>
        <w:tc>
          <w:tcPr>
            <w:tcW w:w="986" w:type="dxa"/>
            <w:vAlign w:val="center"/>
          </w:tcPr>
          <w:p w:rsidR="00CF6087" w:rsidRDefault="00E12F06">
            <w:pPr>
              <w:pStyle w:val="BodyText"/>
              <w:rPr>
                <w:b/>
                <w:sz w:val="18"/>
                <w:szCs w:val="18"/>
              </w:rPr>
            </w:pPr>
            <w:r>
              <w:rPr>
                <w:b/>
                <w:bCs/>
                <w:sz w:val="18"/>
                <w:szCs w:val="18"/>
              </w:rPr>
              <w:t>CO 1</w:t>
            </w:r>
          </w:p>
        </w:tc>
        <w:tc>
          <w:tcPr>
            <w:tcW w:w="435" w:type="dxa"/>
          </w:tcPr>
          <w:p w:rsidR="00CF6087" w:rsidRDefault="00AC249F">
            <w:pPr>
              <w:pStyle w:val="BodyText"/>
              <w:jc w:val="center"/>
              <w:rPr>
                <w:b/>
                <w:sz w:val="18"/>
                <w:szCs w:val="18"/>
              </w:rPr>
            </w:pPr>
            <w:r>
              <w:rPr>
                <w:sz w:val="18"/>
                <w:szCs w:val="18"/>
              </w:rPr>
              <w:t>1</w:t>
            </w:r>
          </w:p>
        </w:tc>
        <w:tc>
          <w:tcPr>
            <w:tcW w:w="435" w:type="dxa"/>
          </w:tcPr>
          <w:p w:rsidR="00CF6087" w:rsidRDefault="00CF6087">
            <w:pPr>
              <w:pStyle w:val="BodyText"/>
              <w:jc w:val="center"/>
              <w:rPr>
                <w:b/>
                <w:sz w:val="18"/>
                <w:szCs w:val="18"/>
              </w:rPr>
            </w:pPr>
          </w:p>
        </w:tc>
        <w:tc>
          <w:tcPr>
            <w:tcW w:w="435" w:type="dxa"/>
            <w:vAlign w:val="center"/>
          </w:tcPr>
          <w:p w:rsidR="00CF6087" w:rsidRDefault="00CF6087">
            <w:pPr>
              <w:pStyle w:val="BodyText"/>
              <w:jc w:val="center"/>
              <w:rPr>
                <w:b/>
                <w:sz w:val="18"/>
                <w:szCs w:val="18"/>
              </w:rPr>
            </w:pPr>
          </w:p>
        </w:tc>
        <w:tc>
          <w:tcPr>
            <w:tcW w:w="1039" w:type="dxa"/>
            <w:vAlign w:val="center"/>
          </w:tcPr>
          <w:p w:rsidR="00CF6087" w:rsidRDefault="00AC249F">
            <w:pPr>
              <w:pStyle w:val="BodyText"/>
              <w:jc w:val="center"/>
              <w:rPr>
                <w:sz w:val="18"/>
                <w:szCs w:val="18"/>
              </w:rPr>
            </w:pPr>
            <w:r>
              <w:rPr>
                <w:sz w:val="18"/>
                <w:szCs w:val="18"/>
              </w:rPr>
              <w:t>3</w:t>
            </w:r>
          </w:p>
        </w:tc>
        <w:tc>
          <w:tcPr>
            <w:tcW w:w="45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1440" w:type="dxa"/>
            <w:vAlign w:val="center"/>
          </w:tcPr>
          <w:p w:rsidR="00CF6087" w:rsidRDefault="00CF6087">
            <w:pPr>
              <w:pStyle w:val="BodyText"/>
              <w:jc w:val="center"/>
              <w:rPr>
                <w:sz w:val="18"/>
                <w:szCs w:val="18"/>
              </w:rPr>
            </w:pPr>
          </w:p>
        </w:tc>
      </w:tr>
      <w:tr w:rsidR="00CF6087">
        <w:trPr>
          <w:trHeight w:val="159"/>
        </w:trPr>
        <w:tc>
          <w:tcPr>
            <w:tcW w:w="986" w:type="dxa"/>
            <w:vAlign w:val="center"/>
          </w:tcPr>
          <w:p w:rsidR="00CF6087" w:rsidRDefault="00E12F06">
            <w:pPr>
              <w:pStyle w:val="BodyText"/>
              <w:rPr>
                <w:b/>
                <w:sz w:val="18"/>
                <w:szCs w:val="18"/>
              </w:rPr>
            </w:pPr>
            <w:r>
              <w:rPr>
                <w:b/>
                <w:bCs/>
                <w:sz w:val="18"/>
                <w:szCs w:val="18"/>
              </w:rPr>
              <w:t>CO 2</w:t>
            </w:r>
          </w:p>
        </w:tc>
        <w:tc>
          <w:tcPr>
            <w:tcW w:w="435" w:type="dxa"/>
          </w:tcPr>
          <w:p w:rsidR="00CF6087" w:rsidRDefault="00AC249F">
            <w:pPr>
              <w:pStyle w:val="BodyText"/>
              <w:jc w:val="center"/>
              <w:rPr>
                <w:b/>
                <w:sz w:val="18"/>
                <w:szCs w:val="18"/>
              </w:rPr>
            </w:pPr>
            <w:r>
              <w:rPr>
                <w:sz w:val="18"/>
                <w:szCs w:val="18"/>
              </w:rPr>
              <w:t>1</w:t>
            </w:r>
          </w:p>
        </w:tc>
        <w:tc>
          <w:tcPr>
            <w:tcW w:w="435" w:type="dxa"/>
          </w:tcPr>
          <w:p w:rsidR="00CF6087" w:rsidRDefault="00CF6087">
            <w:pPr>
              <w:pStyle w:val="BodyText"/>
              <w:jc w:val="center"/>
              <w:rPr>
                <w:b/>
                <w:sz w:val="18"/>
                <w:szCs w:val="18"/>
              </w:rPr>
            </w:pPr>
          </w:p>
        </w:tc>
        <w:tc>
          <w:tcPr>
            <w:tcW w:w="435" w:type="dxa"/>
            <w:vAlign w:val="center"/>
          </w:tcPr>
          <w:p w:rsidR="00CF6087" w:rsidRDefault="00CF6087">
            <w:pPr>
              <w:pStyle w:val="BodyText"/>
              <w:jc w:val="center"/>
              <w:rPr>
                <w:b/>
                <w:sz w:val="18"/>
                <w:szCs w:val="18"/>
              </w:rPr>
            </w:pPr>
          </w:p>
        </w:tc>
        <w:tc>
          <w:tcPr>
            <w:tcW w:w="1039" w:type="dxa"/>
            <w:vAlign w:val="center"/>
          </w:tcPr>
          <w:p w:rsidR="00CF6087" w:rsidRDefault="00CF6087">
            <w:pPr>
              <w:pStyle w:val="BodyText"/>
              <w:jc w:val="center"/>
              <w:rPr>
                <w:sz w:val="18"/>
                <w:szCs w:val="18"/>
              </w:rPr>
            </w:pPr>
          </w:p>
        </w:tc>
        <w:tc>
          <w:tcPr>
            <w:tcW w:w="45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1440" w:type="dxa"/>
            <w:vAlign w:val="center"/>
          </w:tcPr>
          <w:p w:rsidR="00CF6087" w:rsidRDefault="00CF6087">
            <w:pPr>
              <w:pStyle w:val="BodyText"/>
              <w:jc w:val="center"/>
              <w:rPr>
                <w:sz w:val="18"/>
                <w:szCs w:val="18"/>
              </w:rPr>
            </w:pPr>
          </w:p>
        </w:tc>
      </w:tr>
      <w:tr w:rsidR="00CF6087">
        <w:trPr>
          <w:trHeight w:val="159"/>
        </w:trPr>
        <w:tc>
          <w:tcPr>
            <w:tcW w:w="986" w:type="dxa"/>
            <w:vAlign w:val="center"/>
          </w:tcPr>
          <w:p w:rsidR="00CF6087" w:rsidRDefault="00E12F06">
            <w:pPr>
              <w:pStyle w:val="BodyText"/>
              <w:rPr>
                <w:b/>
                <w:sz w:val="18"/>
                <w:szCs w:val="18"/>
              </w:rPr>
            </w:pPr>
            <w:r>
              <w:rPr>
                <w:b/>
                <w:bCs/>
                <w:sz w:val="18"/>
                <w:szCs w:val="18"/>
              </w:rPr>
              <w:t>CO 3</w:t>
            </w:r>
          </w:p>
        </w:tc>
        <w:tc>
          <w:tcPr>
            <w:tcW w:w="435" w:type="dxa"/>
            <w:vAlign w:val="center"/>
          </w:tcPr>
          <w:p w:rsidR="00CF6087" w:rsidRDefault="00CF6087">
            <w:pPr>
              <w:pStyle w:val="BodyText"/>
              <w:jc w:val="center"/>
              <w:rPr>
                <w:b/>
                <w:sz w:val="18"/>
                <w:szCs w:val="18"/>
              </w:rPr>
            </w:pPr>
          </w:p>
        </w:tc>
        <w:tc>
          <w:tcPr>
            <w:tcW w:w="435" w:type="dxa"/>
          </w:tcPr>
          <w:p w:rsidR="00CF6087" w:rsidRDefault="00CF6087">
            <w:pPr>
              <w:pStyle w:val="BodyText"/>
              <w:jc w:val="center"/>
              <w:rPr>
                <w:b/>
                <w:sz w:val="18"/>
                <w:szCs w:val="18"/>
              </w:rPr>
            </w:pPr>
          </w:p>
        </w:tc>
        <w:tc>
          <w:tcPr>
            <w:tcW w:w="435" w:type="dxa"/>
            <w:vAlign w:val="center"/>
          </w:tcPr>
          <w:p w:rsidR="00CF6087" w:rsidRDefault="00AC249F">
            <w:pPr>
              <w:pStyle w:val="BodyText"/>
              <w:jc w:val="center"/>
              <w:rPr>
                <w:b/>
                <w:sz w:val="18"/>
                <w:szCs w:val="18"/>
              </w:rPr>
            </w:pPr>
            <w:r>
              <w:rPr>
                <w:sz w:val="18"/>
                <w:szCs w:val="18"/>
              </w:rPr>
              <w:t>2</w:t>
            </w:r>
          </w:p>
        </w:tc>
        <w:tc>
          <w:tcPr>
            <w:tcW w:w="1039" w:type="dxa"/>
            <w:vAlign w:val="center"/>
          </w:tcPr>
          <w:p w:rsidR="00CF6087" w:rsidRDefault="00AC249F">
            <w:pPr>
              <w:pStyle w:val="BodyText"/>
              <w:jc w:val="center"/>
              <w:rPr>
                <w:sz w:val="18"/>
                <w:szCs w:val="18"/>
              </w:rPr>
            </w:pPr>
            <w:r>
              <w:rPr>
                <w:sz w:val="18"/>
                <w:szCs w:val="18"/>
              </w:rPr>
              <w:t>2</w:t>
            </w:r>
          </w:p>
        </w:tc>
        <w:tc>
          <w:tcPr>
            <w:tcW w:w="45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630" w:type="dxa"/>
            <w:vAlign w:val="center"/>
          </w:tcPr>
          <w:p w:rsidR="00CF6087" w:rsidRDefault="00AC249F">
            <w:pPr>
              <w:pStyle w:val="BodyText"/>
              <w:jc w:val="center"/>
              <w:rPr>
                <w:sz w:val="18"/>
                <w:szCs w:val="18"/>
              </w:rPr>
            </w:pPr>
            <w:r>
              <w:rPr>
                <w:sz w:val="18"/>
                <w:szCs w:val="18"/>
              </w:rPr>
              <w:t>2</w:t>
            </w:r>
          </w:p>
        </w:tc>
        <w:tc>
          <w:tcPr>
            <w:tcW w:w="1440" w:type="dxa"/>
            <w:vAlign w:val="center"/>
          </w:tcPr>
          <w:p w:rsidR="00CF6087" w:rsidRDefault="00AC249F">
            <w:pPr>
              <w:pStyle w:val="BodyText"/>
              <w:jc w:val="center"/>
              <w:rPr>
                <w:sz w:val="18"/>
                <w:szCs w:val="18"/>
              </w:rPr>
            </w:pPr>
            <w:r>
              <w:rPr>
                <w:sz w:val="18"/>
                <w:szCs w:val="18"/>
              </w:rPr>
              <w:t>3</w:t>
            </w:r>
          </w:p>
        </w:tc>
      </w:tr>
      <w:tr w:rsidR="00CF6087">
        <w:trPr>
          <w:trHeight w:val="159"/>
        </w:trPr>
        <w:tc>
          <w:tcPr>
            <w:tcW w:w="986" w:type="dxa"/>
            <w:vAlign w:val="center"/>
          </w:tcPr>
          <w:p w:rsidR="00CF6087" w:rsidRDefault="00E12F06">
            <w:pPr>
              <w:pStyle w:val="BodyText"/>
              <w:rPr>
                <w:b/>
                <w:sz w:val="18"/>
                <w:szCs w:val="18"/>
              </w:rPr>
            </w:pPr>
            <w:r>
              <w:rPr>
                <w:b/>
                <w:bCs/>
                <w:sz w:val="18"/>
                <w:szCs w:val="18"/>
              </w:rPr>
              <w:t>CO 4</w:t>
            </w:r>
          </w:p>
        </w:tc>
        <w:tc>
          <w:tcPr>
            <w:tcW w:w="435" w:type="dxa"/>
            <w:vAlign w:val="center"/>
          </w:tcPr>
          <w:p w:rsidR="00CF6087" w:rsidRDefault="00CF6087">
            <w:pPr>
              <w:pStyle w:val="BodyText"/>
              <w:jc w:val="center"/>
              <w:rPr>
                <w:b/>
                <w:sz w:val="18"/>
                <w:szCs w:val="18"/>
              </w:rPr>
            </w:pPr>
          </w:p>
        </w:tc>
        <w:tc>
          <w:tcPr>
            <w:tcW w:w="435" w:type="dxa"/>
          </w:tcPr>
          <w:p w:rsidR="00CF6087" w:rsidRDefault="00AC249F">
            <w:pPr>
              <w:pStyle w:val="BodyText"/>
              <w:jc w:val="center"/>
              <w:rPr>
                <w:b/>
                <w:sz w:val="18"/>
                <w:szCs w:val="18"/>
              </w:rPr>
            </w:pPr>
            <w:r>
              <w:rPr>
                <w:sz w:val="18"/>
                <w:szCs w:val="18"/>
              </w:rPr>
              <w:t>2</w:t>
            </w:r>
          </w:p>
        </w:tc>
        <w:tc>
          <w:tcPr>
            <w:tcW w:w="435" w:type="dxa"/>
            <w:vAlign w:val="center"/>
          </w:tcPr>
          <w:p w:rsidR="00CF6087" w:rsidRDefault="00CF6087">
            <w:pPr>
              <w:pStyle w:val="BodyText"/>
              <w:jc w:val="center"/>
              <w:rPr>
                <w:b/>
                <w:sz w:val="18"/>
                <w:szCs w:val="18"/>
              </w:rPr>
            </w:pPr>
          </w:p>
        </w:tc>
        <w:tc>
          <w:tcPr>
            <w:tcW w:w="1039" w:type="dxa"/>
            <w:vAlign w:val="center"/>
          </w:tcPr>
          <w:p w:rsidR="00CF6087" w:rsidRDefault="00CF6087">
            <w:pPr>
              <w:pStyle w:val="BodyText"/>
              <w:jc w:val="center"/>
              <w:rPr>
                <w:sz w:val="18"/>
                <w:szCs w:val="18"/>
              </w:rPr>
            </w:pPr>
          </w:p>
        </w:tc>
        <w:tc>
          <w:tcPr>
            <w:tcW w:w="45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630" w:type="dxa"/>
            <w:vAlign w:val="center"/>
          </w:tcPr>
          <w:p w:rsidR="00CF6087" w:rsidRDefault="00AC249F">
            <w:pPr>
              <w:pStyle w:val="BodyText"/>
              <w:jc w:val="center"/>
              <w:rPr>
                <w:sz w:val="18"/>
                <w:szCs w:val="18"/>
              </w:rPr>
            </w:pPr>
            <w:r>
              <w:rPr>
                <w:sz w:val="18"/>
                <w:szCs w:val="18"/>
              </w:rPr>
              <w:t>3</w:t>
            </w:r>
          </w:p>
        </w:tc>
        <w:tc>
          <w:tcPr>
            <w:tcW w:w="1440" w:type="dxa"/>
            <w:vAlign w:val="center"/>
          </w:tcPr>
          <w:p w:rsidR="00CF6087" w:rsidRDefault="00CF6087">
            <w:pPr>
              <w:pStyle w:val="BodyText"/>
              <w:jc w:val="center"/>
              <w:rPr>
                <w:sz w:val="18"/>
                <w:szCs w:val="18"/>
              </w:rPr>
            </w:pPr>
          </w:p>
        </w:tc>
      </w:tr>
      <w:tr w:rsidR="00CF6087">
        <w:trPr>
          <w:trHeight w:val="159"/>
        </w:trPr>
        <w:tc>
          <w:tcPr>
            <w:tcW w:w="986" w:type="dxa"/>
            <w:vAlign w:val="center"/>
          </w:tcPr>
          <w:p w:rsidR="00CF6087" w:rsidRDefault="00E12F06">
            <w:pPr>
              <w:pStyle w:val="BodyText"/>
              <w:rPr>
                <w:b/>
                <w:bCs/>
                <w:sz w:val="18"/>
                <w:szCs w:val="18"/>
              </w:rPr>
            </w:pPr>
            <w:r>
              <w:rPr>
                <w:b/>
                <w:bCs/>
                <w:sz w:val="18"/>
                <w:szCs w:val="18"/>
              </w:rPr>
              <w:t>CO 5</w:t>
            </w:r>
          </w:p>
        </w:tc>
        <w:tc>
          <w:tcPr>
            <w:tcW w:w="435" w:type="dxa"/>
          </w:tcPr>
          <w:p w:rsidR="00CF6087" w:rsidRDefault="00AC249F">
            <w:pPr>
              <w:pStyle w:val="BodyText"/>
              <w:jc w:val="center"/>
              <w:rPr>
                <w:b/>
                <w:sz w:val="18"/>
                <w:szCs w:val="18"/>
              </w:rPr>
            </w:pPr>
            <w:r>
              <w:rPr>
                <w:sz w:val="18"/>
                <w:szCs w:val="18"/>
              </w:rPr>
              <w:t>2</w:t>
            </w:r>
          </w:p>
        </w:tc>
        <w:tc>
          <w:tcPr>
            <w:tcW w:w="435" w:type="dxa"/>
          </w:tcPr>
          <w:p w:rsidR="00CF6087" w:rsidRDefault="00CF6087">
            <w:pPr>
              <w:pStyle w:val="BodyText"/>
              <w:jc w:val="center"/>
              <w:rPr>
                <w:b/>
                <w:sz w:val="18"/>
                <w:szCs w:val="18"/>
              </w:rPr>
            </w:pPr>
          </w:p>
        </w:tc>
        <w:tc>
          <w:tcPr>
            <w:tcW w:w="435" w:type="dxa"/>
            <w:vAlign w:val="center"/>
          </w:tcPr>
          <w:p w:rsidR="00CF6087" w:rsidRDefault="00CF6087">
            <w:pPr>
              <w:pStyle w:val="BodyText"/>
              <w:jc w:val="center"/>
              <w:rPr>
                <w:b/>
                <w:sz w:val="18"/>
                <w:szCs w:val="18"/>
              </w:rPr>
            </w:pPr>
          </w:p>
        </w:tc>
        <w:tc>
          <w:tcPr>
            <w:tcW w:w="1039" w:type="dxa"/>
            <w:vAlign w:val="center"/>
          </w:tcPr>
          <w:p w:rsidR="00CF6087" w:rsidRDefault="00CF6087">
            <w:pPr>
              <w:pStyle w:val="BodyText"/>
              <w:jc w:val="center"/>
              <w:rPr>
                <w:sz w:val="18"/>
                <w:szCs w:val="18"/>
              </w:rPr>
            </w:pPr>
          </w:p>
        </w:tc>
        <w:tc>
          <w:tcPr>
            <w:tcW w:w="450" w:type="dxa"/>
            <w:vAlign w:val="center"/>
          </w:tcPr>
          <w:p w:rsidR="00CF6087" w:rsidRDefault="00CF6087">
            <w:pPr>
              <w:pStyle w:val="BodyText"/>
              <w:jc w:val="center"/>
              <w:rPr>
                <w:sz w:val="18"/>
                <w:szCs w:val="18"/>
              </w:rPr>
            </w:pPr>
          </w:p>
        </w:tc>
        <w:tc>
          <w:tcPr>
            <w:tcW w:w="720" w:type="dxa"/>
            <w:vAlign w:val="center"/>
          </w:tcPr>
          <w:p w:rsidR="00CF6087" w:rsidRDefault="00CF6087">
            <w:pPr>
              <w:pStyle w:val="BodyText"/>
              <w:jc w:val="center"/>
              <w:rPr>
                <w:sz w:val="18"/>
                <w:szCs w:val="18"/>
              </w:rPr>
            </w:pPr>
          </w:p>
        </w:tc>
        <w:tc>
          <w:tcPr>
            <w:tcW w:w="630" w:type="dxa"/>
            <w:vAlign w:val="center"/>
          </w:tcPr>
          <w:p w:rsidR="00CF6087" w:rsidRDefault="00CF6087">
            <w:pPr>
              <w:pStyle w:val="BodyText"/>
              <w:jc w:val="center"/>
              <w:rPr>
                <w:sz w:val="18"/>
                <w:szCs w:val="18"/>
              </w:rPr>
            </w:pPr>
          </w:p>
        </w:tc>
        <w:tc>
          <w:tcPr>
            <w:tcW w:w="1440" w:type="dxa"/>
            <w:vAlign w:val="center"/>
          </w:tcPr>
          <w:p w:rsidR="00CF6087" w:rsidRDefault="00CF6087">
            <w:pPr>
              <w:pStyle w:val="BodyText"/>
              <w:jc w:val="center"/>
              <w:rPr>
                <w:sz w:val="18"/>
                <w:szCs w:val="18"/>
              </w:rPr>
            </w:pPr>
          </w:p>
        </w:tc>
      </w:tr>
      <w:tr w:rsidR="00CE479D" w:rsidTr="00833732">
        <w:trPr>
          <w:trHeight w:val="159"/>
        </w:trPr>
        <w:tc>
          <w:tcPr>
            <w:tcW w:w="1856" w:type="dxa"/>
            <w:gridSpan w:val="3"/>
            <w:vAlign w:val="center"/>
          </w:tcPr>
          <w:p w:rsidR="00CE479D" w:rsidRDefault="00CE479D">
            <w:pPr>
              <w:pStyle w:val="BodyText"/>
              <w:jc w:val="center"/>
              <w:rPr>
                <w:b/>
                <w:sz w:val="18"/>
                <w:szCs w:val="18"/>
              </w:rPr>
            </w:pPr>
            <w:r>
              <w:rPr>
                <w:b/>
                <w:sz w:val="18"/>
                <w:szCs w:val="18"/>
              </w:rPr>
              <w:t>Strong - 1</w:t>
            </w:r>
          </w:p>
        </w:tc>
        <w:tc>
          <w:tcPr>
            <w:tcW w:w="1924" w:type="dxa"/>
            <w:gridSpan w:val="3"/>
            <w:vAlign w:val="center"/>
          </w:tcPr>
          <w:p w:rsidR="00CE479D" w:rsidRDefault="00CE479D">
            <w:pPr>
              <w:pStyle w:val="BodyText"/>
              <w:jc w:val="center"/>
              <w:rPr>
                <w:sz w:val="18"/>
                <w:szCs w:val="18"/>
              </w:rPr>
            </w:pPr>
            <w:r>
              <w:rPr>
                <w:sz w:val="18"/>
                <w:szCs w:val="18"/>
              </w:rPr>
              <w:t>Moderate - 2</w:t>
            </w:r>
          </w:p>
        </w:tc>
        <w:tc>
          <w:tcPr>
            <w:tcW w:w="2790" w:type="dxa"/>
            <w:gridSpan w:val="3"/>
            <w:vAlign w:val="center"/>
          </w:tcPr>
          <w:p w:rsidR="00CE479D" w:rsidRDefault="00CE479D">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AC249F" w:rsidRDefault="00AC249F">
      <w:pPr>
        <w:pStyle w:val="BodyText"/>
        <w:spacing w:line="276" w:lineRule="auto"/>
        <w:ind w:left="540"/>
        <w:rPr>
          <w:b/>
          <w:sz w:val="18"/>
          <w:szCs w:val="18"/>
        </w:rPr>
      </w:pPr>
    </w:p>
    <w:p w:rsidR="00AC249F" w:rsidRDefault="00AC249F">
      <w:pPr>
        <w:pStyle w:val="BodyText"/>
        <w:spacing w:line="276" w:lineRule="auto"/>
        <w:ind w:left="540"/>
        <w:rPr>
          <w:b/>
          <w:sz w:val="18"/>
          <w:szCs w:val="18"/>
        </w:rPr>
      </w:pPr>
    </w:p>
    <w:p w:rsidR="00CF6087" w:rsidRDefault="00E12F06">
      <w:pPr>
        <w:pStyle w:val="BodyText"/>
        <w:spacing w:line="276" w:lineRule="auto"/>
        <w:ind w:left="540"/>
        <w:rPr>
          <w:b/>
          <w:sz w:val="18"/>
          <w:szCs w:val="18"/>
        </w:rPr>
      </w:pPr>
      <w:r>
        <w:rPr>
          <w:b/>
          <w:sz w:val="18"/>
          <w:szCs w:val="18"/>
        </w:rPr>
        <w:t>Mapping Course Learning Outcomes (COs) with the Teaching-Learning&amp; Assessment Strategy:</w:t>
      </w:r>
    </w:p>
    <w:tbl>
      <w:tblPr>
        <w:tblW w:w="6759"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2894"/>
        <w:gridCol w:w="2363"/>
      </w:tblGrid>
      <w:tr w:rsidR="00CF6087">
        <w:trPr>
          <w:trHeight w:val="463"/>
        </w:trPr>
        <w:tc>
          <w:tcPr>
            <w:tcW w:w="1502" w:type="dxa"/>
          </w:tcPr>
          <w:p w:rsidR="00CF6087" w:rsidRDefault="00E12F06">
            <w:pPr>
              <w:pStyle w:val="BodyText"/>
              <w:spacing w:line="276" w:lineRule="auto"/>
              <w:jc w:val="center"/>
              <w:rPr>
                <w:b/>
                <w:sz w:val="18"/>
                <w:szCs w:val="18"/>
              </w:rPr>
            </w:pPr>
            <w:r>
              <w:rPr>
                <w:b/>
                <w:bCs/>
                <w:sz w:val="18"/>
                <w:szCs w:val="18"/>
              </w:rPr>
              <w:t>Course Learning Outcomes (COs)</w:t>
            </w:r>
          </w:p>
        </w:tc>
        <w:tc>
          <w:tcPr>
            <w:tcW w:w="2894" w:type="dxa"/>
          </w:tcPr>
          <w:p w:rsidR="00CF6087" w:rsidRDefault="00E12F06">
            <w:pPr>
              <w:pStyle w:val="BodyText"/>
              <w:spacing w:line="276" w:lineRule="auto"/>
              <w:rPr>
                <w:b/>
                <w:sz w:val="18"/>
                <w:szCs w:val="18"/>
              </w:rPr>
            </w:pPr>
            <w:r>
              <w:rPr>
                <w:b/>
                <w:sz w:val="18"/>
                <w:szCs w:val="18"/>
              </w:rPr>
              <w:t>Teaching-Learning Strategy</w:t>
            </w:r>
          </w:p>
        </w:tc>
        <w:tc>
          <w:tcPr>
            <w:tcW w:w="2363" w:type="dxa"/>
          </w:tcPr>
          <w:p w:rsidR="00CF6087" w:rsidRDefault="00E12F06">
            <w:pPr>
              <w:pStyle w:val="BodyText"/>
              <w:spacing w:line="276" w:lineRule="auto"/>
              <w:rPr>
                <w:b/>
                <w:sz w:val="18"/>
                <w:szCs w:val="18"/>
              </w:rPr>
            </w:pPr>
            <w:r>
              <w:rPr>
                <w:b/>
                <w:sz w:val="18"/>
                <w:szCs w:val="18"/>
              </w:rPr>
              <w:t>Assessment Strategy</w:t>
            </w:r>
          </w:p>
        </w:tc>
      </w:tr>
      <w:tr w:rsidR="00CF6087">
        <w:trPr>
          <w:trHeight w:val="449"/>
        </w:trPr>
        <w:tc>
          <w:tcPr>
            <w:tcW w:w="1502" w:type="dxa"/>
            <w:vAlign w:val="center"/>
          </w:tcPr>
          <w:p w:rsidR="00CF6087" w:rsidRDefault="00E12F06">
            <w:pPr>
              <w:pStyle w:val="BodyText"/>
              <w:jc w:val="center"/>
              <w:rPr>
                <w:b/>
                <w:sz w:val="18"/>
                <w:szCs w:val="18"/>
              </w:rPr>
            </w:pPr>
            <w:r>
              <w:rPr>
                <w:b/>
                <w:bCs/>
                <w:sz w:val="18"/>
                <w:szCs w:val="18"/>
              </w:rPr>
              <w:t>CO 1</w:t>
            </w:r>
          </w:p>
        </w:tc>
        <w:tc>
          <w:tcPr>
            <w:tcW w:w="289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363" w:type="dxa"/>
          </w:tcPr>
          <w:p w:rsidR="00CF6087" w:rsidRDefault="00E12F06" w:rsidP="00AC249F">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Class Feedback &amp; </w:t>
            </w:r>
            <w:r w:rsidR="00AC249F">
              <w:rPr>
                <w:rFonts w:ascii="Times New Roman" w:hAnsi="Times New Roman" w:cs="Times New Roman"/>
                <w:bCs/>
                <w:sz w:val="18"/>
                <w:szCs w:val="18"/>
              </w:rPr>
              <w:t>Presentation</w:t>
            </w:r>
          </w:p>
        </w:tc>
      </w:tr>
      <w:tr w:rsidR="00CF6087">
        <w:trPr>
          <w:trHeight w:val="449"/>
        </w:trPr>
        <w:tc>
          <w:tcPr>
            <w:tcW w:w="1502" w:type="dxa"/>
            <w:vAlign w:val="center"/>
          </w:tcPr>
          <w:p w:rsidR="00CF6087" w:rsidRDefault="00E12F06">
            <w:pPr>
              <w:pStyle w:val="BodyText"/>
              <w:jc w:val="center"/>
              <w:rPr>
                <w:b/>
                <w:sz w:val="18"/>
                <w:szCs w:val="18"/>
              </w:rPr>
            </w:pPr>
            <w:r>
              <w:rPr>
                <w:b/>
                <w:bCs/>
                <w:sz w:val="18"/>
                <w:szCs w:val="18"/>
              </w:rPr>
              <w:t>CO 2</w:t>
            </w:r>
          </w:p>
        </w:tc>
        <w:tc>
          <w:tcPr>
            <w:tcW w:w="289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Rapid reading</w:t>
            </w:r>
          </w:p>
        </w:tc>
        <w:tc>
          <w:tcPr>
            <w:tcW w:w="2363" w:type="dxa"/>
          </w:tcPr>
          <w:p w:rsidR="00CF6087" w:rsidRDefault="00E12F06" w:rsidP="00AC249F">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Open book examination &amp; </w:t>
            </w:r>
            <w:r w:rsidR="00AC249F">
              <w:rPr>
                <w:rFonts w:ascii="Times New Roman" w:hAnsi="Times New Roman" w:cs="Times New Roman"/>
                <w:bCs/>
                <w:sz w:val="18"/>
                <w:szCs w:val="18"/>
              </w:rPr>
              <w:t>Term test - 1</w:t>
            </w:r>
          </w:p>
        </w:tc>
      </w:tr>
      <w:tr w:rsidR="00CF6087">
        <w:trPr>
          <w:trHeight w:val="463"/>
        </w:trPr>
        <w:tc>
          <w:tcPr>
            <w:tcW w:w="1502" w:type="dxa"/>
            <w:vAlign w:val="center"/>
          </w:tcPr>
          <w:p w:rsidR="00CF6087" w:rsidRDefault="00E12F06">
            <w:pPr>
              <w:pStyle w:val="BodyText"/>
              <w:jc w:val="center"/>
              <w:rPr>
                <w:b/>
                <w:sz w:val="18"/>
                <w:szCs w:val="18"/>
              </w:rPr>
            </w:pPr>
            <w:r>
              <w:rPr>
                <w:b/>
                <w:bCs/>
                <w:sz w:val="18"/>
                <w:szCs w:val="18"/>
              </w:rPr>
              <w:t>CO 3</w:t>
            </w:r>
          </w:p>
        </w:tc>
        <w:tc>
          <w:tcPr>
            <w:tcW w:w="289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interactive Session </w:t>
            </w:r>
          </w:p>
        </w:tc>
        <w:tc>
          <w:tcPr>
            <w:tcW w:w="2363" w:type="dxa"/>
          </w:tcPr>
          <w:p w:rsidR="00CF6087" w:rsidRDefault="00AC249F">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Assignment &amp; Discussion </w:t>
            </w:r>
          </w:p>
        </w:tc>
      </w:tr>
      <w:tr w:rsidR="00CF6087">
        <w:trPr>
          <w:trHeight w:val="449"/>
        </w:trPr>
        <w:tc>
          <w:tcPr>
            <w:tcW w:w="1502" w:type="dxa"/>
            <w:vAlign w:val="center"/>
          </w:tcPr>
          <w:p w:rsidR="00CF6087" w:rsidRDefault="00E12F06">
            <w:pPr>
              <w:pStyle w:val="BodyText"/>
              <w:jc w:val="center"/>
              <w:rPr>
                <w:b/>
                <w:sz w:val="18"/>
                <w:szCs w:val="18"/>
              </w:rPr>
            </w:pPr>
            <w:r>
              <w:rPr>
                <w:b/>
                <w:bCs/>
                <w:sz w:val="18"/>
                <w:szCs w:val="18"/>
              </w:rPr>
              <w:t>CO 4</w:t>
            </w:r>
          </w:p>
        </w:tc>
        <w:tc>
          <w:tcPr>
            <w:tcW w:w="289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Group Discussion</w:t>
            </w:r>
          </w:p>
        </w:tc>
        <w:tc>
          <w:tcPr>
            <w:tcW w:w="2363" w:type="dxa"/>
          </w:tcPr>
          <w:p w:rsidR="00CF6087" w:rsidRDefault="00AC249F">
            <w:pPr>
              <w:contextualSpacing/>
              <w:jc w:val="both"/>
              <w:rPr>
                <w:rFonts w:ascii="Times New Roman" w:hAnsi="Times New Roman" w:cs="Times New Roman"/>
                <w:bCs/>
                <w:sz w:val="18"/>
                <w:szCs w:val="18"/>
              </w:rPr>
            </w:pPr>
            <w:r>
              <w:rPr>
                <w:rFonts w:ascii="Times New Roman" w:hAnsi="Times New Roman" w:cs="Times New Roman"/>
                <w:bCs/>
                <w:sz w:val="18"/>
                <w:szCs w:val="18"/>
              </w:rPr>
              <w:t>Mid-term test - 2</w:t>
            </w:r>
          </w:p>
        </w:tc>
      </w:tr>
      <w:tr w:rsidR="00CF6087">
        <w:trPr>
          <w:trHeight w:val="232"/>
        </w:trPr>
        <w:tc>
          <w:tcPr>
            <w:tcW w:w="1502" w:type="dxa"/>
            <w:vAlign w:val="center"/>
          </w:tcPr>
          <w:p w:rsidR="00CF6087" w:rsidRDefault="00E12F06">
            <w:pPr>
              <w:pStyle w:val="BodyText"/>
              <w:jc w:val="center"/>
              <w:rPr>
                <w:b/>
                <w:bCs/>
                <w:sz w:val="18"/>
                <w:szCs w:val="18"/>
              </w:rPr>
            </w:pPr>
            <w:r>
              <w:rPr>
                <w:b/>
                <w:bCs/>
                <w:sz w:val="18"/>
                <w:szCs w:val="18"/>
              </w:rPr>
              <w:t>CO 5</w:t>
            </w:r>
          </w:p>
        </w:tc>
        <w:tc>
          <w:tcPr>
            <w:tcW w:w="2894"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Analysis</w:t>
            </w:r>
          </w:p>
        </w:tc>
        <w:tc>
          <w:tcPr>
            <w:tcW w:w="2363"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Quiz &amp; Semester-end Examination</w:t>
            </w:r>
          </w:p>
        </w:tc>
      </w:tr>
    </w:tbl>
    <w:p w:rsidR="00CF6087" w:rsidRDefault="00CF6087">
      <w:pPr>
        <w:contextualSpacing/>
        <w:jc w:val="both"/>
        <w:rPr>
          <w:rStyle w:val="Emphasis"/>
          <w:rFonts w:ascii="Times New Roman" w:hAnsi="Times New Roman" w:cs="Times New Roman"/>
          <w:i w:val="0"/>
          <w:sz w:val="18"/>
          <w:szCs w:val="18"/>
        </w:rPr>
      </w:pPr>
    </w:p>
    <w:p w:rsidR="00CF6087" w:rsidRDefault="00CF6087">
      <w:pPr>
        <w:jc w:val="both"/>
        <w:rPr>
          <w:rFonts w:ascii="Times New Roman" w:hAnsi="Times New Roman" w:cs="Times New Roman"/>
          <w:b/>
          <w:sz w:val="18"/>
          <w:szCs w:val="18"/>
        </w:rPr>
      </w:pPr>
    </w:p>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LEARNING RESOURCES</w:t>
      </w:r>
    </w:p>
    <w:p w:rsidR="00CF6087" w:rsidRDefault="00E12F06">
      <w:pPr>
        <w:numPr>
          <w:ilvl w:val="0"/>
          <w:numId w:val="8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McCann, Carole R. and Seung-Kyung Kim, eds.  Feminist Theory Reader: Local and Global Perspectives.  New York: Routledge, 203.0.  ISBN (paperback): 0415931533. </w:t>
      </w:r>
    </w:p>
    <w:p w:rsidR="00CF6087" w:rsidRDefault="00E12F06">
      <w:pPr>
        <w:numPr>
          <w:ilvl w:val="0"/>
          <w:numId w:val="8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Adams, Rachel and David Savran, eds.  The Masculinity Studies Reader.  Malden, Ma.: Blackwell, 2002.  ISBN (paperback): 0631226605. </w:t>
      </w:r>
    </w:p>
    <w:p w:rsidR="00CF6087" w:rsidRDefault="00E12F06">
      <w:pPr>
        <w:numPr>
          <w:ilvl w:val="0"/>
          <w:numId w:val="8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Corber, Robert J. and Stephen Valocchi, eds.  Queer Studies: An Interdisciplinary Reader.  Malden, Ma.: Blackwell, 203.0.  ISBN (paperback): 0631229175. </w:t>
      </w:r>
    </w:p>
    <w:p w:rsidR="00CF6087" w:rsidRDefault="00E12F06">
      <w:pPr>
        <w:numPr>
          <w:ilvl w:val="0"/>
          <w:numId w:val="8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Béteille, A., 1983. Equality and inequality: Theory and practice. Oxford Univ Pr.</w:t>
      </w:r>
    </w:p>
    <w:p w:rsidR="00CF6087" w:rsidRDefault="00E12F06">
      <w:pPr>
        <w:numPr>
          <w:ilvl w:val="0"/>
          <w:numId w:val="8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Butler, T. and Watt, P., 2007.Understanding social inequality.Sage.</w:t>
      </w:r>
    </w:p>
    <w:p w:rsidR="00CF6087" w:rsidRDefault="00E12F06">
      <w:pPr>
        <w:numPr>
          <w:ilvl w:val="0"/>
          <w:numId w:val="8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Ferdaush, J. and Rahman, K.M.M. 2011.Gender Inequality in Bangladesh.UnnayanOnneshan -The Innovators.</w:t>
      </w:r>
    </w:p>
    <w:p w:rsidR="00CF6087" w:rsidRDefault="00E12F06">
      <w:pPr>
        <w:numPr>
          <w:ilvl w:val="0"/>
          <w:numId w:val="8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Hurst, C.E., Gibbon, H.M.F. and Nurse, A.M., 2017. Social inequality: Forms, causes, and consequences. Routledge.</w:t>
      </w:r>
    </w:p>
    <w:p w:rsidR="00CF6087" w:rsidRDefault="00E12F06">
      <w:pPr>
        <w:numPr>
          <w:ilvl w:val="0"/>
          <w:numId w:val="8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Leach, M. ed., 2015. Gender equality and sustainable development. Routledge.</w:t>
      </w:r>
    </w:p>
    <w:p w:rsidR="00CF6087" w:rsidRDefault="00E12F06">
      <w:pPr>
        <w:numPr>
          <w:ilvl w:val="0"/>
          <w:numId w:val="8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Lenski, G.E., 2013. Power and privilege: A theory of social stratification. UNC Press Books.</w:t>
      </w:r>
    </w:p>
    <w:p w:rsidR="00CF6087" w:rsidRDefault="00E12F06">
      <w:pPr>
        <w:numPr>
          <w:ilvl w:val="0"/>
          <w:numId w:val="8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Moore, H.L., 1988. Feminism and Anthropology.U of Minnesota Press.</w:t>
      </w:r>
    </w:p>
    <w:p w:rsidR="00CF6087" w:rsidRDefault="00E12F06">
      <w:pPr>
        <w:numPr>
          <w:ilvl w:val="0"/>
          <w:numId w:val="88"/>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Westhof, D.Rooy, CD., Montano, L., Souza, P.P., Graham, S.S. 2011. A Perspective on Gender Equality in Bangladesh from Young Girl to Adolescent: What is Lost in Transition? UNICEF Bangladesh.</w:t>
      </w:r>
    </w:p>
    <w:p w:rsidR="00CF6087" w:rsidRDefault="00CF6087">
      <w:pPr>
        <w:pStyle w:val="NormalWeb"/>
        <w:spacing w:before="0" w:beforeAutospacing="0" w:after="0" w:afterAutospacing="0"/>
        <w:jc w:val="both"/>
        <w:rPr>
          <w:rFonts w:ascii="Times New Roman" w:hAnsi="Times New Roman" w:cs="Times New Roman"/>
          <w:b/>
          <w:sz w:val="18"/>
          <w:szCs w:val="18"/>
        </w:rPr>
      </w:pPr>
    </w:p>
    <w:p w:rsidR="00CF6087" w:rsidRDefault="00CF6087">
      <w:pPr>
        <w:pStyle w:val="NormalWeb"/>
        <w:spacing w:before="0" w:beforeAutospacing="0" w:after="0" w:afterAutospacing="0"/>
        <w:jc w:val="both"/>
        <w:rPr>
          <w:rFonts w:ascii="Times New Roman" w:hAnsi="Times New Roman" w:cs="Times New Roman"/>
          <w:b/>
          <w:sz w:val="18"/>
          <w:szCs w:val="18"/>
        </w:rPr>
      </w:pPr>
    </w:p>
    <w:p w:rsidR="00CF6087" w:rsidRDefault="00CF6087">
      <w:pPr>
        <w:spacing w:after="0"/>
        <w:jc w:val="both"/>
        <w:rPr>
          <w:rFonts w:ascii="Times New Roman" w:hAnsi="Times New Roman" w:cs="Times New Roman"/>
          <w:b/>
          <w:sz w:val="18"/>
          <w:szCs w:val="18"/>
        </w:rPr>
      </w:pPr>
    </w:p>
    <w:tbl>
      <w:tblPr>
        <w:tblpPr w:leftFromText="180" w:rightFromText="180" w:vertAnchor="page" w:horzAnchor="page" w:tblpX="8623" w:tblpY="1306"/>
        <w:tblW w:w="6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96"/>
        <w:gridCol w:w="1334"/>
        <w:gridCol w:w="1620"/>
      </w:tblGrid>
      <w:tr w:rsidR="00C427A6" w:rsidTr="00C427A6">
        <w:trPr>
          <w:trHeight w:val="260"/>
        </w:trPr>
        <w:tc>
          <w:tcPr>
            <w:tcW w:w="2448" w:type="dxa"/>
            <w:tcBorders>
              <w:top w:val="single" w:sz="4" w:space="0" w:color="auto"/>
              <w:left w:val="single" w:sz="4" w:space="0" w:color="auto"/>
              <w:bottom w:val="single" w:sz="4" w:space="0" w:color="auto"/>
              <w:right w:val="single" w:sz="4" w:space="0" w:color="auto"/>
            </w:tcBorders>
            <w:vAlign w:val="center"/>
          </w:tcPr>
          <w:p w:rsidR="00C427A6" w:rsidRDefault="00C427A6" w:rsidP="00C427A6">
            <w:pPr>
              <w:spacing w:after="0"/>
              <w:jc w:val="both"/>
              <w:rPr>
                <w:rFonts w:ascii="Times New Roman" w:hAnsi="Times New Roman" w:cs="Times New Roman"/>
                <w:b/>
                <w:sz w:val="18"/>
                <w:szCs w:val="18"/>
              </w:rPr>
            </w:pPr>
            <w:r>
              <w:rPr>
                <w:rFonts w:ascii="Times New Roman" w:hAnsi="Times New Roman" w:cs="Times New Roman"/>
                <w:bCs/>
                <w:sz w:val="18"/>
                <w:szCs w:val="18"/>
              </w:rPr>
              <w:t xml:space="preserve">Course Code: ANP </w:t>
            </w:r>
            <w:r>
              <w:rPr>
                <w:rFonts w:ascii="Times New Roman" w:hAnsi="Times New Roman" w:cs="Times New Roman"/>
                <w:sz w:val="18"/>
                <w:szCs w:val="18"/>
              </w:rPr>
              <w:t>0314 4157</w:t>
            </w:r>
          </w:p>
        </w:tc>
        <w:tc>
          <w:tcPr>
            <w:tcW w:w="1096" w:type="dxa"/>
            <w:tcBorders>
              <w:top w:val="single" w:sz="4" w:space="0" w:color="auto"/>
              <w:left w:val="single" w:sz="4" w:space="0" w:color="auto"/>
              <w:bottom w:val="single" w:sz="4" w:space="0" w:color="auto"/>
              <w:right w:val="single" w:sz="4" w:space="0" w:color="auto"/>
            </w:tcBorders>
            <w:vAlign w:val="center"/>
          </w:tcPr>
          <w:p w:rsidR="00C427A6" w:rsidRDefault="00C427A6" w:rsidP="00C427A6">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Credit: 3.0</w:t>
            </w:r>
          </w:p>
        </w:tc>
        <w:tc>
          <w:tcPr>
            <w:tcW w:w="1334" w:type="dxa"/>
            <w:tcBorders>
              <w:top w:val="single" w:sz="4" w:space="0" w:color="auto"/>
              <w:left w:val="single" w:sz="4" w:space="0" w:color="auto"/>
              <w:bottom w:val="single" w:sz="4" w:space="0" w:color="auto"/>
              <w:right w:val="single" w:sz="4" w:space="0" w:color="auto"/>
            </w:tcBorders>
            <w:vAlign w:val="center"/>
          </w:tcPr>
          <w:p w:rsidR="00C427A6" w:rsidRDefault="00C427A6" w:rsidP="00C427A6">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Year: Fourth</w:t>
            </w:r>
          </w:p>
        </w:tc>
        <w:tc>
          <w:tcPr>
            <w:tcW w:w="1620" w:type="dxa"/>
            <w:tcBorders>
              <w:top w:val="single" w:sz="4" w:space="0" w:color="auto"/>
              <w:left w:val="single" w:sz="4" w:space="0" w:color="auto"/>
              <w:bottom w:val="single" w:sz="4" w:space="0" w:color="auto"/>
              <w:right w:val="single" w:sz="4" w:space="0" w:color="auto"/>
            </w:tcBorders>
            <w:vAlign w:val="center"/>
          </w:tcPr>
          <w:p w:rsidR="00C427A6" w:rsidRDefault="00C427A6" w:rsidP="00C427A6">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Semester: First</w:t>
            </w:r>
          </w:p>
        </w:tc>
      </w:tr>
      <w:tr w:rsidR="00C427A6" w:rsidTr="00C427A6">
        <w:trPr>
          <w:trHeight w:val="297"/>
        </w:trPr>
        <w:tc>
          <w:tcPr>
            <w:tcW w:w="3544" w:type="dxa"/>
            <w:gridSpan w:val="2"/>
            <w:tcBorders>
              <w:top w:val="single" w:sz="4" w:space="0" w:color="auto"/>
              <w:left w:val="single" w:sz="4" w:space="0" w:color="auto"/>
              <w:bottom w:val="single" w:sz="4" w:space="0" w:color="auto"/>
              <w:right w:val="single" w:sz="4" w:space="0" w:color="auto"/>
            </w:tcBorders>
            <w:vAlign w:val="center"/>
          </w:tcPr>
          <w:p w:rsidR="00C427A6" w:rsidRDefault="00C427A6" w:rsidP="00C427A6">
            <w:pPr>
              <w:tabs>
                <w:tab w:val="left" w:pos="5940"/>
              </w:tabs>
              <w:rPr>
                <w:rFonts w:ascii="Times New Roman" w:hAnsi="Times New Roman" w:cs="Times New Roman"/>
                <w:bCs/>
                <w:sz w:val="18"/>
                <w:szCs w:val="18"/>
              </w:rPr>
            </w:pPr>
            <w:r>
              <w:rPr>
                <w:rFonts w:ascii="Times New Roman" w:hAnsi="Times New Roman" w:cs="Times New Roman"/>
                <w:bCs/>
                <w:sz w:val="18"/>
                <w:szCs w:val="18"/>
              </w:rPr>
              <w:t>Course Title:    Ethnicity and Nationalism</w:t>
            </w:r>
          </w:p>
        </w:tc>
        <w:tc>
          <w:tcPr>
            <w:tcW w:w="2954" w:type="dxa"/>
            <w:gridSpan w:val="2"/>
            <w:tcBorders>
              <w:top w:val="single" w:sz="4" w:space="0" w:color="auto"/>
              <w:left w:val="single" w:sz="4" w:space="0" w:color="auto"/>
              <w:bottom w:val="single" w:sz="4" w:space="0" w:color="auto"/>
              <w:right w:val="single" w:sz="4" w:space="0" w:color="auto"/>
            </w:tcBorders>
            <w:vAlign w:val="center"/>
          </w:tcPr>
          <w:p w:rsidR="00C427A6" w:rsidRDefault="00C427A6" w:rsidP="00C427A6">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Theory</w:t>
            </w:r>
          </w:p>
        </w:tc>
      </w:tr>
    </w:tbl>
    <w:p w:rsidR="00C427A6" w:rsidRDefault="00C427A6">
      <w:pPr>
        <w:spacing w:after="0"/>
        <w:jc w:val="both"/>
        <w:rPr>
          <w:rFonts w:ascii="Times New Roman" w:hAnsi="Times New Roman" w:cs="Times New Roman"/>
          <w:b/>
          <w:sz w:val="18"/>
          <w:szCs w:val="18"/>
        </w:rPr>
      </w:pPr>
    </w:p>
    <w:p w:rsidR="00C427A6" w:rsidRDefault="00C427A6">
      <w:pPr>
        <w:spacing w:after="0"/>
        <w:jc w:val="both"/>
        <w:rPr>
          <w:rFonts w:ascii="Times New Roman" w:hAnsi="Times New Roman" w:cs="Times New Roman"/>
          <w:b/>
          <w:sz w:val="18"/>
          <w:szCs w:val="18"/>
        </w:rPr>
      </w:pPr>
    </w:p>
    <w:p w:rsidR="00C427A6" w:rsidRDefault="00C427A6">
      <w:pPr>
        <w:spacing w:after="0"/>
        <w:jc w:val="both"/>
        <w:rPr>
          <w:rFonts w:ascii="Times New Roman" w:hAnsi="Times New Roman" w:cs="Times New Roman"/>
          <w:b/>
          <w:sz w:val="18"/>
          <w:szCs w:val="18"/>
        </w:rPr>
      </w:pPr>
    </w:p>
    <w:p w:rsidR="00C427A6" w:rsidRDefault="00C427A6">
      <w:pPr>
        <w:spacing w:after="0"/>
        <w:jc w:val="both"/>
        <w:rPr>
          <w:rFonts w:ascii="Times New Roman" w:hAnsi="Times New Roman" w:cs="Times New Roman"/>
          <w:b/>
          <w:sz w:val="18"/>
          <w:szCs w:val="18"/>
        </w:rPr>
      </w:pPr>
    </w:p>
    <w:p w:rsidR="00C427A6" w:rsidRDefault="00C427A6">
      <w:pPr>
        <w:spacing w:after="0"/>
        <w:jc w:val="both"/>
        <w:rPr>
          <w:rFonts w:ascii="Times New Roman" w:hAnsi="Times New Roman" w:cs="Times New Roman"/>
          <w:b/>
          <w:sz w:val="18"/>
          <w:szCs w:val="18"/>
        </w:rPr>
      </w:pPr>
    </w:p>
    <w:p w:rsidR="00CF6087" w:rsidRDefault="00E12F06">
      <w:pPr>
        <w:spacing w:after="0"/>
        <w:jc w:val="both"/>
        <w:rPr>
          <w:rFonts w:ascii="Times New Roman" w:hAnsi="Times New Roman" w:cs="Times New Roman"/>
          <w:b/>
          <w:color w:val="FF0000"/>
          <w:sz w:val="18"/>
          <w:szCs w:val="18"/>
        </w:rPr>
      </w:pPr>
      <w:r>
        <w:rPr>
          <w:rFonts w:ascii="Times New Roman" w:hAnsi="Times New Roman" w:cs="Times New Roman"/>
          <w:b/>
          <w:sz w:val="18"/>
          <w:szCs w:val="18"/>
        </w:rPr>
        <w:t>Rationale of the Course</w:t>
      </w:r>
      <w:r>
        <w:rPr>
          <w:rFonts w:ascii="Times New Roman" w:hAnsi="Times New Roman" w:cs="Times New Roman"/>
          <w:sz w:val="18"/>
          <w:szCs w:val="18"/>
        </w:rPr>
        <w:t>: This content has been developed for the undergraduate graduates to make the understandings of background of ethnicity and nationalism studies in anthropology, as well in the context of Bangladesh. As an academic discipline anthropology is devoted to the study of human condition and diversity, anthropology has played a key role in producing ideas about ethnicity and ethnic identity. In this course, we will examine how anthropological inquiry helps us to answer these questions and more, shedding light on when, why, and to whom identity matters. The course engages the study of ethnicity, nationalism and identity through introducing signal concepts in their anthropological analysis, examining the evolution of anthropology's approach to these and related concepts, and presenting a number of case studies through which these can be thought and critiqued so that graduates may understand how identity is defined and how societies use these constructions for, among other things, nation-building, welfare distribution and economic development. Seminar discussions will critically engage with theoretical materials and assess their usefulness in the analysis of ethnographic examples.</w:t>
      </w:r>
    </w:p>
    <w:p w:rsidR="00CF6087" w:rsidRDefault="00CF6087">
      <w:pPr>
        <w:spacing w:after="0"/>
        <w:jc w:val="both"/>
        <w:rPr>
          <w:rFonts w:ascii="Times New Roman" w:hAnsi="Times New Roman" w:cs="Times New Roman"/>
          <w:b/>
          <w:color w:val="FF0000"/>
          <w:sz w:val="18"/>
          <w:szCs w:val="18"/>
        </w:rPr>
      </w:pP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NormalWeb"/>
        <w:numPr>
          <w:ilvl w:val="0"/>
          <w:numId w:val="38"/>
        </w:numPr>
        <w:spacing w:before="0" w:beforeAutospacing="0" w:after="0" w:afterAutospacing="0"/>
        <w:jc w:val="both"/>
        <w:textAlignment w:val="baseline"/>
        <w:rPr>
          <w:rFonts w:ascii="Times New Roman" w:hAnsi="Times New Roman" w:cs="Times New Roman"/>
          <w:sz w:val="18"/>
          <w:szCs w:val="18"/>
        </w:rPr>
      </w:pPr>
      <w:r>
        <w:rPr>
          <w:rFonts w:ascii="Times New Roman" w:hAnsi="Times New Roman" w:cs="Times New Roman"/>
          <w:sz w:val="18"/>
          <w:szCs w:val="18"/>
        </w:rPr>
        <w:t>Help students introduce with the anthropological debates around race and ethnicity</w:t>
      </w:r>
    </w:p>
    <w:p w:rsidR="00CF6087" w:rsidRDefault="00E12F06">
      <w:pPr>
        <w:pStyle w:val="NormalWeb"/>
        <w:numPr>
          <w:ilvl w:val="0"/>
          <w:numId w:val="38"/>
        </w:numPr>
        <w:spacing w:before="0" w:beforeAutospacing="0" w:after="0" w:afterAutospacing="0"/>
        <w:jc w:val="both"/>
        <w:textAlignment w:val="baseline"/>
        <w:rPr>
          <w:rFonts w:ascii="Times New Roman" w:hAnsi="Times New Roman" w:cs="Times New Roman"/>
          <w:sz w:val="18"/>
          <w:szCs w:val="18"/>
        </w:rPr>
      </w:pPr>
      <w:r>
        <w:rPr>
          <w:rFonts w:ascii="Times New Roman" w:hAnsi="Times New Roman" w:cs="Times New Roman"/>
          <w:sz w:val="18"/>
          <w:szCs w:val="18"/>
        </w:rPr>
        <w:t xml:space="preserve">Acquaint students with the anthropological analysis of ethnicity, nationalism and identity </w:t>
      </w:r>
    </w:p>
    <w:p w:rsidR="00CF6087" w:rsidRDefault="00E12F06">
      <w:pPr>
        <w:pStyle w:val="NormalWeb"/>
        <w:numPr>
          <w:ilvl w:val="0"/>
          <w:numId w:val="38"/>
        </w:numPr>
        <w:spacing w:before="0" w:beforeAutospacing="0" w:after="0" w:afterAutospacing="0"/>
        <w:jc w:val="both"/>
        <w:textAlignment w:val="baseline"/>
        <w:rPr>
          <w:rFonts w:ascii="Times New Roman" w:hAnsi="Times New Roman" w:cs="Times New Roman"/>
          <w:sz w:val="18"/>
          <w:szCs w:val="18"/>
        </w:rPr>
      </w:pPr>
      <w:r>
        <w:rPr>
          <w:rFonts w:ascii="Times New Roman" w:hAnsi="Times New Roman" w:cs="Times New Roman"/>
          <w:sz w:val="18"/>
          <w:szCs w:val="18"/>
        </w:rPr>
        <w:t xml:space="preserve">Provide case studies allowing anthropological understanding to be thought and critiqued </w:t>
      </w:r>
    </w:p>
    <w:p w:rsidR="00CF6087" w:rsidRDefault="00E12F06">
      <w:pPr>
        <w:pStyle w:val="NormalWeb"/>
        <w:numPr>
          <w:ilvl w:val="0"/>
          <w:numId w:val="38"/>
        </w:numPr>
        <w:spacing w:before="0" w:beforeAutospacing="0" w:after="0" w:afterAutospacing="0"/>
        <w:jc w:val="both"/>
        <w:textAlignment w:val="baseline"/>
        <w:rPr>
          <w:rFonts w:ascii="Times New Roman" w:hAnsi="Times New Roman" w:cs="Times New Roman"/>
          <w:sz w:val="18"/>
          <w:szCs w:val="18"/>
        </w:rPr>
      </w:pPr>
      <w:r>
        <w:rPr>
          <w:rFonts w:ascii="Times New Roman" w:hAnsi="Times New Roman" w:cs="Times New Roman"/>
          <w:sz w:val="18"/>
          <w:szCs w:val="18"/>
        </w:rPr>
        <w:t>Make the students understand the emergence of national modes of identification out of various pre-national social and cultural formations</w:t>
      </w:r>
    </w:p>
    <w:p w:rsidR="00CF6087" w:rsidRDefault="00E12F06">
      <w:pPr>
        <w:pStyle w:val="NormalWeb"/>
        <w:numPr>
          <w:ilvl w:val="0"/>
          <w:numId w:val="38"/>
        </w:numPr>
        <w:spacing w:before="0" w:beforeAutospacing="0" w:after="0" w:afterAutospacing="0"/>
        <w:jc w:val="both"/>
        <w:textAlignment w:val="baseline"/>
        <w:rPr>
          <w:rFonts w:ascii="Times New Roman" w:hAnsi="Times New Roman" w:cs="Times New Roman"/>
          <w:sz w:val="18"/>
          <w:szCs w:val="18"/>
        </w:rPr>
      </w:pPr>
      <w:r>
        <w:rPr>
          <w:rFonts w:ascii="Times New Roman" w:hAnsi="Times New Roman" w:cs="Times New Roman"/>
          <w:sz w:val="18"/>
          <w:szCs w:val="18"/>
        </w:rPr>
        <w:t>Provide an understanding of ethno-nationalism from the struggles of ethnic communities living in Bangladesh</w:t>
      </w:r>
    </w:p>
    <w:p w:rsidR="00CF6087" w:rsidRDefault="00CF6087">
      <w:pPr>
        <w:ind w:left="360" w:hanging="360"/>
        <w:contextualSpacing/>
        <w:jc w:val="both"/>
        <w:rPr>
          <w:rFonts w:ascii="Times New Roman" w:hAnsi="Times New Roman" w:cs="Times New Roman"/>
          <w:b/>
          <w:sz w:val="18"/>
          <w:szCs w:val="18"/>
        </w:rPr>
      </w:pPr>
    </w:p>
    <w:p w:rsidR="00CF6087" w:rsidRDefault="00E12F06">
      <w:pPr>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t>Course Content</w:t>
      </w:r>
    </w:p>
    <w:p w:rsidR="00CF6087" w:rsidRDefault="00E12F06">
      <w:pPr>
        <w:spacing w:after="0"/>
        <w:jc w:val="both"/>
        <w:rPr>
          <w:rFonts w:ascii="Times New Roman" w:hAnsi="Times New Roman"/>
          <w:sz w:val="18"/>
          <w:szCs w:val="18"/>
        </w:rPr>
      </w:pPr>
      <w:r>
        <w:rPr>
          <w:rFonts w:ascii="Times New Roman" w:hAnsi="Times New Roman" w:cs="Times New Roman"/>
          <w:b/>
          <w:sz w:val="18"/>
          <w:szCs w:val="18"/>
        </w:rPr>
        <w:t xml:space="preserve">Terminologies: </w:t>
      </w:r>
      <w:r>
        <w:rPr>
          <w:rFonts w:ascii="Times New Roman" w:hAnsi="Times New Roman" w:cs="Times New Roman"/>
          <w:sz w:val="18"/>
          <w:szCs w:val="18"/>
        </w:rPr>
        <w:t>Ethnicity, Nationalism, Identity</w:t>
      </w:r>
      <w:r>
        <w:rPr>
          <w:rFonts w:ascii="Times New Roman" w:hAnsi="Times New Roman" w:cs="Times New Roman"/>
          <w:bCs/>
          <w:sz w:val="18"/>
          <w:szCs w:val="18"/>
        </w:rPr>
        <w:t>Ethnic Community</w:t>
      </w:r>
      <w:r>
        <w:rPr>
          <w:rFonts w:ascii="Times New Roman" w:hAnsi="Times New Roman" w:cs="Times New Roman"/>
          <w:sz w:val="18"/>
          <w:szCs w:val="18"/>
        </w:rPr>
        <w:t xml:space="preserve">, Ethnicity and Globalization; </w:t>
      </w:r>
      <w:r>
        <w:rPr>
          <w:rFonts w:ascii="Times New Roman" w:hAnsi="Times New Roman" w:cs="Times New Roman"/>
          <w:b/>
          <w:sz w:val="18"/>
          <w:szCs w:val="18"/>
        </w:rPr>
        <w:t xml:space="preserve">Variations on Ethnic Constructivism: </w:t>
      </w:r>
      <w:r>
        <w:rPr>
          <w:rFonts w:ascii="Times New Roman" w:hAnsi="Times New Roman" w:cs="Times New Roman"/>
          <w:sz w:val="18"/>
          <w:szCs w:val="18"/>
        </w:rPr>
        <w:t xml:space="preserve">Primordialism and Ethnosymbolism, Imagined Communities, Imagined community, Invented Traditions, Hegemony and Religious Conflict, The Political Salience of Cultural Difference, Ethnic Groups and Boundaries; </w:t>
      </w:r>
      <w:r>
        <w:rPr>
          <w:rFonts w:ascii="Times New Roman" w:hAnsi="Times New Roman"/>
          <w:b/>
          <w:sz w:val="18"/>
          <w:szCs w:val="18"/>
        </w:rPr>
        <w:t xml:space="preserve">Nationalism and its Shades: </w:t>
      </w:r>
      <w:r>
        <w:rPr>
          <w:rFonts w:ascii="Times New Roman" w:hAnsi="Times New Roman"/>
          <w:sz w:val="18"/>
          <w:szCs w:val="18"/>
        </w:rPr>
        <w:t xml:space="preserve">Nationalism and Ethnic Pride, Approaches to Nationalism, Citizenship and Nationalism, Modernization and Nationalism, Migration and Retribalization, Transnationalism; </w:t>
      </w:r>
      <w:r>
        <w:rPr>
          <w:rFonts w:ascii="Times New Roman" w:hAnsi="Times New Roman"/>
          <w:b/>
          <w:sz w:val="18"/>
          <w:szCs w:val="18"/>
        </w:rPr>
        <w:t xml:space="preserve">Ethno-nationalism: </w:t>
      </w:r>
      <w:r>
        <w:rPr>
          <w:rFonts w:ascii="Times New Roman" w:hAnsi="Times New Roman"/>
          <w:sz w:val="18"/>
          <w:szCs w:val="18"/>
        </w:rPr>
        <w:t>Nationalism and Tribalism, Ethnic War and Nationalist War, Party Politics and Ethnic Parties, Party Politics and Nationalist Parties, Jummah Nationalism and Chittagong Hill Tracts;</w:t>
      </w:r>
      <w:r>
        <w:rPr>
          <w:rFonts w:ascii="Times New Roman" w:hAnsi="Times New Roman"/>
          <w:b/>
          <w:sz w:val="18"/>
          <w:szCs w:val="18"/>
        </w:rPr>
        <w:t xml:space="preserve"> End of Ethnic Identity and Nationalism: </w:t>
      </w:r>
      <w:r>
        <w:rPr>
          <w:rFonts w:ascii="Times New Roman" w:hAnsi="Times New Roman"/>
          <w:sz w:val="18"/>
          <w:szCs w:val="18"/>
        </w:rPr>
        <w:t>Multiculturalism, globalization and Post-nationalism,</w:t>
      </w:r>
    </w:p>
    <w:p w:rsidR="00CF6087" w:rsidRDefault="00CF6087">
      <w:pPr>
        <w:spacing w:after="0"/>
        <w:jc w:val="both"/>
        <w:rPr>
          <w:rFonts w:ascii="Times New Roman" w:hAnsi="Times New Roman" w:cs="Times New Roman"/>
          <w:b/>
          <w:bCs/>
          <w:color w:val="000000"/>
          <w:sz w:val="18"/>
          <w:szCs w:val="18"/>
        </w:rPr>
      </w:pPr>
    </w:p>
    <w:p w:rsidR="00CF6087" w:rsidRDefault="00E12F06">
      <w:pPr>
        <w:spacing w:after="0"/>
        <w:ind w:left="360" w:hanging="360"/>
        <w:contextualSpacing/>
        <w:jc w:val="both"/>
        <w:rPr>
          <w:rFonts w:ascii="Times New Roman" w:hAnsi="Times New Roman" w:cs="Times New Roman"/>
          <w:b/>
          <w:i/>
          <w:sz w:val="18"/>
          <w:szCs w:val="18"/>
        </w:rPr>
      </w:pPr>
      <w:r>
        <w:rPr>
          <w:rFonts w:ascii="Times New Roman" w:hAnsi="Times New Roman" w:cs="Times New Roman"/>
          <w:b/>
          <w:sz w:val="18"/>
          <w:szCs w:val="18"/>
        </w:rPr>
        <w:t>Course Learning Outcomes (COs)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sz w:val="18"/>
          <w:szCs w:val="18"/>
        </w:rPr>
        <w:t xml:space="preserve">After successful completion of the course the graduates are expected to come up with the abilities to: </w:t>
      </w:r>
    </w:p>
    <w:p w:rsidR="00CF6087" w:rsidRDefault="00E12F06">
      <w:pPr>
        <w:spacing w:after="0"/>
        <w:ind w:left="360" w:hanging="360"/>
        <w:jc w:val="both"/>
        <w:rPr>
          <w:rFonts w:ascii="Times New Roman" w:hAnsi="Times New Roman"/>
          <w:sz w:val="18"/>
          <w:szCs w:val="18"/>
        </w:rPr>
      </w:pPr>
      <w:r>
        <w:rPr>
          <w:rFonts w:ascii="Times New Roman" w:hAnsi="Times New Roman" w:cs="Times New Roman"/>
          <w:b/>
          <w:sz w:val="18"/>
          <w:szCs w:val="18"/>
        </w:rPr>
        <w:t xml:space="preserve">CO 1: </w:t>
      </w:r>
      <w:r>
        <w:rPr>
          <w:rFonts w:ascii="Times New Roman" w:hAnsi="Times New Roman"/>
          <w:sz w:val="18"/>
          <w:szCs w:val="18"/>
        </w:rPr>
        <w:t>Define terminologies around race, ethnicity, nationalism</w:t>
      </w:r>
      <w:r>
        <w:rPr>
          <w:rFonts w:ascii="Times New Roman" w:hAnsi="Times New Roman" w:cs="Times New Roman"/>
          <w:sz w:val="18"/>
          <w:szCs w:val="18"/>
        </w:rPr>
        <w:t xml:space="preserve"> and e</w:t>
      </w:r>
      <w:r>
        <w:rPr>
          <w:rFonts w:ascii="Times New Roman" w:hAnsi="Times New Roman"/>
          <w:sz w:val="18"/>
          <w:szCs w:val="18"/>
        </w:rPr>
        <w:t>xplain different historical and political debates in identifying communities differently</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sz w:val="18"/>
          <w:szCs w:val="18"/>
        </w:rPr>
        <w:t xml:space="preserve">CO 2: </w:t>
      </w:r>
      <w:r>
        <w:rPr>
          <w:rFonts w:ascii="Times New Roman" w:hAnsi="Times New Roman" w:cs="Times New Roman"/>
          <w:sz w:val="18"/>
          <w:szCs w:val="18"/>
        </w:rPr>
        <w:t>Locate contemporary anthropology's relation to questions of ethnicity, nationalism and identity within a developing historical trajectory</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sz w:val="18"/>
          <w:szCs w:val="18"/>
        </w:rPr>
        <w:t>CO 3:</w:t>
      </w:r>
      <w:r>
        <w:rPr>
          <w:rFonts w:ascii="Times New Roman" w:hAnsi="Times New Roman" w:cs="Times New Roman"/>
          <w:sz w:val="18"/>
          <w:szCs w:val="18"/>
        </w:rPr>
        <w:t xml:space="preserve"> Evaluate various theories of national and nationalist identities which have been elaborated by anthropologists and other social theorists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sz w:val="18"/>
          <w:szCs w:val="18"/>
        </w:rPr>
        <w:t>CO 4:</w:t>
      </w:r>
      <w:r>
        <w:rPr>
          <w:rFonts w:ascii="Times New Roman" w:hAnsi="Times New Roman" w:cs="Times New Roman"/>
          <w:sz w:val="18"/>
          <w:szCs w:val="18"/>
        </w:rPr>
        <w:t xml:space="preserve"> Think critically in anthropological terms about the emergence of nationalism out of other forms of collective organization and elaborate on the relation of nationalisms to the state and to modernity</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sz w:val="18"/>
          <w:szCs w:val="18"/>
        </w:rPr>
        <w:t>CO 5:</w:t>
      </w:r>
      <w:r>
        <w:rPr>
          <w:rFonts w:ascii="Times New Roman" w:hAnsi="Times New Roman" w:cs="Times New Roman"/>
          <w:sz w:val="18"/>
          <w:szCs w:val="18"/>
        </w:rPr>
        <w:t xml:space="preserve"> Comprehend, research and analyze critically and independently different ideas and issues on race and ethnicity in Bangladesh</w:t>
      </w:r>
    </w:p>
    <w:p w:rsidR="00CF6087" w:rsidRDefault="00CF6087">
      <w:pPr>
        <w:spacing w:after="0"/>
        <w:jc w:val="both"/>
        <w:rPr>
          <w:rFonts w:ascii="Times New Roman" w:hAnsi="Times New Roman" w:cs="Times New Roman"/>
          <w:b/>
          <w:sz w:val="18"/>
          <w:szCs w:val="18"/>
        </w:rPr>
      </w:pPr>
    </w:p>
    <w:p w:rsidR="00CF6087" w:rsidRDefault="00E12F06">
      <w:pPr>
        <w:pStyle w:val="BodyText"/>
        <w:spacing w:line="276" w:lineRule="auto"/>
        <w:ind w:left="540"/>
        <w:rPr>
          <w:b/>
          <w:sz w:val="18"/>
          <w:szCs w:val="18"/>
        </w:rPr>
      </w:pPr>
      <w:r>
        <w:rPr>
          <w:b/>
          <w:sz w:val="18"/>
          <w:szCs w:val="18"/>
        </w:rPr>
        <w:t>Mapping Course Learning Outcomes (COs) with the POs</w:t>
      </w:r>
    </w:p>
    <w:tbl>
      <w:tblPr>
        <w:tblW w:w="670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84"/>
        <w:gridCol w:w="622"/>
        <w:gridCol w:w="682"/>
        <w:gridCol w:w="1039"/>
        <w:gridCol w:w="714"/>
        <w:gridCol w:w="702"/>
        <w:gridCol w:w="690"/>
        <w:gridCol w:w="688"/>
      </w:tblGrid>
      <w:tr w:rsidR="00CF6087" w:rsidTr="007D0DAA">
        <w:trPr>
          <w:trHeight w:val="316"/>
        </w:trPr>
        <w:tc>
          <w:tcPr>
            <w:tcW w:w="986" w:type="dxa"/>
            <w:vMerge w:val="restart"/>
            <w:vAlign w:val="center"/>
          </w:tcPr>
          <w:p w:rsidR="00CF6087" w:rsidRDefault="00E12F06">
            <w:pPr>
              <w:pStyle w:val="BodyText"/>
              <w:rPr>
                <w:b/>
                <w:bCs/>
                <w:sz w:val="18"/>
                <w:szCs w:val="18"/>
              </w:rPr>
            </w:pPr>
            <w:r>
              <w:rPr>
                <w:b/>
                <w:bCs/>
                <w:sz w:val="18"/>
                <w:szCs w:val="18"/>
              </w:rPr>
              <w:t>Course Learning Outcomes (COs)</w:t>
            </w:r>
          </w:p>
        </w:tc>
        <w:tc>
          <w:tcPr>
            <w:tcW w:w="1888" w:type="dxa"/>
            <w:gridSpan w:val="3"/>
            <w:vAlign w:val="center"/>
          </w:tcPr>
          <w:p w:rsidR="00CF6087" w:rsidRDefault="00E12F06">
            <w:pPr>
              <w:pStyle w:val="BodyText"/>
              <w:jc w:val="center"/>
              <w:rPr>
                <w:b/>
                <w:sz w:val="18"/>
                <w:szCs w:val="18"/>
              </w:rPr>
            </w:pPr>
            <w:r>
              <w:rPr>
                <w:b/>
                <w:sz w:val="18"/>
                <w:szCs w:val="18"/>
              </w:rPr>
              <w:t>Fundamental Domain</w:t>
            </w:r>
          </w:p>
        </w:tc>
        <w:tc>
          <w:tcPr>
            <w:tcW w:w="1039" w:type="dxa"/>
            <w:vAlign w:val="center"/>
          </w:tcPr>
          <w:p w:rsidR="00CF6087" w:rsidRDefault="00E12F06">
            <w:pPr>
              <w:pStyle w:val="BodyText"/>
              <w:jc w:val="center"/>
              <w:rPr>
                <w:b/>
                <w:sz w:val="18"/>
                <w:szCs w:val="18"/>
              </w:rPr>
            </w:pPr>
            <w:r>
              <w:rPr>
                <w:b/>
                <w:sz w:val="18"/>
                <w:szCs w:val="18"/>
              </w:rPr>
              <w:t>Social Domain</w:t>
            </w:r>
          </w:p>
        </w:tc>
        <w:tc>
          <w:tcPr>
            <w:tcW w:w="1416" w:type="dxa"/>
            <w:gridSpan w:val="2"/>
            <w:vAlign w:val="center"/>
          </w:tcPr>
          <w:p w:rsidR="00CF6087" w:rsidRDefault="00E12F06">
            <w:pPr>
              <w:pStyle w:val="BodyText"/>
              <w:jc w:val="center"/>
              <w:rPr>
                <w:b/>
                <w:sz w:val="18"/>
                <w:szCs w:val="18"/>
              </w:rPr>
            </w:pPr>
            <w:r>
              <w:rPr>
                <w:b/>
                <w:sz w:val="18"/>
                <w:szCs w:val="18"/>
              </w:rPr>
              <w:t>Thinking Domain</w:t>
            </w:r>
          </w:p>
        </w:tc>
        <w:tc>
          <w:tcPr>
            <w:tcW w:w="1378" w:type="dxa"/>
            <w:gridSpan w:val="2"/>
            <w:vAlign w:val="center"/>
          </w:tcPr>
          <w:p w:rsidR="00CF6087" w:rsidRDefault="00E12F06">
            <w:pPr>
              <w:pStyle w:val="BodyText"/>
              <w:jc w:val="center"/>
              <w:rPr>
                <w:b/>
                <w:sz w:val="18"/>
                <w:szCs w:val="18"/>
              </w:rPr>
            </w:pPr>
            <w:r>
              <w:rPr>
                <w:b/>
                <w:sz w:val="18"/>
                <w:szCs w:val="18"/>
              </w:rPr>
              <w:t>Personal Domain</w:t>
            </w:r>
          </w:p>
        </w:tc>
      </w:tr>
      <w:tr w:rsidR="00CF6087" w:rsidTr="007D0DAA">
        <w:trPr>
          <w:cantSplit/>
          <w:trHeight w:val="630"/>
        </w:trPr>
        <w:tc>
          <w:tcPr>
            <w:tcW w:w="986" w:type="dxa"/>
            <w:vMerge/>
            <w:vAlign w:val="center"/>
          </w:tcPr>
          <w:p w:rsidR="00CF6087" w:rsidRDefault="00CF6087">
            <w:pPr>
              <w:pStyle w:val="BodyText"/>
              <w:rPr>
                <w:sz w:val="18"/>
                <w:szCs w:val="18"/>
              </w:rPr>
            </w:pPr>
          </w:p>
        </w:tc>
        <w:tc>
          <w:tcPr>
            <w:tcW w:w="584" w:type="dxa"/>
            <w:textDirection w:val="tbRl"/>
            <w:vAlign w:val="center"/>
          </w:tcPr>
          <w:p w:rsidR="00CF6087" w:rsidRDefault="00E12F06">
            <w:pPr>
              <w:pStyle w:val="BodyText"/>
              <w:ind w:left="113" w:right="113"/>
              <w:rPr>
                <w:b/>
                <w:sz w:val="18"/>
                <w:szCs w:val="18"/>
              </w:rPr>
            </w:pPr>
            <w:r>
              <w:rPr>
                <w:b/>
                <w:sz w:val="18"/>
                <w:szCs w:val="18"/>
              </w:rPr>
              <w:t>PO1</w:t>
            </w:r>
          </w:p>
        </w:tc>
        <w:tc>
          <w:tcPr>
            <w:tcW w:w="622" w:type="dxa"/>
            <w:textDirection w:val="tbRl"/>
          </w:tcPr>
          <w:p w:rsidR="00CF6087" w:rsidRDefault="00E12F06">
            <w:pPr>
              <w:pStyle w:val="BodyText"/>
              <w:ind w:left="113" w:right="113"/>
              <w:jc w:val="center"/>
              <w:rPr>
                <w:b/>
                <w:sz w:val="18"/>
                <w:szCs w:val="18"/>
              </w:rPr>
            </w:pPr>
            <w:r>
              <w:rPr>
                <w:b/>
                <w:sz w:val="18"/>
                <w:szCs w:val="18"/>
              </w:rPr>
              <w:t>PO2</w:t>
            </w:r>
          </w:p>
        </w:tc>
        <w:tc>
          <w:tcPr>
            <w:tcW w:w="682"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39"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14"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02"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90"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88"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7D0DAA">
        <w:trPr>
          <w:trHeight w:val="151"/>
        </w:trPr>
        <w:tc>
          <w:tcPr>
            <w:tcW w:w="986" w:type="dxa"/>
            <w:vAlign w:val="center"/>
          </w:tcPr>
          <w:p w:rsidR="00CF6087" w:rsidRDefault="00E12F06">
            <w:pPr>
              <w:pStyle w:val="BodyText"/>
              <w:rPr>
                <w:b/>
                <w:sz w:val="18"/>
                <w:szCs w:val="18"/>
              </w:rPr>
            </w:pPr>
            <w:r>
              <w:rPr>
                <w:b/>
                <w:bCs/>
                <w:sz w:val="18"/>
                <w:szCs w:val="18"/>
              </w:rPr>
              <w:t>CO 1</w:t>
            </w:r>
          </w:p>
        </w:tc>
        <w:tc>
          <w:tcPr>
            <w:tcW w:w="584" w:type="dxa"/>
          </w:tcPr>
          <w:p w:rsidR="00CF6087" w:rsidRDefault="006C3F79">
            <w:pPr>
              <w:pStyle w:val="BodyText"/>
              <w:jc w:val="center"/>
              <w:rPr>
                <w:b/>
                <w:sz w:val="18"/>
                <w:szCs w:val="18"/>
              </w:rPr>
            </w:pPr>
            <w:r>
              <w:rPr>
                <w:sz w:val="18"/>
                <w:szCs w:val="18"/>
              </w:rPr>
              <w:t>1</w:t>
            </w:r>
          </w:p>
        </w:tc>
        <w:tc>
          <w:tcPr>
            <w:tcW w:w="622" w:type="dxa"/>
          </w:tcPr>
          <w:p w:rsidR="00CF6087" w:rsidRDefault="00CF6087">
            <w:pPr>
              <w:pStyle w:val="BodyText"/>
              <w:jc w:val="center"/>
              <w:rPr>
                <w:b/>
                <w:sz w:val="18"/>
                <w:szCs w:val="18"/>
              </w:rPr>
            </w:pPr>
          </w:p>
        </w:tc>
        <w:tc>
          <w:tcPr>
            <w:tcW w:w="682" w:type="dxa"/>
            <w:vAlign w:val="center"/>
          </w:tcPr>
          <w:p w:rsidR="00CF6087" w:rsidRDefault="00CF6087">
            <w:pPr>
              <w:pStyle w:val="BodyText"/>
              <w:jc w:val="center"/>
              <w:rPr>
                <w:b/>
                <w:sz w:val="18"/>
                <w:szCs w:val="18"/>
              </w:rPr>
            </w:pPr>
          </w:p>
        </w:tc>
        <w:tc>
          <w:tcPr>
            <w:tcW w:w="1039" w:type="dxa"/>
            <w:vAlign w:val="center"/>
          </w:tcPr>
          <w:p w:rsidR="00CF6087" w:rsidRDefault="00CF6087">
            <w:pPr>
              <w:pStyle w:val="BodyText"/>
              <w:jc w:val="center"/>
              <w:rPr>
                <w:sz w:val="18"/>
                <w:szCs w:val="18"/>
              </w:rPr>
            </w:pPr>
          </w:p>
        </w:tc>
        <w:tc>
          <w:tcPr>
            <w:tcW w:w="714" w:type="dxa"/>
            <w:vAlign w:val="center"/>
          </w:tcPr>
          <w:p w:rsidR="00CF6087" w:rsidRDefault="00CF6087">
            <w:pPr>
              <w:pStyle w:val="BodyText"/>
              <w:jc w:val="center"/>
              <w:rPr>
                <w:sz w:val="18"/>
                <w:szCs w:val="18"/>
              </w:rPr>
            </w:pPr>
          </w:p>
        </w:tc>
        <w:tc>
          <w:tcPr>
            <w:tcW w:w="702"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88" w:type="dxa"/>
            <w:vAlign w:val="center"/>
          </w:tcPr>
          <w:p w:rsidR="00CF6087" w:rsidRDefault="00CF6087">
            <w:pPr>
              <w:pStyle w:val="BodyText"/>
              <w:jc w:val="center"/>
              <w:rPr>
                <w:sz w:val="18"/>
                <w:szCs w:val="18"/>
              </w:rPr>
            </w:pPr>
          </w:p>
        </w:tc>
      </w:tr>
      <w:tr w:rsidR="00CF6087" w:rsidTr="007D0DAA">
        <w:trPr>
          <w:trHeight w:val="151"/>
        </w:trPr>
        <w:tc>
          <w:tcPr>
            <w:tcW w:w="986" w:type="dxa"/>
            <w:vAlign w:val="center"/>
          </w:tcPr>
          <w:p w:rsidR="00CF6087" w:rsidRDefault="00E12F06">
            <w:pPr>
              <w:pStyle w:val="BodyText"/>
              <w:rPr>
                <w:b/>
                <w:sz w:val="18"/>
                <w:szCs w:val="18"/>
              </w:rPr>
            </w:pPr>
            <w:r>
              <w:rPr>
                <w:b/>
                <w:bCs/>
                <w:sz w:val="18"/>
                <w:szCs w:val="18"/>
              </w:rPr>
              <w:t>CO 2</w:t>
            </w:r>
          </w:p>
        </w:tc>
        <w:tc>
          <w:tcPr>
            <w:tcW w:w="584" w:type="dxa"/>
          </w:tcPr>
          <w:p w:rsidR="00CF6087" w:rsidRDefault="006C3F79">
            <w:pPr>
              <w:pStyle w:val="BodyText"/>
              <w:jc w:val="center"/>
              <w:rPr>
                <w:b/>
                <w:sz w:val="18"/>
                <w:szCs w:val="18"/>
              </w:rPr>
            </w:pPr>
            <w:r>
              <w:rPr>
                <w:sz w:val="18"/>
                <w:szCs w:val="18"/>
              </w:rPr>
              <w:t>2</w:t>
            </w:r>
          </w:p>
        </w:tc>
        <w:tc>
          <w:tcPr>
            <w:tcW w:w="622" w:type="dxa"/>
          </w:tcPr>
          <w:p w:rsidR="00CF6087" w:rsidRDefault="00CF6087">
            <w:pPr>
              <w:pStyle w:val="BodyText"/>
              <w:jc w:val="center"/>
              <w:rPr>
                <w:b/>
                <w:sz w:val="18"/>
                <w:szCs w:val="18"/>
              </w:rPr>
            </w:pPr>
          </w:p>
        </w:tc>
        <w:tc>
          <w:tcPr>
            <w:tcW w:w="682" w:type="dxa"/>
            <w:vAlign w:val="center"/>
          </w:tcPr>
          <w:p w:rsidR="00CF6087" w:rsidRDefault="00CF6087">
            <w:pPr>
              <w:pStyle w:val="BodyText"/>
              <w:jc w:val="center"/>
              <w:rPr>
                <w:b/>
                <w:sz w:val="18"/>
                <w:szCs w:val="18"/>
              </w:rPr>
            </w:pPr>
          </w:p>
        </w:tc>
        <w:tc>
          <w:tcPr>
            <w:tcW w:w="1039" w:type="dxa"/>
            <w:vAlign w:val="center"/>
          </w:tcPr>
          <w:p w:rsidR="00CF6087" w:rsidRDefault="006C3F79">
            <w:pPr>
              <w:pStyle w:val="BodyText"/>
              <w:jc w:val="center"/>
              <w:rPr>
                <w:sz w:val="18"/>
                <w:szCs w:val="18"/>
              </w:rPr>
            </w:pPr>
            <w:r>
              <w:rPr>
                <w:sz w:val="18"/>
                <w:szCs w:val="18"/>
              </w:rPr>
              <w:t>1</w:t>
            </w:r>
          </w:p>
        </w:tc>
        <w:tc>
          <w:tcPr>
            <w:tcW w:w="714" w:type="dxa"/>
            <w:vAlign w:val="center"/>
          </w:tcPr>
          <w:p w:rsidR="00CF6087" w:rsidRDefault="00CF6087">
            <w:pPr>
              <w:pStyle w:val="BodyText"/>
              <w:jc w:val="center"/>
              <w:rPr>
                <w:sz w:val="18"/>
                <w:szCs w:val="18"/>
              </w:rPr>
            </w:pPr>
          </w:p>
        </w:tc>
        <w:tc>
          <w:tcPr>
            <w:tcW w:w="702"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88" w:type="dxa"/>
            <w:vAlign w:val="center"/>
          </w:tcPr>
          <w:p w:rsidR="00CF6087" w:rsidRDefault="00CF6087">
            <w:pPr>
              <w:pStyle w:val="BodyText"/>
              <w:jc w:val="center"/>
              <w:rPr>
                <w:sz w:val="18"/>
                <w:szCs w:val="18"/>
              </w:rPr>
            </w:pPr>
          </w:p>
        </w:tc>
      </w:tr>
      <w:tr w:rsidR="00CF6087" w:rsidTr="007D0DAA">
        <w:trPr>
          <w:trHeight w:val="151"/>
        </w:trPr>
        <w:tc>
          <w:tcPr>
            <w:tcW w:w="986" w:type="dxa"/>
            <w:vAlign w:val="center"/>
          </w:tcPr>
          <w:p w:rsidR="00CF6087" w:rsidRDefault="00E12F06">
            <w:pPr>
              <w:pStyle w:val="BodyText"/>
              <w:rPr>
                <w:b/>
                <w:sz w:val="18"/>
                <w:szCs w:val="18"/>
              </w:rPr>
            </w:pPr>
            <w:r>
              <w:rPr>
                <w:b/>
                <w:bCs/>
                <w:sz w:val="18"/>
                <w:szCs w:val="18"/>
              </w:rPr>
              <w:t>CO 3</w:t>
            </w:r>
          </w:p>
        </w:tc>
        <w:tc>
          <w:tcPr>
            <w:tcW w:w="584" w:type="dxa"/>
            <w:vAlign w:val="center"/>
          </w:tcPr>
          <w:p w:rsidR="00CF6087" w:rsidRDefault="00CF6087">
            <w:pPr>
              <w:pStyle w:val="BodyText"/>
              <w:jc w:val="center"/>
              <w:rPr>
                <w:b/>
                <w:sz w:val="18"/>
                <w:szCs w:val="18"/>
              </w:rPr>
            </w:pPr>
          </w:p>
        </w:tc>
        <w:tc>
          <w:tcPr>
            <w:tcW w:w="622" w:type="dxa"/>
          </w:tcPr>
          <w:p w:rsidR="00CF6087" w:rsidRDefault="006C3F79">
            <w:pPr>
              <w:pStyle w:val="BodyText"/>
              <w:jc w:val="center"/>
              <w:rPr>
                <w:b/>
                <w:sz w:val="18"/>
                <w:szCs w:val="18"/>
              </w:rPr>
            </w:pPr>
            <w:r>
              <w:rPr>
                <w:sz w:val="18"/>
                <w:szCs w:val="18"/>
              </w:rPr>
              <w:t>2</w:t>
            </w:r>
          </w:p>
        </w:tc>
        <w:tc>
          <w:tcPr>
            <w:tcW w:w="682" w:type="dxa"/>
            <w:vAlign w:val="center"/>
          </w:tcPr>
          <w:p w:rsidR="00CF6087" w:rsidRDefault="00CF6087">
            <w:pPr>
              <w:pStyle w:val="BodyText"/>
              <w:jc w:val="center"/>
              <w:rPr>
                <w:b/>
                <w:sz w:val="18"/>
                <w:szCs w:val="18"/>
              </w:rPr>
            </w:pPr>
          </w:p>
        </w:tc>
        <w:tc>
          <w:tcPr>
            <w:tcW w:w="1039" w:type="dxa"/>
            <w:vAlign w:val="center"/>
          </w:tcPr>
          <w:p w:rsidR="00CF6087" w:rsidRDefault="006C3F79">
            <w:pPr>
              <w:pStyle w:val="BodyText"/>
              <w:jc w:val="center"/>
              <w:rPr>
                <w:sz w:val="18"/>
                <w:szCs w:val="18"/>
              </w:rPr>
            </w:pPr>
            <w:r>
              <w:rPr>
                <w:sz w:val="18"/>
                <w:szCs w:val="18"/>
              </w:rPr>
              <w:t>2</w:t>
            </w:r>
          </w:p>
        </w:tc>
        <w:tc>
          <w:tcPr>
            <w:tcW w:w="714" w:type="dxa"/>
            <w:vAlign w:val="center"/>
          </w:tcPr>
          <w:p w:rsidR="00CF6087" w:rsidRDefault="00CF6087">
            <w:pPr>
              <w:pStyle w:val="BodyText"/>
              <w:jc w:val="center"/>
              <w:rPr>
                <w:sz w:val="18"/>
                <w:szCs w:val="18"/>
              </w:rPr>
            </w:pPr>
          </w:p>
        </w:tc>
        <w:tc>
          <w:tcPr>
            <w:tcW w:w="702"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88" w:type="dxa"/>
            <w:vAlign w:val="center"/>
          </w:tcPr>
          <w:p w:rsidR="00CF6087" w:rsidRDefault="00CF6087">
            <w:pPr>
              <w:pStyle w:val="BodyText"/>
              <w:jc w:val="center"/>
              <w:rPr>
                <w:sz w:val="18"/>
                <w:szCs w:val="18"/>
              </w:rPr>
            </w:pPr>
          </w:p>
        </w:tc>
      </w:tr>
      <w:tr w:rsidR="00CF6087" w:rsidTr="007D0DAA">
        <w:trPr>
          <w:trHeight w:val="151"/>
        </w:trPr>
        <w:tc>
          <w:tcPr>
            <w:tcW w:w="986" w:type="dxa"/>
            <w:vAlign w:val="center"/>
          </w:tcPr>
          <w:p w:rsidR="00CF6087" w:rsidRDefault="00E12F06">
            <w:pPr>
              <w:pStyle w:val="BodyText"/>
              <w:rPr>
                <w:b/>
                <w:sz w:val="18"/>
                <w:szCs w:val="18"/>
              </w:rPr>
            </w:pPr>
            <w:r>
              <w:rPr>
                <w:b/>
                <w:bCs/>
                <w:sz w:val="18"/>
                <w:szCs w:val="18"/>
              </w:rPr>
              <w:t>CO 4</w:t>
            </w:r>
          </w:p>
        </w:tc>
        <w:tc>
          <w:tcPr>
            <w:tcW w:w="584" w:type="dxa"/>
            <w:vAlign w:val="center"/>
          </w:tcPr>
          <w:p w:rsidR="00CF6087" w:rsidRDefault="006C3F79">
            <w:pPr>
              <w:pStyle w:val="BodyText"/>
              <w:jc w:val="center"/>
              <w:rPr>
                <w:b/>
                <w:sz w:val="18"/>
                <w:szCs w:val="18"/>
              </w:rPr>
            </w:pPr>
            <w:r>
              <w:rPr>
                <w:sz w:val="18"/>
                <w:szCs w:val="18"/>
              </w:rPr>
              <w:t>1</w:t>
            </w:r>
          </w:p>
        </w:tc>
        <w:tc>
          <w:tcPr>
            <w:tcW w:w="622" w:type="dxa"/>
          </w:tcPr>
          <w:p w:rsidR="00CF6087" w:rsidRDefault="006C3F79">
            <w:pPr>
              <w:pStyle w:val="BodyText"/>
              <w:jc w:val="center"/>
              <w:rPr>
                <w:b/>
                <w:sz w:val="18"/>
                <w:szCs w:val="18"/>
              </w:rPr>
            </w:pPr>
            <w:r>
              <w:rPr>
                <w:sz w:val="18"/>
                <w:szCs w:val="18"/>
              </w:rPr>
              <w:t>1</w:t>
            </w:r>
          </w:p>
        </w:tc>
        <w:tc>
          <w:tcPr>
            <w:tcW w:w="682" w:type="dxa"/>
            <w:vAlign w:val="center"/>
          </w:tcPr>
          <w:p w:rsidR="00CF6087" w:rsidRDefault="00CF6087">
            <w:pPr>
              <w:pStyle w:val="BodyText"/>
              <w:jc w:val="center"/>
              <w:rPr>
                <w:b/>
                <w:sz w:val="18"/>
                <w:szCs w:val="18"/>
              </w:rPr>
            </w:pPr>
          </w:p>
        </w:tc>
        <w:tc>
          <w:tcPr>
            <w:tcW w:w="1039" w:type="dxa"/>
            <w:vAlign w:val="center"/>
          </w:tcPr>
          <w:p w:rsidR="00CF6087" w:rsidRDefault="006C3F79">
            <w:pPr>
              <w:pStyle w:val="BodyText"/>
              <w:jc w:val="center"/>
              <w:rPr>
                <w:sz w:val="18"/>
                <w:szCs w:val="18"/>
              </w:rPr>
            </w:pPr>
            <w:r>
              <w:rPr>
                <w:sz w:val="18"/>
                <w:szCs w:val="18"/>
              </w:rPr>
              <w:t>2</w:t>
            </w:r>
          </w:p>
        </w:tc>
        <w:tc>
          <w:tcPr>
            <w:tcW w:w="714" w:type="dxa"/>
            <w:vAlign w:val="center"/>
          </w:tcPr>
          <w:p w:rsidR="00CF6087" w:rsidRDefault="00CF6087">
            <w:pPr>
              <w:pStyle w:val="BodyText"/>
              <w:jc w:val="center"/>
              <w:rPr>
                <w:sz w:val="18"/>
                <w:szCs w:val="18"/>
              </w:rPr>
            </w:pPr>
          </w:p>
        </w:tc>
        <w:tc>
          <w:tcPr>
            <w:tcW w:w="702"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88" w:type="dxa"/>
            <w:vAlign w:val="center"/>
          </w:tcPr>
          <w:p w:rsidR="00CF6087" w:rsidRDefault="006C3F79">
            <w:pPr>
              <w:pStyle w:val="BodyText"/>
              <w:jc w:val="center"/>
              <w:rPr>
                <w:sz w:val="18"/>
                <w:szCs w:val="18"/>
              </w:rPr>
            </w:pPr>
            <w:r>
              <w:rPr>
                <w:sz w:val="18"/>
                <w:szCs w:val="18"/>
              </w:rPr>
              <w:t>3</w:t>
            </w:r>
          </w:p>
        </w:tc>
      </w:tr>
      <w:tr w:rsidR="00CF6087" w:rsidTr="007D0DAA">
        <w:trPr>
          <w:trHeight w:val="151"/>
        </w:trPr>
        <w:tc>
          <w:tcPr>
            <w:tcW w:w="986" w:type="dxa"/>
            <w:vAlign w:val="center"/>
          </w:tcPr>
          <w:p w:rsidR="00CF6087" w:rsidRDefault="00E12F06">
            <w:pPr>
              <w:pStyle w:val="BodyText"/>
              <w:rPr>
                <w:b/>
                <w:bCs/>
                <w:sz w:val="18"/>
                <w:szCs w:val="18"/>
              </w:rPr>
            </w:pPr>
            <w:r>
              <w:rPr>
                <w:b/>
                <w:bCs/>
                <w:sz w:val="18"/>
                <w:szCs w:val="18"/>
              </w:rPr>
              <w:t>CO 5</w:t>
            </w:r>
          </w:p>
        </w:tc>
        <w:tc>
          <w:tcPr>
            <w:tcW w:w="584" w:type="dxa"/>
          </w:tcPr>
          <w:p w:rsidR="00CF6087" w:rsidRDefault="006C3F79">
            <w:pPr>
              <w:pStyle w:val="BodyText"/>
              <w:jc w:val="center"/>
              <w:rPr>
                <w:b/>
                <w:sz w:val="18"/>
                <w:szCs w:val="18"/>
              </w:rPr>
            </w:pPr>
            <w:r>
              <w:rPr>
                <w:sz w:val="18"/>
                <w:szCs w:val="18"/>
              </w:rPr>
              <w:t>2</w:t>
            </w:r>
          </w:p>
        </w:tc>
        <w:tc>
          <w:tcPr>
            <w:tcW w:w="622" w:type="dxa"/>
          </w:tcPr>
          <w:p w:rsidR="00CF6087" w:rsidRDefault="00CF6087">
            <w:pPr>
              <w:pStyle w:val="BodyText"/>
              <w:jc w:val="center"/>
              <w:rPr>
                <w:b/>
                <w:sz w:val="18"/>
                <w:szCs w:val="18"/>
              </w:rPr>
            </w:pPr>
          </w:p>
        </w:tc>
        <w:tc>
          <w:tcPr>
            <w:tcW w:w="682" w:type="dxa"/>
            <w:vAlign w:val="center"/>
          </w:tcPr>
          <w:p w:rsidR="00CF6087" w:rsidRDefault="00CF6087">
            <w:pPr>
              <w:pStyle w:val="BodyText"/>
              <w:jc w:val="center"/>
              <w:rPr>
                <w:b/>
                <w:sz w:val="18"/>
                <w:szCs w:val="18"/>
              </w:rPr>
            </w:pPr>
          </w:p>
        </w:tc>
        <w:tc>
          <w:tcPr>
            <w:tcW w:w="1039" w:type="dxa"/>
            <w:vAlign w:val="center"/>
          </w:tcPr>
          <w:p w:rsidR="00CF6087" w:rsidRDefault="006C3F79">
            <w:pPr>
              <w:pStyle w:val="BodyText"/>
              <w:jc w:val="center"/>
              <w:rPr>
                <w:sz w:val="18"/>
                <w:szCs w:val="18"/>
              </w:rPr>
            </w:pPr>
            <w:r>
              <w:rPr>
                <w:sz w:val="18"/>
                <w:szCs w:val="18"/>
              </w:rPr>
              <w:t>3</w:t>
            </w:r>
          </w:p>
        </w:tc>
        <w:tc>
          <w:tcPr>
            <w:tcW w:w="714" w:type="dxa"/>
            <w:vAlign w:val="center"/>
          </w:tcPr>
          <w:p w:rsidR="00CF6087" w:rsidRDefault="00CF6087">
            <w:pPr>
              <w:pStyle w:val="BodyText"/>
              <w:jc w:val="center"/>
              <w:rPr>
                <w:sz w:val="18"/>
                <w:szCs w:val="18"/>
              </w:rPr>
            </w:pPr>
          </w:p>
        </w:tc>
        <w:tc>
          <w:tcPr>
            <w:tcW w:w="702"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88" w:type="dxa"/>
            <w:vAlign w:val="center"/>
          </w:tcPr>
          <w:p w:rsidR="00CF6087" w:rsidRDefault="00CF6087">
            <w:pPr>
              <w:pStyle w:val="BodyText"/>
              <w:jc w:val="center"/>
              <w:rPr>
                <w:sz w:val="18"/>
                <w:szCs w:val="18"/>
              </w:rPr>
            </w:pPr>
          </w:p>
        </w:tc>
      </w:tr>
      <w:tr w:rsidR="007D0DAA" w:rsidTr="00833732">
        <w:trPr>
          <w:trHeight w:val="151"/>
        </w:trPr>
        <w:tc>
          <w:tcPr>
            <w:tcW w:w="2192" w:type="dxa"/>
            <w:gridSpan w:val="3"/>
            <w:vAlign w:val="center"/>
          </w:tcPr>
          <w:p w:rsidR="007D0DAA" w:rsidRDefault="007D0DAA">
            <w:pPr>
              <w:pStyle w:val="BodyText"/>
              <w:jc w:val="center"/>
              <w:rPr>
                <w:b/>
                <w:sz w:val="18"/>
                <w:szCs w:val="18"/>
              </w:rPr>
            </w:pPr>
            <w:r>
              <w:rPr>
                <w:b/>
                <w:sz w:val="18"/>
                <w:szCs w:val="18"/>
              </w:rPr>
              <w:t>Strong - 1</w:t>
            </w:r>
          </w:p>
        </w:tc>
        <w:tc>
          <w:tcPr>
            <w:tcW w:w="2435" w:type="dxa"/>
            <w:gridSpan w:val="3"/>
            <w:vAlign w:val="center"/>
          </w:tcPr>
          <w:p w:rsidR="007D0DAA" w:rsidRDefault="007D0DAA">
            <w:pPr>
              <w:pStyle w:val="BodyText"/>
              <w:jc w:val="center"/>
              <w:rPr>
                <w:sz w:val="18"/>
                <w:szCs w:val="18"/>
              </w:rPr>
            </w:pPr>
            <w:r>
              <w:rPr>
                <w:sz w:val="18"/>
                <w:szCs w:val="18"/>
              </w:rPr>
              <w:t>Moderate - 2</w:t>
            </w:r>
          </w:p>
        </w:tc>
        <w:tc>
          <w:tcPr>
            <w:tcW w:w="2080" w:type="dxa"/>
            <w:gridSpan w:val="3"/>
            <w:vAlign w:val="center"/>
          </w:tcPr>
          <w:p w:rsidR="007D0DAA" w:rsidRDefault="007D0DAA">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CF6087" w:rsidRDefault="00E12F06">
      <w:pPr>
        <w:pStyle w:val="BodyText"/>
        <w:spacing w:line="276" w:lineRule="auto"/>
        <w:rPr>
          <w:b/>
          <w:sz w:val="18"/>
          <w:szCs w:val="18"/>
        </w:rPr>
      </w:pPr>
      <w:r>
        <w:rPr>
          <w:b/>
          <w:sz w:val="18"/>
          <w:szCs w:val="18"/>
        </w:rPr>
        <w:t>Mapping Course Learning Outcomes (COs) with the Teaching-Learning&amp; Assessment Strategy:</w:t>
      </w:r>
    </w:p>
    <w:tbl>
      <w:tblPr>
        <w:tblW w:w="677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2568"/>
        <w:gridCol w:w="2700"/>
      </w:tblGrid>
      <w:tr w:rsidR="00CF6087">
        <w:trPr>
          <w:trHeight w:val="451"/>
        </w:trPr>
        <w:tc>
          <w:tcPr>
            <w:tcW w:w="1505" w:type="dxa"/>
          </w:tcPr>
          <w:p w:rsidR="00CF6087" w:rsidRDefault="00E12F06">
            <w:pPr>
              <w:pStyle w:val="BodyText"/>
              <w:spacing w:line="276" w:lineRule="auto"/>
              <w:jc w:val="center"/>
              <w:rPr>
                <w:b/>
                <w:sz w:val="18"/>
                <w:szCs w:val="18"/>
              </w:rPr>
            </w:pPr>
            <w:r>
              <w:rPr>
                <w:b/>
                <w:bCs/>
                <w:sz w:val="18"/>
                <w:szCs w:val="18"/>
              </w:rPr>
              <w:t>Course Learning Outcomes (COs)</w:t>
            </w:r>
          </w:p>
        </w:tc>
        <w:tc>
          <w:tcPr>
            <w:tcW w:w="2568" w:type="dxa"/>
          </w:tcPr>
          <w:p w:rsidR="00CF6087" w:rsidRDefault="00E12F06">
            <w:pPr>
              <w:pStyle w:val="BodyText"/>
              <w:spacing w:line="276" w:lineRule="auto"/>
              <w:rPr>
                <w:b/>
                <w:sz w:val="18"/>
                <w:szCs w:val="18"/>
              </w:rPr>
            </w:pPr>
            <w:r>
              <w:rPr>
                <w:b/>
                <w:sz w:val="18"/>
                <w:szCs w:val="18"/>
              </w:rPr>
              <w:t>Teaching-Learning Strategy</w:t>
            </w:r>
          </w:p>
        </w:tc>
        <w:tc>
          <w:tcPr>
            <w:tcW w:w="2700" w:type="dxa"/>
          </w:tcPr>
          <w:p w:rsidR="00CF6087" w:rsidRDefault="00E12F06">
            <w:pPr>
              <w:pStyle w:val="BodyText"/>
              <w:spacing w:line="276" w:lineRule="auto"/>
              <w:rPr>
                <w:b/>
                <w:sz w:val="18"/>
                <w:szCs w:val="18"/>
              </w:rPr>
            </w:pPr>
            <w:r>
              <w:rPr>
                <w:b/>
                <w:sz w:val="18"/>
                <w:szCs w:val="18"/>
              </w:rPr>
              <w:t>Assessment Strategy</w:t>
            </w:r>
          </w:p>
        </w:tc>
      </w:tr>
      <w:tr w:rsidR="00CF6087">
        <w:trPr>
          <w:trHeight w:val="451"/>
        </w:trPr>
        <w:tc>
          <w:tcPr>
            <w:tcW w:w="1505" w:type="dxa"/>
            <w:vAlign w:val="center"/>
          </w:tcPr>
          <w:p w:rsidR="00CF6087" w:rsidRDefault="00E12F06">
            <w:pPr>
              <w:pStyle w:val="BodyText"/>
              <w:jc w:val="center"/>
              <w:rPr>
                <w:b/>
                <w:sz w:val="18"/>
                <w:szCs w:val="18"/>
              </w:rPr>
            </w:pPr>
            <w:r>
              <w:rPr>
                <w:b/>
                <w:bCs/>
                <w:sz w:val="18"/>
                <w:szCs w:val="18"/>
              </w:rPr>
              <w:t>CO 1</w:t>
            </w:r>
          </w:p>
        </w:tc>
        <w:tc>
          <w:tcPr>
            <w:tcW w:w="256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Rapid reading </w:t>
            </w:r>
          </w:p>
        </w:tc>
        <w:tc>
          <w:tcPr>
            <w:tcW w:w="2700" w:type="dxa"/>
          </w:tcPr>
          <w:p w:rsidR="00CF6087" w:rsidRDefault="00E12F06" w:rsidP="006C3F79">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Class Feedback &amp; </w:t>
            </w:r>
            <w:r w:rsidR="006C3F79">
              <w:rPr>
                <w:rFonts w:ascii="Times New Roman" w:hAnsi="Times New Roman" w:cs="Times New Roman"/>
                <w:bCs/>
                <w:sz w:val="18"/>
                <w:szCs w:val="18"/>
              </w:rPr>
              <w:t xml:space="preserve">Assignment </w:t>
            </w:r>
          </w:p>
        </w:tc>
      </w:tr>
      <w:tr w:rsidR="00CF6087">
        <w:trPr>
          <w:trHeight w:val="233"/>
        </w:trPr>
        <w:tc>
          <w:tcPr>
            <w:tcW w:w="1505" w:type="dxa"/>
            <w:vAlign w:val="center"/>
          </w:tcPr>
          <w:p w:rsidR="00CF6087" w:rsidRDefault="00E12F06">
            <w:pPr>
              <w:pStyle w:val="BodyText"/>
              <w:jc w:val="center"/>
              <w:rPr>
                <w:b/>
                <w:sz w:val="18"/>
                <w:szCs w:val="18"/>
              </w:rPr>
            </w:pPr>
            <w:r>
              <w:rPr>
                <w:b/>
                <w:bCs/>
                <w:sz w:val="18"/>
                <w:szCs w:val="18"/>
              </w:rPr>
              <w:t>CO 2</w:t>
            </w:r>
          </w:p>
        </w:tc>
        <w:tc>
          <w:tcPr>
            <w:tcW w:w="256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2700" w:type="dxa"/>
          </w:tcPr>
          <w:p w:rsidR="00CF6087" w:rsidRDefault="00E12F06" w:rsidP="006C3F79">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Quiz &amp; </w:t>
            </w:r>
            <w:r w:rsidR="006C3F79">
              <w:rPr>
                <w:rFonts w:ascii="Times New Roman" w:hAnsi="Times New Roman" w:cs="Times New Roman"/>
                <w:bCs/>
                <w:sz w:val="18"/>
                <w:szCs w:val="18"/>
              </w:rPr>
              <w:t>Mid-term examination - 1</w:t>
            </w:r>
          </w:p>
        </w:tc>
      </w:tr>
      <w:tr w:rsidR="00CF6087">
        <w:trPr>
          <w:trHeight w:val="451"/>
        </w:trPr>
        <w:tc>
          <w:tcPr>
            <w:tcW w:w="1505" w:type="dxa"/>
            <w:vAlign w:val="center"/>
          </w:tcPr>
          <w:p w:rsidR="00CF6087" w:rsidRDefault="00E12F06">
            <w:pPr>
              <w:pStyle w:val="BodyText"/>
              <w:jc w:val="center"/>
              <w:rPr>
                <w:b/>
                <w:sz w:val="18"/>
                <w:szCs w:val="18"/>
              </w:rPr>
            </w:pPr>
            <w:r>
              <w:rPr>
                <w:b/>
                <w:bCs/>
                <w:sz w:val="18"/>
                <w:szCs w:val="18"/>
              </w:rPr>
              <w:t>CO 3</w:t>
            </w:r>
          </w:p>
        </w:tc>
        <w:tc>
          <w:tcPr>
            <w:tcW w:w="256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Group Discussion </w:t>
            </w:r>
          </w:p>
        </w:tc>
        <w:tc>
          <w:tcPr>
            <w:tcW w:w="2700" w:type="dxa"/>
          </w:tcPr>
          <w:p w:rsidR="00CF6087" w:rsidRDefault="006C3F79">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MCQ</w:t>
            </w:r>
          </w:p>
        </w:tc>
      </w:tr>
      <w:tr w:rsidR="00CF6087">
        <w:trPr>
          <w:trHeight w:val="451"/>
        </w:trPr>
        <w:tc>
          <w:tcPr>
            <w:tcW w:w="1505" w:type="dxa"/>
            <w:vAlign w:val="center"/>
          </w:tcPr>
          <w:p w:rsidR="00CF6087" w:rsidRDefault="00E12F06">
            <w:pPr>
              <w:pStyle w:val="BodyText"/>
              <w:jc w:val="center"/>
              <w:rPr>
                <w:b/>
                <w:sz w:val="18"/>
                <w:szCs w:val="18"/>
              </w:rPr>
            </w:pPr>
            <w:r>
              <w:rPr>
                <w:b/>
                <w:bCs/>
                <w:sz w:val="18"/>
                <w:szCs w:val="18"/>
              </w:rPr>
              <w:t>CO 4</w:t>
            </w:r>
          </w:p>
        </w:tc>
        <w:tc>
          <w:tcPr>
            <w:tcW w:w="2568"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interactive Session</w:t>
            </w:r>
          </w:p>
        </w:tc>
        <w:tc>
          <w:tcPr>
            <w:tcW w:w="2700" w:type="dxa"/>
          </w:tcPr>
          <w:p w:rsidR="00CF6087" w:rsidRDefault="00E12F06" w:rsidP="006C3F79">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Open book examination Assignment &amp; </w:t>
            </w:r>
            <w:r w:rsidR="006C3F79">
              <w:rPr>
                <w:rFonts w:ascii="Times New Roman" w:hAnsi="Times New Roman" w:cs="Times New Roman"/>
                <w:bCs/>
                <w:sz w:val="18"/>
                <w:szCs w:val="18"/>
              </w:rPr>
              <w:t>Mid-term</w:t>
            </w:r>
            <w:r>
              <w:rPr>
                <w:rFonts w:ascii="Times New Roman" w:hAnsi="Times New Roman" w:cs="Times New Roman"/>
                <w:bCs/>
                <w:sz w:val="18"/>
                <w:szCs w:val="18"/>
              </w:rPr>
              <w:t xml:space="preserve"> Examination</w:t>
            </w:r>
            <w:r w:rsidR="006C3F79">
              <w:rPr>
                <w:rFonts w:ascii="Times New Roman" w:hAnsi="Times New Roman" w:cs="Times New Roman"/>
                <w:bCs/>
                <w:sz w:val="18"/>
                <w:szCs w:val="18"/>
              </w:rPr>
              <w:t xml:space="preserve"> - 2</w:t>
            </w:r>
          </w:p>
        </w:tc>
      </w:tr>
      <w:tr w:rsidR="00CF6087">
        <w:trPr>
          <w:trHeight w:val="465"/>
        </w:trPr>
        <w:tc>
          <w:tcPr>
            <w:tcW w:w="1505" w:type="dxa"/>
            <w:vAlign w:val="center"/>
          </w:tcPr>
          <w:p w:rsidR="00CF6087" w:rsidRDefault="00E12F06">
            <w:pPr>
              <w:pStyle w:val="BodyText"/>
              <w:jc w:val="center"/>
              <w:rPr>
                <w:b/>
                <w:bCs/>
                <w:sz w:val="18"/>
                <w:szCs w:val="18"/>
              </w:rPr>
            </w:pPr>
            <w:r>
              <w:rPr>
                <w:b/>
                <w:bCs/>
                <w:sz w:val="18"/>
                <w:szCs w:val="18"/>
              </w:rPr>
              <w:t>CO 5</w:t>
            </w:r>
          </w:p>
        </w:tc>
        <w:tc>
          <w:tcPr>
            <w:tcW w:w="2568" w:type="dxa"/>
          </w:tcPr>
          <w:p w:rsidR="00CF6087" w:rsidRDefault="00E12F06" w:rsidP="006C3F79">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w:t>
            </w:r>
            <w:r w:rsidR="006C3F79">
              <w:rPr>
                <w:rFonts w:ascii="Times New Roman" w:hAnsi="Times New Roman" w:cs="Times New Roman"/>
                <w:bCs/>
                <w:sz w:val="18"/>
                <w:szCs w:val="18"/>
              </w:rPr>
              <w:t xml:space="preserve">Analysis </w:t>
            </w:r>
            <w:r>
              <w:rPr>
                <w:rFonts w:ascii="Times New Roman" w:hAnsi="Times New Roman" w:cs="Times New Roman"/>
                <w:bCs/>
                <w:sz w:val="18"/>
                <w:szCs w:val="18"/>
              </w:rPr>
              <w:t xml:space="preserve"> </w:t>
            </w:r>
          </w:p>
        </w:tc>
        <w:tc>
          <w:tcPr>
            <w:tcW w:w="2700" w:type="dxa"/>
          </w:tcPr>
          <w:p w:rsidR="00CF6087" w:rsidRDefault="006C3F79">
            <w:pPr>
              <w:contextualSpacing/>
              <w:jc w:val="both"/>
              <w:rPr>
                <w:rFonts w:ascii="Times New Roman" w:hAnsi="Times New Roman" w:cs="Times New Roman"/>
                <w:bCs/>
                <w:sz w:val="18"/>
                <w:szCs w:val="18"/>
              </w:rPr>
            </w:pPr>
            <w:r>
              <w:rPr>
                <w:rFonts w:ascii="Times New Roman" w:hAnsi="Times New Roman" w:cs="Times New Roman"/>
                <w:bCs/>
                <w:sz w:val="18"/>
                <w:szCs w:val="18"/>
              </w:rPr>
              <w:t>Discussion</w:t>
            </w:r>
            <w:r w:rsidR="00E12F06">
              <w:rPr>
                <w:rFonts w:ascii="Times New Roman" w:hAnsi="Times New Roman" w:cs="Times New Roman"/>
                <w:bCs/>
                <w:sz w:val="18"/>
                <w:szCs w:val="18"/>
              </w:rPr>
              <w:t xml:space="preserve"> &amp; Semester-end Examination</w:t>
            </w:r>
          </w:p>
        </w:tc>
      </w:tr>
    </w:tbl>
    <w:p w:rsidR="00CF6087" w:rsidRDefault="00CF6087">
      <w:pPr>
        <w:spacing w:after="0"/>
        <w:contextualSpacing/>
        <w:jc w:val="both"/>
        <w:rPr>
          <w:rStyle w:val="Emphasis"/>
          <w:rFonts w:ascii="Times New Roman" w:hAnsi="Times New Roman" w:cs="Times New Roman"/>
          <w:i w:val="0"/>
          <w:sz w:val="18"/>
          <w:szCs w:val="18"/>
        </w:rPr>
      </w:pPr>
    </w:p>
    <w:p w:rsidR="00CF6087" w:rsidRDefault="00CF6087">
      <w:pPr>
        <w:spacing w:after="0"/>
        <w:jc w:val="both"/>
        <w:rPr>
          <w:rFonts w:ascii="Times New Roman" w:hAnsi="Times New Roman" w:cs="Times New Roman"/>
          <w:b/>
          <w:sz w:val="18"/>
          <w:szCs w:val="18"/>
        </w:rPr>
      </w:pPr>
    </w:p>
    <w:p w:rsidR="00CF6087" w:rsidRDefault="00E12F06">
      <w:pPr>
        <w:spacing w:after="0"/>
        <w:jc w:val="both"/>
        <w:rPr>
          <w:rFonts w:ascii="Times New Roman" w:hAnsi="Times New Roman" w:cs="Times New Roman"/>
          <w:b/>
          <w:sz w:val="18"/>
          <w:szCs w:val="18"/>
        </w:rPr>
      </w:pPr>
      <w:r>
        <w:rPr>
          <w:rFonts w:ascii="Times New Roman" w:hAnsi="Times New Roman" w:cs="Times New Roman"/>
          <w:b/>
          <w:sz w:val="18"/>
          <w:szCs w:val="18"/>
        </w:rPr>
        <w:t>LEARNING RESOURCES</w:t>
      </w:r>
    </w:p>
    <w:p w:rsidR="00CF6087" w:rsidRDefault="00E12F06">
      <w:pPr>
        <w:pStyle w:val="ListParagraph1"/>
        <w:numPr>
          <w:ilvl w:val="0"/>
          <w:numId w:val="89"/>
        </w:numPr>
        <w:jc w:val="both"/>
        <w:rPr>
          <w:rFonts w:ascii="Times New Roman" w:hAnsi="Times New Roman"/>
          <w:sz w:val="18"/>
          <w:szCs w:val="18"/>
        </w:rPr>
      </w:pPr>
      <w:r>
        <w:rPr>
          <w:rFonts w:ascii="Times New Roman" w:hAnsi="Times New Roman"/>
          <w:sz w:val="18"/>
          <w:szCs w:val="18"/>
        </w:rPr>
        <w:t>Erikson, Thomas (2010) Ethnicity and Nationalism: Anthropological Perspectives (Anthropology, Culture and Society) 3rd Edition.</w:t>
      </w:r>
    </w:p>
    <w:p w:rsidR="00CF6087" w:rsidRDefault="00E12F06">
      <w:pPr>
        <w:pStyle w:val="ListParagraph1"/>
        <w:numPr>
          <w:ilvl w:val="0"/>
          <w:numId w:val="89"/>
        </w:numPr>
        <w:jc w:val="both"/>
        <w:rPr>
          <w:rFonts w:ascii="Times New Roman" w:hAnsi="Times New Roman"/>
          <w:sz w:val="18"/>
          <w:szCs w:val="18"/>
        </w:rPr>
      </w:pPr>
      <w:r>
        <w:rPr>
          <w:rFonts w:ascii="Times New Roman" w:hAnsi="Times New Roman"/>
          <w:sz w:val="18"/>
          <w:szCs w:val="18"/>
        </w:rPr>
        <w:t>Ethnicity Reader, Chapter 5 (Weber), Chapter 6 (Geertz), Chapter 12 (Barth), Chapter 7 (Eller and Coughlin) and Chapter 9 (Van den Berghe).</w:t>
      </w:r>
    </w:p>
    <w:p w:rsidR="00CF6087" w:rsidRDefault="00E12F06">
      <w:pPr>
        <w:pStyle w:val="ListParagraph1"/>
        <w:numPr>
          <w:ilvl w:val="0"/>
          <w:numId w:val="89"/>
        </w:numPr>
        <w:jc w:val="both"/>
        <w:rPr>
          <w:rFonts w:ascii="Times New Roman" w:hAnsi="Times New Roman"/>
          <w:sz w:val="18"/>
          <w:szCs w:val="18"/>
        </w:rPr>
      </w:pPr>
      <w:r>
        <w:rPr>
          <w:rFonts w:ascii="Times New Roman" w:hAnsi="Times New Roman"/>
          <w:sz w:val="18"/>
          <w:szCs w:val="18"/>
        </w:rPr>
        <w:t xml:space="preserve">Anderson, Benedict, Imagined Communities. London: Verso, 1983. pages </w:t>
      </w:r>
    </w:p>
    <w:p w:rsidR="00CF6087" w:rsidRDefault="00E12F06">
      <w:pPr>
        <w:pStyle w:val="ListParagraph1"/>
        <w:numPr>
          <w:ilvl w:val="0"/>
          <w:numId w:val="89"/>
        </w:numPr>
        <w:jc w:val="both"/>
        <w:rPr>
          <w:rFonts w:ascii="Times New Roman" w:hAnsi="Times New Roman"/>
          <w:sz w:val="18"/>
          <w:szCs w:val="18"/>
        </w:rPr>
      </w:pPr>
      <w:r>
        <w:rPr>
          <w:rFonts w:ascii="Times New Roman" w:hAnsi="Times New Roman"/>
          <w:sz w:val="18"/>
          <w:szCs w:val="18"/>
        </w:rPr>
        <w:t xml:space="preserve">Hutchinson, John and Anthony D. Smith (eds). Ethnicity. Oxford: Oxford UP, 1996  (referred to in the syllabus as the Ethnicity Reader) </w:t>
      </w:r>
    </w:p>
    <w:p w:rsidR="00CF6087" w:rsidRDefault="00E12F06">
      <w:pPr>
        <w:pStyle w:val="ListParagraph1"/>
        <w:numPr>
          <w:ilvl w:val="0"/>
          <w:numId w:val="89"/>
        </w:numPr>
        <w:jc w:val="both"/>
        <w:rPr>
          <w:rFonts w:ascii="Times New Roman" w:hAnsi="Times New Roman"/>
          <w:sz w:val="18"/>
          <w:szCs w:val="18"/>
        </w:rPr>
      </w:pPr>
      <w:r>
        <w:rPr>
          <w:rFonts w:ascii="Times New Roman" w:hAnsi="Times New Roman"/>
          <w:sz w:val="18"/>
          <w:szCs w:val="18"/>
        </w:rPr>
        <w:t xml:space="preserve">Hutchinson, John and Anthony D. Smith (eds). Nationalism. Oxford: Oxford UP, 1994  (Referred to in the syllabus as the Nationalism ReaderAli , Ahsan, 1998, </w:t>
      </w:r>
      <w:r>
        <w:rPr>
          <w:rFonts w:ascii="Times New Roman" w:hAnsi="Times New Roman"/>
          <w:i/>
          <w:sz w:val="18"/>
          <w:szCs w:val="18"/>
        </w:rPr>
        <w:t>Santals of Bangladesh</w:t>
      </w:r>
      <w:r>
        <w:rPr>
          <w:rFonts w:ascii="Times New Roman" w:hAnsi="Times New Roman"/>
          <w:sz w:val="18"/>
          <w:szCs w:val="18"/>
        </w:rPr>
        <w:t>, Dhaka: Institute of Social Research &amp; Applied Anthropology.</w:t>
      </w:r>
    </w:p>
    <w:p w:rsidR="00CF6087" w:rsidRDefault="00E12F06">
      <w:pPr>
        <w:pStyle w:val="ListParagraph1"/>
        <w:numPr>
          <w:ilvl w:val="0"/>
          <w:numId w:val="89"/>
        </w:numPr>
        <w:jc w:val="both"/>
        <w:rPr>
          <w:rStyle w:val="st"/>
          <w:rFonts w:ascii="Times New Roman" w:hAnsi="Times New Roman"/>
          <w:sz w:val="18"/>
          <w:szCs w:val="18"/>
        </w:rPr>
      </w:pPr>
      <w:r>
        <w:rPr>
          <w:rFonts w:ascii="Times New Roman" w:hAnsi="Times New Roman"/>
          <w:sz w:val="18"/>
          <w:szCs w:val="18"/>
        </w:rPr>
        <w:t xml:space="preserve">Barth, </w:t>
      </w:r>
      <w:r>
        <w:rPr>
          <w:rStyle w:val="Emphasis"/>
          <w:rFonts w:ascii="Times New Roman" w:hAnsi="Times New Roman"/>
          <w:sz w:val="18"/>
          <w:szCs w:val="18"/>
        </w:rPr>
        <w:t xml:space="preserve">Fredrich, </w:t>
      </w:r>
      <w:r>
        <w:rPr>
          <w:rStyle w:val="st"/>
          <w:rFonts w:ascii="Times New Roman" w:hAnsi="Times New Roman"/>
          <w:sz w:val="18"/>
          <w:szCs w:val="18"/>
        </w:rPr>
        <w:t xml:space="preserve">1969 </w:t>
      </w:r>
      <w:r>
        <w:rPr>
          <w:rStyle w:val="Emphasis"/>
          <w:rFonts w:ascii="Times New Roman" w:hAnsi="Times New Roman"/>
          <w:sz w:val="18"/>
          <w:szCs w:val="18"/>
        </w:rPr>
        <w:t>Ethnic Groups and Boundaries</w:t>
      </w:r>
      <w:r>
        <w:rPr>
          <w:rStyle w:val="st"/>
          <w:rFonts w:ascii="Times New Roman" w:hAnsi="Times New Roman"/>
          <w:sz w:val="18"/>
          <w:szCs w:val="18"/>
        </w:rPr>
        <w:t xml:space="preserve">: the Social Organization of Cultural Difference. Oslo: Universitetsforlaget. </w:t>
      </w:r>
    </w:p>
    <w:p w:rsidR="00CF6087" w:rsidRDefault="00E12F06">
      <w:pPr>
        <w:pStyle w:val="ListParagraph1"/>
        <w:numPr>
          <w:ilvl w:val="0"/>
          <w:numId w:val="89"/>
        </w:numPr>
        <w:jc w:val="both"/>
        <w:rPr>
          <w:rFonts w:ascii="Times New Roman" w:hAnsi="Times New Roman"/>
          <w:sz w:val="18"/>
          <w:szCs w:val="18"/>
        </w:rPr>
      </w:pPr>
      <w:r>
        <w:rPr>
          <w:rFonts w:ascii="Times New Roman" w:hAnsi="Times New Roman"/>
          <w:sz w:val="18"/>
          <w:szCs w:val="18"/>
        </w:rPr>
        <w:t xml:space="preserve">Bassaignet, Pieree. 1958, Tribesmen of the Chittagong Hill Tracts, Dhaka:1997, Strong Women of Modupur, Dhaka: </w:t>
      </w:r>
      <w:r>
        <w:rPr>
          <w:rFonts w:ascii="Times New Roman" w:hAnsi="Times New Roman"/>
          <w:sz w:val="18"/>
          <w:szCs w:val="18"/>
        </w:rPr>
        <w:tab/>
        <w:t>UPL.</w:t>
      </w:r>
    </w:p>
    <w:p w:rsidR="00CF6087" w:rsidRDefault="00E12F06">
      <w:pPr>
        <w:pStyle w:val="ListParagraph1"/>
        <w:numPr>
          <w:ilvl w:val="0"/>
          <w:numId w:val="89"/>
        </w:numPr>
        <w:jc w:val="both"/>
        <w:rPr>
          <w:rFonts w:ascii="Times New Roman" w:hAnsi="Times New Roman"/>
          <w:sz w:val="18"/>
          <w:szCs w:val="18"/>
        </w:rPr>
      </w:pPr>
      <w:r>
        <w:rPr>
          <w:rFonts w:ascii="Times New Roman" w:hAnsi="Times New Roman"/>
          <w:sz w:val="18"/>
          <w:szCs w:val="18"/>
        </w:rPr>
        <w:t>Mohsin, Amena, 1997. Politics of Nationalism</w:t>
      </w:r>
      <w:r>
        <w:rPr>
          <w:rStyle w:val="Heading2Char"/>
          <w:rFonts w:ascii="Times New Roman" w:hAnsi="Times New Roman"/>
          <w:sz w:val="18"/>
          <w:szCs w:val="18"/>
        </w:rPr>
        <w:t>:</w:t>
      </w:r>
      <w:r>
        <w:rPr>
          <w:rStyle w:val="st"/>
          <w:rFonts w:ascii="Times New Roman" w:hAnsi="Times New Roman"/>
          <w:sz w:val="18"/>
          <w:szCs w:val="18"/>
        </w:rPr>
        <w:t xml:space="preserve"> The case of Chittagong Hill Tracts, Bangladesh. Dhaka: University Press Limited.</w:t>
      </w:r>
    </w:p>
    <w:p w:rsidR="00CF6087" w:rsidRDefault="00E12F06">
      <w:pPr>
        <w:pStyle w:val="ListParagraph1"/>
        <w:numPr>
          <w:ilvl w:val="0"/>
          <w:numId w:val="89"/>
        </w:numPr>
        <w:jc w:val="both"/>
        <w:rPr>
          <w:rFonts w:ascii="Times New Roman" w:hAnsi="Times New Roman"/>
          <w:sz w:val="18"/>
          <w:szCs w:val="18"/>
        </w:rPr>
      </w:pPr>
      <w:r>
        <w:rPr>
          <w:rFonts w:ascii="Times New Roman" w:hAnsi="Times New Roman"/>
          <w:sz w:val="18"/>
          <w:szCs w:val="18"/>
        </w:rPr>
        <w:t xml:space="preserve">Timm, R. W. 1991, </w:t>
      </w:r>
      <w:r>
        <w:rPr>
          <w:rFonts w:ascii="Times New Roman" w:hAnsi="Times New Roman"/>
          <w:i/>
          <w:sz w:val="18"/>
          <w:szCs w:val="18"/>
        </w:rPr>
        <w:t>The Adivasis of Bangladesh</w:t>
      </w:r>
      <w:r>
        <w:rPr>
          <w:rFonts w:ascii="Times New Roman" w:hAnsi="Times New Roman"/>
          <w:sz w:val="18"/>
          <w:szCs w:val="18"/>
        </w:rPr>
        <w:t>, London: the Minority Rights Group</w:t>
      </w:r>
    </w:p>
    <w:p w:rsidR="00CF6087" w:rsidRDefault="00E12F06">
      <w:pPr>
        <w:pStyle w:val="ListParagraph1"/>
        <w:numPr>
          <w:ilvl w:val="0"/>
          <w:numId w:val="89"/>
        </w:numPr>
        <w:jc w:val="both"/>
        <w:rPr>
          <w:rFonts w:ascii="Times New Roman" w:hAnsi="Times New Roman"/>
          <w:sz w:val="18"/>
          <w:szCs w:val="18"/>
        </w:rPr>
      </w:pPr>
      <w:r>
        <w:rPr>
          <w:rFonts w:ascii="Times New Roman" w:hAnsi="Times New Roman"/>
          <w:sz w:val="18"/>
          <w:szCs w:val="18"/>
        </w:rPr>
        <w:t xml:space="preserve">Kymlicka, Will. “Immigrant Integration and Minority Nationalism.” In Minority Nationalism and the Changing International Order. Eds. Keating and McGarry. Oxford: Oxford UP, 2001. pp. 61-83. PSC 267 Meguid  Spring 2010 </w:t>
      </w:r>
    </w:p>
    <w:p w:rsidR="00CF6087" w:rsidRDefault="00E12F06">
      <w:pPr>
        <w:pStyle w:val="ListParagraph1"/>
        <w:numPr>
          <w:ilvl w:val="0"/>
          <w:numId w:val="89"/>
        </w:numPr>
        <w:jc w:val="both"/>
        <w:rPr>
          <w:rFonts w:ascii="Times New Roman" w:hAnsi="Times New Roman"/>
          <w:sz w:val="18"/>
          <w:szCs w:val="18"/>
        </w:rPr>
      </w:pPr>
      <w:r>
        <w:rPr>
          <w:rFonts w:ascii="Times New Roman" w:hAnsi="Times New Roman"/>
          <w:sz w:val="18"/>
          <w:szCs w:val="18"/>
        </w:rPr>
        <w:t>Nationalism Reader. Chapter 8 (Kedourie), Chapters 9 and 10 (Gellner), Chapter 11 (Nairn), Chapter 12 (Hobsbawm).</w:t>
      </w:r>
    </w:p>
    <w:p w:rsidR="00CF6087" w:rsidRDefault="00E12F06">
      <w:pPr>
        <w:pStyle w:val="ListParagraph1"/>
        <w:numPr>
          <w:ilvl w:val="0"/>
          <w:numId w:val="89"/>
        </w:numPr>
        <w:jc w:val="both"/>
        <w:rPr>
          <w:rFonts w:ascii="Times New Roman" w:hAnsi="Times New Roman"/>
          <w:sz w:val="18"/>
          <w:szCs w:val="18"/>
        </w:rPr>
      </w:pPr>
      <w:r>
        <w:rPr>
          <w:rFonts w:ascii="Times New Roman" w:hAnsi="Times New Roman"/>
          <w:sz w:val="18"/>
          <w:szCs w:val="18"/>
        </w:rPr>
        <w:t>Trevor-Roper, Hugh. “The Invention of Tradition: The Highland Tradition of Scotland.” In The Invention of Tradition. Eds. Eric Hobsbawm and Terence Ranger. Cambridge: Cambridge UP, 1983.</w:t>
      </w:r>
    </w:p>
    <w:p w:rsidR="00CF6087" w:rsidRDefault="00CF6087">
      <w:pPr>
        <w:spacing w:after="0"/>
        <w:jc w:val="both"/>
        <w:rPr>
          <w:rFonts w:ascii="Times New Roman" w:hAnsi="Times New Roman" w:cs="Times New Roman"/>
          <w:b/>
          <w:sz w:val="18"/>
          <w:szCs w:val="18"/>
        </w:rPr>
      </w:pPr>
    </w:p>
    <w:p w:rsidR="00CF6087" w:rsidRDefault="00CF6087">
      <w:pPr>
        <w:jc w:val="both"/>
        <w:rPr>
          <w:rFonts w:ascii="Times New Roman" w:hAnsi="Times New Roman" w:cs="Times New Roman"/>
          <w:b/>
          <w:sz w:val="18"/>
          <w:szCs w:val="18"/>
        </w:rPr>
      </w:pPr>
    </w:p>
    <w:p w:rsidR="00CF6087" w:rsidRDefault="00CF6087">
      <w:pPr>
        <w:spacing w:after="0"/>
        <w:jc w:val="both"/>
        <w:rPr>
          <w:rFonts w:ascii="Times New Roman" w:hAnsi="Times New Roman" w:cs="Times New Roman"/>
          <w:b/>
          <w:sz w:val="18"/>
          <w:szCs w:val="18"/>
        </w:rPr>
      </w:pPr>
    </w:p>
    <w:p w:rsidR="00CF6087" w:rsidRDefault="00CF6087">
      <w:pPr>
        <w:spacing w:after="0"/>
        <w:jc w:val="both"/>
        <w:rPr>
          <w:rFonts w:ascii="Times New Roman" w:hAnsi="Times New Roman" w:cs="Times New Roman"/>
          <w:b/>
          <w:sz w:val="18"/>
          <w:szCs w:val="18"/>
        </w:rPr>
      </w:pPr>
    </w:p>
    <w:p w:rsidR="00CF6087" w:rsidRDefault="00CF6087">
      <w:pPr>
        <w:spacing w:after="0"/>
        <w:jc w:val="both"/>
        <w:rPr>
          <w:rFonts w:ascii="Times New Roman" w:hAnsi="Times New Roman" w:cs="Times New Roman"/>
          <w:b/>
          <w:sz w:val="18"/>
          <w:szCs w:val="18"/>
        </w:rPr>
      </w:pPr>
    </w:p>
    <w:p w:rsidR="006C3F79" w:rsidRDefault="006C3F79">
      <w:pPr>
        <w:spacing w:after="0"/>
        <w:jc w:val="both"/>
        <w:rPr>
          <w:rFonts w:ascii="Times New Roman" w:hAnsi="Times New Roman" w:cs="Times New Roman"/>
          <w:b/>
          <w:sz w:val="18"/>
          <w:szCs w:val="18"/>
        </w:rPr>
      </w:pPr>
    </w:p>
    <w:p w:rsidR="006C3F79" w:rsidRDefault="006C3F79">
      <w:pPr>
        <w:spacing w:after="0"/>
        <w:jc w:val="both"/>
        <w:rPr>
          <w:rFonts w:ascii="Times New Roman" w:hAnsi="Times New Roman" w:cs="Times New Roman"/>
          <w:b/>
          <w:sz w:val="18"/>
          <w:szCs w:val="18"/>
        </w:rPr>
      </w:pPr>
    </w:p>
    <w:tbl>
      <w:tblPr>
        <w:tblpPr w:leftFromText="180" w:rightFromText="180" w:vertAnchor="page" w:horzAnchor="margin" w:tblpY="1381"/>
        <w:tblW w:w="6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170"/>
        <w:gridCol w:w="1980"/>
        <w:gridCol w:w="1260"/>
      </w:tblGrid>
      <w:tr w:rsidR="006C3F79" w:rsidTr="006C3F79">
        <w:trPr>
          <w:trHeight w:val="260"/>
        </w:trPr>
        <w:tc>
          <w:tcPr>
            <w:tcW w:w="2448" w:type="dxa"/>
            <w:tcBorders>
              <w:top w:val="single" w:sz="4" w:space="0" w:color="auto"/>
              <w:left w:val="single" w:sz="4" w:space="0" w:color="auto"/>
              <w:bottom w:val="single" w:sz="4" w:space="0" w:color="auto"/>
              <w:right w:val="single" w:sz="4" w:space="0" w:color="auto"/>
            </w:tcBorders>
            <w:vAlign w:val="center"/>
          </w:tcPr>
          <w:p w:rsidR="006C3F79" w:rsidRDefault="006C3F79" w:rsidP="006C3F79">
            <w:pPr>
              <w:spacing w:after="0"/>
              <w:jc w:val="both"/>
              <w:rPr>
                <w:rFonts w:ascii="Times New Roman" w:hAnsi="Times New Roman" w:cs="Times New Roman"/>
                <w:b/>
                <w:sz w:val="18"/>
                <w:szCs w:val="18"/>
              </w:rPr>
            </w:pPr>
            <w:r>
              <w:rPr>
                <w:rFonts w:ascii="Times New Roman" w:hAnsi="Times New Roman" w:cs="Times New Roman"/>
                <w:bCs/>
                <w:sz w:val="18"/>
                <w:szCs w:val="18"/>
              </w:rPr>
              <w:t xml:space="preserve">Course Code: ANP </w:t>
            </w:r>
            <w:r>
              <w:rPr>
                <w:rFonts w:ascii="Times New Roman" w:hAnsi="Times New Roman" w:cs="Times New Roman"/>
                <w:sz w:val="18"/>
                <w:szCs w:val="18"/>
              </w:rPr>
              <w:t>0314 4159</w:t>
            </w:r>
          </w:p>
        </w:tc>
        <w:tc>
          <w:tcPr>
            <w:tcW w:w="1170" w:type="dxa"/>
            <w:tcBorders>
              <w:top w:val="single" w:sz="4" w:space="0" w:color="auto"/>
              <w:left w:val="single" w:sz="4" w:space="0" w:color="auto"/>
              <w:bottom w:val="single" w:sz="4" w:space="0" w:color="auto"/>
              <w:right w:val="single" w:sz="4" w:space="0" w:color="auto"/>
            </w:tcBorders>
            <w:vAlign w:val="center"/>
          </w:tcPr>
          <w:p w:rsidR="006C3F79" w:rsidRDefault="006C3F79" w:rsidP="006C3F79">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Credit: 3.0</w:t>
            </w:r>
          </w:p>
        </w:tc>
        <w:tc>
          <w:tcPr>
            <w:tcW w:w="1980" w:type="dxa"/>
            <w:tcBorders>
              <w:top w:val="single" w:sz="4" w:space="0" w:color="auto"/>
              <w:left w:val="single" w:sz="4" w:space="0" w:color="auto"/>
              <w:bottom w:val="single" w:sz="4" w:space="0" w:color="auto"/>
              <w:right w:val="single" w:sz="4" w:space="0" w:color="auto"/>
            </w:tcBorders>
            <w:vAlign w:val="center"/>
          </w:tcPr>
          <w:p w:rsidR="006C3F79" w:rsidRDefault="006C3F79" w:rsidP="006C3F79">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Year: Fourth</w:t>
            </w:r>
          </w:p>
        </w:tc>
        <w:tc>
          <w:tcPr>
            <w:tcW w:w="1260" w:type="dxa"/>
            <w:tcBorders>
              <w:top w:val="single" w:sz="4" w:space="0" w:color="auto"/>
              <w:left w:val="single" w:sz="4" w:space="0" w:color="auto"/>
              <w:bottom w:val="single" w:sz="4" w:space="0" w:color="auto"/>
              <w:right w:val="single" w:sz="4" w:space="0" w:color="auto"/>
            </w:tcBorders>
            <w:vAlign w:val="center"/>
          </w:tcPr>
          <w:p w:rsidR="006C3F79" w:rsidRDefault="006C3F79" w:rsidP="006C3F79">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Semester: First</w:t>
            </w:r>
          </w:p>
        </w:tc>
      </w:tr>
      <w:tr w:rsidR="006C3F79" w:rsidTr="006C3F79">
        <w:trPr>
          <w:trHeight w:val="297"/>
        </w:trPr>
        <w:tc>
          <w:tcPr>
            <w:tcW w:w="3618" w:type="dxa"/>
            <w:gridSpan w:val="2"/>
            <w:tcBorders>
              <w:top w:val="single" w:sz="4" w:space="0" w:color="auto"/>
              <w:left w:val="single" w:sz="4" w:space="0" w:color="auto"/>
              <w:bottom w:val="single" w:sz="4" w:space="0" w:color="auto"/>
              <w:right w:val="single" w:sz="4" w:space="0" w:color="auto"/>
            </w:tcBorders>
            <w:vAlign w:val="center"/>
          </w:tcPr>
          <w:p w:rsidR="006C3F79" w:rsidRDefault="006C3F79" w:rsidP="006C3F79">
            <w:pPr>
              <w:tabs>
                <w:tab w:val="left" w:pos="5940"/>
              </w:tabs>
              <w:rPr>
                <w:rFonts w:ascii="Times New Roman" w:hAnsi="Times New Roman" w:cs="Times New Roman"/>
                <w:bCs/>
                <w:sz w:val="18"/>
                <w:szCs w:val="18"/>
              </w:rPr>
            </w:pPr>
            <w:r>
              <w:rPr>
                <w:rFonts w:ascii="Times New Roman" w:hAnsi="Times New Roman" w:cs="Times New Roman"/>
                <w:bCs/>
                <w:sz w:val="18"/>
                <w:szCs w:val="18"/>
              </w:rPr>
              <w:t>Course Title:    Environment and Culture</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6C3F79" w:rsidRDefault="006C3F79" w:rsidP="006C3F79">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Theory</w:t>
            </w:r>
          </w:p>
        </w:tc>
      </w:tr>
    </w:tbl>
    <w:p w:rsidR="006C3F79" w:rsidRDefault="006C3F79">
      <w:pPr>
        <w:spacing w:after="0"/>
        <w:jc w:val="both"/>
        <w:rPr>
          <w:rFonts w:ascii="Times New Roman" w:hAnsi="Times New Roman" w:cs="Times New Roman"/>
          <w:b/>
          <w:sz w:val="18"/>
          <w:szCs w:val="18"/>
        </w:rPr>
      </w:pPr>
    </w:p>
    <w:p w:rsidR="006C3F79" w:rsidRDefault="006C3F79">
      <w:pPr>
        <w:spacing w:after="0"/>
        <w:jc w:val="both"/>
        <w:rPr>
          <w:rFonts w:ascii="Times New Roman" w:hAnsi="Times New Roman" w:cs="Times New Roman"/>
          <w:b/>
          <w:sz w:val="18"/>
          <w:szCs w:val="18"/>
        </w:rPr>
      </w:pPr>
    </w:p>
    <w:p w:rsidR="00CF6087" w:rsidRDefault="00E12F06">
      <w:pPr>
        <w:spacing w:after="0"/>
        <w:jc w:val="both"/>
        <w:rPr>
          <w:rFonts w:ascii="Times New Roman" w:hAnsi="Times New Roman" w:cs="Times New Roman"/>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Environment and Culture is a course which emphasizes on enlightening the relationships between human groups, cultures, and societies and the ecosystem in which they are embedded in all places across planet earth. This course will pay particular attention to ways that human groups have adjusted to the environments they reside in, cultural and environmental changes and problems and controversies that curtail out of these changes through different environmental theories and thoughts. This course will also examine how environments that some populations have been constrained to limit their ability to live a healthy lifestyle by using their traditional strategies, and explore strategies that may provide alternatives. At the end, of course it will focus on the role of anthropology in creating viable alternative political ecologies leading to a sustainable future for humankind in terms of environmental policy and practice where global players such as environmental organizations, development agencies, policymakers and indigenous peoples are coming together to negotiate and manipulate the global culture of power politics that shapes and reshapes the ideas and tracks around natural resource, environmental movement, justice and communication.</w:t>
      </w:r>
    </w:p>
    <w:p w:rsidR="00CF6087" w:rsidRDefault="00CF6087">
      <w:pPr>
        <w:spacing w:after="0"/>
        <w:ind w:left="360" w:hanging="360"/>
        <w:jc w:val="both"/>
        <w:rPr>
          <w:rFonts w:ascii="Times New Roman" w:hAnsi="Times New Roman" w:cs="Times New Roman"/>
          <w:b/>
          <w:sz w:val="18"/>
          <w:szCs w:val="18"/>
        </w:rPr>
      </w:pPr>
    </w:p>
    <w:p w:rsidR="00CF6087" w:rsidRDefault="00E12F06">
      <w:pPr>
        <w:spacing w:after="0"/>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Make the students understand the emergence/history of environmental anthropology dealing with the flux of relationship between nature, society and culture</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Help students conceptualize with the key theoretical concepts, ideas, and practice related to Environmental Anthropology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Facilitate knowledge about the qualitative research methods coming from environmental research</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Getting idea of global sampling of key literature/ethnographies in Environmental Anthropology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Acquaint the student with a sampling of the most important environmental issues facing the world today and theoretical and practical tools being used by anthropologists to research, address and communicate them</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Give them an in-depth insight of environmental developments and movements that re(shape) the resource management</w:t>
      </w:r>
    </w:p>
    <w:p w:rsidR="00CF6087" w:rsidRDefault="00CF6087">
      <w:pPr>
        <w:spacing w:after="0"/>
        <w:rPr>
          <w:rFonts w:ascii="Times New Roman" w:hAnsi="Times New Roman" w:cs="Times New Roman"/>
          <w:b/>
          <w:sz w:val="18"/>
          <w:szCs w:val="18"/>
        </w:rPr>
      </w:pPr>
    </w:p>
    <w:p w:rsidR="00CF6087" w:rsidRDefault="00E12F06">
      <w:pPr>
        <w:spacing w:after="0"/>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Course Content </w:t>
      </w:r>
    </w:p>
    <w:p w:rsidR="00CF6087" w:rsidRDefault="00E12F06">
      <w:pPr>
        <w:pStyle w:val="ListParagraph1"/>
        <w:ind w:left="0"/>
        <w:jc w:val="both"/>
        <w:rPr>
          <w:rFonts w:ascii="Times New Roman" w:hAnsi="Times New Roman"/>
          <w:b/>
          <w:sz w:val="18"/>
          <w:szCs w:val="18"/>
        </w:rPr>
      </w:pPr>
      <w:r>
        <w:rPr>
          <w:rFonts w:ascii="Times New Roman" w:hAnsi="Times New Roman"/>
          <w:b/>
          <w:sz w:val="18"/>
          <w:szCs w:val="18"/>
        </w:rPr>
        <w:t xml:space="preserve">Concepts: </w:t>
      </w:r>
      <w:r>
        <w:rPr>
          <w:rFonts w:ascii="Times New Roman" w:hAnsi="Times New Roman"/>
          <w:bCs/>
          <w:sz w:val="18"/>
          <w:szCs w:val="18"/>
        </w:rPr>
        <w:t xml:space="preserve">Conceptual issues about nature, culture, and history including the political dynamics around environmental cosmologies that shapes environmental anthropology as a sub-discipline of anthropology, New direction of environmental anthropology; </w:t>
      </w:r>
      <w:r>
        <w:rPr>
          <w:rFonts w:ascii="Times New Roman" w:hAnsi="Times New Roman"/>
          <w:b/>
          <w:sz w:val="18"/>
          <w:szCs w:val="18"/>
        </w:rPr>
        <w:t xml:space="preserve">Environmental Theories and Approaches: </w:t>
      </w:r>
      <w:r>
        <w:rPr>
          <w:rFonts w:ascii="Times New Roman" w:hAnsi="Times New Roman"/>
          <w:bCs/>
          <w:sz w:val="18"/>
          <w:szCs w:val="18"/>
        </w:rPr>
        <w:t xml:space="preserve">Cultural ecology, </w:t>
      </w:r>
      <w:r>
        <w:rPr>
          <w:rFonts w:ascii="Times New Roman" w:hAnsi="Times New Roman"/>
          <w:sz w:val="18"/>
          <w:szCs w:val="18"/>
        </w:rPr>
        <w:t xml:space="preserve">System Ecology,Ecological Modernization and Neo-liberal Market Environmentalism, Natural Geography and Cultural Geography, Political Ecology, Poststructural Ecology, Deep Ecology; </w:t>
      </w:r>
      <w:r>
        <w:rPr>
          <w:rFonts w:ascii="Times New Roman" w:hAnsi="Times New Roman"/>
          <w:b/>
          <w:sz w:val="18"/>
          <w:szCs w:val="18"/>
        </w:rPr>
        <w:t xml:space="preserve">Methods and Research: </w:t>
      </w:r>
      <w:r>
        <w:rPr>
          <w:rFonts w:ascii="Times New Roman" w:hAnsi="Times New Roman"/>
          <w:sz w:val="18"/>
          <w:szCs w:val="18"/>
        </w:rPr>
        <w:t xml:space="preserve">Ritual Regulation and Moral Analysis, Niche and Ecosystem Analysis, Progressive Contextualization, Strategies of Environmental Health and Communication; </w:t>
      </w:r>
      <w:r>
        <w:rPr>
          <w:rFonts w:ascii="Times New Roman" w:hAnsi="Times New Roman"/>
          <w:b/>
          <w:sz w:val="18"/>
          <w:szCs w:val="18"/>
        </w:rPr>
        <w:t xml:space="preserve">Ethnographies and Documentary Films: </w:t>
      </w:r>
      <w:r>
        <w:rPr>
          <w:rFonts w:ascii="Times New Roman" w:hAnsi="Times New Roman"/>
          <w:sz w:val="18"/>
          <w:szCs w:val="18"/>
        </w:rPr>
        <w:t>Pig for the Ancestor, Nomads of South Persia, Land’s End: Capitalist Relations on an Indigenous Frontier, The Moral Economy of the Peasant, Last Call at the Oasis, Burden of Dreams.</w:t>
      </w:r>
      <w:r>
        <w:rPr>
          <w:rFonts w:ascii="Times New Roman" w:hAnsi="Times New Roman"/>
          <w:b/>
          <w:sz w:val="18"/>
          <w:szCs w:val="18"/>
        </w:rPr>
        <w:t xml:space="preserve"> Environmental Issues, Policies and Management: </w:t>
      </w:r>
      <w:r>
        <w:rPr>
          <w:rFonts w:ascii="Times New Roman" w:hAnsi="Times New Roman"/>
          <w:sz w:val="18"/>
          <w:szCs w:val="18"/>
        </w:rPr>
        <w:t xml:space="preserve">Deforestation, Flash Floods, Natural Disasters and Climate Change, Environmental Policy of Bangladesh, Forestry Master Plan, Climate Change Action Plan; </w:t>
      </w:r>
      <w:r>
        <w:rPr>
          <w:rFonts w:ascii="Times New Roman" w:hAnsi="Times New Roman"/>
          <w:b/>
          <w:sz w:val="18"/>
          <w:szCs w:val="18"/>
        </w:rPr>
        <w:t xml:space="preserve">Environmental Development Discourses, Global Environmentalism and Case Studies: </w:t>
      </w:r>
      <w:r>
        <w:rPr>
          <w:rFonts w:ascii="Times New Roman" w:hAnsi="Times New Roman"/>
          <w:sz w:val="18"/>
          <w:szCs w:val="18"/>
        </w:rPr>
        <w:t>Bio-diversity management and Climate Governance, Global Environmental Movement and Local Resistance, Movements around Ratargul Swamp Forest, Stone Quarry and Eco-tourism etc.</w:t>
      </w:r>
    </w:p>
    <w:p w:rsidR="00CF6087" w:rsidRDefault="00CF6087">
      <w:pPr>
        <w:spacing w:after="0"/>
        <w:ind w:left="360" w:hanging="360"/>
        <w:rPr>
          <w:rFonts w:ascii="Times New Roman" w:hAnsi="Times New Roman" w:cs="Times New Roman"/>
          <w:b/>
          <w:sz w:val="18"/>
          <w:szCs w:val="18"/>
        </w:rPr>
      </w:pPr>
    </w:p>
    <w:p w:rsidR="00CF6087" w:rsidRDefault="00CF6087">
      <w:pPr>
        <w:spacing w:after="0"/>
        <w:ind w:left="360" w:hanging="360"/>
        <w:rPr>
          <w:rFonts w:ascii="Times New Roman" w:hAnsi="Times New Roman" w:cs="Times New Roman"/>
          <w:b/>
          <w:sz w:val="18"/>
          <w:szCs w:val="18"/>
        </w:rPr>
      </w:pPr>
    </w:p>
    <w:p w:rsidR="00CF6087" w:rsidRDefault="00E12F06">
      <w:pPr>
        <w:spacing w:after="0"/>
        <w:ind w:left="360" w:hanging="360"/>
        <w:rPr>
          <w:rFonts w:ascii="Times New Roman" w:hAnsi="Times New Roman" w:cs="Times New Roman"/>
          <w:b/>
          <w:i/>
          <w:sz w:val="18"/>
          <w:szCs w:val="18"/>
        </w:rPr>
      </w:pPr>
      <w:r>
        <w:rPr>
          <w:rFonts w:ascii="Times New Roman" w:hAnsi="Times New Roman" w:cs="Times New Roman"/>
          <w:b/>
          <w:sz w:val="18"/>
          <w:szCs w:val="18"/>
        </w:rPr>
        <w:t>Course Learning Outcomes (COs)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sz w:val="18"/>
          <w:szCs w:val="18"/>
        </w:rPr>
        <w:t xml:space="preserve">After successful completion of the course the graduates are expected to come up with the abilities to </w:t>
      </w:r>
    </w:p>
    <w:p w:rsidR="00CF6087" w:rsidRDefault="00E12F06">
      <w:pPr>
        <w:spacing w:after="0"/>
        <w:ind w:left="360" w:hanging="360"/>
        <w:jc w:val="both"/>
        <w:rPr>
          <w:rFonts w:ascii="Times New Roman" w:hAnsi="Times New Roman"/>
          <w:sz w:val="18"/>
          <w:szCs w:val="18"/>
        </w:rPr>
      </w:pPr>
      <w:r>
        <w:rPr>
          <w:rFonts w:ascii="Times New Roman" w:hAnsi="Times New Roman" w:cs="Times New Roman"/>
          <w:b/>
          <w:sz w:val="18"/>
          <w:szCs w:val="18"/>
        </w:rPr>
        <w:t xml:space="preserve">CO 1: </w:t>
      </w:r>
      <w:r>
        <w:rPr>
          <w:rFonts w:ascii="Times New Roman" w:hAnsi="Times New Roman"/>
          <w:sz w:val="18"/>
          <w:szCs w:val="18"/>
        </w:rPr>
        <w:t>Identify the lineages of fields such as cultural ecology, political ecology, agrarian studies, environmental history, etc.</w:t>
      </w:r>
    </w:p>
    <w:p w:rsidR="00CF6087" w:rsidRDefault="00E12F06">
      <w:pPr>
        <w:spacing w:after="0"/>
        <w:ind w:left="360" w:hanging="360"/>
        <w:jc w:val="both"/>
        <w:rPr>
          <w:rFonts w:ascii="Times New Roman" w:hAnsi="Times New Roman"/>
          <w:sz w:val="18"/>
          <w:szCs w:val="18"/>
        </w:rPr>
      </w:pPr>
      <w:r>
        <w:rPr>
          <w:rFonts w:ascii="Times New Roman" w:hAnsi="Times New Roman"/>
          <w:sz w:val="18"/>
          <w:szCs w:val="18"/>
        </w:rPr>
        <w:t>CO 2: List and deploy different methodological and theoretical approaches to environmental change in their own work and recognize the different trends in environmental movements which influence environmental management</w:t>
      </w:r>
    </w:p>
    <w:p w:rsidR="00CF6087" w:rsidRDefault="00E12F06">
      <w:pPr>
        <w:spacing w:after="0"/>
        <w:ind w:left="360" w:hanging="360"/>
        <w:jc w:val="both"/>
        <w:rPr>
          <w:rFonts w:ascii="Times New Roman" w:hAnsi="Times New Roman"/>
          <w:sz w:val="18"/>
          <w:szCs w:val="18"/>
        </w:rPr>
      </w:pPr>
      <w:r>
        <w:rPr>
          <w:rFonts w:ascii="Times New Roman" w:hAnsi="Times New Roman"/>
          <w:sz w:val="18"/>
          <w:szCs w:val="18"/>
        </w:rPr>
        <w:t>CO 3: Discuss and write about the intersections between ecology, theory, and ethnographic and other approaches to the environmental humanities and social sciences</w:t>
      </w:r>
    </w:p>
    <w:p w:rsidR="00CF6087" w:rsidRDefault="00E12F06">
      <w:pPr>
        <w:spacing w:after="0"/>
        <w:ind w:left="360" w:hanging="360"/>
        <w:jc w:val="both"/>
        <w:rPr>
          <w:rFonts w:ascii="Times New Roman" w:hAnsi="Times New Roman"/>
          <w:sz w:val="18"/>
          <w:szCs w:val="18"/>
        </w:rPr>
      </w:pPr>
      <w:r>
        <w:rPr>
          <w:rFonts w:ascii="Times New Roman" w:hAnsi="Times New Roman"/>
          <w:sz w:val="18"/>
          <w:szCs w:val="18"/>
        </w:rPr>
        <w:t>CO 4: Provide an understanding on the relationships between development projects and environmental sustainability</w:t>
      </w:r>
    </w:p>
    <w:p w:rsidR="00CF6087" w:rsidRDefault="00E12F06">
      <w:pPr>
        <w:pStyle w:val="ListParagraph1"/>
        <w:ind w:left="360" w:hangingChars="200" w:hanging="360"/>
        <w:jc w:val="both"/>
        <w:rPr>
          <w:rFonts w:ascii="Times New Roman" w:hAnsi="Times New Roman" w:cs="Times New Roman"/>
          <w:sz w:val="18"/>
          <w:szCs w:val="18"/>
        </w:rPr>
      </w:pPr>
      <w:r>
        <w:rPr>
          <w:rFonts w:ascii="Times New Roman" w:hAnsi="Times New Roman"/>
          <w:sz w:val="18"/>
          <w:szCs w:val="18"/>
        </w:rPr>
        <w:t>CO 5: Describe environmental racism and promote environmental justice and</w:t>
      </w:r>
      <w:r>
        <w:rPr>
          <w:rFonts w:ascii="Times New Roman" w:hAnsi="Times New Roman" w:cs="Times New Roman"/>
          <w:sz w:val="18"/>
          <w:szCs w:val="18"/>
        </w:rPr>
        <w:t xml:space="preserve"> f</w:t>
      </w:r>
      <w:r>
        <w:rPr>
          <w:rFonts w:ascii="Times New Roman" w:hAnsi="Times New Roman"/>
          <w:sz w:val="18"/>
          <w:szCs w:val="18"/>
        </w:rPr>
        <w:t xml:space="preserve">ormulate a proposal to measure the environmental impact assessments </w:t>
      </w:r>
      <w:r>
        <w:rPr>
          <w:rFonts w:ascii="Times New Roman" w:hAnsi="Times New Roman"/>
          <w:sz w:val="18"/>
          <w:szCs w:val="18"/>
        </w:rPr>
        <w:tab/>
      </w:r>
    </w:p>
    <w:p w:rsidR="00CF6087" w:rsidRDefault="00CF6087">
      <w:pPr>
        <w:spacing w:after="0"/>
        <w:ind w:left="360" w:hanging="360"/>
        <w:jc w:val="both"/>
        <w:rPr>
          <w:rFonts w:ascii="Times New Roman" w:hAnsi="Times New Roman" w:cs="Times New Roman"/>
          <w:sz w:val="18"/>
          <w:szCs w:val="18"/>
        </w:rPr>
      </w:pPr>
    </w:p>
    <w:p w:rsidR="00CF6087" w:rsidRDefault="00E12F06">
      <w:pPr>
        <w:pStyle w:val="BodyText"/>
        <w:spacing w:line="276" w:lineRule="auto"/>
        <w:ind w:left="540"/>
        <w:rPr>
          <w:b/>
          <w:sz w:val="18"/>
          <w:szCs w:val="18"/>
        </w:rPr>
      </w:pPr>
      <w:r>
        <w:rPr>
          <w:b/>
          <w:sz w:val="18"/>
          <w:szCs w:val="18"/>
        </w:rPr>
        <w:t>Mapping Course Learning Outcomes (COs) with the POs</w:t>
      </w:r>
    </w:p>
    <w:tbl>
      <w:tblPr>
        <w:tblW w:w="655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68"/>
        <w:gridCol w:w="606"/>
        <w:gridCol w:w="663"/>
        <w:gridCol w:w="1014"/>
        <w:gridCol w:w="695"/>
        <w:gridCol w:w="683"/>
        <w:gridCol w:w="671"/>
        <w:gridCol w:w="669"/>
      </w:tblGrid>
      <w:tr w:rsidR="00CF6087" w:rsidTr="00B70F76">
        <w:trPr>
          <w:trHeight w:val="326"/>
        </w:trPr>
        <w:tc>
          <w:tcPr>
            <w:tcW w:w="988" w:type="dxa"/>
            <w:vMerge w:val="restart"/>
            <w:vAlign w:val="center"/>
          </w:tcPr>
          <w:p w:rsidR="00CF6087" w:rsidRDefault="00E12F06">
            <w:pPr>
              <w:pStyle w:val="BodyText"/>
              <w:rPr>
                <w:b/>
                <w:bCs/>
                <w:sz w:val="18"/>
                <w:szCs w:val="18"/>
              </w:rPr>
            </w:pPr>
            <w:r>
              <w:rPr>
                <w:b/>
                <w:bCs/>
                <w:sz w:val="18"/>
                <w:szCs w:val="18"/>
              </w:rPr>
              <w:t>Course Learning Outcomes (COs)</w:t>
            </w:r>
          </w:p>
        </w:tc>
        <w:tc>
          <w:tcPr>
            <w:tcW w:w="1837" w:type="dxa"/>
            <w:gridSpan w:val="3"/>
            <w:vAlign w:val="center"/>
          </w:tcPr>
          <w:p w:rsidR="00CF6087" w:rsidRDefault="00E12F06">
            <w:pPr>
              <w:pStyle w:val="BodyText"/>
              <w:jc w:val="center"/>
              <w:rPr>
                <w:b/>
                <w:sz w:val="18"/>
                <w:szCs w:val="18"/>
              </w:rPr>
            </w:pPr>
            <w:r>
              <w:rPr>
                <w:b/>
                <w:sz w:val="18"/>
                <w:szCs w:val="18"/>
              </w:rPr>
              <w:t>Fundamental Domain</w:t>
            </w:r>
          </w:p>
        </w:tc>
        <w:tc>
          <w:tcPr>
            <w:tcW w:w="1014" w:type="dxa"/>
            <w:vAlign w:val="center"/>
          </w:tcPr>
          <w:p w:rsidR="00CF6087" w:rsidRDefault="00E12F06">
            <w:pPr>
              <w:pStyle w:val="BodyText"/>
              <w:jc w:val="center"/>
              <w:rPr>
                <w:b/>
                <w:sz w:val="18"/>
                <w:szCs w:val="18"/>
              </w:rPr>
            </w:pPr>
            <w:r>
              <w:rPr>
                <w:b/>
                <w:sz w:val="18"/>
                <w:szCs w:val="18"/>
              </w:rPr>
              <w:t>Social Domain</w:t>
            </w:r>
          </w:p>
        </w:tc>
        <w:tc>
          <w:tcPr>
            <w:tcW w:w="1378" w:type="dxa"/>
            <w:gridSpan w:val="2"/>
            <w:vAlign w:val="center"/>
          </w:tcPr>
          <w:p w:rsidR="00CF6087" w:rsidRDefault="00E12F06">
            <w:pPr>
              <w:pStyle w:val="BodyText"/>
              <w:jc w:val="center"/>
              <w:rPr>
                <w:b/>
                <w:sz w:val="18"/>
                <w:szCs w:val="18"/>
              </w:rPr>
            </w:pPr>
            <w:r>
              <w:rPr>
                <w:b/>
                <w:sz w:val="18"/>
                <w:szCs w:val="18"/>
              </w:rPr>
              <w:t>Thinking Domain</w:t>
            </w:r>
          </w:p>
        </w:tc>
        <w:tc>
          <w:tcPr>
            <w:tcW w:w="1340" w:type="dxa"/>
            <w:gridSpan w:val="2"/>
            <w:vAlign w:val="center"/>
          </w:tcPr>
          <w:p w:rsidR="00CF6087" w:rsidRDefault="00E12F06">
            <w:pPr>
              <w:pStyle w:val="BodyText"/>
              <w:jc w:val="center"/>
              <w:rPr>
                <w:b/>
                <w:sz w:val="18"/>
                <w:szCs w:val="18"/>
              </w:rPr>
            </w:pPr>
            <w:r>
              <w:rPr>
                <w:b/>
                <w:sz w:val="18"/>
                <w:szCs w:val="18"/>
              </w:rPr>
              <w:t>Personal Domain</w:t>
            </w:r>
          </w:p>
        </w:tc>
      </w:tr>
      <w:tr w:rsidR="00CF6087" w:rsidTr="00B70F76">
        <w:trPr>
          <w:cantSplit/>
          <w:trHeight w:val="651"/>
        </w:trPr>
        <w:tc>
          <w:tcPr>
            <w:tcW w:w="988" w:type="dxa"/>
            <w:vMerge/>
            <w:vAlign w:val="center"/>
          </w:tcPr>
          <w:p w:rsidR="00CF6087" w:rsidRDefault="00CF6087">
            <w:pPr>
              <w:pStyle w:val="BodyText"/>
              <w:rPr>
                <w:sz w:val="18"/>
                <w:szCs w:val="18"/>
              </w:rPr>
            </w:pPr>
          </w:p>
        </w:tc>
        <w:tc>
          <w:tcPr>
            <w:tcW w:w="568" w:type="dxa"/>
            <w:textDirection w:val="tbRl"/>
            <w:vAlign w:val="center"/>
          </w:tcPr>
          <w:p w:rsidR="00CF6087" w:rsidRDefault="00E12F06">
            <w:pPr>
              <w:pStyle w:val="BodyText"/>
              <w:ind w:left="113" w:right="113"/>
              <w:rPr>
                <w:b/>
                <w:sz w:val="18"/>
                <w:szCs w:val="18"/>
              </w:rPr>
            </w:pPr>
            <w:r>
              <w:rPr>
                <w:b/>
                <w:sz w:val="18"/>
                <w:szCs w:val="18"/>
              </w:rPr>
              <w:t>PO1</w:t>
            </w:r>
          </w:p>
        </w:tc>
        <w:tc>
          <w:tcPr>
            <w:tcW w:w="606" w:type="dxa"/>
            <w:textDirection w:val="tbRl"/>
          </w:tcPr>
          <w:p w:rsidR="00CF6087" w:rsidRDefault="00E12F06">
            <w:pPr>
              <w:pStyle w:val="BodyText"/>
              <w:ind w:left="113" w:right="113"/>
              <w:jc w:val="center"/>
              <w:rPr>
                <w:b/>
                <w:sz w:val="18"/>
                <w:szCs w:val="18"/>
              </w:rPr>
            </w:pPr>
            <w:r>
              <w:rPr>
                <w:b/>
                <w:sz w:val="18"/>
                <w:szCs w:val="18"/>
              </w:rPr>
              <w:t>PO2</w:t>
            </w:r>
          </w:p>
        </w:tc>
        <w:tc>
          <w:tcPr>
            <w:tcW w:w="663"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14"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695"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83"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71"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69"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B70F76">
        <w:trPr>
          <w:trHeight w:val="156"/>
        </w:trPr>
        <w:tc>
          <w:tcPr>
            <w:tcW w:w="988" w:type="dxa"/>
            <w:vAlign w:val="center"/>
          </w:tcPr>
          <w:p w:rsidR="00CF6087" w:rsidRDefault="00E12F06">
            <w:pPr>
              <w:pStyle w:val="BodyText"/>
              <w:rPr>
                <w:b/>
                <w:sz w:val="18"/>
                <w:szCs w:val="18"/>
              </w:rPr>
            </w:pPr>
            <w:r>
              <w:rPr>
                <w:b/>
                <w:bCs/>
                <w:sz w:val="18"/>
                <w:szCs w:val="18"/>
              </w:rPr>
              <w:t>CO 1</w:t>
            </w:r>
          </w:p>
        </w:tc>
        <w:tc>
          <w:tcPr>
            <w:tcW w:w="568" w:type="dxa"/>
          </w:tcPr>
          <w:p w:rsidR="00CF6087" w:rsidRDefault="00D83F4E">
            <w:pPr>
              <w:pStyle w:val="BodyText"/>
              <w:jc w:val="center"/>
              <w:rPr>
                <w:b/>
                <w:sz w:val="18"/>
                <w:szCs w:val="18"/>
              </w:rPr>
            </w:pPr>
            <w:r>
              <w:rPr>
                <w:sz w:val="18"/>
                <w:szCs w:val="18"/>
              </w:rPr>
              <w:t>1</w:t>
            </w:r>
          </w:p>
        </w:tc>
        <w:tc>
          <w:tcPr>
            <w:tcW w:w="606" w:type="dxa"/>
          </w:tcPr>
          <w:p w:rsidR="00CF6087" w:rsidRDefault="00CF6087">
            <w:pPr>
              <w:pStyle w:val="BodyText"/>
              <w:jc w:val="center"/>
              <w:rPr>
                <w:b/>
                <w:sz w:val="18"/>
                <w:szCs w:val="18"/>
              </w:rPr>
            </w:pPr>
          </w:p>
        </w:tc>
        <w:tc>
          <w:tcPr>
            <w:tcW w:w="663" w:type="dxa"/>
            <w:vAlign w:val="center"/>
          </w:tcPr>
          <w:p w:rsidR="00CF6087" w:rsidRDefault="00CF6087">
            <w:pPr>
              <w:pStyle w:val="BodyText"/>
              <w:jc w:val="center"/>
              <w:rPr>
                <w:b/>
                <w:sz w:val="18"/>
                <w:szCs w:val="18"/>
              </w:rPr>
            </w:pPr>
          </w:p>
        </w:tc>
        <w:tc>
          <w:tcPr>
            <w:tcW w:w="1014" w:type="dxa"/>
            <w:vAlign w:val="center"/>
          </w:tcPr>
          <w:p w:rsidR="00CF6087" w:rsidRDefault="00CF6087">
            <w:pPr>
              <w:pStyle w:val="BodyText"/>
              <w:jc w:val="center"/>
              <w:rPr>
                <w:sz w:val="18"/>
                <w:szCs w:val="18"/>
              </w:rPr>
            </w:pPr>
          </w:p>
        </w:tc>
        <w:tc>
          <w:tcPr>
            <w:tcW w:w="695"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671" w:type="dxa"/>
            <w:vAlign w:val="center"/>
          </w:tcPr>
          <w:p w:rsidR="00CF6087" w:rsidRDefault="00CF6087">
            <w:pPr>
              <w:pStyle w:val="BodyText"/>
              <w:jc w:val="center"/>
              <w:rPr>
                <w:sz w:val="18"/>
                <w:szCs w:val="18"/>
              </w:rPr>
            </w:pPr>
          </w:p>
        </w:tc>
        <w:tc>
          <w:tcPr>
            <w:tcW w:w="669" w:type="dxa"/>
            <w:vAlign w:val="center"/>
          </w:tcPr>
          <w:p w:rsidR="00CF6087" w:rsidRDefault="00CF6087">
            <w:pPr>
              <w:pStyle w:val="BodyText"/>
              <w:jc w:val="center"/>
              <w:rPr>
                <w:sz w:val="18"/>
                <w:szCs w:val="18"/>
              </w:rPr>
            </w:pPr>
          </w:p>
        </w:tc>
      </w:tr>
      <w:tr w:rsidR="00CF6087" w:rsidTr="00B70F76">
        <w:trPr>
          <w:trHeight w:val="156"/>
        </w:trPr>
        <w:tc>
          <w:tcPr>
            <w:tcW w:w="988" w:type="dxa"/>
            <w:vAlign w:val="center"/>
          </w:tcPr>
          <w:p w:rsidR="00CF6087" w:rsidRDefault="00E12F06">
            <w:pPr>
              <w:pStyle w:val="BodyText"/>
              <w:rPr>
                <w:b/>
                <w:sz w:val="18"/>
                <w:szCs w:val="18"/>
              </w:rPr>
            </w:pPr>
            <w:r>
              <w:rPr>
                <w:b/>
                <w:bCs/>
                <w:sz w:val="18"/>
                <w:szCs w:val="18"/>
              </w:rPr>
              <w:t>CO 2</w:t>
            </w:r>
          </w:p>
        </w:tc>
        <w:tc>
          <w:tcPr>
            <w:tcW w:w="568" w:type="dxa"/>
          </w:tcPr>
          <w:p w:rsidR="00CF6087" w:rsidRDefault="00D83F4E">
            <w:pPr>
              <w:pStyle w:val="BodyText"/>
              <w:jc w:val="center"/>
              <w:rPr>
                <w:b/>
                <w:sz w:val="18"/>
                <w:szCs w:val="18"/>
              </w:rPr>
            </w:pPr>
            <w:r>
              <w:rPr>
                <w:sz w:val="18"/>
                <w:szCs w:val="18"/>
              </w:rPr>
              <w:t>1</w:t>
            </w:r>
          </w:p>
        </w:tc>
        <w:tc>
          <w:tcPr>
            <w:tcW w:w="606" w:type="dxa"/>
          </w:tcPr>
          <w:p w:rsidR="00CF6087" w:rsidRDefault="00CF6087">
            <w:pPr>
              <w:pStyle w:val="BodyText"/>
              <w:jc w:val="center"/>
              <w:rPr>
                <w:b/>
                <w:sz w:val="18"/>
                <w:szCs w:val="18"/>
              </w:rPr>
            </w:pPr>
          </w:p>
        </w:tc>
        <w:tc>
          <w:tcPr>
            <w:tcW w:w="663" w:type="dxa"/>
            <w:vAlign w:val="center"/>
          </w:tcPr>
          <w:p w:rsidR="00CF6087" w:rsidRDefault="00CF6087">
            <w:pPr>
              <w:pStyle w:val="BodyText"/>
              <w:jc w:val="center"/>
              <w:rPr>
                <w:b/>
                <w:sz w:val="18"/>
                <w:szCs w:val="18"/>
              </w:rPr>
            </w:pPr>
          </w:p>
        </w:tc>
        <w:tc>
          <w:tcPr>
            <w:tcW w:w="1014" w:type="dxa"/>
            <w:vAlign w:val="center"/>
          </w:tcPr>
          <w:p w:rsidR="00CF6087" w:rsidRDefault="00CF6087">
            <w:pPr>
              <w:pStyle w:val="BodyText"/>
              <w:jc w:val="center"/>
              <w:rPr>
                <w:sz w:val="18"/>
                <w:szCs w:val="18"/>
              </w:rPr>
            </w:pPr>
          </w:p>
        </w:tc>
        <w:tc>
          <w:tcPr>
            <w:tcW w:w="695"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671" w:type="dxa"/>
            <w:vAlign w:val="center"/>
          </w:tcPr>
          <w:p w:rsidR="00CF6087" w:rsidRDefault="00CF6087">
            <w:pPr>
              <w:pStyle w:val="BodyText"/>
              <w:jc w:val="center"/>
              <w:rPr>
                <w:sz w:val="18"/>
                <w:szCs w:val="18"/>
              </w:rPr>
            </w:pPr>
          </w:p>
        </w:tc>
        <w:tc>
          <w:tcPr>
            <w:tcW w:w="669" w:type="dxa"/>
            <w:vAlign w:val="center"/>
          </w:tcPr>
          <w:p w:rsidR="00CF6087" w:rsidRDefault="00CF6087">
            <w:pPr>
              <w:pStyle w:val="BodyText"/>
              <w:jc w:val="center"/>
              <w:rPr>
                <w:sz w:val="18"/>
                <w:szCs w:val="18"/>
              </w:rPr>
            </w:pPr>
          </w:p>
        </w:tc>
      </w:tr>
      <w:tr w:rsidR="00CF6087" w:rsidTr="00B70F76">
        <w:trPr>
          <w:trHeight w:val="156"/>
        </w:trPr>
        <w:tc>
          <w:tcPr>
            <w:tcW w:w="988" w:type="dxa"/>
            <w:vAlign w:val="center"/>
          </w:tcPr>
          <w:p w:rsidR="00CF6087" w:rsidRDefault="00E12F06">
            <w:pPr>
              <w:pStyle w:val="BodyText"/>
              <w:rPr>
                <w:b/>
                <w:sz w:val="18"/>
                <w:szCs w:val="18"/>
              </w:rPr>
            </w:pPr>
            <w:r>
              <w:rPr>
                <w:b/>
                <w:bCs/>
                <w:sz w:val="18"/>
                <w:szCs w:val="18"/>
              </w:rPr>
              <w:t>CO 3</w:t>
            </w:r>
          </w:p>
        </w:tc>
        <w:tc>
          <w:tcPr>
            <w:tcW w:w="568" w:type="dxa"/>
            <w:vAlign w:val="center"/>
          </w:tcPr>
          <w:p w:rsidR="00CF6087" w:rsidRDefault="00CF6087">
            <w:pPr>
              <w:pStyle w:val="BodyText"/>
              <w:jc w:val="center"/>
              <w:rPr>
                <w:b/>
                <w:sz w:val="18"/>
                <w:szCs w:val="18"/>
              </w:rPr>
            </w:pPr>
          </w:p>
        </w:tc>
        <w:tc>
          <w:tcPr>
            <w:tcW w:w="606" w:type="dxa"/>
          </w:tcPr>
          <w:p w:rsidR="00CF6087" w:rsidRDefault="00D83F4E">
            <w:pPr>
              <w:pStyle w:val="BodyText"/>
              <w:jc w:val="center"/>
              <w:rPr>
                <w:b/>
                <w:sz w:val="18"/>
                <w:szCs w:val="18"/>
              </w:rPr>
            </w:pPr>
            <w:r>
              <w:rPr>
                <w:sz w:val="18"/>
                <w:szCs w:val="18"/>
              </w:rPr>
              <w:t>2</w:t>
            </w:r>
          </w:p>
        </w:tc>
        <w:tc>
          <w:tcPr>
            <w:tcW w:w="663" w:type="dxa"/>
            <w:vAlign w:val="center"/>
          </w:tcPr>
          <w:p w:rsidR="00CF6087" w:rsidRDefault="00CF6087">
            <w:pPr>
              <w:pStyle w:val="BodyText"/>
              <w:jc w:val="center"/>
              <w:rPr>
                <w:b/>
                <w:sz w:val="18"/>
                <w:szCs w:val="18"/>
              </w:rPr>
            </w:pPr>
          </w:p>
        </w:tc>
        <w:tc>
          <w:tcPr>
            <w:tcW w:w="1014" w:type="dxa"/>
            <w:vAlign w:val="center"/>
          </w:tcPr>
          <w:p w:rsidR="00CF6087" w:rsidRDefault="00CF6087">
            <w:pPr>
              <w:pStyle w:val="BodyText"/>
              <w:jc w:val="center"/>
              <w:rPr>
                <w:sz w:val="18"/>
                <w:szCs w:val="18"/>
              </w:rPr>
            </w:pPr>
          </w:p>
        </w:tc>
        <w:tc>
          <w:tcPr>
            <w:tcW w:w="695"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671" w:type="dxa"/>
            <w:vAlign w:val="center"/>
          </w:tcPr>
          <w:p w:rsidR="00CF6087" w:rsidRDefault="00CF6087">
            <w:pPr>
              <w:pStyle w:val="BodyText"/>
              <w:jc w:val="center"/>
              <w:rPr>
                <w:sz w:val="18"/>
                <w:szCs w:val="18"/>
              </w:rPr>
            </w:pPr>
          </w:p>
        </w:tc>
        <w:tc>
          <w:tcPr>
            <w:tcW w:w="669" w:type="dxa"/>
            <w:vAlign w:val="center"/>
          </w:tcPr>
          <w:p w:rsidR="00CF6087" w:rsidRDefault="00CF6087">
            <w:pPr>
              <w:pStyle w:val="BodyText"/>
              <w:jc w:val="center"/>
              <w:rPr>
                <w:sz w:val="18"/>
                <w:szCs w:val="18"/>
              </w:rPr>
            </w:pPr>
          </w:p>
        </w:tc>
      </w:tr>
      <w:tr w:rsidR="00CF6087" w:rsidTr="00B70F76">
        <w:trPr>
          <w:trHeight w:val="156"/>
        </w:trPr>
        <w:tc>
          <w:tcPr>
            <w:tcW w:w="988" w:type="dxa"/>
            <w:vAlign w:val="center"/>
          </w:tcPr>
          <w:p w:rsidR="00CF6087" w:rsidRDefault="00E12F06">
            <w:pPr>
              <w:pStyle w:val="BodyText"/>
              <w:rPr>
                <w:b/>
                <w:sz w:val="18"/>
                <w:szCs w:val="18"/>
              </w:rPr>
            </w:pPr>
            <w:r>
              <w:rPr>
                <w:b/>
                <w:bCs/>
                <w:sz w:val="18"/>
                <w:szCs w:val="18"/>
              </w:rPr>
              <w:t>CO 4</w:t>
            </w:r>
          </w:p>
        </w:tc>
        <w:tc>
          <w:tcPr>
            <w:tcW w:w="568" w:type="dxa"/>
            <w:vAlign w:val="center"/>
          </w:tcPr>
          <w:p w:rsidR="00CF6087" w:rsidRDefault="00CF6087">
            <w:pPr>
              <w:pStyle w:val="BodyText"/>
              <w:jc w:val="center"/>
              <w:rPr>
                <w:b/>
                <w:sz w:val="18"/>
                <w:szCs w:val="18"/>
              </w:rPr>
            </w:pPr>
          </w:p>
        </w:tc>
        <w:tc>
          <w:tcPr>
            <w:tcW w:w="606" w:type="dxa"/>
          </w:tcPr>
          <w:p w:rsidR="00CF6087" w:rsidRDefault="00CF6087">
            <w:pPr>
              <w:pStyle w:val="BodyText"/>
              <w:jc w:val="center"/>
              <w:rPr>
                <w:b/>
                <w:sz w:val="18"/>
                <w:szCs w:val="18"/>
              </w:rPr>
            </w:pPr>
          </w:p>
        </w:tc>
        <w:tc>
          <w:tcPr>
            <w:tcW w:w="663" w:type="dxa"/>
            <w:vAlign w:val="center"/>
          </w:tcPr>
          <w:p w:rsidR="00CF6087" w:rsidRDefault="00D83F4E">
            <w:pPr>
              <w:pStyle w:val="BodyText"/>
              <w:jc w:val="center"/>
              <w:rPr>
                <w:sz w:val="18"/>
                <w:szCs w:val="18"/>
              </w:rPr>
            </w:pPr>
            <w:r>
              <w:rPr>
                <w:sz w:val="18"/>
                <w:szCs w:val="18"/>
              </w:rPr>
              <w:t>1</w:t>
            </w:r>
          </w:p>
        </w:tc>
        <w:tc>
          <w:tcPr>
            <w:tcW w:w="1014" w:type="dxa"/>
            <w:vAlign w:val="center"/>
          </w:tcPr>
          <w:p w:rsidR="00CF6087" w:rsidRDefault="00D83F4E">
            <w:pPr>
              <w:pStyle w:val="BodyText"/>
              <w:jc w:val="center"/>
              <w:rPr>
                <w:sz w:val="18"/>
                <w:szCs w:val="18"/>
              </w:rPr>
            </w:pPr>
            <w:r>
              <w:rPr>
                <w:sz w:val="18"/>
                <w:szCs w:val="18"/>
              </w:rPr>
              <w:t>2</w:t>
            </w:r>
          </w:p>
        </w:tc>
        <w:tc>
          <w:tcPr>
            <w:tcW w:w="695"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671" w:type="dxa"/>
            <w:vAlign w:val="center"/>
          </w:tcPr>
          <w:p w:rsidR="00CF6087" w:rsidRDefault="00CF6087">
            <w:pPr>
              <w:pStyle w:val="BodyText"/>
              <w:jc w:val="center"/>
              <w:rPr>
                <w:sz w:val="18"/>
                <w:szCs w:val="18"/>
              </w:rPr>
            </w:pPr>
          </w:p>
        </w:tc>
        <w:tc>
          <w:tcPr>
            <w:tcW w:w="669" w:type="dxa"/>
            <w:vAlign w:val="center"/>
          </w:tcPr>
          <w:p w:rsidR="00CF6087" w:rsidRDefault="00CF6087">
            <w:pPr>
              <w:pStyle w:val="BodyText"/>
              <w:jc w:val="center"/>
              <w:rPr>
                <w:sz w:val="18"/>
                <w:szCs w:val="18"/>
              </w:rPr>
            </w:pPr>
          </w:p>
        </w:tc>
      </w:tr>
      <w:tr w:rsidR="00CF6087" w:rsidTr="00B70F76">
        <w:trPr>
          <w:trHeight w:val="156"/>
        </w:trPr>
        <w:tc>
          <w:tcPr>
            <w:tcW w:w="988" w:type="dxa"/>
            <w:vAlign w:val="center"/>
          </w:tcPr>
          <w:p w:rsidR="00CF6087" w:rsidRDefault="00E12F06">
            <w:pPr>
              <w:pStyle w:val="BodyText"/>
              <w:rPr>
                <w:b/>
                <w:bCs/>
                <w:sz w:val="18"/>
                <w:szCs w:val="18"/>
              </w:rPr>
            </w:pPr>
            <w:r>
              <w:rPr>
                <w:b/>
                <w:bCs/>
                <w:sz w:val="18"/>
                <w:szCs w:val="18"/>
              </w:rPr>
              <w:t>CO 5</w:t>
            </w:r>
          </w:p>
        </w:tc>
        <w:tc>
          <w:tcPr>
            <w:tcW w:w="568" w:type="dxa"/>
          </w:tcPr>
          <w:p w:rsidR="00CF6087" w:rsidRDefault="00CF6087">
            <w:pPr>
              <w:pStyle w:val="BodyText"/>
              <w:jc w:val="center"/>
              <w:rPr>
                <w:b/>
                <w:sz w:val="18"/>
                <w:szCs w:val="18"/>
              </w:rPr>
            </w:pPr>
          </w:p>
        </w:tc>
        <w:tc>
          <w:tcPr>
            <w:tcW w:w="606" w:type="dxa"/>
          </w:tcPr>
          <w:p w:rsidR="00CF6087" w:rsidRDefault="00CF6087">
            <w:pPr>
              <w:pStyle w:val="BodyText"/>
              <w:jc w:val="center"/>
              <w:rPr>
                <w:b/>
                <w:sz w:val="18"/>
                <w:szCs w:val="18"/>
              </w:rPr>
            </w:pPr>
          </w:p>
        </w:tc>
        <w:tc>
          <w:tcPr>
            <w:tcW w:w="663" w:type="dxa"/>
            <w:vAlign w:val="center"/>
          </w:tcPr>
          <w:p w:rsidR="00CF6087" w:rsidRDefault="00D83F4E">
            <w:pPr>
              <w:pStyle w:val="BodyText"/>
              <w:jc w:val="center"/>
              <w:rPr>
                <w:sz w:val="18"/>
                <w:szCs w:val="18"/>
              </w:rPr>
            </w:pPr>
            <w:r>
              <w:rPr>
                <w:sz w:val="18"/>
                <w:szCs w:val="18"/>
              </w:rPr>
              <w:t>2</w:t>
            </w:r>
          </w:p>
        </w:tc>
        <w:tc>
          <w:tcPr>
            <w:tcW w:w="1014" w:type="dxa"/>
            <w:vAlign w:val="center"/>
          </w:tcPr>
          <w:p w:rsidR="00CF6087" w:rsidRDefault="00CF6087">
            <w:pPr>
              <w:pStyle w:val="BodyText"/>
              <w:jc w:val="center"/>
              <w:rPr>
                <w:sz w:val="18"/>
                <w:szCs w:val="18"/>
              </w:rPr>
            </w:pPr>
          </w:p>
        </w:tc>
        <w:tc>
          <w:tcPr>
            <w:tcW w:w="695"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671" w:type="dxa"/>
            <w:vAlign w:val="center"/>
          </w:tcPr>
          <w:p w:rsidR="00CF6087" w:rsidRDefault="00D83F4E">
            <w:pPr>
              <w:pStyle w:val="BodyText"/>
              <w:jc w:val="center"/>
              <w:rPr>
                <w:sz w:val="18"/>
                <w:szCs w:val="18"/>
              </w:rPr>
            </w:pPr>
            <w:r>
              <w:rPr>
                <w:sz w:val="18"/>
                <w:szCs w:val="18"/>
              </w:rPr>
              <w:t>3</w:t>
            </w:r>
          </w:p>
        </w:tc>
        <w:tc>
          <w:tcPr>
            <w:tcW w:w="669" w:type="dxa"/>
            <w:vAlign w:val="center"/>
          </w:tcPr>
          <w:p w:rsidR="00CF6087" w:rsidRDefault="00CF6087">
            <w:pPr>
              <w:pStyle w:val="BodyText"/>
              <w:jc w:val="center"/>
              <w:rPr>
                <w:sz w:val="18"/>
                <w:szCs w:val="18"/>
              </w:rPr>
            </w:pPr>
          </w:p>
        </w:tc>
      </w:tr>
      <w:tr w:rsidR="00B70F76" w:rsidTr="00833732">
        <w:trPr>
          <w:trHeight w:val="156"/>
        </w:trPr>
        <w:tc>
          <w:tcPr>
            <w:tcW w:w="2162" w:type="dxa"/>
            <w:gridSpan w:val="3"/>
            <w:vAlign w:val="center"/>
          </w:tcPr>
          <w:p w:rsidR="00B70F76" w:rsidRDefault="00B70F76">
            <w:pPr>
              <w:pStyle w:val="BodyText"/>
              <w:jc w:val="center"/>
              <w:rPr>
                <w:b/>
                <w:sz w:val="18"/>
                <w:szCs w:val="18"/>
              </w:rPr>
            </w:pPr>
            <w:r>
              <w:rPr>
                <w:b/>
                <w:sz w:val="18"/>
                <w:szCs w:val="18"/>
              </w:rPr>
              <w:t>Strong - 1</w:t>
            </w:r>
          </w:p>
        </w:tc>
        <w:tc>
          <w:tcPr>
            <w:tcW w:w="2372" w:type="dxa"/>
            <w:gridSpan w:val="3"/>
            <w:vAlign w:val="center"/>
          </w:tcPr>
          <w:p w:rsidR="00B70F76" w:rsidRDefault="00B70F76">
            <w:pPr>
              <w:pStyle w:val="BodyText"/>
              <w:jc w:val="center"/>
              <w:rPr>
                <w:sz w:val="18"/>
                <w:szCs w:val="18"/>
              </w:rPr>
            </w:pPr>
            <w:r>
              <w:rPr>
                <w:sz w:val="18"/>
                <w:szCs w:val="18"/>
              </w:rPr>
              <w:t>Moderate - 2</w:t>
            </w:r>
          </w:p>
        </w:tc>
        <w:tc>
          <w:tcPr>
            <w:tcW w:w="2023" w:type="dxa"/>
            <w:gridSpan w:val="3"/>
            <w:vAlign w:val="center"/>
          </w:tcPr>
          <w:p w:rsidR="00B70F76" w:rsidRDefault="00B70F76">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CF6087" w:rsidRPr="006805E2" w:rsidRDefault="00E12F06">
      <w:pPr>
        <w:pStyle w:val="BodyText"/>
        <w:spacing w:line="276" w:lineRule="auto"/>
        <w:ind w:left="540"/>
        <w:rPr>
          <w:b/>
          <w:sz w:val="18"/>
          <w:szCs w:val="18"/>
        </w:rPr>
      </w:pPr>
      <w:r w:rsidRPr="006805E2">
        <w:rPr>
          <w:b/>
          <w:sz w:val="18"/>
          <w:szCs w:val="18"/>
        </w:rPr>
        <w:t>Mapping Course Learning Outcomes (COs) with the Teaching-Learning&amp; Assessment Strategy</w:t>
      </w:r>
      <w:r w:rsidR="006805E2">
        <w:rPr>
          <w:b/>
          <w:sz w:val="18"/>
          <w:szCs w:val="18"/>
        </w:rPr>
        <w:t>:</w:t>
      </w:r>
    </w:p>
    <w:tbl>
      <w:tblPr>
        <w:tblW w:w="662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30"/>
        <w:gridCol w:w="3404"/>
      </w:tblGrid>
      <w:tr w:rsidR="00CF6087">
        <w:trPr>
          <w:trHeight w:val="502"/>
        </w:trPr>
        <w:tc>
          <w:tcPr>
            <w:tcW w:w="986" w:type="dxa"/>
          </w:tcPr>
          <w:p w:rsidR="00CF6087" w:rsidRDefault="00E12F06">
            <w:pPr>
              <w:pStyle w:val="BodyText"/>
              <w:spacing w:line="276" w:lineRule="auto"/>
              <w:jc w:val="center"/>
              <w:rPr>
                <w:b/>
                <w:sz w:val="18"/>
                <w:szCs w:val="18"/>
              </w:rPr>
            </w:pPr>
            <w:r>
              <w:rPr>
                <w:b/>
                <w:bCs/>
                <w:sz w:val="18"/>
                <w:szCs w:val="18"/>
              </w:rPr>
              <w:t>Course Learning Outcomes (COs)</w:t>
            </w:r>
          </w:p>
        </w:tc>
        <w:tc>
          <w:tcPr>
            <w:tcW w:w="2230" w:type="dxa"/>
          </w:tcPr>
          <w:p w:rsidR="00CF6087" w:rsidRDefault="00E12F06">
            <w:pPr>
              <w:pStyle w:val="BodyText"/>
              <w:spacing w:line="276" w:lineRule="auto"/>
              <w:rPr>
                <w:b/>
                <w:sz w:val="18"/>
                <w:szCs w:val="18"/>
              </w:rPr>
            </w:pPr>
            <w:r>
              <w:rPr>
                <w:b/>
                <w:sz w:val="18"/>
                <w:szCs w:val="18"/>
              </w:rPr>
              <w:t>Teaching-Learning Strategy</w:t>
            </w:r>
          </w:p>
        </w:tc>
        <w:tc>
          <w:tcPr>
            <w:tcW w:w="3404" w:type="dxa"/>
          </w:tcPr>
          <w:p w:rsidR="00CF6087" w:rsidRDefault="00E12F06">
            <w:pPr>
              <w:pStyle w:val="BodyText"/>
              <w:spacing w:line="276" w:lineRule="auto"/>
              <w:rPr>
                <w:b/>
                <w:sz w:val="18"/>
                <w:szCs w:val="18"/>
              </w:rPr>
            </w:pPr>
            <w:r>
              <w:rPr>
                <w:b/>
                <w:sz w:val="18"/>
                <w:szCs w:val="18"/>
              </w:rPr>
              <w:t>Assessment Strategy</w:t>
            </w:r>
          </w:p>
        </w:tc>
      </w:tr>
      <w:tr w:rsidR="00CF6087">
        <w:trPr>
          <w:trHeight w:val="243"/>
        </w:trPr>
        <w:tc>
          <w:tcPr>
            <w:tcW w:w="986" w:type="dxa"/>
            <w:vAlign w:val="center"/>
          </w:tcPr>
          <w:p w:rsidR="00CF6087" w:rsidRDefault="00E12F06">
            <w:pPr>
              <w:pStyle w:val="BodyText"/>
              <w:jc w:val="center"/>
              <w:rPr>
                <w:b/>
                <w:sz w:val="18"/>
                <w:szCs w:val="18"/>
              </w:rPr>
            </w:pPr>
            <w:r>
              <w:rPr>
                <w:b/>
                <w:bCs/>
                <w:sz w:val="18"/>
                <w:szCs w:val="18"/>
              </w:rPr>
              <w:t>CO 1</w:t>
            </w:r>
          </w:p>
        </w:tc>
        <w:tc>
          <w:tcPr>
            <w:tcW w:w="223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Text reading </w:t>
            </w:r>
          </w:p>
        </w:tc>
        <w:tc>
          <w:tcPr>
            <w:tcW w:w="3404" w:type="dxa"/>
          </w:tcPr>
          <w:p w:rsidR="00CF6087" w:rsidRDefault="00E12F06" w:rsidP="006805E2">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Class Feedback &amp; </w:t>
            </w:r>
            <w:r w:rsidR="006805E2">
              <w:rPr>
                <w:rFonts w:ascii="Times New Roman" w:hAnsi="Times New Roman" w:cs="Times New Roman"/>
                <w:bCs/>
                <w:sz w:val="18"/>
                <w:szCs w:val="18"/>
              </w:rPr>
              <w:t>Presentation</w:t>
            </w:r>
          </w:p>
        </w:tc>
      </w:tr>
      <w:tr w:rsidR="00CF6087">
        <w:trPr>
          <w:trHeight w:val="260"/>
        </w:trPr>
        <w:tc>
          <w:tcPr>
            <w:tcW w:w="986" w:type="dxa"/>
            <w:vAlign w:val="center"/>
          </w:tcPr>
          <w:p w:rsidR="00CF6087" w:rsidRDefault="00E12F06">
            <w:pPr>
              <w:pStyle w:val="BodyText"/>
              <w:jc w:val="center"/>
              <w:rPr>
                <w:b/>
                <w:sz w:val="18"/>
                <w:szCs w:val="18"/>
              </w:rPr>
            </w:pPr>
            <w:r>
              <w:rPr>
                <w:b/>
                <w:bCs/>
                <w:sz w:val="18"/>
                <w:szCs w:val="18"/>
              </w:rPr>
              <w:t>CO 2</w:t>
            </w:r>
          </w:p>
        </w:tc>
        <w:tc>
          <w:tcPr>
            <w:tcW w:w="223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interactive Session </w:t>
            </w:r>
          </w:p>
        </w:tc>
        <w:tc>
          <w:tcPr>
            <w:tcW w:w="3404" w:type="dxa"/>
          </w:tcPr>
          <w:p w:rsidR="00CF6087" w:rsidRDefault="00E12F06" w:rsidP="006805E2">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Short note writing &amp; </w:t>
            </w:r>
            <w:r w:rsidR="006805E2">
              <w:rPr>
                <w:rFonts w:ascii="Times New Roman" w:hAnsi="Times New Roman" w:cs="Times New Roman"/>
                <w:bCs/>
                <w:sz w:val="18"/>
                <w:szCs w:val="18"/>
              </w:rPr>
              <w:t>Mid-term examination - 1</w:t>
            </w:r>
          </w:p>
        </w:tc>
      </w:tr>
      <w:tr w:rsidR="00CF6087">
        <w:trPr>
          <w:trHeight w:val="243"/>
        </w:trPr>
        <w:tc>
          <w:tcPr>
            <w:tcW w:w="986" w:type="dxa"/>
            <w:vAlign w:val="center"/>
          </w:tcPr>
          <w:p w:rsidR="00CF6087" w:rsidRDefault="00E12F06">
            <w:pPr>
              <w:pStyle w:val="BodyText"/>
              <w:jc w:val="center"/>
              <w:rPr>
                <w:b/>
                <w:sz w:val="18"/>
                <w:szCs w:val="18"/>
              </w:rPr>
            </w:pPr>
            <w:r>
              <w:rPr>
                <w:b/>
                <w:bCs/>
                <w:sz w:val="18"/>
                <w:szCs w:val="18"/>
              </w:rPr>
              <w:t>CO 3</w:t>
            </w:r>
          </w:p>
        </w:tc>
        <w:tc>
          <w:tcPr>
            <w:tcW w:w="223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Demonstration </w:t>
            </w:r>
          </w:p>
        </w:tc>
        <w:tc>
          <w:tcPr>
            <w:tcW w:w="3404" w:type="dxa"/>
          </w:tcPr>
          <w:p w:rsidR="00CF6087" w:rsidRDefault="006805E2">
            <w:pPr>
              <w:contextualSpacing/>
              <w:jc w:val="both"/>
              <w:rPr>
                <w:rFonts w:ascii="Times New Roman" w:hAnsi="Times New Roman" w:cs="Times New Roman"/>
                <w:bCs/>
                <w:sz w:val="18"/>
                <w:szCs w:val="18"/>
              </w:rPr>
            </w:pPr>
            <w:r>
              <w:rPr>
                <w:rFonts w:ascii="Times New Roman" w:hAnsi="Times New Roman" w:cs="Times New Roman"/>
                <w:bCs/>
                <w:sz w:val="18"/>
                <w:szCs w:val="18"/>
              </w:rPr>
              <w:t>Quiz &amp; Discussion</w:t>
            </w:r>
          </w:p>
        </w:tc>
      </w:tr>
      <w:tr w:rsidR="00CF6087">
        <w:trPr>
          <w:trHeight w:val="260"/>
        </w:trPr>
        <w:tc>
          <w:tcPr>
            <w:tcW w:w="986" w:type="dxa"/>
            <w:vAlign w:val="center"/>
          </w:tcPr>
          <w:p w:rsidR="00CF6087" w:rsidRDefault="00E12F06">
            <w:pPr>
              <w:pStyle w:val="BodyText"/>
              <w:jc w:val="center"/>
              <w:rPr>
                <w:b/>
                <w:sz w:val="18"/>
                <w:szCs w:val="18"/>
              </w:rPr>
            </w:pPr>
            <w:r>
              <w:rPr>
                <w:b/>
                <w:bCs/>
                <w:sz w:val="18"/>
                <w:szCs w:val="18"/>
              </w:rPr>
              <w:t>CO 4</w:t>
            </w:r>
          </w:p>
        </w:tc>
        <w:tc>
          <w:tcPr>
            <w:tcW w:w="2230"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3404" w:type="dxa"/>
          </w:tcPr>
          <w:p w:rsidR="00CF6087" w:rsidRDefault="00E12F06" w:rsidP="006805E2">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Assignment &amp; </w:t>
            </w:r>
            <w:r w:rsidR="006805E2">
              <w:rPr>
                <w:rFonts w:ascii="Times New Roman" w:hAnsi="Times New Roman" w:cs="Times New Roman"/>
                <w:bCs/>
                <w:sz w:val="18"/>
                <w:szCs w:val="18"/>
              </w:rPr>
              <w:t>Mid-term examination - 2</w:t>
            </w:r>
          </w:p>
        </w:tc>
      </w:tr>
      <w:tr w:rsidR="00CF6087">
        <w:trPr>
          <w:trHeight w:val="243"/>
        </w:trPr>
        <w:tc>
          <w:tcPr>
            <w:tcW w:w="986" w:type="dxa"/>
            <w:vAlign w:val="center"/>
          </w:tcPr>
          <w:p w:rsidR="00CF6087" w:rsidRDefault="00E12F06">
            <w:pPr>
              <w:pStyle w:val="BodyText"/>
              <w:jc w:val="center"/>
              <w:rPr>
                <w:b/>
                <w:bCs/>
                <w:sz w:val="18"/>
                <w:szCs w:val="18"/>
              </w:rPr>
            </w:pPr>
            <w:r>
              <w:rPr>
                <w:b/>
                <w:bCs/>
                <w:sz w:val="18"/>
                <w:szCs w:val="18"/>
              </w:rPr>
              <w:t>CO 5</w:t>
            </w:r>
          </w:p>
        </w:tc>
        <w:tc>
          <w:tcPr>
            <w:tcW w:w="2230" w:type="dxa"/>
          </w:tcPr>
          <w:p w:rsidR="00CF6087" w:rsidRDefault="006805E2" w:rsidP="006805E2">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Analysis </w:t>
            </w:r>
          </w:p>
        </w:tc>
        <w:tc>
          <w:tcPr>
            <w:tcW w:w="3404" w:type="dxa"/>
          </w:tcPr>
          <w:p w:rsidR="00CF6087" w:rsidRDefault="006805E2">
            <w:pPr>
              <w:contextualSpacing/>
              <w:jc w:val="both"/>
              <w:rPr>
                <w:rFonts w:ascii="Times New Roman" w:hAnsi="Times New Roman" w:cs="Times New Roman"/>
                <w:bCs/>
                <w:sz w:val="18"/>
                <w:szCs w:val="18"/>
              </w:rPr>
            </w:pPr>
            <w:r>
              <w:rPr>
                <w:rFonts w:ascii="Times New Roman" w:hAnsi="Times New Roman" w:cs="Times New Roman"/>
                <w:bCs/>
                <w:sz w:val="18"/>
                <w:szCs w:val="18"/>
              </w:rPr>
              <w:t>MCQ</w:t>
            </w:r>
            <w:r w:rsidR="00E12F06">
              <w:rPr>
                <w:rFonts w:ascii="Times New Roman" w:hAnsi="Times New Roman" w:cs="Times New Roman"/>
                <w:bCs/>
                <w:sz w:val="18"/>
                <w:szCs w:val="18"/>
              </w:rPr>
              <w:t xml:space="preserve"> &amp; Semester-end Examination</w:t>
            </w:r>
          </w:p>
        </w:tc>
      </w:tr>
    </w:tbl>
    <w:p w:rsidR="00CF6087" w:rsidRDefault="00CF6087">
      <w:pPr>
        <w:jc w:val="both"/>
        <w:rPr>
          <w:rFonts w:ascii="Times New Roman" w:hAnsi="Times New Roman" w:cs="Times New Roman"/>
          <w:b/>
          <w:sz w:val="18"/>
          <w:szCs w:val="18"/>
        </w:rPr>
      </w:pPr>
    </w:p>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LEARNING RESOURCES</w:t>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Agrawal, A. (2005). “Environmentality: Community, Intimate Government, and</w:t>
      </w:r>
      <w:r>
        <w:rPr>
          <w:rFonts w:ascii="Times New Roman" w:hAnsi="Times New Roman"/>
          <w:sz w:val="18"/>
          <w:szCs w:val="18"/>
        </w:rPr>
        <w:tab/>
        <w:t>the Making of Environmental</w:t>
      </w:r>
      <w:r>
        <w:rPr>
          <w:rFonts w:ascii="Times New Roman" w:hAnsi="Times New Roman"/>
          <w:sz w:val="18"/>
          <w:szCs w:val="18"/>
        </w:rPr>
        <w:tab/>
        <w:t>Subjects</w:t>
      </w:r>
      <w:r>
        <w:rPr>
          <w:rFonts w:ascii="Times New Roman" w:hAnsi="Times New Roman"/>
          <w:sz w:val="18"/>
          <w:szCs w:val="18"/>
        </w:rPr>
        <w:tab/>
        <w:t>in Kumaon India.”</w:t>
      </w:r>
      <w:r>
        <w:rPr>
          <w:rFonts w:ascii="Times New Roman" w:hAnsi="Times New Roman"/>
          <w:sz w:val="18"/>
          <w:szCs w:val="18"/>
        </w:rPr>
        <w:tab/>
        <w:t>Current Anthropology. 46(2).</w:t>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 xml:space="preserve">Barry, J. (2007). </w:t>
      </w:r>
      <w:r>
        <w:rPr>
          <w:rFonts w:ascii="Times New Roman" w:hAnsi="Times New Roman"/>
          <w:i/>
          <w:sz w:val="18"/>
          <w:szCs w:val="18"/>
        </w:rPr>
        <w:t xml:space="preserve">Environment and Social Theory </w:t>
      </w:r>
      <w:r>
        <w:rPr>
          <w:rFonts w:ascii="Times New Roman" w:hAnsi="Times New Roman"/>
          <w:sz w:val="18"/>
          <w:szCs w:val="18"/>
        </w:rPr>
        <w:t>(2</w:t>
      </w:r>
      <w:r>
        <w:rPr>
          <w:rFonts w:ascii="Times New Roman" w:hAnsi="Times New Roman"/>
          <w:sz w:val="18"/>
          <w:szCs w:val="18"/>
          <w:vertAlign w:val="superscript"/>
        </w:rPr>
        <w:t>nd</w:t>
      </w:r>
      <w:r>
        <w:rPr>
          <w:rFonts w:ascii="Times New Roman" w:hAnsi="Times New Roman"/>
          <w:sz w:val="18"/>
          <w:szCs w:val="18"/>
        </w:rPr>
        <w:t xml:space="preserve">ed.). New York: Routledge. </w:t>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Bullard, R. D. (2005). Environmental Justice in the 21</w:t>
      </w:r>
      <w:r>
        <w:rPr>
          <w:rFonts w:ascii="Times New Roman" w:hAnsi="Times New Roman"/>
          <w:sz w:val="18"/>
          <w:szCs w:val="18"/>
          <w:vertAlign w:val="superscript"/>
        </w:rPr>
        <w:t>st</w:t>
      </w:r>
      <w:r>
        <w:rPr>
          <w:rFonts w:ascii="Times New Roman" w:hAnsi="Times New Roman"/>
          <w:sz w:val="18"/>
          <w:szCs w:val="18"/>
        </w:rPr>
        <w:t xml:space="preserve"> Century. In J.S. Dryzek and </w:t>
      </w:r>
      <w:r>
        <w:rPr>
          <w:rFonts w:ascii="Times New Roman" w:hAnsi="Times New Roman"/>
          <w:sz w:val="18"/>
          <w:szCs w:val="18"/>
        </w:rPr>
        <w:tab/>
        <w:t xml:space="preserve">D. Schlosberg (eds.), </w:t>
      </w:r>
      <w:r>
        <w:rPr>
          <w:rFonts w:ascii="Times New Roman" w:hAnsi="Times New Roman"/>
          <w:i/>
          <w:sz w:val="18"/>
          <w:szCs w:val="18"/>
        </w:rPr>
        <w:t>Debating the Earth, second edition:</w:t>
      </w:r>
      <w:r>
        <w:rPr>
          <w:rFonts w:ascii="Times New Roman" w:hAnsi="Times New Roman"/>
          <w:sz w:val="18"/>
          <w:szCs w:val="18"/>
        </w:rPr>
        <w:t xml:space="preserve"> 431-449. </w:t>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Martinez-Alier, J. (2014). The environmentalism of the poor.</w:t>
      </w:r>
      <w:r>
        <w:rPr>
          <w:rFonts w:ascii="Times New Roman" w:hAnsi="Times New Roman"/>
          <w:i/>
          <w:sz w:val="18"/>
          <w:szCs w:val="18"/>
        </w:rPr>
        <w:t>Geoforum,</w:t>
      </w:r>
      <w:r>
        <w:rPr>
          <w:rFonts w:ascii="Times New Roman" w:hAnsi="Times New Roman"/>
          <w:sz w:val="18"/>
          <w:szCs w:val="18"/>
        </w:rPr>
        <w:t xml:space="preserve"> Vol. 54 </w:t>
      </w:r>
      <w:r>
        <w:rPr>
          <w:rFonts w:ascii="Times New Roman" w:hAnsi="Times New Roman"/>
          <w:sz w:val="18"/>
          <w:szCs w:val="18"/>
        </w:rPr>
        <w:tab/>
        <w:t xml:space="preserve">(July): 239-241. </w:t>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 xml:space="preserve">Moran, E. F.  (2006). People and Nature: An Introduction to Human Ecological  Relations. Malden, MA: Blackwell Publishing. ISBN 9781405105729   </w:t>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Barry, A. (2013). Material Politics: Disputes along the Pipeline. Wiley-Blackwell</w:t>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Scott, J. (1976). The Moral Economy of the Peasant</w:t>
      </w:r>
      <w:r>
        <w:rPr>
          <w:rFonts w:ascii="Times New Roman" w:hAnsi="Times New Roman"/>
          <w:sz w:val="18"/>
          <w:szCs w:val="18"/>
        </w:rPr>
        <w:tab/>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Rappaport, R.(1968). Pig for the Ancestor,</w:t>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 xml:space="preserve">Watts, M. (1983). “On the Poverty of Theory: Natural Hazards Research in Context.” In Interpretations of Calamity from the Viewpoint of </w:t>
      </w:r>
      <w:r>
        <w:rPr>
          <w:rFonts w:ascii="Times New Roman" w:hAnsi="Times New Roman"/>
          <w:sz w:val="18"/>
          <w:szCs w:val="18"/>
        </w:rPr>
        <w:tab/>
        <w:t>Human Ecology. Allen and Unwin.</w:t>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Watts, M. (2015). “Now and Then: The Origins of Political Ecology and the Rebirth of Adaptation as a Form of Thought.” In the Routledge Handbook of Political Ecology. Routledge.</w:t>
      </w:r>
      <w:r>
        <w:rPr>
          <w:rFonts w:ascii="Times New Roman" w:hAnsi="Times New Roman"/>
          <w:sz w:val="18"/>
          <w:szCs w:val="18"/>
        </w:rPr>
        <w:tab/>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Robbins, P. (2011). Political</w:t>
      </w:r>
      <w:r>
        <w:rPr>
          <w:rFonts w:ascii="Times New Roman" w:hAnsi="Times New Roman"/>
          <w:sz w:val="18"/>
          <w:szCs w:val="18"/>
        </w:rPr>
        <w:tab/>
        <w:t>Ecology: A Critical Introduction. Blackwell.</w:t>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Bonnemaison, J. (2005). Culture and Geography: Conceiving a New Cultural Geography, Palgrave-Macmillan</w:t>
      </w:r>
    </w:p>
    <w:p w:rsidR="00CF6087" w:rsidRDefault="00E12F06">
      <w:pPr>
        <w:pStyle w:val="ListParagraph1"/>
        <w:numPr>
          <w:ilvl w:val="0"/>
          <w:numId w:val="90"/>
        </w:numPr>
        <w:jc w:val="both"/>
        <w:rPr>
          <w:rFonts w:ascii="Times New Roman" w:hAnsi="Times New Roman"/>
          <w:sz w:val="18"/>
          <w:szCs w:val="18"/>
        </w:rPr>
      </w:pPr>
      <w:r>
        <w:rPr>
          <w:rFonts w:ascii="Times New Roman" w:hAnsi="Times New Roman"/>
          <w:sz w:val="18"/>
          <w:szCs w:val="18"/>
        </w:rPr>
        <w:t>Films: Burden of Dreams/Last Call at the Oasis</w:t>
      </w:r>
    </w:p>
    <w:p w:rsidR="00CF6087" w:rsidRDefault="00CF6087">
      <w:pPr>
        <w:pStyle w:val="ListParagraph1"/>
        <w:ind w:left="0"/>
        <w:jc w:val="both"/>
        <w:rPr>
          <w:rFonts w:ascii="Times New Roman" w:hAnsi="Times New Roman"/>
          <w:sz w:val="18"/>
          <w:szCs w:val="18"/>
        </w:rPr>
      </w:pPr>
    </w:p>
    <w:p w:rsidR="00CF6087" w:rsidRDefault="00CF6087">
      <w:pPr>
        <w:jc w:val="both"/>
        <w:rPr>
          <w:rFonts w:ascii="Times New Roman" w:hAnsi="Times New Roman" w:cs="Times New Roman"/>
          <w:b/>
          <w:sz w:val="18"/>
          <w:szCs w:val="18"/>
        </w:rPr>
      </w:pPr>
    </w:p>
    <w:p w:rsidR="00CF6087" w:rsidRPr="00A13183" w:rsidRDefault="00E12F06">
      <w:pPr>
        <w:pStyle w:val="BodyText"/>
        <w:spacing w:line="276" w:lineRule="auto"/>
        <w:rPr>
          <w:b/>
          <w:sz w:val="24"/>
          <w:szCs w:val="24"/>
        </w:rPr>
      </w:pPr>
      <w:r w:rsidRPr="00A13183">
        <w:rPr>
          <w:b/>
          <w:sz w:val="24"/>
          <w:szCs w:val="24"/>
        </w:rPr>
        <w:t>Fourth Year Second Semester</w:t>
      </w:r>
    </w:p>
    <w:p w:rsidR="00CF6087" w:rsidRPr="00A13183" w:rsidRDefault="00CF6087">
      <w:pPr>
        <w:pStyle w:val="BodyText"/>
        <w:spacing w:line="276" w:lineRule="auto"/>
        <w:rPr>
          <w:b/>
          <w:sz w:val="18"/>
          <w:szCs w:val="18"/>
        </w:rPr>
      </w:pPr>
    </w:p>
    <w:tbl>
      <w:tblPr>
        <w:tblpPr w:leftFromText="180" w:rightFromText="180" w:vertAnchor="page" w:horzAnchor="margin" w:tblpXSpec="right" w:tblpY="1681"/>
        <w:tblW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080"/>
        <w:gridCol w:w="1530"/>
        <w:gridCol w:w="1620"/>
      </w:tblGrid>
      <w:tr w:rsidR="006805E2" w:rsidRPr="00A13183" w:rsidTr="006805E2">
        <w:trPr>
          <w:trHeight w:val="260"/>
        </w:trPr>
        <w:tc>
          <w:tcPr>
            <w:tcW w:w="2538" w:type="dxa"/>
            <w:tcBorders>
              <w:top w:val="single" w:sz="4" w:space="0" w:color="auto"/>
              <w:left w:val="single" w:sz="4" w:space="0" w:color="auto"/>
              <w:bottom w:val="single" w:sz="4" w:space="0" w:color="auto"/>
              <w:right w:val="single" w:sz="4" w:space="0" w:color="auto"/>
            </w:tcBorders>
            <w:vAlign w:val="center"/>
          </w:tcPr>
          <w:p w:rsidR="006805E2" w:rsidRPr="00A13183" w:rsidRDefault="006805E2" w:rsidP="006805E2">
            <w:pPr>
              <w:spacing w:after="0"/>
              <w:jc w:val="both"/>
              <w:rPr>
                <w:rFonts w:ascii="Times New Roman" w:hAnsi="Times New Roman" w:cs="Times New Roman"/>
                <w:b/>
                <w:sz w:val="18"/>
                <w:szCs w:val="18"/>
              </w:rPr>
            </w:pPr>
            <w:r w:rsidRPr="00A13183">
              <w:rPr>
                <w:rFonts w:ascii="Times New Roman" w:hAnsi="Times New Roman" w:cs="Times New Roman"/>
                <w:bCs/>
                <w:sz w:val="18"/>
                <w:szCs w:val="18"/>
              </w:rPr>
              <w:t xml:space="preserve">Course Code: ANP </w:t>
            </w:r>
            <w:r w:rsidRPr="00A13183">
              <w:rPr>
                <w:rFonts w:ascii="Times New Roman" w:hAnsi="Times New Roman" w:cs="Times New Roman"/>
                <w:sz w:val="18"/>
                <w:szCs w:val="18"/>
              </w:rPr>
              <w:t>0314 4260</w:t>
            </w:r>
          </w:p>
        </w:tc>
        <w:tc>
          <w:tcPr>
            <w:tcW w:w="1080" w:type="dxa"/>
            <w:tcBorders>
              <w:top w:val="single" w:sz="4" w:space="0" w:color="auto"/>
              <w:left w:val="single" w:sz="4" w:space="0" w:color="auto"/>
              <w:bottom w:val="single" w:sz="4" w:space="0" w:color="auto"/>
              <w:right w:val="single" w:sz="4" w:space="0" w:color="auto"/>
            </w:tcBorders>
            <w:vAlign w:val="center"/>
          </w:tcPr>
          <w:p w:rsidR="006805E2" w:rsidRPr="00A13183" w:rsidRDefault="006805E2" w:rsidP="006805E2">
            <w:pPr>
              <w:tabs>
                <w:tab w:val="left" w:pos="5940"/>
              </w:tabs>
              <w:spacing w:after="0"/>
              <w:rPr>
                <w:rFonts w:ascii="Times New Roman" w:hAnsi="Times New Roman" w:cs="Times New Roman"/>
                <w:bCs/>
                <w:sz w:val="18"/>
                <w:szCs w:val="18"/>
              </w:rPr>
            </w:pPr>
            <w:r w:rsidRPr="00A13183">
              <w:rPr>
                <w:rFonts w:ascii="Times New Roman" w:hAnsi="Times New Roman" w:cs="Times New Roman"/>
                <w:bCs/>
                <w:sz w:val="18"/>
                <w:szCs w:val="18"/>
              </w:rPr>
              <w:t>Credit: 1.0</w:t>
            </w:r>
          </w:p>
        </w:tc>
        <w:tc>
          <w:tcPr>
            <w:tcW w:w="1530" w:type="dxa"/>
            <w:tcBorders>
              <w:top w:val="single" w:sz="4" w:space="0" w:color="auto"/>
              <w:left w:val="single" w:sz="4" w:space="0" w:color="auto"/>
              <w:bottom w:val="single" w:sz="4" w:space="0" w:color="auto"/>
              <w:right w:val="single" w:sz="4" w:space="0" w:color="auto"/>
            </w:tcBorders>
            <w:vAlign w:val="center"/>
          </w:tcPr>
          <w:p w:rsidR="006805E2" w:rsidRPr="00A13183" w:rsidRDefault="006805E2" w:rsidP="006805E2">
            <w:pPr>
              <w:tabs>
                <w:tab w:val="left" w:pos="5940"/>
              </w:tabs>
              <w:spacing w:after="0"/>
              <w:rPr>
                <w:rFonts w:ascii="Times New Roman" w:hAnsi="Times New Roman" w:cs="Times New Roman"/>
                <w:bCs/>
                <w:sz w:val="18"/>
                <w:szCs w:val="18"/>
              </w:rPr>
            </w:pPr>
            <w:r w:rsidRPr="00A13183">
              <w:rPr>
                <w:rFonts w:ascii="Times New Roman" w:hAnsi="Times New Roman" w:cs="Times New Roman"/>
                <w:bCs/>
                <w:sz w:val="18"/>
                <w:szCs w:val="18"/>
              </w:rPr>
              <w:t>Year: Fourth</w:t>
            </w:r>
          </w:p>
        </w:tc>
        <w:tc>
          <w:tcPr>
            <w:tcW w:w="1620" w:type="dxa"/>
            <w:tcBorders>
              <w:top w:val="single" w:sz="4" w:space="0" w:color="auto"/>
              <w:left w:val="single" w:sz="4" w:space="0" w:color="auto"/>
              <w:bottom w:val="single" w:sz="4" w:space="0" w:color="auto"/>
              <w:right w:val="single" w:sz="4" w:space="0" w:color="auto"/>
            </w:tcBorders>
            <w:vAlign w:val="center"/>
          </w:tcPr>
          <w:p w:rsidR="006805E2" w:rsidRPr="00A13183" w:rsidRDefault="006805E2" w:rsidP="006805E2">
            <w:pPr>
              <w:tabs>
                <w:tab w:val="left" w:pos="5940"/>
              </w:tabs>
              <w:spacing w:after="0"/>
              <w:rPr>
                <w:rFonts w:ascii="Times New Roman" w:hAnsi="Times New Roman" w:cs="Times New Roman"/>
                <w:bCs/>
                <w:sz w:val="18"/>
                <w:szCs w:val="18"/>
              </w:rPr>
            </w:pPr>
            <w:r w:rsidRPr="00A13183">
              <w:rPr>
                <w:rFonts w:ascii="Times New Roman" w:hAnsi="Times New Roman" w:cs="Times New Roman"/>
                <w:bCs/>
                <w:sz w:val="18"/>
                <w:szCs w:val="18"/>
              </w:rPr>
              <w:t>Semester: Second</w:t>
            </w:r>
          </w:p>
        </w:tc>
      </w:tr>
      <w:tr w:rsidR="006805E2" w:rsidRPr="00A13183" w:rsidTr="006805E2">
        <w:trPr>
          <w:trHeight w:val="297"/>
        </w:trPr>
        <w:tc>
          <w:tcPr>
            <w:tcW w:w="3618" w:type="dxa"/>
            <w:gridSpan w:val="2"/>
            <w:tcBorders>
              <w:top w:val="single" w:sz="4" w:space="0" w:color="auto"/>
              <w:left w:val="single" w:sz="4" w:space="0" w:color="auto"/>
              <w:bottom w:val="single" w:sz="4" w:space="0" w:color="auto"/>
              <w:right w:val="single" w:sz="4" w:space="0" w:color="auto"/>
            </w:tcBorders>
            <w:vAlign w:val="center"/>
          </w:tcPr>
          <w:p w:rsidR="006805E2" w:rsidRPr="00A13183" w:rsidRDefault="006805E2" w:rsidP="006805E2">
            <w:pPr>
              <w:tabs>
                <w:tab w:val="left" w:pos="5940"/>
              </w:tabs>
              <w:spacing w:after="0"/>
              <w:rPr>
                <w:rFonts w:ascii="Times New Roman" w:hAnsi="Times New Roman" w:cs="Times New Roman"/>
                <w:bCs/>
                <w:sz w:val="18"/>
                <w:szCs w:val="18"/>
              </w:rPr>
            </w:pPr>
            <w:r w:rsidRPr="00A13183">
              <w:rPr>
                <w:rFonts w:ascii="Times New Roman" w:hAnsi="Times New Roman" w:cs="Times New Roman"/>
                <w:bCs/>
                <w:sz w:val="18"/>
                <w:szCs w:val="18"/>
              </w:rPr>
              <w:t>Course Title:    Viva Voce</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805E2" w:rsidRPr="00A13183" w:rsidRDefault="006805E2" w:rsidP="006805E2">
            <w:pPr>
              <w:tabs>
                <w:tab w:val="left" w:pos="5940"/>
              </w:tabs>
              <w:spacing w:after="0"/>
              <w:rPr>
                <w:rFonts w:ascii="Times New Roman" w:hAnsi="Times New Roman" w:cs="Times New Roman"/>
                <w:bCs/>
                <w:sz w:val="18"/>
                <w:szCs w:val="18"/>
              </w:rPr>
            </w:pPr>
            <w:r w:rsidRPr="00A13183">
              <w:rPr>
                <w:rFonts w:ascii="Times New Roman" w:hAnsi="Times New Roman" w:cs="Times New Roman"/>
                <w:bCs/>
                <w:sz w:val="18"/>
                <w:szCs w:val="18"/>
              </w:rPr>
              <w:t>Course Status: Lab</w:t>
            </w:r>
          </w:p>
        </w:tc>
      </w:tr>
    </w:tbl>
    <w:p w:rsidR="006805E2" w:rsidRPr="00A13183" w:rsidRDefault="006805E2">
      <w:pPr>
        <w:pStyle w:val="BodyText"/>
        <w:spacing w:line="276" w:lineRule="auto"/>
        <w:jc w:val="both"/>
        <w:rPr>
          <w:b/>
          <w:sz w:val="18"/>
          <w:szCs w:val="18"/>
        </w:rPr>
      </w:pPr>
    </w:p>
    <w:p w:rsidR="00CF6087" w:rsidRDefault="00E12F06">
      <w:pPr>
        <w:pStyle w:val="BodyText"/>
        <w:spacing w:line="276" w:lineRule="auto"/>
        <w:jc w:val="both"/>
        <w:rPr>
          <w:iCs/>
          <w:sz w:val="18"/>
          <w:szCs w:val="18"/>
        </w:rPr>
      </w:pPr>
      <w:r w:rsidRPr="00A13183">
        <w:rPr>
          <w:b/>
          <w:sz w:val="18"/>
          <w:szCs w:val="18"/>
        </w:rPr>
        <w:t xml:space="preserve">Rationale of the Course: </w:t>
      </w:r>
      <w:r w:rsidRPr="00A13183">
        <w:rPr>
          <w:iCs/>
          <w:sz w:val="18"/>
          <w:szCs w:val="18"/>
        </w:rPr>
        <w:t>The department will organize an oral examination at the end of written exams to assess</w:t>
      </w:r>
      <w:r>
        <w:rPr>
          <w:iCs/>
          <w:sz w:val="18"/>
          <w:szCs w:val="18"/>
        </w:rPr>
        <w:t xml:space="preserve"> the knowledge on the basic subject matters in anthropology that discussed in two semesters of fourth year. In the presence of an external, members of the exam committee will ask several questions from various topics of the discipline. The viva voce is a useful tool that assists in authenticating that the student has got enough knowledge the subject matter.</w:t>
      </w:r>
    </w:p>
    <w:p w:rsidR="00CF6087" w:rsidRDefault="00CF6087">
      <w:pPr>
        <w:pStyle w:val="BodyText"/>
        <w:spacing w:line="276" w:lineRule="auto"/>
        <w:rPr>
          <w:iCs/>
          <w:sz w:val="18"/>
          <w:szCs w:val="18"/>
        </w:rPr>
      </w:pPr>
    </w:p>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Facilitate students to be able to communicate with other people</w:t>
      </w:r>
    </w:p>
    <w:p w:rsidR="00CF6087" w:rsidRDefault="00E12F06">
      <w:pPr>
        <w:pStyle w:val="ListParagraph1"/>
        <w:numPr>
          <w:ilvl w:val="0"/>
          <w:numId w:val="38"/>
        </w:numPr>
        <w:jc w:val="both"/>
        <w:rPr>
          <w:rFonts w:ascii="Times New Roman" w:hAnsi="Times New Roman"/>
          <w:bCs/>
          <w:sz w:val="18"/>
          <w:szCs w:val="18"/>
        </w:rPr>
      </w:pPr>
      <w:r>
        <w:rPr>
          <w:rFonts w:ascii="Times New Roman" w:hAnsi="Times New Roman"/>
          <w:bCs/>
          <w:sz w:val="18"/>
          <w:szCs w:val="18"/>
        </w:rPr>
        <w:t>Develop skills to demonstrate the knowledge that have acquired by reading a text</w:t>
      </w:r>
    </w:p>
    <w:p w:rsidR="00CF6087" w:rsidRDefault="00E12F06">
      <w:pPr>
        <w:pStyle w:val="BodyText"/>
        <w:spacing w:line="276" w:lineRule="auto"/>
        <w:rPr>
          <w:b/>
          <w:sz w:val="18"/>
          <w:szCs w:val="18"/>
        </w:rPr>
      </w:pPr>
      <w:r>
        <w:rPr>
          <w:bCs/>
          <w:sz w:val="18"/>
          <w:szCs w:val="18"/>
        </w:rPr>
        <w:t>Enhancing the confidence to foster explaining ability</w:t>
      </w:r>
    </w:p>
    <w:p w:rsidR="00CF6087" w:rsidRDefault="00CF6087">
      <w:pPr>
        <w:tabs>
          <w:tab w:val="left" w:pos="720"/>
          <w:tab w:val="left" w:pos="1440"/>
          <w:tab w:val="left" w:pos="2160"/>
          <w:tab w:val="left" w:pos="2880"/>
          <w:tab w:val="left" w:pos="3600"/>
          <w:tab w:val="left" w:pos="4320"/>
          <w:tab w:val="left" w:pos="7465"/>
        </w:tabs>
        <w:jc w:val="both"/>
        <w:rPr>
          <w:rFonts w:ascii="Times New Roman" w:hAnsi="Times New Roman" w:cs="Times New Roman"/>
          <w:sz w:val="18"/>
          <w:szCs w:val="18"/>
        </w:rPr>
      </w:pPr>
    </w:p>
    <w:p w:rsidR="00CF6087" w:rsidRDefault="00E12F06">
      <w:pPr>
        <w:tabs>
          <w:tab w:val="left" w:pos="720"/>
          <w:tab w:val="left" w:pos="1440"/>
          <w:tab w:val="left" w:pos="2160"/>
          <w:tab w:val="left" w:pos="2880"/>
          <w:tab w:val="left" w:pos="3600"/>
          <w:tab w:val="left" w:pos="4320"/>
          <w:tab w:val="left" w:pos="7465"/>
        </w:tabs>
        <w:spacing w:after="0"/>
        <w:ind w:left="360" w:hanging="360"/>
        <w:jc w:val="both"/>
        <w:rPr>
          <w:rFonts w:ascii="Times New Roman" w:hAnsi="Times New Roman" w:cs="Times New Roman"/>
          <w:b/>
          <w:bCs/>
          <w:sz w:val="18"/>
          <w:szCs w:val="18"/>
        </w:rPr>
      </w:pPr>
      <w:r>
        <w:rPr>
          <w:rFonts w:ascii="Times New Roman" w:hAnsi="Times New Roman" w:cs="Times New Roman"/>
          <w:b/>
          <w:bCs/>
          <w:sz w:val="18"/>
          <w:szCs w:val="18"/>
        </w:rPr>
        <w:t xml:space="preserve">Course Learning Outcome: </w:t>
      </w:r>
      <w:r>
        <w:rPr>
          <w:rFonts w:ascii="Times New Roman" w:hAnsi="Times New Roman" w:cs="Times New Roman"/>
          <w:sz w:val="18"/>
          <w:szCs w:val="18"/>
        </w:rPr>
        <w:t xml:space="preserve">After successful completion of the course the graduates are expected to come up with the abilities to </w:t>
      </w:r>
    </w:p>
    <w:p w:rsidR="00CF6087" w:rsidRDefault="00E12F06">
      <w:pPr>
        <w:spacing w:after="0"/>
        <w:jc w:val="both"/>
        <w:rPr>
          <w:rFonts w:ascii="Times New Roman" w:hAnsi="Times New Roman" w:cs="Times New Roman"/>
          <w:sz w:val="18"/>
          <w:szCs w:val="18"/>
        </w:rPr>
      </w:pPr>
      <w:r>
        <w:rPr>
          <w:rFonts w:ascii="Times New Roman" w:hAnsi="Times New Roman" w:cs="Times New Roman"/>
          <w:b/>
          <w:sz w:val="18"/>
          <w:szCs w:val="18"/>
        </w:rPr>
        <w:t xml:space="preserve">CO 1: </w:t>
      </w:r>
      <w:r>
        <w:rPr>
          <w:rFonts w:ascii="Times New Roman" w:hAnsi="Times New Roman" w:cs="Times New Roman"/>
          <w:sz w:val="18"/>
          <w:szCs w:val="18"/>
        </w:rPr>
        <w:t>Identify the key concepts and demonstrate the basic knowledge that students have learn during the two semesters of fourth year</w:t>
      </w:r>
    </w:p>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 2: Evaluate the knowledge that students have understand what they have written and can defend it verbally</w:t>
      </w:r>
    </w:p>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 3: Explain arguments on various topics</w:t>
      </w:r>
    </w:p>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 4: Apply the ability of communication skills</w:t>
      </w:r>
    </w:p>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CO 5: Formulate confidence to foster explaining ability on various topics in the discipline</w:t>
      </w:r>
    </w:p>
    <w:p w:rsidR="00CF6087" w:rsidRDefault="00CF6087">
      <w:pPr>
        <w:pStyle w:val="BodyText"/>
        <w:spacing w:line="276" w:lineRule="auto"/>
        <w:rPr>
          <w:b/>
          <w:sz w:val="24"/>
          <w:szCs w:val="24"/>
        </w:rPr>
      </w:pPr>
    </w:p>
    <w:p w:rsidR="00CF6087" w:rsidRDefault="00E12F06">
      <w:pPr>
        <w:pStyle w:val="BodyText"/>
        <w:spacing w:line="276" w:lineRule="auto"/>
        <w:rPr>
          <w:b/>
          <w:sz w:val="24"/>
          <w:szCs w:val="24"/>
        </w:rPr>
      </w:pPr>
      <w:r>
        <w:rPr>
          <w:b/>
          <w:sz w:val="24"/>
          <w:szCs w:val="24"/>
        </w:rPr>
        <w:t>Mapping Course Learning Outcomes (COs) with the POs</w:t>
      </w:r>
    </w:p>
    <w:p w:rsidR="00CF6087" w:rsidRDefault="00CF6087">
      <w:pPr>
        <w:pStyle w:val="NormalWeb"/>
        <w:spacing w:before="0" w:beforeAutospacing="0" w:after="0" w:afterAutospacing="0"/>
        <w:jc w:val="both"/>
        <w:rPr>
          <w:rFonts w:ascii="Times New Roman" w:hAnsi="Times New Roman" w:cs="Arial Unicode MS"/>
          <w:b/>
          <w:bCs/>
          <w:sz w:val="18"/>
          <w:szCs w:val="22"/>
          <w:cs/>
          <w:lang w:bidi="bn-BD"/>
        </w:rPr>
      </w:pPr>
    </w:p>
    <w:tbl>
      <w:tblPr>
        <w:tblW w:w="6392"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53"/>
        <w:gridCol w:w="588"/>
        <w:gridCol w:w="643"/>
        <w:gridCol w:w="986"/>
        <w:gridCol w:w="674"/>
        <w:gridCol w:w="662"/>
        <w:gridCol w:w="651"/>
        <w:gridCol w:w="649"/>
      </w:tblGrid>
      <w:tr w:rsidR="00CF6087" w:rsidTr="00A13183">
        <w:trPr>
          <w:trHeight w:val="467"/>
        </w:trPr>
        <w:tc>
          <w:tcPr>
            <w:tcW w:w="986" w:type="dxa"/>
            <w:vMerge w:val="restart"/>
            <w:vAlign w:val="center"/>
          </w:tcPr>
          <w:p w:rsidR="00CF6087" w:rsidRDefault="00E12F06">
            <w:pPr>
              <w:pStyle w:val="BodyText"/>
              <w:rPr>
                <w:b/>
                <w:bCs/>
                <w:sz w:val="18"/>
                <w:szCs w:val="18"/>
              </w:rPr>
            </w:pPr>
            <w:r>
              <w:rPr>
                <w:b/>
                <w:bCs/>
                <w:sz w:val="18"/>
                <w:szCs w:val="18"/>
              </w:rPr>
              <w:t>Course Learning Outcomes (COs)</w:t>
            </w:r>
          </w:p>
        </w:tc>
        <w:tc>
          <w:tcPr>
            <w:tcW w:w="1784" w:type="dxa"/>
            <w:gridSpan w:val="3"/>
            <w:vAlign w:val="center"/>
          </w:tcPr>
          <w:p w:rsidR="00CF6087" w:rsidRDefault="00E12F06">
            <w:pPr>
              <w:pStyle w:val="BodyText"/>
              <w:jc w:val="center"/>
              <w:rPr>
                <w:b/>
                <w:sz w:val="18"/>
                <w:szCs w:val="18"/>
              </w:rPr>
            </w:pPr>
            <w:r>
              <w:rPr>
                <w:b/>
                <w:sz w:val="18"/>
                <w:szCs w:val="18"/>
              </w:rPr>
              <w:t>Fundamental Domain</w:t>
            </w:r>
          </w:p>
        </w:tc>
        <w:tc>
          <w:tcPr>
            <w:tcW w:w="986" w:type="dxa"/>
            <w:vAlign w:val="center"/>
          </w:tcPr>
          <w:p w:rsidR="00CF6087" w:rsidRDefault="00E12F06">
            <w:pPr>
              <w:pStyle w:val="BodyText"/>
              <w:jc w:val="center"/>
              <w:rPr>
                <w:b/>
                <w:sz w:val="18"/>
                <w:szCs w:val="18"/>
              </w:rPr>
            </w:pPr>
            <w:r>
              <w:rPr>
                <w:b/>
                <w:sz w:val="18"/>
                <w:szCs w:val="18"/>
              </w:rPr>
              <w:t>Social Domain</w:t>
            </w:r>
          </w:p>
        </w:tc>
        <w:tc>
          <w:tcPr>
            <w:tcW w:w="1336" w:type="dxa"/>
            <w:gridSpan w:val="2"/>
            <w:vAlign w:val="center"/>
          </w:tcPr>
          <w:p w:rsidR="00CF6087" w:rsidRDefault="00E12F06">
            <w:pPr>
              <w:pStyle w:val="BodyText"/>
              <w:jc w:val="center"/>
              <w:rPr>
                <w:b/>
                <w:sz w:val="18"/>
                <w:szCs w:val="18"/>
              </w:rPr>
            </w:pPr>
            <w:r>
              <w:rPr>
                <w:b/>
                <w:sz w:val="18"/>
                <w:szCs w:val="18"/>
              </w:rPr>
              <w:t>Thinking Domain</w:t>
            </w:r>
          </w:p>
        </w:tc>
        <w:tc>
          <w:tcPr>
            <w:tcW w:w="1300" w:type="dxa"/>
            <w:gridSpan w:val="2"/>
            <w:vAlign w:val="center"/>
          </w:tcPr>
          <w:p w:rsidR="00CF6087" w:rsidRDefault="00E12F06">
            <w:pPr>
              <w:pStyle w:val="BodyText"/>
              <w:jc w:val="center"/>
              <w:rPr>
                <w:b/>
                <w:sz w:val="18"/>
                <w:szCs w:val="18"/>
              </w:rPr>
            </w:pPr>
            <w:r>
              <w:rPr>
                <w:b/>
                <w:sz w:val="18"/>
                <w:szCs w:val="18"/>
              </w:rPr>
              <w:t>Personal Domain</w:t>
            </w:r>
          </w:p>
        </w:tc>
      </w:tr>
      <w:tr w:rsidR="00CF6087" w:rsidTr="00A13183">
        <w:trPr>
          <w:cantSplit/>
          <w:trHeight w:val="602"/>
        </w:trPr>
        <w:tc>
          <w:tcPr>
            <w:tcW w:w="986" w:type="dxa"/>
            <w:vMerge/>
            <w:vAlign w:val="center"/>
          </w:tcPr>
          <w:p w:rsidR="00CF6087" w:rsidRDefault="00CF6087">
            <w:pPr>
              <w:pStyle w:val="BodyText"/>
              <w:rPr>
                <w:sz w:val="18"/>
                <w:szCs w:val="18"/>
              </w:rPr>
            </w:pPr>
          </w:p>
        </w:tc>
        <w:tc>
          <w:tcPr>
            <w:tcW w:w="553" w:type="dxa"/>
            <w:textDirection w:val="tbRl"/>
            <w:vAlign w:val="center"/>
          </w:tcPr>
          <w:p w:rsidR="00CF6087" w:rsidRDefault="00E12F06">
            <w:pPr>
              <w:pStyle w:val="BodyText"/>
              <w:ind w:left="113" w:right="113"/>
              <w:rPr>
                <w:b/>
                <w:sz w:val="18"/>
                <w:szCs w:val="18"/>
              </w:rPr>
            </w:pPr>
            <w:r>
              <w:rPr>
                <w:b/>
                <w:sz w:val="18"/>
                <w:szCs w:val="18"/>
              </w:rPr>
              <w:t>PO1</w:t>
            </w:r>
          </w:p>
        </w:tc>
        <w:tc>
          <w:tcPr>
            <w:tcW w:w="588" w:type="dxa"/>
            <w:textDirection w:val="tbRl"/>
          </w:tcPr>
          <w:p w:rsidR="00CF6087" w:rsidRDefault="00E12F06">
            <w:pPr>
              <w:pStyle w:val="BodyText"/>
              <w:ind w:left="113" w:right="113"/>
              <w:jc w:val="center"/>
              <w:rPr>
                <w:b/>
                <w:sz w:val="18"/>
                <w:szCs w:val="18"/>
              </w:rPr>
            </w:pPr>
            <w:r>
              <w:rPr>
                <w:b/>
                <w:sz w:val="18"/>
                <w:szCs w:val="18"/>
              </w:rPr>
              <w:t>PO2</w:t>
            </w:r>
          </w:p>
        </w:tc>
        <w:tc>
          <w:tcPr>
            <w:tcW w:w="643"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986"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674"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62"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51"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49"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A13183">
        <w:trPr>
          <w:trHeight w:val="144"/>
        </w:trPr>
        <w:tc>
          <w:tcPr>
            <w:tcW w:w="986" w:type="dxa"/>
            <w:vAlign w:val="center"/>
          </w:tcPr>
          <w:p w:rsidR="00CF6087" w:rsidRDefault="00E12F06">
            <w:pPr>
              <w:pStyle w:val="BodyText"/>
              <w:rPr>
                <w:b/>
                <w:sz w:val="18"/>
                <w:szCs w:val="18"/>
              </w:rPr>
            </w:pPr>
            <w:r>
              <w:rPr>
                <w:b/>
                <w:bCs/>
                <w:sz w:val="18"/>
                <w:szCs w:val="18"/>
              </w:rPr>
              <w:t>CO 1</w:t>
            </w:r>
          </w:p>
        </w:tc>
        <w:tc>
          <w:tcPr>
            <w:tcW w:w="553" w:type="dxa"/>
          </w:tcPr>
          <w:p w:rsidR="00CF6087" w:rsidRDefault="00AF6ADE">
            <w:pPr>
              <w:pStyle w:val="BodyText"/>
              <w:jc w:val="center"/>
              <w:rPr>
                <w:b/>
                <w:sz w:val="18"/>
                <w:szCs w:val="18"/>
              </w:rPr>
            </w:pPr>
            <w:r>
              <w:rPr>
                <w:sz w:val="18"/>
                <w:szCs w:val="18"/>
              </w:rPr>
              <w:t>1</w:t>
            </w:r>
          </w:p>
        </w:tc>
        <w:tc>
          <w:tcPr>
            <w:tcW w:w="588" w:type="dxa"/>
          </w:tcPr>
          <w:p w:rsidR="00CF6087" w:rsidRDefault="00AF6ADE">
            <w:pPr>
              <w:pStyle w:val="BodyText"/>
              <w:jc w:val="center"/>
              <w:rPr>
                <w:b/>
                <w:sz w:val="18"/>
                <w:szCs w:val="18"/>
              </w:rPr>
            </w:pPr>
            <w:r>
              <w:rPr>
                <w:sz w:val="18"/>
                <w:szCs w:val="18"/>
              </w:rPr>
              <w:t>2</w:t>
            </w:r>
          </w:p>
        </w:tc>
        <w:tc>
          <w:tcPr>
            <w:tcW w:w="643" w:type="dxa"/>
            <w:vAlign w:val="center"/>
          </w:tcPr>
          <w:p w:rsidR="00CF6087" w:rsidRDefault="00AF6ADE">
            <w:pPr>
              <w:pStyle w:val="BodyText"/>
              <w:jc w:val="center"/>
              <w:rPr>
                <w:b/>
                <w:sz w:val="18"/>
                <w:szCs w:val="18"/>
              </w:rPr>
            </w:pPr>
            <w:r>
              <w:rPr>
                <w:sz w:val="18"/>
                <w:szCs w:val="18"/>
              </w:rPr>
              <w:t>1</w:t>
            </w:r>
          </w:p>
        </w:tc>
        <w:tc>
          <w:tcPr>
            <w:tcW w:w="986" w:type="dxa"/>
            <w:vAlign w:val="center"/>
          </w:tcPr>
          <w:p w:rsidR="00CF6087" w:rsidRDefault="00E12F06">
            <w:pPr>
              <w:pStyle w:val="BodyText"/>
              <w:jc w:val="center"/>
              <w:rPr>
                <w:sz w:val="18"/>
                <w:szCs w:val="18"/>
              </w:rPr>
            </w:pPr>
            <w:r>
              <w:rPr>
                <w:sz w:val="18"/>
                <w:szCs w:val="18"/>
              </w:rPr>
              <w:t>X</w:t>
            </w:r>
          </w:p>
        </w:tc>
        <w:tc>
          <w:tcPr>
            <w:tcW w:w="674" w:type="dxa"/>
            <w:vAlign w:val="center"/>
          </w:tcPr>
          <w:p w:rsidR="00CF6087" w:rsidRDefault="00AF6ADE">
            <w:pPr>
              <w:pStyle w:val="BodyText"/>
              <w:jc w:val="center"/>
              <w:rPr>
                <w:sz w:val="18"/>
                <w:szCs w:val="18"/>
              </w:rPr>
            </w:pPr>
            <w:r>
              <w:rPr>
                <w:sz w:val="18"/>
                <w:szCs w:val="18"/>
              </w:rPr>
              <w:t>2</w:t>
            </w:r>
          </w:p>
        </w:tc>
        <w:tc>
          <w:tcPr>
            <w:tcW w:w="662" w:type="dxa"/>
            <w:vAlign w:val="center"/>
          </w:tcPr>
          <w:p w:rsidR="00CF6087" w:rsidRDefault="00AF6ADE">
            <w:pPr>
              <w:pStyle w:val="BodyText"/>
              <w:jc w:val="center"/>
              <w:rPr>
                <w:sz w:val="18"/>
                <w:szCs w:val="18"/>
              </w:rPr>
            </w:pPr>
            <w:r>
              <w:rPr>
                <w:sz w:val="18"/>
                <w:szCs w:val="18"/>
              </w:rPr>
              <w:t>2</w:t>
            </w:r>
          </w:p>
        </w:tc>
        <w:tc>
          <w:tcPr>
            <w:tcW w:w="651" w:type="dxa"/>
            <w:vAlign w:val="center"/>
          </w:tcPr>
          <w:p w:rsidR="00CF6087" w:rsidRDefault="00AF6ADE">
            <w:pPr>
              <w:pStyle w:val="BodyText"/>
              <w:jc w:val="center"/>
              <w:rPr>
                <w:sz w:val="18"/>
                <w:szCs w:val="18"/>
              </w:rPr>
            </w:pPr>
            <w:r>
              <w:rPr>
                <w:sz w:val="18"/>
                <w:szCs w:val="18"/>
              </w:rPr>
              <w:t>2</w:t>
            </w:r>
          </w:p>
        </w:tc>
        <w:tc>
          <w:tcPr>
            <w:tcW w:w="649" w:type="dxa"/>
            <w:vAlign w:val="center"/>
          </w:tcPr>
          <w:p w:rsidR="00CF6087" w:rsidRDefault="00AF6ADE">
            <w:pPr>
              <w:pStyle w:val="BodyText"/>
              <w:jc w:val="center"/>
              <w:rPr>
                <w:sz w:val="18"/>
                <w:szCs w:val="18"/>
              </w:rPr>
            </w:pPr>
            <w:r>
              <w:rPr>
                <w:sz w:val="18"/>
                <w:szCs w:val="18"/>
              </w:rPr>
              <w:t>3</w:t>
            </w:r>
          </w:p>
        </w:tc>
      </w:tr>
      <w:tr w:rsidR="00CF6087">
        <w:trPr>
          <w:trHeight w:val="144"/>
        </w:trPr>
        <w:tc>
          <w:tcPr>
            <w:tcW w:w="844" w:type="dxa"/>
            <w:vAlign w:val="center"/>
          </w:tcPr>
          <w:p w:rsidR="00CF6087" w:rsidRDefault="00E12F06">
            <w:pPr>
              <w:pStyle w:val="BodyText"/>
              <w:rPr>
                <w:b/>
                <w:sz w:val="18"/>
                <w:szCs w:val="18"/>
              </w:rPr>
            </w:pPr>
            <w:r>
              <w:rPr>
                <w:b/>
                <w:bCs/>
                <w:sz w:val="18"/>
                <w:szCs w:val="18"/>
              </w:rPr>
              <w:t>CO 2</w:t>
            </w:r>
          </w:p>
        </w:tc>
        <w:tc>
          <w:tcPr>
            <w:tcW w:w="564" w:type="dxa"/>
          </w:tcPr>
          <w:p w:rsidR="00CF6087" w:rsidRDefault="00CF6087">
            <w:pPr>
              <w:pStyle w:val="BodyText"/>
              <w:jc w:val="center"/>
              <w:rPr>
                <w:b/>
                <w:sz w:val="18"/>
                <w:szCs w:val="18"/>
              </w:rPr>
            </w:pPr>
          </w:p>
        </w:tc>
        <w:tc>
          <w:tcPr>
            <w:tcW w:w="603" w:type="dxa"/>
          </w:tcPr>
          <w:p w:rsidR="00CF6087" w:rsidRDefault="00CF6087">
            <w:pPr>
              <w:pStyle w:val="BodyText"/>
              <w:jc w:val="center"/>
              <w:rPr>
                <w:b/>
                <w:sz w:val="18"/>
                <w:szCs w:val="18"/>
              </w:rPr>
            </w:pPr>
          </w:p>
        </w:tc>
        <w:tc>
          <w:tcPr>
            <w:tcW w:w="663" w:type="dxa"/>
            <w:vAlign w:val="center"/>
          </w:tcPr>
          <w:p w:rsidR="00CF6087" w:rsidRDefault="00CF6087">
            <w:pPr>
              <w:pStyle w:val="BodyText"/>
              <w:jc w:val="center"/>
              <w:rPr>
                <w:b/>
                <w:sz w:val="18"/>
                <w:szCs w:val="18"/>
              </w:rPr>
            </w:pPr>
          </w:p>
        </w:tc>
        <w:tc>
          <w:tcPr>
            <w:tcW w:w="1002" w:type="dxa"/>
            <w:vAlign w:val="center"/>
          </w:tcPr>
          <w:p w:rsidR="00CF6087" w:rsidRDefault="00CF6087">
            <w:pPr>
              <w:pStyle w:val="BodyText"/>
              <w:jc w:val="center"/>
              <w:rPr>
                <w:sz w:val="18"/>
                <w:szCs w:val="18"/>
              </w:rPr>
            </w:pPr>
          </w:p>
        </w:tc>
        <w:tc>
          <w:tcPr>
            <w:tcW w:w="694" w:type="dxa"/>
            <w:vAlign w:val="center"/>
          </w:tcPr>
          <w:p w:rsidR="00CF6087" w:rsidRDefault="00AF6ADE">
            <w:pPr>
              <w:pStyle w:val="BodyText"/>
              <w:jc w:val="center"/>
              <w:rPr>
                <w:sz w:val="18"/>
                <w:szCs w:val="18"/>
              </w:rPr>
            </w:pPr>
            <w:r>
              <w:rPr>
                <w:sz w:val="18"/>
                <w:szCs w:val="18"/>
              </w:rPr>
              <w:t>2</w:t>
            </w:r>
          </w:p>
        </w:tc>
        <w:tc>
          <w:tcPr>
            <w:tcW w:w="682" w:type="dxa"/>
            <w:vAlign w:val="center"/>
          </w:tcPr>
          <w:p w:rsidR="00CF6087" w:rsidRDefault="00CF6087">
            <w:pPr>
              <w:pStyle w:val="BodyText"/>
              <w:jc w:val="center"/>
              <w:rPr>
                <w:sz w:val="18"/>
                <w:szCs w:val="18"/>
              </w:rPr>
            </w:pPr>
          </w:p>
        </w:tc>
        <w:tc>
          <w:tcPr>
            <w:tcW w:w="671" w:type="dxa"/>
            <w:vAlign w:val="center"/>
          </w:tcPr>
          <w:p w:rsidR="00CF6087" w:rsidRDefault="00AF6ADE">
            <w:pPr>
              <w:pStyle w:val="BodyText"/>
              <w:jc w:val="center"/>
              <w:rPr>
                <w:sz w:val="18"/>
                <w:szCs w:val="18"/>
              </w:rPr>
            </w:pPr>
            <w:r>
              <w:rPr>
                <w:sz w:val="18"/>
                <w:szCs w:val="18"/>
              </w:rPr>
              <w:t>3</w:t>
            </w:r>
          </w:p>
        </w:tc>
        <w:tc>
          <w:tcPr>
            <w:tcW w:w="669" w:type="dxa"/>
            <w:vAlign w:val="center"/>
          </w:tcPr>
          <w:p w:rsidR="00CF6087" w:rsidRDefault="00CF6087">
            <w:pPr>
              <w:pStyle w:val="BodyText"/>
              <w:jc w:val="center"/>
              <w:rPr>
                <w:sz w:val="18"/>
                <w:szCs w:val="18"/>
              </w:rPr>
            </w:pPr>
          </w:p>
        </w:tc>
      </w:tr>
      <w:tr w:rsidR="00CF6087">
        <w:trPr>
          <w:trHeight w:val="144"/>
        </w:trPr>
        <w:tc>
          <w:tcPr>
            <w:tcW w:w="844" w:type="dxa"/>
            <w:vAlign w:val="center"/>
          </w:tcPr>
          <w:p w:rsidR="00CF6087" w:rsidRDefault="00E12F06">
            <w:pPr>
              <w:pStyle w:val="BodyText"/>
              <w:rPr>
                <w:b/>
                <w:sz w:val="18"/>
                <w:szCs w:val="18"/>
              </w:rPr>
            </w:pPr>
            <w:r>
              <w:rPr>
                <w:b/>
                <w:bCs/>
                <w:sz w:val="18"/>
                <w:szCs w:val="18"/>
              </w:rPr>
              <w:t>CO 3</w:t>
            </w:r>
          </w:p>
        </w:tc>
        <w:tc>
          <w:tcPr>
            <w:tcW w:w="564" w:type="dxa"/>
            <w:vAlign w:val="center"/>
          </w:tcPr>
          <w:p w:rsidR="00CF6087" w:rsidRDefault="00CF6087">
            <w:pPr>
              <w:pStyle w:val="BodyText"/>
              <w:jc w:val="center"/>
              <w:rPr>
                <w:b/>
                <w:sz w:val="18"/>
                <w:szCs w:val="18"/>
              </w:rPr>
            </w:pPr>
          </w:p>
        </w:tc>
        <w:tc>
          <w:tcPr>
            <w:tcW w:w="603" w:type="dxa"/>
          </w:tcPr>
          <w:p w:rsidR="00CF6087" w:rsidRDefault="00CF6087">
            <w:pPr>
              <w:pStyle w:val="BodyText"/>
              <w:jc w:val="center"/>
              <w:rPr>
                <w:b/>
                <w:sz w:val="18"/>
                <w:szCs w:val="18"/>
              </w:rPr>
            </w:pPr>
          </w:p>
        </w:tc>
        <w:tc>
          <w:tcPr>
            <w:tcW w:w="663" w:type="dxa"/>
            <w:vAlign w:val="center"/>
          </w:tcPr>
          <w:p w:rsidR="00CF6087" w:rsidRDefault="00AF6ADE">
            <w:pPr>
              <w:pStyle w:val="BodyText"/>
              <w:jc w:val="center"/>
              <w:rPr>
                <w:b/>
                <w:sz w:val="18"/>
                <w:szCs w:val="18"/>
              </w:rPr>
            </w:pPr>
            <w:r>
              <w:rPr>
                <w:sz w:val="18"/>
                <w:szCs w:val="18"/>
              </w:rPr>
              <w:t>2</w:t>
            </w:r>
          </w:p>
        </w:tc>
        <w:tc>
          <w:tcPr>
            <w:tcW w:w="1002" w:type="dxa"/>
            <w:vAlign w:val="center"/>
          </w:tcPr>
          <w:p w:rsidR="00CF6087" w:rsidRDefault="00AF6ADE">
            <w:pPr>
              <w:pStyle w:val="BodyText"/>
              <w:jc w:val="center"/>
              <w:rPr>
                <w:sz w:val="18"/>
                <w:szCs w:val="18"/>
              </w:rPr>
            </w:pPr>
            <w:r>
              <w:rPr>
                <w:sz w:val="18"/>
                <w:szCs w:val="18"/>
              </w:rPr>
              <w:t>2</w:t>
            </w:r>
          </w:p>
        </w:tc>
        <w:tc>
          <w:tcPr>
            <w:tcW w:w="694" w:type="dxa"/>
            <w:vAlign w:val="center"/>
          </w:tcPr>
          <w:p w:rsidR="00CF6087" w:rsidRDefault="00CF6087">
            <w:pPr>
              <w:pStyle w:val="BodyText"/>
              <w:jc w:val="center"/>
              <w:rPr>
                <w:sz w:val="18"/>
                <w:szCs w:val="18"/>
              </w:rPr>
            </w:pPr>
          </w:p>
        </w:tc>
        <w:tc>
          <w:tcPr>
            <w:tcW w:w="682" w:type="dxa"/>
            <w:vAlign w:val="center"/>
          </w:tcPr>
          <w:p w:rsidR="00CF6087" w:rsidRDefault="00CF6087">
            <w:pPr>
              <w:pStyle w:val="BodyText"/>
              <w:jc w:val="center"/>
              <w:rPr>
                <w:sz w:val="18"/>
                <w:szCs w:val="18"/>
              </w:rPr>
            </w:pPr>
          </w:p>
        </w:tc>
        <w:tc>
          <w:tcPr>
            <w:tcW w:w="671" w:type="dxa"/>
            <w:vAlign w:val="center"/>
          </w:tcPr>
          <w:p w:rsidR="00CF6087" w:rsidRDefault="00CF6087">
            <w:pPr>
              <w:pStyle w:val="BodyText"/>
              <w:jc w:val="center"/>
              <w:rPr>
                <w:sz w:val="18"/>
                <w:szCs w:val="18"/>
              </w:rPr>
            </w:pPr>
          </w:p>
        </w:tc>
        <w:tc>
          <w:tcPr>
            <w:tcW w:w="669" w:type="dxa"/>
            <w:vAlign w:val="center"/>
          </w:tcPr>
          <w:p w:rsidR="00CF6087" w:rsidRDefault="00CF6087">
            <w:pPr>
              <w:pStyle w:val="BodyText"/>
              <w:jc w:val="center"/>
              <w:rPr>
                <w:sz w:val="18"/>
                <w:szCs w:val="18"/>
              </w:rPr>
            </w:pPr>
          </w:p>
        </w:tc>
      </w:tr>
      <w:tr w:rsidR="00CF6087">
        <w:trPr>
          <w:trHeight w:val="144"/>
        </w:trPr>
        <w:tc>
          <w:tcPr>
            <w:tcW w:w="844" w:type="dxa"/>
            <w:vAlign w:val="center"/>
          </w:tcPr>
          <w:p w:rsidR="00CF6087" w:rsidRDefault="00E12F06">
            <w:pPr>
              <w:pStyle w:val="BodyText"/>
              <w:rPr>
                <w:b/>
                <w:sz w:val="18"/>
                <w:szCs w:val="18"/>
              </w:rPr>
            </w:pPr>
            <w:r>
              <w:rPr>
                <w:b/>
                <w:bCs/>
                <w:sz w:val="18"/>
                <w:szCs w:val="18"/>
              </w:rPr>
              <w:t>CO 4</w:t>
            </w:r>
          </w:p>
        </w:tc>
        <w:tc>
          <w:tcPr>
            <w:tcW w:w="564" w:type="dxa"/>
            <w:vAlign w:val="center"/>
          </w:tcPr>
          <w:p w:rsidR="00CF6087" w:rsidRDefault="00CF6087">
            <w:pPr>
              <w:pStyle w:val="BodyText"/>
              <w:jc w:val="center"/>
              <w:rPr>
                <w:b/>
                <w:sz w:val="18"/>
                <w:szCs w:val="18"/>
              </w:rPr>
            </w:pPr>
          </w:p>
        </w:tc>
        <w:tc>
          <w:tcPr>
            <w:tcW w:w="603" w:type="dxa"/>
          </w:tcPr>
          <w:p w:rsidR="00CF6087" w:rsidRDefault="00CF6087">
            <w:pPr>
              <w:pStyle w:val="BodyText"/>
              <w:jc w:val="center"/>
              <w:rPr>
                <w:b/>
                <w:sz w:val="18"/>
                <w:szCs w:val="18"/>
              </w:rPr>
            </w:pPr>
          </w:p>
        </w:tc>
        <w:tc>
          <w:tcPr>
            <w:tcW w:w="663" w:type="dxa"/>
            <w:vAlign w:val="center"/>
          </w:tcPr>
          <w:p w:rsidR="00CF6087" w:rsidRDefault="00CF6087">
            <w:pPr>
              <w:pStyle w:val="BodyText"/>
              <w:jc w:val="center"/>
              <w:rPr>
                <w:sz w:val="18"/>
                <w:szCs w:val="18"/>
              </w:rPr>
            </w:pPr>
          </w:p>
        </w:tc>
        <w:tc>
          <w:tcPr>
            <w:tcW w:w="1002" w:type="dxa"/>
            <w:vAlign w:val="center"/>
          </w:tcPr>
          <w:p w:rsidR="00CF6087" w:rsidRDefault="00CF6087">
            <w:pPr>
              <w:pStyle w:val="BodyText"/>
              <w:jc w:val="center"/>
              <w:rPr>
                <w:sz w:val="18"/>
                <w:szCs w:val="18"/>
              </w:rPr>
            </w:pPr>
          </w:p>
        </w:tc>
        <w:tc>
          <w:tcPr>
            <w:tcW w:w="694" w:type="dxa"/>
            <w:vAlign w:val="center"/>
          </w:tcPr>
          <w:p w:rsidR="00CF6087" w:rsidRDefault="00AF6ADE">
            <w:pPr>
              <w:pStyle w:val="BodyText"/>
              <w:jc w:val="center"/>
              <w:rPr>
                <w:sz w:val="18"/>
                <w:szCs w:val="18"/>
              </w:rPr>
            </w:pPr>
            <w:r>
              <w:rPr>
                <w:sz w:val="18"/>
                <w:szCs w:val="18"/>
              </w:rPr>
              <w:t>2</w:t>
            </w:r>
          </w:p>
        </w:tc>
        <w:tc>
          <w:tcPr>
            <w:tcW w:w="682" w:type="dxa"/>
            <w:vAlign w:val="center"/>
          </w:tcPr>
          <w:p w:rsidR="00CF6087" w:rsidRDefault="00CF6087">
            <w:pPr>
              <w:pStyle w:val="BodyText"/>
              <w:jc w:val="center"/>
              <w:rPr>
                <w:sz w:val="18"/>
                <w:szCs w:val="18"/>
              </w:rPr>
            </w:pPr>
          </w:p>
        </w:tc>
        <w:tc>
          <w:tcPr>
            <w:tcW w:w="671" w:type="dxa"/>
            <w:vAlign w:val="center"/>
          </w:tcPr>
          <w:p w:rsidR="00CF6087" w:rsidRDefault="00AF6ADE">
            <w:pPr>
              <w:pStyle w:val="BodyText"/>
              <w:jc w:val="center"/>
              <w:rPr>
                <w:sz w:val="18"/>
                <w:szCs w:val="18"/>
              </w:rPr>
            </w:pPr>
            <w:r>
              <w:rPr>
                <w:sz w:val="18"/>
                <w:szCs w:val="18"/>
              </w:rPr>
              <w:t>3</w:t>
            </w:r>
          </w:p>
        </w:tc>
        <w:tc>
          <w:tcPr>
            <w:tcW w:w="669" w:type="dxa"/>
            <w:vAlign w:val="center"/>
          </w:tcPr>
          <w:p w:rsidR="00CF6087" w:rsidRDefault="00CF6087">
            <w:pPr>
              <w:pStyle w:val="BodyText"/>
              <w:jc w:val="center"/>
              <w:rPr>
                <w:sz w:val="18"/>
                <w:szCs w:val="18"/>
              </w:rPr>
            </w:pPr>
          </w:p>
        </w:tc>
      </w:tr>
      <w:tr w:rsidR="00CF6087">
        <w:trPr>
          <w:trHeight w:val="144"/>
        </w:trPr>
        <w:tc>
          <w:tcPr>
            <w:tcW w:w="844" w:type="dxa"/>
            <w:vAlign w:val="center"/>
          </w:tcPr>
          <w:p w:rsidR="00CF6087" w:rsidRDefault="00E12F06">
            <w:pPr>
              <w:pStyle w:val="BodyText"/>
              <w:rPr>
                <w:b/>
                <w:bCs/>
                <w:sz w:val="18"/>
                <w:szCs w:val="18"/>
              </w:rPr>
            </w:pPr>
            <w:r>
              <w:rPr>
                <w:b/>
                <w:bCs/>
                <w:sz w:val="18"/>
                <w:szCs w:val="18"/>
              </w:rPr>
              <w:t>CO 5</w:t>
            </w:r>
          </w:p>
        </w:tc>
        <w:tc>
          <w:tcPr>
            <w:tcW w:w="564" w:type="dxa"/>
          </w:tcPr>
          <w:p w:rsidR="00CF6087" w:rsidRDefault="00CF6087">
            <w:pPr>
              <w:pStyle w:val="BodyText"/>
              <w:jc w:val="center"/>
              <w:rPr>
                <w:b/>
                <w:sz w:val="18"/>
                <w:szCs w:val="18"/>
              </w:rPr>
            </w:pPr>
          </w:p>
        </w:tc>
        <w:tc>
          <w:tcPr>
            <w:tcW w:w="603" w:type="dxa"/>
          </w:tcPr>
          <w:p w:rsidR="00CF6087" w:rsidRDefault="00CF6087">
            <w:pPr>
              <w:pStyle w:val="BodyText"/>
              <w:jc w:val="center"/>
              <w:rPr>
                <w:b/>
                <w:sz w:val="18"/>
                <w:szCs w:val="18"/>
              </w:rPr>
            </w:pPr>
          </w:p>
        </w:tc>
        <w:tc>
          <w:tcPr>
            <w:tcW w:w="663" w:type="dxa"/>
            <w:vAlign w:val="center"/>
          </w:tcPr>
          <w:p w:rsidR="00CF6087" w:rsidRDefault="00AF6ADE">
            <w:pPr>
              <w:pStyle w:val="BodyText"/>
              <w:jc w:val="center"/>
              <w:rPr>
                <w:sz w:val="18"/>
                <w:szCs w:val="18"/>
              </w:rPr>
            </w:pPr>
            <w:r>
              <w:rPr>
                <w:sz w:val="18"/>
                <w:szCs w:val="18"/>
              </w:rPr>
              <w:t>1</w:t>
            </w:r>
          </w:p>
        </w:tc>
        <w:tc>
          <w:tcPr>
            <w:tcW w:w="1002" w:type="dxa"/>
            <w:vAlign w:val="center"/>
          </w:tcPr>
          <w:p w:rsidR="00CF6087" w:rsidRDefault="00CF6087">
            <w:pPr>
              <w:pStyle w:val="BodyText"/>
              <w:jc w:val="center"/>
              <w:rPr>
                <w:sz w:val="18"/>
                <w:szCs w:val="18"/>
              </w:rPr>
            </w:pPr>
          </w:p>
        </w:tc>
        <w:tc>
          <w:tcPr>
            <w:tcW w:w="694" w:type="dxa"/>
            <w:vAlign w:val="center"/>
          </w:tcPr>
          <w:p w:rsidR="00CF6087" w:rsidRDefault="00AF6ADE">
            <w:pPr>
              <w:pStyle w:val="BodyText"/>
              <w:jc w:val="center"/>
              <w:rPr>
                <w:sz w:val="18"/>
                <w:szCs w:val="18"/>
              </w:rPr>
            </w:pPr>
            <w:r>
              <w:rPr>
                <w:sz w:val="18"/>
                <w:szCs w:val="18"/>
              </w:rPr>
              <w:t>1</w:t>
            </w:r>
          </w:p>
        </w:tc>
        <w:tc>
          <w:tcPr>
            <w:tcW w:w="682" w:type="dxa"/>
            <w:vAlign w:val="center"/>
          </w:tcPr>
          <w:p w:rsidR="00CF6087" w:rsidRDefault="00CF6087">
            <w:pPr>
              <w:pStyle w:val="BodyText"/>
              <w:jc w:val="center"/>
              <w:rPr>
                <w:sz w:val="18"/>
                <w:szCs w:val="18"/>
              </w:rPr>
            </w:pPr>
          </w:p>
        </w:tc>
        <w:tc>
          <w:tcPr>
            <w:tcW w:w="671" w:type="dxa"/>
            <w:vAlign w:val="center"/>
          </w:tcPr>
          <w:p w:rsidR="00CF6087" w:rsidRDefault="00AF6ADE">
            <w:pPr>
              <w:pStyle w:val="BodyText"/>
              <w:jc w:val="center"/>
              <w:rPr>
                <w:sz w:val="18"/>
                <w:szCs w:val="18"/>
              </w:rPr>
            </w:pPr>
            <w:r>
              <w:rPr>
                <w:sz w:val="18"/>
                <w:szCs w:val="18"/>
              </w:rPr>
              <w:t>2</w:t>
            </w:r>
          </w:p>
        </w:tc>
        <w:tc>
          <w:tcPr>
            <w:tcW w:w="669" w:type="dxa"/>
            <w:vAlign w:val="center"/>
          </w:tcPr>
          <w:p w:rsidR="00CF6087" w:rsidRDefault="00CF6087">
            <w:pPr>
              <w:pStyle w:val="BodyText"/>
              <w:jc w:val="center"/>
              <w:rPr>
                <w:sz w:val="18"/>
                <w:szCs w:val="18"/>
              </w:rPr>
            </w:pPr>
          </w:p>
        </w:tc>
      </w:tr>
      <w:tr w:rsidR="00A13183" w:rsidTr="00833732">
        <w:trPr>
          <w:trHeight w:val="144"/>
        </w:trPr>
        <w:tc>
          <w:tcPr>
            <w:tcW w:w="2127" w:type="dxa"/>
            <w:gridSpan w:val="3"/>
            <w:vAlign w:val="center"/>
          </w:tcPr>
          <w:p w:rsidR="00A13183" w:rsidRDefault="00A13183">
            <w:pPr>
              <w:pStyle w:val="BodyText"/>
              <w:jc w:val="center"/>
              <w:rPr>
                <w:b/>
                <w:sz w:val="18"/>
                <w:szCs w:val="18"/>
              </w:rPr>
            </w:pPr>
            <w:r>
              <w:rPr>
                <w:b/>
                <w:sz w:val="18"/>
                <w:szCs w:val="18"/>
              </w:rPr>
              <w:t>Strong - 1</w:t>
            </w:r>
          </w:p>
        </w:tc>
        <w:tc>
          <w:tcPr>
            <w:tcW w:w="2303" w:type="dxa"/>
            <w:gridSpan w:val="3"/>
            <w:vAlign w:val="center"/>
          </w:tcPr>
          <w:p w:rsidR="00A13183" w:rsidRDefault="00A13183">
            <w:pPr>
              <w:pStyle w:val="BodyText"/>
              <w:jc w:val="center"/>
              <w:rPr>
                <w:sz w:val="18"/>
                <w:szCs w:val="18"/>
              </w:rPr>
            </w:pPr>
            <w:r>
              <w:rPr>
                <w:sz w:val="18"/>
                <w:szCs w:val="18"/>
              </w:rPr>
              <w:t>Moderate - 2</w:t>
            </w:r>
          </w:p>
        </w:tc>
        <w:tc>
          <w:tcPr>
            <w:tcW w:w="1962" w:type="dxa"/>
            <w:gridSpan w:val="3"/>
            <w:vAlign w:val="center"/>
          </w:tcPr>
          <w:p w:rsidR="00A13183" w:rsidRDefault="00A13183">
            <w:pPr>
              <w:pStyle w:val="BodyText"/>
              <w:jc w:val="center"/>
              <w:rPr>
                <w:sz w:val="18"/>
                <w:szCs w:val="18"/>
              </w:rPr>
            </w:pPr>
            <w:r>
              <w:rPr>
                <w:sz w:val="18"/>
                <w:szCs w:val="18"/>
              </w:rPr>
              <w:t>Weak - 3</w:t>
            </w:r>
          </w:p>
        </w:tc>
      </w:tr>
    </w:tbl>
    <w:p w:rsidR="00CF6087" w:rsidRDefault="00CF6087">
      <w:pPr>
        <w:contextualSpacing/>
        <w:jc w:val="both"/>
        <w:rPr>
          <w:rFonts w:ascii="Times New Roman" w:hAnsi="Times New Roman" w:cs="Arial Unicode MS"/>
          <w:sz w:val="18"/>
          <w:cs/>
          <w:lang w:bidi="bn-BD"/>
        </w:rPr>
      </w:pPr>
    </w:p>
    <w:tbl>
      <w:tblPr>
        <w:tblpPr w:leftFromText="180" w:rightFromText="180" w:vertAnchor="page" w:horzAnchor="margin" w:tblpY="2416"/>
        <w:tblW w:w="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170"/>
        <w:gridCol w:w="1170"/>
        <w:gridCol w:w="1710"/>
      </w:tblGrid>
      <w:tr w:rsidR="00833732" w:rsidTr="00833732">
        <w:trPr>
          <w:trHeight w:val="260"/>
        </w:trPr>
        <w:tc>
          <w:tcPr>
            <w:tcW w:w="2628" w:type="dxa"/>
            <w:tcBorders>
              <w:top w:val="single" w:sz="4" w:space="0" w:color="auto"/>
              <w:left w:val="single" w:sz="4" w:space="0" w:color="auto"/>
              <w:bottom w:val="single" w:sz="4" w:space="0" w:color="auto"/>
              <w:right w:val="single" w:sz="4" w:space="0" w:color="auto"/>
            </w:tcBorders>
            <w:vAlign w:val="center"/>
          </w:tcPr>
          <w:p w:rsidR="00833732" w:rsidRDefault="00833732" w:rsidP="00833732">
            <w:pPr>
              <w:spacing w:after="0" w:line="240" w:lineRule="auto"/>
              <w:jc w:val="both"/>
              <w:rPr>
                <w:rFonts w:ascii="Times New Roman" w:hAnsi="Times New Roman" w:cs="Times New Roman"/>
                <w:b/>
                <w:sz w:val="20"/>
                <w:szCs w:val="20"/>
              </w:rPr>
            </w:pPr>
            <w:r>
              <w:rPr>
                <w:rFonts w:ascii="Times New Roman" w:hAnsi="Times New Roman" w:cs="Times New Roman"/>
                <w:bCs/>
                <w:sz w:val="20"/>
                <w:szCs w:val="20"/>
              </w:rPr>
              <w:t xml:space="preserve">Course Code: ANP </w:t>
            </w:r>
            <w:r>
              <w:rPr>
                <w:rFonts w:ascii="Times New Roman" w:hAnsi="Times New Roman" w:cs="Times New Roman"/>
                <w:sz w:val="20"/>
                <w:szCs w:val="20"/>
              </w:rPr>
              <w:t>0314 4251</w:t>
            </w:r>
          </w:p>
        </w:tc>
        <w:tc>
          <w:tcPr>
            <w:tcW w:w="1170" w:type="dxa"/>
            <w:tcBorders>
              <w:top w:val="single" w:sz="4" w:space="0" w:color="auto"/>
              <w:left w:val="single" w:sz="4" w:space="0" w:color="auto"/>
              <w:bottom w:val="single" w:sz="4" w:space="0" w:color="auto"/>
              <w:right w:val="single" w:sz="4" w:space="0" w:color="auto"/>
            </w:tcBorders>
            <w:vAlign w:val="center"/>
          </w:tcPr>
          <w:p w:rsidR="00833732" w:rsidRDefault="00833732" w:rsidP="00833732">
            <w:pPr>
              <w:tabs>
                <w:tab w:val="left" w:pos="5940"/>
              </w:tabs>
              <w:spacing w:after="0" w:line="240" w:lineRule="auto"/>
              <w:rPr>
                <w:rFonts w:ascii="Times New Roman" w:hAnsi="Times New Roman" w:cs="Times New Roman"/>
                <w:bCs/>
                <w:sz w:val="20"/>
                <w:szCs w:val="20"/>
              </w:rPr>
            </w:pPr>
            <w:r>
              <w:rPr>
                <w:rFonts w:ascii="Times New Roman" w:hAnsi="Times New Roman" w:cs="Times New Roman"/>
                <w:bCs/>
                <w:sz w:val="20"/>
                <w:szCs w:val="20"/>
              </w:rPr>
              <w:t>Credit: 3.0</w:t>
            </w:r>
          </w:p>
        </w:tc>
        <w:tc>
          <w:tcPr>
            <w:tcW w:w="1170" w:type="dxa"/>
            <w:tcBorders>
              <w:top w:val="single" w:sz="4" w:space="0" w:color="auto"/>
              <w:left w:val="single" w:sz="4" w:space="0" w:color="auto"/>
              <w:bottom w:val="single" w:sz="4" w:space="0" w:color="auto"/>
              <w:right w:val="single" w:sz="4" w:space="0" w:color="auto"/>
            </w:tcBorders>
            <w:vAlign w:val="center"/>
          </w:tcPr>
          <w:p w:rsidR="00833732" w:rsidRDefault="00833732" w:rsidP="00833732">
            <w:pPr>
              <w:tabs>
                <w:tab w:val="left" w:pos="5940"/>
              </w:tabs>
              <w:spacing w:after="0" w:line="240" w:lineRule="auto"/>
              <w:rPr>
                <w:rFonts w:ascii="Times New Roman" w:hAnsi="Times New Roman" w:cs="Times New Roman"/>
                <w:bCs/>
                <w:sz w:val="20"/>
                <w:szCs w:val="20"/>
              </w:rPr>
            </w:pPr>
            <w:r>
              <w:rPr>
                <w:rFonts w:ascii="Times New Roman" w:hAnsi="Times New Roman" w:cs="Times New Roman"/>
                <w:bCs/>
                <w:sz w:val="20"/>
                <w:szCs w:val="20"/>
              </w:rPr>
              <w:t>Year: Fourth</w:t>
            </w:r>
          </w:p>
        </w:tc>
        <w:tc>
          <w:tcPr>
            <w:tcW w:w="1710" w:type="dxa"/>
            <w:tcBorders>
              <w:top w:val="single" w:sz="4" w:space="0" w:color="auto"/>
              <w:left w:val="single" w:sz="4" w:space="0" w:color="auto"/>
              <w:bottom w:val="single" w:sz="4" w:space="0" w:color="auto"/>
              <w:right w:val="single" w:sz="4" w:space="0" w:color="auto"/>
            </w:tcBorders>
            <w:vAlign w:val="center"/>
          </w:tcPr>
          <w:p w:rsidR="00833732" w:rsidRDefault="00833732" w:rsidP="00833732">
            <w:pPr>
              <w:tabs>
                <w:tab w:val="left" w:pos="5940"/>
              </w:tabs>
              <w:spacing w:after="0" w:line="240" w:lineRule="auto"/>
              <w:rPr>
                <w:rFonts w:ascii="Times New Roman" w:hAnsi="Times New Roman" w:cs="Times New Roman"/>
                <w:bCs/>
                <w:sz w:val="20"/>
                <w:szCs w:val="20"/>
              </w:rPr>
            </w:pPr>
            <w:r>
              <w:rPr>
                <w:rFonts w:ascii="Times New Roman" w:hAnsi="Times New Roman" w:cs="Times New Roman"/>
                <w:bCs/>
                <w:sz w:val="20"/>
                <w:szCs w:val="20"/>
              </w:rPr>
              <w:t>Semester: Second</w:t>
            </w:r>
          </w:p>
        </w:tc>
      </w:tr>
      <w:tr w:rsidR="00833732" w:rsidTr="00833732">
        <w:trPr>
          <w:trHeight w:val="777"/>
        </w:trPr>
        <w:tc>
          <w:tcPr>
            <w:tcW w:w="3798" w:type="dxa"/>
            <w:gridSpan w:val="2"/>
            <w:tcBorders>
              <w:top w:val="single" w:sz="4" w:space="0" w:color="auto"/>
              <w:left w:val="single" w:sz="4" w:space="0" w:color="auto"/>
              <w:bottom w:val="single" w:sz="4" w:space="0" w:color="auto"/>
              <w:right w:val="single" w:sz="4" w:space="0" w:color="auto"/>
            </w:tcBorders>
            <w:vAlign w:val="center"/>
          </w:tcPr>
          <w:p w:rsidR="00833732" w:rsidRDefault="00833732" w:rsidP="00833732">
            <w:pPr>
              <w:tabs>
                <w:tab w:val="left" w:pos="594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Course Title:  </w:t>
            </w:r>
            <w:r>
              <w:rPr>
                <w:rFonts w:ascii="Times New Roman" w:hAnsi="Times New Roman" w:cs="Times New Roman"/>
                <w:sz w:val="20"/>
                <w:szCs w:val="20"/>
              </w:rPr>
              <w:t>Anthropology and Child Issues</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833732" w:rsidRDefault="00833732" w:rsidP="00833732">
            <w:pPr>
              <w:tabs>
                <w:tab w:val="left" w:pos="5940"/>
              </w:tabs>
              <w:spacing w:after="0" w:line="240" w:lineRule="auto"/>
              <w:rPr>
                <w:rFonts w:ascii="Times New Roman" w:hAnsi="Times New Roman" w:cs="Times New Roman"/>
                <w:bCs/>
                <w:sz w:val="20"/>
                <w:szCs w:val="20"/>
              </w:rPr>
            </w:pPr>
            <w:r>
              <w:rPr>
                <w:rFonts w:ascii="Times New Roman" w:hAnsi="Times New Roman" w:cs="Times New Roman"/>
                <w:bCs/>
                <w:sz w:val="20"/>
                <w:szCs w:val="20"/>
              </w:rPr>
              <w:t>Course Status: Theory</w:t>
            </w:r>
          </w:p>
        </w:tc>
      </w:tr>
    </w:tbl>
    <w:p w:rsidR="00833732" w:rsidRDefault="00833732">
      <w:pPr>
        <w:jc w:val="both"/>
        <w:rPr>
          <w:rFonts w:ascii="Times New Roman" w:hAnsi="Times New Roman" w:cs="Times New Roman"/>
          <w:b/>
          <w:sz w:val="18"/>
          <w:szCs w:val="18"/>
        </w:rPr>
      </w:pPr>
    </w:p>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 xml:space="preserve">Rationale: </w:t>
      </w:r>
      <w:r>
        <w:rPr>
          <w:rFonts w:ascii="Times New Roman" w:hAnsi="Times New Roman" w:cs="Times New Roman"/>
          <w:sz w:val="18"/>
          <w:szCs w:val="18"/>
        </w:rPr>
        <w:t>The aim of the course is to focus on the themes of children and childhood from an anthropological perspective. While many disciplines such as psychology, sociology, and education have long paid attention to children’s issues and children as research subjects, while anthropology paid less focus on this issue, but now its becoming an important sub-field of the discipline. This course will explore what anthropology offers in terms of a unique disciplinary approach to the study of child and childhood. Through readings, lectures, and films, we will explore debates on methodology and subjecthood; ethnographic data on children playing, learning, and developing culture; the question of children’s agency and rights to both protection and participation; children as producers, consumers, and vendors; and children as representing a diversity of world experiences stemming from gender, race, class, nationality, and ethnicity.</w:t>
      </w:r>
    </w:p>
    <w:p w:rsidR="00CF6087" w:rsidRDefault="00CF6087">
      <w:pPr>
        <w:spacing w:after="0"/>
        <w:ind w:left="360" w:hanging="360"/>
        <w:jc w:val="both"/>
        <w:rPr>
          <w:rFonts w:ascii="Times New Roman" w:hAnsi="Times New Roman" w:cs="Times New Roman"/>
          <w:b/>
          <w:sz w:val="18"/>
          <w:szCs w:val="18"/>
        </w:rPr>
      </w:pPr>
    </w:p>
    <w:p w:rsidR="00CF6087" w:rsidRDefault="00CF6087">
      <w:pPr>
        <w:spacing w:after="0"/>
        <w:ind w:left="360" w:hanging="360"/>
        <w:jc w:val="both"/>
        <w:rPr>
          <w:rFonts w:ascii="Times New Roman" w:hAnsi="Times New Roman" w:cs="Times New Roman"/>
          <w:b/>
          <w:sz w:val="18"/>
          <w:szCs w:val="18"/>
        </w:rPr>
      </w:pPr>
    </w:p>
    <w:p w:rsidR="00CF6087" w:rsidRDefault="00E12F06">
      <w:pPr>
        <w:spacing w:after="0"/>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An in-depth knowledge of child and childhood from diverse culture, nationality, ethnicity and class.</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Help the students with the process of culture and consciousness that emerge from the developing body and how we turn out as adult.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Facilitates the students for necessary knowledge for working at governmental authorities and companies as well as local organizations, both governmental and non-governmental, whose activities affect children and their living conditions.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Provides students in the fields of, for example, education, politics, social work and care, with cutting-edge knowledge in issues dealing with children and their living conditions.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Make the students prepare for research related to Child and Childhood Studies</w:t>
      </w:r>
    </w:p>
    <w:p w:rsidR="00CF6087" w:rsidRDefault="00CF6087">
      <w:pPr>
        <w:spacing w:after="0"/>
        <w:jc w:val="both"/>
        <w:rPr>
          <w:rFonts w:ascii="Times New Roman" w:hAnsi="Times New Roman" w:cs="Times New Roman"/>
          <w:b/>
          <w:sz w:val="18"/>
          <w:szCs w:val="18"/>
        </w:rPr>
      </w:pPr>
    </w:p>
    <w:p w:rsidR="00CF6087" w:rsidRDefault="00E12F06">
      <w:pPr>
        <w:spacing w:after="0"/>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Course Content </w:t>
      </w:r>
    </w:p>
    <w:p w:rsidR="00CF6087" w:rsidRDefault="00E12F06">
      <w:pPr>
        <w:pStyle w:val="ListParagraph1"/>
        <w:ind w:left="0"/>
        <w:jc w:val="both"/>
        <w:rPr>
          <w:rFonts w:ascii="Times New Roman" w:hAnsi="Times New Roman"/>
          <w:b/>
          <w:bCs/>
          <w:color w:val="000000"/>
          <w:sz w:val="18"/>
          <w:szCs w:val="18"/>
        </w:rPr>
      </w:pPr>
      <w:r>
        <w:rPr>
          <w:rFonts w:ascii="Times New Roman" w:hAnsi="Times New Roman"/>
          <w:b/>
          <w:sz w:val="18"/>
          <w:szCs w:val="18"/>
        </w:rPr>
        <w:t xml:space="preserve">Introductory issues: </w:t>
      </w:r>
      <w:r>
        <w:rPr>
          <w:rFonts w:ascii="Times New Roman" w:hAnsi="Times New Roman"/>
          <w:sz w:val="18"/>
          <w:szCs w:val="18"/>
        </w:rPr>
        <w:t xml:space="preserve">General understanding of children and childhoods in different parts of the world as well as in Bangladeshi culture; </w:t>
      </w:r>
      <w:r>
        <w:rPr>
          <w:rFonts w:ascii="Times New Roman" w:hAnsi="Times New Roman"/>
          <w:b/>
          <w:bCs/>
          <w:sz w:val="18"/>
          <w:szCs w:val="18"/>
        </w:rPr>
        <w:t xml:space="preserve">Children as “Subjects”: </w:t>
      </w:r>
      <w:r>
        <w:rPr>
          <w:rFonts w:ascii="Times New Roman" w:hAnsi="Times New Roman"/>
          <w:bCs/>
          <w:sz w:val="18"/>
          <w:szCs w:val="18"/>
        </w:rPr>
        <w:t xml:space="preserve">How children become as subject in family, society, economy, institutions, politics, consumer culture, nation, etc.; </w:t>
      </w:r>
      <w:r>
        <w:rPr>
          <w:rFonts w:ascii="Times New Roman" w:hAnsi="Times New Roman"/>
          <w:b/>
          <w:sz w:val="18"/>
          <w:szCs w:val="18"/>
        </w:rPr>
        <w:t xml:space="preserve">Children Learning and Playing: </w:t>
      </w:r>
      <w:r>
        <w:rPr>
          <w:rFonts w:ascii="Times New Roman" w:hAnsi="Times New Roman"/>
          <w:sz w:val="18"/>
          <w:szCs w:val="18"/>
        </w:rPr>
        <w:t xml:space="preserve">Meaning of learning, way of learning, what is meant as playing and medium of play, cultural understanding of learning and playing; </w:t>
      </w:r>
      <w:r>
        <w:rPr>
          <w:rFonts w:ascii="Times New Roman" w:hAnsi="Times New Roman"/>
          <w:b/>
          <w:sz w:val="18"/>
          <w:szCs w:val="18"/>
        </w:rPr>
        <w:t xml:space="preserve">Children’s Culture/Identities: </w:t>
      </w:r>
      <w:r>
        <w:rPr>
          <w:rFonts w:ascii="Times New Roman" w:hAnsi="Times New Roman"/>
          <w:sz w:val="18"/>
          <w:szCs w:val="18"/>
        </w:rPr>
        <w:t xml:space="preserve">Socio-cultural identity of children. Meaning of children in the culture and their identity; </w:t>
      </w:r>
      <w:r>
        <w:rPr>
          <w:rFonts w:ascii="Times New Roman" w:hAnsi="Times New Roman"/>
          <w:b/>
          <w:sz w:val="18"/>
          <w:szCs w:val="18"/>
        </w:rPr>
        <w:t xml:space="preserve">Divergent Childhoods: </w:t>
      </w:r>
      <w:r>
        <w:rPr>
          <w:rFonts w:ascii="Times New Roman" w:hAnsi="Times New Roman"/>
          <w:sz w:val="18"/>
          <w:szCs w:val="18"/>
        </w:rPr>
        <w:t xml:space="preserve">Diversity of childhoods from various social and economic class, ethnicity, nationality, locality etc.; </w:t>
      </w:r>
      <w:r>
        <w:rPr>
          <w:rFonts w:ascii="Times New Roman" w:hAnsi="Times New Roman"/>
          <w:b/>
          <w:sz w:val="18"/>
          <w:szCs w:val="18"/>
        </w:rPr>
        <w:t xml:space="preserve">Gender and Race: </w:t>
      </w:r>
      <w:r>
        <w:rPr>
          <w:rFonts w:ascii="Times New Roman" w:hAnsi="Times New Roman"/>
          <w:sz w:val="18"/>
          <w:szCs w:val="18"/>
        </w:rPr>
        <w:t xml:space="preserve">How gender is constructs during childhood. Impact of culture, race and identity; </w:t>
      </w:r>
      <w:r>
        <w:rPr>
          <w:rFonts w:ascii="Times New Roman" w:hAnsi="Times New Roman"/>
          <w:b/>
          <w:sz w:val="18"/>
          <w:szCs w:val="18"/>
        </w:rPr>
        <w:t xml:space="preserve">The Politics of Children and Childhood: </w:t>
      </w:r>
      <w:r>
        <w:rPr>
          <w:rFonts w:ascii="Times New Roman" w:hAnsi="Times New Roman"/>
          <w:sz w:val="18"/>
          <w:szCs w:val="18"/>
        </w:rPr>
        <w:t xml:space="preserve">national, global and local politics regarding children and childhood; </w:t>
      </w:r>
      <w:r>
        <w:rPr>
          <w:rFonts w:ascii="Times New Roman" w:hAnsi="Times New Roman"/>
          <w:b/>
          <w:sz w:val="18"/>
          <w:szCs w:val="18"/>
        </w:rPr>
        <w:t xml:space="preserve">Children’s Rights: </w:t>
      </w:r>
      <w:r>
        <w:rPr>
          <w:rFonts w:ascii="Times New Roman" w:hAnsi="Times New Roman"/>
          <w:sz w:val="18"/>
          <w:szCs w:val="18"/>
        </w:rPr>
        <w:t xml:space="preserve">right based approach, international and UN rights conventions on child rights, national policies on child rights.; </w:t>
      </w:r>
      <w:r>
        <w:rPr>
          <w:rFonts w:ascii="Times New Roman" w:hAnsi="Times New Roman"/>
          <w:b/>
          <w:sz w:val="18"/>
          <w:szCs w:val="18"/>
        </w:rPr>
        <w:t xml:space="preserve">Children as/at Risk: </w:t>
      </w:r>
      <w:r>
        <w:rPr>
          <w:rFonts w:ascii="Times New Roman" w:hAnsi="Times New Roman"/>
          <w:sz w:val="18"/>
          <w:szCs w:val="18"/>
        </w:rPr>
        <w:t>Children at work place, female children at risk in family, extended family.</w:t>
      </w:r>
      <w:r>
        <w:rPr>
          <w:rFonts w:ascii="Times New Roman" w:hAnsi="Times New Roman"/>
          <w:b/>
          <w:sz w:val="18"/>
          <w:szCs w:val="18"/>
        </w:rPr>
        <w:t xml:space="preserve"> Anthropology and Children: An Emerging Subfield</w:t>
      </w:r>
    </w:p>
    <w:p w:rsidR="00CF6087" w:rsidRDefault="00CF6087">
      <w:pPr>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i/>
          <w:sz w:val="18"/>
          <w:szCs w:val="18"/>
        </w:rPr>
      </w:pPr>
      <w:r>
        <w:rPr>
          <w:rFonts w:ascii="Times New Roman" w:hAnsi="Times New Roman" w:cs="Times New Roman"/>
          <w:b/>
          <w:sz w:val="18"/>
          <w:szCs w:val="18"/>
        </w:rPr>
        <w:t>Course Learning Outcomes (COs)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sz w:val="18"/>
          <w:szCs w:val="18"/>
        </w:rPr>
        <w:t xml:space="preserve">After successful completion of the course the graduates are expected to come up with the abilities to </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 1: </w:t>
      </w:r>
      <w:r>
        <w:rPr>
          <w:rFonts w:ascii="Times New Roman" w:hAnsi="Times New Roman" w:cs="Times New Roman"/>
          <w:sz w:val="18"/>
          <w:szCs w:val="18"/>
        </w:rPr>
        <w:t>Understand the history of the field of childhood and youth studies in anthropology, theories dealing with attachment, socialization, and learning, and beliefs/ideals vs. practices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Recognize children as “subjects”: both in the sense that children become targets of violence, international aid, and debates on morality, innocence, and nationalism</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Outline the contemporary issues and debate in the anthropology of childhood, covering topics including children’s agency, schools and institutions, child work, war/ conflict, youth and politics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xml:space="preserve"> Explain the contemporary discourses which are derived from the rights/ advocacy , economic development and demonstrate their skills on child rights research</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 xml:space="preserve"> Develop the skills to work with the agencies working with child issues and f</w:t>
      </w:r>
      <w:r>
        <w:rPr>
          <w:rFonts w:ascii="Times New Roman" w:hAnsi="Times New Roman"/>
          <w:sz w:val="18"/>
          <w:szCs w:val="18"/>
        </w:rPr>
        <w:t xml:space="preserve">ormulate the outline of child friendly policy for eradicating child labor and child abuse from Bangladesh  </w:t>
      </w:r>
    </w:p>
    <w:p w:rsidR="00CF6087" w:rsidRDefault="00CF6087">
      <w:pPr>
        <w:jc w:val="both"/>
        <w:rPr>
          <w:rFonts w:ascii="Times New Roman" w:hAnsi="Times New Roman" w:cs="Times New Roman"/>
          <w:b/>
          <w:bCs/>
          <w:color w:val="000000"/>
          <w:sz w:val="18"/>
          <w:szCs w:val="18"/>
        </w:rPr>
      </w:pPr>
    </w:p>
    <w:p w:rsidR="00CF6087" w:rsidRDefault="00E12F06">
      <w:pPr>
        <w:pStyle w:val="BodyText"/>
        <w:spacing w:line="276" w:lineRule="auto"/>
        <w:ind w:left="540"/>
        <w:rPr>
          <w:b/>
          <w:sz w:val="18"/>
          <w:szCs w:val="18"/>
        </w:rPr>
      </w:pPr>
      <w:r>
        <w:rPr>
          <w:b/>
          <w:sz w:val="18"/>
          <w:szCs w:val="18"/>
        </w:rPr>
        <w:t>Mapping Course Learning Outcomes (COs) with the POs:</w:t>
      </w:r>
    </w:p>
    <w:tbl>
      <w:tblPr>
        <w:tblW w:w="690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66"/>
        <w:gridCol w:w="603"/>
        <w:gridCol w:w="658"/>
        <w:gridCol w:w="1011"/>
        <w:gridCol w:w="690"/>
        <w:gridCol w:w="679"/>
        <w:gridCol w:w="667"/>
        <w:gridCol w:w="664"/>
      </w:tblGrid>
      <w:tr w:rsidR="00CF6087">
        <w:trPr>
          <w:trHeight w:val="316"/>
        </w:trPr>
        <w:tc>
          <w:tcPr>
            <w:tcW w:w="1370" w:type="dxa"/>
            <w:vMerge w:val="restart"/>
            <w:vAlign w:val="center"/>
          </w:tcPr>
          <w:p w:rsidR="00CF6087" w:rsidRDefault="00E12F06">
            <w:pPr>
              <w:pStyle w:val="BodyText"/>
              <w:rPr>
                <w:b/>
                <w:bCs/>
                <w:sz w:val="18"/>
                <w:szCs w:val="18"/>
              </w:rPr>
            </w:pPr>
            <w:r>
              <w:rPr>
                <w:b/>
                <w:bCs/>
                <w:sz w:val="18"/>
                <w:szCs w:val="18"/>
              </w:rPr>
              <w:t>Course Learning Outcomes (COs)</w:t>
            </w:r>
          </w:p>
        </w:tc>
        <w:tc>
          <w:tcPr>
            <w:tcW w:w="1827" w:type="dxa"/>
            <w:gridSpan w:val="3"/>
            <w:vAlign w:val="center"/>
          </w:tcPr>
          <w:p w:rsidR="00CF6087" w:rsidRDefault="00E12F06">
            <w:pPr>
              <w:pStyle w:val="BodyText"/>
              <w:jc w:val="center"/>
              <w:rPr>
                <w:b/>
                <w:sz w:val="18"/>
                <w:szCs w:val="18"/>
              </w:rPr>
            </w:pPr>
            <w:r>
              <w:rPr>
                <w:b/>
                <w:sz w:val="18"/>
                <w:szCs w:val="18"/>
              </w:rPr>
              <w:t>Fundamental Domain</w:t>
            </w:r>
          </w:p>
        </w:tc>
        <w:tc>
          <w:tcPr>
            <w:tcW w:w="1011" w:type="dxa"/>
            <w:vAlign w:val="center"/>
          </w:tcPr>
          <w:p w:rsidR="00CF6087" w:rsidRDefault="00E12F06">
            <w:pPr>
              <w:pStyle w:val="BodyText"/>
              <w:jc w:val="center"/>
              <w:rPr>
                <w:b/>
                <w:sz w:val="18"/>
                <w:szCs w:val="18"/>
              </w:rPr>
            </w:pPr>
            <w:r>
              <w:rPr>
                <w:b/>
                <w:sz w:val="18"/>
                <w:szCs w:val="18"/>
              </w:rPr>
              <w:t>Social Domain</w:t>
            </w:r>
          </w:p>
        </w:tc>
        <w:tc>
          <w:tcPr>
            <w:tcW w:w="1369" w:type="dxa"/>
            <w:gridSpan w:val="2"/>
            <w:vAlign w:val="center"/>
          </w:tcPr>
          <w:p w:rsidR="00CF6087" w:rsidRDefault="00E12F06">
            <w:pPr>
              <w:pStyle w:val="BodyText"/>
              <w:jc w:val="center"/>
              <w:rPr>
                <w:b/>
                <w:sz w:val="18"/>
                <w:szCs w:val="18"/>
              </w:rPr>
            </w:pPr>
            <w:r>
              <w:rPr>
                <w:b/>
                <w:sz w:val="18"/>
                <w:szCs w:val="18"/>
              </w:rPr>
              <w:t>Thinking Domain</w:t>
            </w:r>
          </w:p>
        </w:tc>
        <w:tc>
          <w:tcPr>
            <w:tcW w:w="1331"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630"/>
        </w:trPr>
        <w:tc>
          <w:tcPr>
            <w:tcW w:w="1370" w:type="dxa"/>
            <w:vMerge/>
            <w:vAlign w:val="center"/>
          </w:tcPr>
          <w:p w:rsidR="00CF6087" w:rsidRDefault="00CF6087">
            <w:pPr>
              <w:pStyle w:val="BodyText"/>
              <w:rPr>
                <w:sz w:val="18"/>
                <w:szCs w:val="18"/>
              </w:rPr>
            </w:pPr>
          </w:p>
        </w:tc>
        <w:tc>
          <w:tcPr>
            <w:tcW w:w="566" w:type="dxa"/>
            <w:textDirection w:val="tbRl"/>
            <w:vAlign w:val="center"/>
          </w:tcPr>
          <w:p w:rsidR="00CF6087" w:rsidRDefault="00E12F06">
            <w:pPr>
              <w:pStyle w:val="BodyText"/>
              <w:ind w:left="113" w:right="113"/>
              <w:rPr>
                <w:b/>
                <w:sz w:val="18"/>
                <w:szCs w:val="18"/>
              </w:rPr>
            </w:pPr>
            <w:r>
              <w:rPr>
                <w:b/>
                <w:sz w:val="18"/>
                <w:szCs w:val="18"/>
              </w:rPr>
              <w:t>PO1</w:t>
            </w:r>
          </w:p>
        </w:tc>
        <w:tc>
          <w:tcPr>
            <w:tcW w:w="603" w:type="dxa"/>
            <w:textDirection w:val="tbRl"/>
          </w:tcPr>
          <w:p w:rsidR="00CF6087" w:rsidRDefault="00E12F06">
            <w:pPr>
              <w:pStyle w:val="BodyText"/>
              <w:ind w:left="113" w:right="113"/>
              <w:jc w:val="center"/>
              <w:rPr>
                <w:b/>
                <w:sz w:val="18"/>
                <w:szCs w:val="18"/>
              </w:rPr>
            </w:pPr>
            <w:r>
              <w:rPr>
                <w:b/>
                <w:sz w:val="18"/>
                <w:szCs w:val="18"/>
              </w:rPr>
              <w:t>PO2</w:t>
            </w:r>
          </w:p>
        </w:tc>
        <w:tc>
          <w:tcPr>
            <w:tcW w:w="658"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11"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690"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79"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67"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64"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51"/>
        </w:trPr>
        <w:tc>
          <w:tcPr>
            <w:tcW w:w="1370" w:type="dxa"/>
            <w:vAlign w:val="center"/>
          </w:tcPr>
          <w:p w:rsidR="00CF6087" w:rsidRDefault="00E12F06">
            <w:pPr>
              <w:pStyle w:val="BodyText"/>
              <w:rPr>
                <w:b/>
                <w:sz w:val="18"/>
                <w:szCs w:val="18"/>
              </w:rPr>
            </w:pPr>
            <w:r>
              <w:rPr>
                <w:b/>
                <w:bCs/>
                <w:sz w:val="18"/>
                <w:szCs w:val="18"/>
              </w:rPr>
              <w:t>CO 1</w:t>
            </w:r>
          </w:p>
        </w:tc>
        <w:tc>
          <w:tcPr>
            <w:tcW w:w="566" w:type="dxa"/>
          </w:tcPr>
          <w:p w:rsidR="00CF6087" w:rsidRDefault="00B75BDB">
            <w:pPr>
              <w:pStyle w:val="BodyText"/>
              <w:jc w:val="center"/>
              <w:rPr>
                <w:b/>
                <w:sz w:val="18"/>
                <w:szCs w:val="18"/>
              </w:rPr>
            </w:pPr>
            <w:r>
              <w:rPr>
                <w:sz w:val="18"/>
                <w:szCs w:val="18"/>
              </w:rPr>
              <w:t>1</w:t>
            </w:r>
          </w:p>
        </w:tc>
        <w:tc>
          <w:tcPr>
            <w:tcW w:w="603" w:type="dxa"/>
          </w:tcPr>
          <w:p w:rsidR="00CF6087" w:rsidRDefault="00CF6087">
            <w:pPr>
              <w:pStyle w:val="BodyText"/>
              <w:jc w:val="center"/>
              <w:rPr>
                <w:b/>
                <w:sz w:val="18"/>
                <w:szCs w:val="18"/>
              </w:rPr>
            </w:pPr>
          </w:p>
        </w:tc>
        <w:tc>
          <w:tcPr>
            <w:tcW w:w="658" w:type="dxa"/>
            <w:vAlign w:val="center"/>
          </w:tcPr>
          <w:p w:rsidR="00CF6087" w:rsidRDefault="00B75BDB">
            <w:pPr>
              <w:pStyle w:val="BodyText"/>
              <w:jc w:val="center"/>
              <w:rPr>
                <w:b/>
                <w:sz w:val="18"/>
                <w:szCs w:val="18"/>
              </w:rPr>
            </w:pPr>
            <w:r>
              <w:rPr>
                <w:sz w:val="18"/>
                <w:szCs w:val="18"/>
              </w:rPr>
              <w:t>2</w:t>
            </w:r>
          </w:p>
        </w:tc>
        <w:tc>
          <w:tcPr>
            <w:tcW w:w="1011"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79" w:type="dxa"/>
            <w:vAlign w:val="center"/>
          </w:tcPr>
          <w:p w:rsidR="00CF6087" w:rsidRDefault="00CF6087">
            <w:pPr>
              <w:pStyle w:val="BodyText"/>
              <w:jc w:val="center"/>
              <w:rPr>
                <w:sz w:val="18"/>
                <w:szCs w:val="18"/>
              </w:rPr>
            </w:pPr>
          </w:p>
        </w:tc>
        <w:tc>
          <w:tcPr>
            <w:tcW w:w="667" w:type="dxa"/>
            <w:vAlign w:val="center"/>
          </w:tcPr>
          <w:p w:rsidR="00CF6087" w:rsidRDefault="00B75BDB">
            <w:pPr>
              <w:pStyle w:val="BodyText"/>
              <w:jc w:val="center"/>
              <w:rPr>
                <w:sz w:val="18"/>
                <w:szCs w:val="18"/>
              </w:rPr>
            </w:pPr>
            <w:r>
              <w:rPr>
                <w:sz w:val="18"/>
                <w:szCs w:val="18"/>
              </w:rPr>
              <w:t>2</w:t>
            </w:r>
          </w:p>
        </w:tc>
        <w:tc>
          <w:tcPr>
            <w:tcW w:w="664" w:type="dxa"/>
            <w:vAlign w:val="center"/>
          </w:tcPr>
          <w:p w:rsidR="00CF6087" w:rsidRDefault="00CF6087">
            <w:pPr>
              <w:pStyle w:val="BodyText"/>
              <w:jc w:val="center"/>
              <w:rPr>
                <w:sz w:val="18"/>
                <w:szCs w:val="18"/>
              </w:rPr>
            </w:pPr>
          </w:p>
        </w:tc>
      </w:tr>
      <w:tr w:rsidR="00CF6087">
        <w:trPr>
          <w:trHeight w:val="151"/>
        </w:trPr>
        <w:tc>
          <w:tcPr>
            <w:tcW w:w="1370" w:type="dxa"/>
            <w:vAlign w:val="center"/>
          </w:tcPr>
          <w:p w:rsidR="00CF6087" w:rsidRDefault="00E12F06">
            <w:pPr>
              <w:pStyle w:val="BodyText"/>
              <w:rPr>
                <w:b/>
                <w:sz w:val="18"/>
                <w:szCs w:val="18"/>
              </w:rPr>
            </w:pPr>
            <w:r>
              <w:rPr>
                <w:b/>
                <w:bCs/>
                <w:sz w:val="18"/>
                <w:szCs w:val="18"/>
              </w:rPr>
              <w:t>CO 2</w:t>
            </w:r>
          </w:p>
        </w:tc>
        <w:tc>
          <w:tcPr>
            <w:tcW w:w="566" w:type="dxa"/>
          </w:tcPr>
          <w:p w:rsidR="00CF6087" w:rsidRDefault="00CF6087">
            <w:pPr>
              <w:pStyle w:val="BodyText"/>
              <w:jc w:val="center"/>
              <w:rPr>
                <w:b/>
                <w:sz w:val="18"/>
                <w:szCs w:val="18"/>
              </w:rPr>
            </w:pPr>
          </w:p>
        </w:tc>
        <w:tc>
          <w:tcPr>
            <w:tcW w:w="603" w:type="dxa"/>
          </w:tcPr>
          <w:p w:rsidR="00CF6087" w:rsidRDefault="00CF6087">
            <w:pPr>
              <w:pStyle w:val="BodyText"/>
              <w:jc w:val="center"/>
              <w:rPr>
                <w:b/>
                <w:sz w:val="18"/>
                <w:szCs w:val="18"/>
              </w:rPr>
            </w:pPr>
          </w:p>
        </w:tc>
        <w:tc>
          <w:tcPr>
            <w:tcW w:w="658" w:type="dxa"/>
            <w:vAlign w:val="center"/>
          </w:tcPr>
          <w:p w:rsidR="00CF6087" w:rsidRDefault="00CF6087">
            <w:pPr>
              <w:pStyle w:val="BodyText"/>
              <w:jc w:val="center"/>
              <w:rPr>
                <w:b/>
                <w:sz w:val="18"/>
                <w:szCs w:val="18"/>
              </w:rPr>
            </w:pPr>
          </w:p>
        </w:tc>
        <w:tc>
          <w:tcPr>
            <w:tcW w:w="1011"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79" w:type="dxa"/>
            <w:vAlign w:val="center"/>
          </w:tcPr>
          <w:p w:rsidR="00CF6087" w:rsidRDefault="00B75BDB">
            <w:pPr>
              <w:pStyle w:val="BodyText"/>
              <w:jc w:val="center"/>
              <w:rPr>
                <w:sz w:val="18"/>
                <w:szCs w:val="18"/>
              </w:rPr>
            </w:pPr>
            <w:r>
              <w:rPr>
                <w:sz w:val="18"/>
                <w:szCs w:val="18"/>
              </w:rPr>
              <w:t>2</w:t>
            </w:r>
          </w:p>
        </w:tc>
        <w:tc>
          <w:tcPr>
            <w:tcW w:w="667" w:type="dxa"/>
            <w:vAlign w:val="center"/>
          </w:tcPr>
          <w:p w:rsidR="00CF6087" w:rsidRDefault="00B75BDB">
            <w:pPr>
              <w:pStyle w:val="BodyText"/>
              <w:jc w:val="center"/>
              <w:rPr>
                <w:sz w:val="18"/>
                <w:szCs w:val="18"/>
              </w:rPr>
            </w:pPr>
            <w:r>
              <w:rPr>
                <w:sz w:val="18"/>
                <w:szCs w:val="18"/>
              </w:rPr>
              <w:t>3</w:t>
            </w:r>
          </w:p>
        </w:tc>
        <w:tc>
          <w:tcPr>
            <w:tcW w:w="664" w:type="dxa"/>
            <w:vAlign w:val="center"/>
          </w:tcPr>
          <w:p w:rsidR="00CF6087" w:rsidRDefault="00B75BDB">
            <w:pPr>
              <w:pStyle w:val="BodyText"/>
              <w:jc w:val="center"/>
              <w:rPr>
                <w:sz w:val="18"/>
                <w:szCs w:val="18"/>
              </w:rPr>
            </w:pPr>
            <w:r>
              <w:rPr>
                <w:sz w:val="18"/>
                <w:szCs w:val="18"/>
              </w:rPr>
              <w:t>2</w:t>
            </w:r>
          </w:p>
        </w:tc>
      </w:tr>
      <w:tr w:rsidR="00CF6087">
        <w:trPr>
          <w:trHeight w:val="151"/>
        </w:trPr>
        <w:tc>
          <w:tcPr>
            <w:tcW w:w="1370" w:type="dxa"/>
            <w:vAlign w:val="center"/>
          </w:tcPr>
          <w:p w:rsidR="00CF6087" w:rsidRDefault="00E12F06">
            <w:pPr>
              <w:pStyle w:val="BodyText"/>
              <w:rPr>
                <w:b/>
                <w:sz w:val="18"/>
                <w:szCs w:val="18"/>
              </w:rPr>
            </w:pPr>
            <w:r>
              <w:rPr>
                <w:b/>
                <w:bCs/>
                <w:sz w:val="18"/>
                <w:szCs w:val="18"/>
              </w:rPr>
              <w:t>CO 3</w:t>
            </w:r>
          </w:p>
        </w:tc>
        <w:tc>
          <w:tcPr>
            <w:tcW w:w="566" w:type="dxa"/>
            <w:vAlign w:val="center"/>
          </w:tcPr>
          <w:p w:rsidR="00CF6087" w:rsidRDefault="00CF6087">
            <w:pPr>
              <w:pStyle w:val="BodyText"/>
              <w:jc w:val="center"/>
              <w:rPr>
                <w:b/>
                <w:sz w:val="18"/>
                <w:szCs w:val="18"/>
              </w:rPr>
            </w:pPr>
          </w:p>
        </w:tc>
        <w:tc>
          <w:tcPr>
            <w:tcW w:w="603" w:type="dxa"/>
          </w:tcPr>
          <w:p w:rsidR="00CF6087" w:rsidRDefault="00CF6087">
            <w:pPr>
              <w:pStyle w:val="BodyText"/>
              <w:jc w:val="center"/>
              <w:rPr>
                <w:b/>
                <w:sz w:val="18"/>
                <w:szCs w:val="18"/>
              </w:rPr>
            </w:pPr>
          </w:p>
        </w:tc>
        <w:tc>
          <w:tcPr>
            <w:tcW w:w="658" w:type="dxa"/>
            <w:vAlign w:val="center"/>
          </w:tcPr>
          <w:p w:rsidR="00CF6087" w:rsidRDefault="00B75BDB">
            <w:pPr>
              <w:pStyle w:val="BodyText"/>
              <w:jc w:val="center"/>
              <w:rPr>
                <w:b/>
                <w:sz w:val="18"/>
                <w:szCs w:val="18"/>
              </w:rPr>
            </w:pPr>
            <w:r>
              <w:rPr>
                <w:sz w:val="18"/>
                <w:szCs w:val="18"/>
              </w:rPr>
              <w:t>1</w:t>
            </w:r>
          </w:p>
        </w:tc>
        <w:tc>
          <w:tcPr>
            <w:tcW w:w="1011" w:type="dxa"/>
            <w:vAlign w:val="center"/>
          </w:tcPr>
          <w:p w:rsidR="00CF6087" w:rsidRDefault="00B75BDB">
            <w:pPr>
              <w:pStyle w:val="BodyText"/>
              <w:jc w:val="center"/>
              <w:rPr>
                <w:sz w:val="18"/>
                <w:szCs w:val="18"/>
              </w:rPr>
            </w:pPr>
            <w:r>
              <w:rPr>
                <w:sz w:val="18"/>
                <w:szCs w:val="18"/>
              </w:rPr>
              <w:t>2</w:t>
            </w:r>
          </w:p>
        </w:tc>
        <w:tc>
          <w:tcPr>
            <w:tcW w:w="690" w:type="dxa"/>
            <w:vAlign w:val="center"/>
          </w:tcPr>
          <w:p w:rsidR="00CF6087" w:rsidRDefault="00CF6087">
            <w:pPr>
              <w:pStyle w:val="BodyText"/>
              <w:jc w:val="center"/>
              <w:rPr>
                <w:sz w:val="18"/>
                <w:szCs w:val="18"/>
              </w:rPr>
            </w:pPr>
          </w:p>
        </w:tc>
        <w:tc>
          <w:tcPr>
            <w:tcW w:w="679" w:type="dxa"/>
            <w:vAlign w:val="center"/>
          </w:tcPr>
          <w:p w:rsidR="00CF6087" w:rsidRDefault="00B75BDB">
            <w:pPr>
              <w:pStyle w:val="BodyText"/>
              <w:jc w:val="center"/>
              <w:rPr>
                <w:sz w:val="18"/>
                <w:szCs w:val="18"/>
              </w:rPr>
            </w:pPr>
            <w:r>
              <w:rPr>
                <w:sz w:val="18"/>
                <w:szCs w:val="18"/>
              </w:rPr>
              <w:t>3</w:t>
            </w:r>
          </w:p>
        </w:tc>
        <w:tc>
          <w:tcPr>
            <w:tcW w:w="667" w:type="dxa"/>
            <w:vAlign w:val="center"/>
          </w:tcPr>
          <w:p w:rsidR="00CF6087" w:rsidRDefault="00B75BDB">
            <w:pPr>
              <w:pStyle w:val="BodyText"/>
              <w:jc w:val="center"/>
              <w:rPr>
                <w:sz w:val="18"/>
                <w:szCs w:val="18"/>
              </w:rPr>
            </w:pPr>
            <w:r>
              <w:rPr>
                <w:sz w:val="18"/>
                <w:szCs w:val="18"/>
              </w:rPr>
              <w:t>2</w:t>
            </w:r>
          </w:p>
        </w:tc>
        <w:tc>
          <w:tcPr>
            <w:tcW w:w="664" w:type="dxa"/>
            <w:vAlign w:val="center"/>
          </w:tcPr>
          <w:p w:rsidR="00CF6087" w:rsidRDefault="00B75BDB">
            <w:pPr>
              <w:pStyle w:val="BodyText"/>
              <w:jc w:val="center"/>
              <w:rPr>
                <w:sz w:val="18"/>
                <w:szCs w:val="18"/>
              </w:rPr>
            </w:pPr>
            <w:r>
              <w:rPr>
                <w:sz w:val="18"/>
                <w:szCs w:val="18"/>
              </w:rPr>
              <w:t>3</w:t>
            </w:r>
          </w:p>
        </w:tc>
      </w:tr>
      <w:tr w:rsidR="00CF6087">
        <w:trPr>
          <w:trHeight w:val="151"/>
        </w:trPr>
        <w:tc>
          <w:tcPr>
            <w:tcW w:w="1370" w:type="dxa"/>
            <w:vAlign w:val="center"/>
          </w:tcPr>
          <w:p w:rsidR="00CF6087" w:rsidRDefault="00E12F06">
            <w:pPr>
              <w:pStyle w:val="BodyText"/>
              <w:rPr>
                <w:b/>
                <w:sz w:val="18"/>
                <w:szCs w:val="18"/>
              </w:rPr>
            </w:pPr>
            <w:r>
              <w:rPr>
                <w:b/>
                <w:bCs/>
                <w:sz w:val="18"/>
                <w:szCs w:val="18"/>
              </w:rPr>
              <w:t>CO 4</w:t>
            </w:r>
          </w:p>
        </w:tc>
        <w:tc>
          <w:tcPr>
            <w:tcW w:w="566" w:type="dxa"/>
            <w:vAlign w:val="center"/>
          </w:tcPr>
          <w:p w:rsidR="00CF6087" w:rsidRDefault="00B75BDB">
            <w:pPr>
              <w:pStyle w:val="BodyText"/>
              <w:jc w:val="center"/>
              <w:rPr>
                <w:b/>
                <w:sz w:val="18"/>
                <w:szCs w:val="18"/>
              </w:rPr>
            </w:pPr>
            <w:r>
              <w:rPr>
                <w:sz w:val="18"/>
                <w:szCs w:val="18"/>
              </w:rPr>
              <w:t>1</w:t>
            </w:r>
          </w:p>
        </w:tc>
        <w:tc>
          <w:tcPr>
            <w:tcW w:w="603" w:type="dxa"/>
          </w:tcPr>
          <w:p w:rsidR="00CF6087" w:rsidRDefault="00CF6087">
            <w:pPr>
              <w:pStyle w:val="BodyText"/>
              <w:jc w:val="center"/>
              <w:rPr>
                <w:b/>
                <w:sz w:val="18"/>
                <w:szCs w:val="18"/>
              </w:rPr>
            </w:pPr>
          </w:p>
        </w:tc>
        <w:tc>
          <w:tcPr>
            <w:tcW w:w="658" w:type="dxa"/>
            <w:vAlign w:val="center"/>
          </w:tcPr>
          <w:p w:rsidR="00CF6087" w:rsidRDefault="00B75BDB">
            <w:pPr>
              <w:pStyle w:val="BodyText"/>
              <w:jc w:val="center"/>
              <w:rPr>
                <w:sz w:val="18"/>
                <w:szCs w:val="18"/>
              </w:rPr>
            </w:pPr>
            <w:r>
              <w:rPr>
                <w:sz w:val="18"/>
                <w:szCs w:val="18"/>
              </w:rPr>
              <w:t>2</w:t>
            </w:r>
          </w:p>
        </w:tc>
        <w:tc>
          <w:tcPr>
            <w:tcW w:w="1011"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79" w:type="dxa"/>
            <w:vAlign w:val="center"/>
          </w:tcPr>
          <w:p w:rsidR="00CF6087" w:rsidRDefault="00CF6087">
            <w:pPr>
              <w:pStyle w:val="BodyText"/>
              <w:jc w:val="center"/>
              <w:rPr>
                <w:sz w:val="18"/>
                <w:szCs w:val="18"/>
              </w:rPr>
            </w:pPr>
          </w:p>
        </w:tc>
        <w:tc>
          <w:tcPr>
            <w:tcW w:w="667" w:type="dxa"/>
            <w:vAlign w:val="center"/>
          </w:tcPr>
          <w:p w:rsidR="00CF6087" w:rsidRDefault="00CF6087">
            <w:pPr>
              <w:pStyle w:val="BodyText"/>
              <w:jc w:val="center"/>
              <w:rPr>
                <w:sz w:val="18"/>
                <w:szCs w:val="18"/>
              </w:rPr>
            </w:pPr>
          </w:p>
        </w:tc>
        <w:tc>
          <w:tcPr>
            <w:tcW w:w="664" w:type="dxa"/>
            <w:vAlign w:val="center"/>
          </w:tcPr>
          <w:p w:rsidR="00CF6087" w:rsidRDefault="00CF6087">
            <w:pPr>
              <w:pStyle w:val="BodyText"/>
              <w:jc w:val="center"/>
              <w:rPr>
                <w:sz w:val="18"/>
                <w:szCs w:val="18"/>
              </w:rPr>
            </w:pPr>
          </w:p>
        </w:tc>
      </w:tr>
      <w:tr w:rsidR="00CF6087">
        <w:trPr>
          <w:trHeight w:val="151"/>
        </w:trPr>
        <w:tc>
          <w:tcPr>
            <w:tcW w:w="1370" w:type="dxa"/>
            <w:vAlign w:val="center"/>
          </w:tcPr>
          <w:p w:rsidR="00CF6087" w:rsidRDefault="00E12F06">
            <w:pPr>
              <w:pStyle w:val="BodyText"/>
              <w:rPr>
                <w:b/>
                <w:bCs/>
                <w:sz w:val="18"/>
                <w:szCs w:val="18"/>
              </w:rPr>
            </w:pPr>
            <w:r>
              <w:rPr>
                <w:b/>
                <w:bCs/>
                <w:sz w:val="18"/>
                <w:szCs w:val="18"/>
              </w:rPr>
              <w:t>CO 5</w:t>
            </w:r>
          </w:p>
        </w:tc>
        <w:tc>
          <w:tcPr>
            <w:tcW w:w="566" w:type="dxa"/>
          </w:tcPr>
          <w:p w:rsidR="00CF6087" w:rsidRDefault="00CF6087">
            <w:pPr>
              <w:pStyle w:val="BodyText"/>
              <w:jc w:val="center"/>
              <w:rPr>
                <w:b/>
                <w:sz w:val="18"/>
                <w:szCs w:val="18"/>
              </w:rPr>
            </w:pPr>
          </w:p>
        </w:tc>
        <w:tc>
          <w:tcPr>
            <w:tcW w:w="603" w:type="dxa"/>
            <w:vAlign w:val="center"/>
          </w:tcPr>
          <w:p w:rsidR="00CF6087" w:rsidRDefault="00B75BDB">
            <w:pPr>
              <w:pStyle w:val="BodyText"/>
              <w:jc w:val="center"/>
              <w:rPr>
                <w:sz w:val="18"/>
                <w:szCs w:val="18"/>
              </w:rPr>
            </w:pPr>
            <w:r>
              <w:rPr>
                <w:sz w:val="18"/>
                <w:szCs w:val="18"/>
              </w:rPr>
              <w:t>2</w:t>
            </w:r>
          </w:p>
        </w:tc>
        <w:tc>
          <w:tcPr>
            <w:tcW w:w="658" w:type="dxa"/>
            <w:vAlign w:val="center"/>
          </w:tcPr>
          <w:p w:rsidR="00CF6087" w:rsidRDefault="00CF6087">
            <w:pPr>
              <w:pStyle w:val="BodyText"/>
              <w:jc w:val="center"/>
              <w:rPr>
                <w:sz w:val="18"/>
                <w:szCs w:val="18"/>
              </w:rPr>
            </w:pPr>
          </w:p>
        </w:tc>
        <w:tc>
          <w:tcPr>
            <w:tcW w:w="1011" w:type="dxa"/>
            <w:vAlign w:val="center"/>
          </w:tcPr>
          <w:p w:rsidR="00CF6087" w:rsidRDefault="00CF6087">
            <w:pPr>
              <w:pStyle w:val="BodyText"/>
              <w:jc w:val="center"/>
              <w:rPr>
                <w:sz w:val="18"/>
                <w:szCs w:val="18"/>
              </w:rPr>
            </w:pPr>
          </w:p>
        </w:tc>
        <w:tc>
          <w:tcPr>
            <w:tcW w:w="690" w:type="dxa"/>
            <w:vAlign w:val="center"/>
          </w:tcPr>
          <w:p w:rsidR="00CF6087" w:rsidRDefault="00CF6087">
            <w:pPr>
              <w:pStyle w:val="BodyText"/>
              <w:jc w:val="center"/>
              <w:rPr>
                <w:sz w:val="18"/>
                <w:szCs w:val="18"/>
              </w:rPr>
            </w:pPr>
          </w:p>
        </w:tc>
        <w:tc>
          <w:tcPr>
            <w:tcW w:w="679" w:type="dxa"/>
            <w:vAlign w:val="center"/>
          </w:tcPr>
          <w:p w:rsidR="00CF6087" w:rsidRDefault="00CF6087">
            <w:pPr>
              <w:pStyle w:val="BodyText"/>
              <w:jc w:val="center"/>
              <w:rPr>
                <w:sz w:val="18"/>
                <w:szCs w:val="18"/>
              </w:rPr>
            </w:pPr>
          </w:p>
        </w:tc>
        <w:tc>
          <w:tcPr>
            <w:tcW w:w="667" w:type="dxa"/>
            <w:vAlign w:val="center"/>
          </w:tcPr>
          <w:p w:rsidR="00CF6087" w:rsidRDefault="00B75BDB">
            <w:pPr>
              <w:pStyle w:val="BodyText"/>
              <w:jc w:val="center"/>
              <w:rPr>
                <w:sz w:val="18"/>
                <w:szCs w:val="18"/>
              </w:rPr>
            </w:pPr>
            <w:r>
              <w:rPr>
                <w:sz w:val="18"/>
                <w:szCs w:val="18"/>
              </w:rPr>
              <w:t>3</w:t>
            </w:r>
          </w:p>
        </w:tc>
        <w:tc>
          <w:tcPr>
            <w:tcW w:w="664" w:type="dxa"/>
            <w:vAlign w:val="center"/>
          </w:tcPr>
          <w:p w:rsidR="00CF6087" w:rsidRDefault="00CF6087">
            <w:pPr>
              <w:pStyle w:val="BodyText"/>
              <w:jc w:val="center"/>
              <w:rPr>
                <w:sz w:val="18"/>
                <w:szCs w:val="18"/>
              </w:rPr>
            </w:pPr>
          </w:p>
        </w:tc>
      </w:tr>
      <w:tr w:rsidR="00B75BDB" w:rsidTr="006F7C9C">
        <w:trPr>
          <w:trHeight w:val="151"/>
        </w:trPr>
        <w:tc>
          <w:tcPr>
            <w:tcW w:w="2539" w:type="dxa"/>
            <w:gridSpan w:val="3"/>
            <w:vAlign w:val="center"/>
          </w:tcPr>
          <w:p w:rsidR="00B75BDB" w:rsidRDefault="00B75BDB">
            <w:pPr>
              <w:pStyle w:val="BodyText"/>
              <w:jc w:val="center"/>
              <w:rPr>
                <w:sz w:val="18"/>
                <w:szCs w:val="18"/>
              </w:rPr>
            </w:pPr>
            <w:r>
              <w:rPr>
                <w:sz w:val="18"/>
                <w:szCs w:val="18"/>
              </w:rPr>
              <w:t>Strong - 1</w:t>
            </w:r>
          </w:p>
        </w:tc>
        <w:tc>
          <w:tcPr>
            <w:tcW w:w="2359" w:type="dxa"/>
            <w:gridSpan w:val="3"/>
            <w:vAlign w:val="center"/>
          </w:tcPr>
          <w:p w:rsidR="00B75BDB" w:rsidRDefault="00B75BDB">
            <w:pPr>
              <w:pStyle w:val="BodyText"/>
              <w:jc w:val="center"/>
              <w:rPr>
                <w:sz w:val="18"/>
                <w:szCs w:val="18"/>
              </w:rPr>
            </w:pPr>
            <w:r>
              <w:rPr>
                <w:sz w:val="18"/>
                <w:szCs w:val="18"/>
              </w:rPr>
              <w:t>Moderate - 2</w:t>
            </w:r>
          </w:p>
        </w:tc>
        <w:tc>
          <w:tcPr>
            <w:tcW w:w="2010" w:type="dxa"/>
            <w:gridSpan w:val="3"/>
            <w:vAlign w:val="center"/>
          </w:tcPr>
          <w:p w:rsidR="00B75BDB" w:rsidRDefault="00B75BDB">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CF6087" w:rsidRDefault="00CF6087">
      <w:pPr>
        <w:pStyle w:val="BodyText"/>
        <w:spacing w:line="276" w:lineRule="auto"/>
        <w:ind w:left="540"/>
        <w:rPr>
          <w:b/>
          <w:sz w:val="18"/>
          <w:szCs w:val="18"/>
        </w:rPr>
      </w:pPr>
    </w:p>
    <w:p w:rsidR="00CF6087" w:rsidRDefault="00CF6087">
      <w:pPr>
        <w:pStyle w:val="BodyText"/>
        <w:spacing w:line="276" w:lineRule="auto"/>
        <w:ind w:left="540"/>
        <w:rPr>
          <w:b/>
          <w:sz w:val="18"/>
          <w:szCs w:val="18"/>
        </w:rPr>
      </w:pPr>
    </w:p>
    <w:p w:rsidR="004B651B" w:rsidRPr="006805E2" w:rsidRDefault="004B651B" w:rsidP="004B651B">
      <w:pPr>
        <w:pStyle w:val="BodyText"/>
        <w:spacing w:line="276" w:lineRule="auto"/>
        <w:ind w:left="540"/>
        <w:rPr>
          <w:b/>
          <w:sz w:val="18"/>
          <w:szCs w:val="18"/>
        </w:rPr>
      </w:pPr>
      <w:r w:rsidRPr="006805E2">
        <w:rPr>
          <w:b/>
          <w:sz w:val="18"/>
          <w:szCs w:val="18"/>
        </w:rPr>
        <w:t>Mapping Course Learning Outcomes (COs) with the Teaching-Learning&amp; Assessment Strategy</w:t>
      </w:r>
      <w:r>
        <w:rPr>
          <w:b/>
          <w:sz w:val="18"/>
          <w:szCs w:val="18"/>
        </w:rPr>
        <w:t>:</w:t>
      </w:r>
    </w:p>
    <w:tbl>
      <w:tblPr>
        <w:tblW w:w="662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30"/>
        <w:gridCol w:w="3404"/>
      </w:tblGrid>
      <w:tr w:rsidR="004B651B" w:rsidTr="006F7C9C">
        <w:trPr>
          <w:trHeight w:val="502"/>
        </w:trPr>
        <w:tc>
          <w:tcPr>
            <w:tcW w:w="986" w:type="dxa"/>
          </w:tcPr>
          <w:p w:rsidR="004B651B" w:rsidRDefault="004B651B" w:rsidP="006F7C9C">
            <w:pPr>
              <w:pStyle w:val="BodyText"/>
              <w:spacing w:line="276" w:lineRule="auto"/>
              <w:jc w:val="center"/>
              <w:rPr>
                <w:b/>
                <w:sz w:val="18"/>
                <w:szCs w:val="18"/>
              </w:rPr>
            </w:pPr>
            <w:r>
              <w:rPr>
                <w:b/>
                <w:bCs/>
                <w:sz w:val="18"/>
                <w:szCs w:val="18"/>
              </w:rPr>
              <w:t>Course Learning Outcomes (COs)</w:t>
            </w:r>
          </w:p>
        </w:tc>
        <w:tc>
          <w:tcPr>
            <w:tcW w:w="2230" w:type="dxa"/>
          </w:tcPr>
          <w:p w:rsidR="004B651B" w:rsidRDefault="004B651B" w:rsidP="006F7C9C">
            <w:pPr>
              <w:pStyle w:val="BodyText"/>
              <w:spacing w:line="276" w:lineRule="auto"/>
              <w:rPr>
                <w:b/>
                <w:sz w:val="18"/>
                <w:szCs w:val="18"/>
              </w:rPr>
            </w:pPr>
            <w:r>
              <w:rPr>
                <w:b/>
                <w:sz w:val="18"/>
                <w:szCs w:val="18"/>
              </w:rPr>
              <w:t>Teaching-Learning Strategy</w:t>
            </w:r>
          </w:p>
        </w:tc>
        <w:tc>
          <w:tcPr>
            <w:tcW w:w="3404" w:type="dxa"/>
          </w:tcPr>
          <w:p w:rsidR="004B651B" w:rsidRDefault="004B651B" w:rsidP="006F7C9C">
            <w:pPr>
              <w:pStyle w:val="BodyText"/>
              <w:spacing w:line="276" w:lineRule="auto"/>
              <w:rPr>
                <w:b/>
                <w:sz w:val="18"/>
                <w:szCs w:val="18"/>
              </w:rPr>
            </w:pPr>
            <w:r>
              <w:rPr>
                <w:b/>
                <w:sz w:val="18"/>
                <w:szCs w:val="18"/>
              </w:rPr>
              <w:t>Assessment Strategy</w:t>
            </w:r>
          </w:p>
        </w:tc>
      </w:tr>
      <w:tr w:rsidR="004B651B" w:rsidTr="006F7C9C">
        <w:trPr>
          <w:trHeight w:val="243"/>
        </w:trPr>
        <w:tc>
          <w:tcPr>
            <w:tcW w:w="986" w:type="dxa"/>
            <w:vAlign w:val="center"/>
          </w:tcPr>
          <w:p w:rsidR="004B651B" w:rsidRDefault="004B651B" w:rsidP="006F7C9C">
            <w:pPr>
              <w:pStyle w:val="BodyText"/>
              <w:jc w:val="center"/>
              <w:rPr>
                <w:b/>
                <w:sz w:val="18"/>
                <w:szCs w:val="18"/>
              </w:rPr>
            </w:pPr>
            <w:r>
              <w:rPr>
                <w:b/>
                <w:bCs/>
                <w:sz w:val="18"/>
                <w:szCs w:val="18"/>
              </w:rPr>
              <w:t>CO 1</w:t>
            </w:r>
          </w:p>
        </w:tc>
        <w:tc>
          <w:tcPr>
            <w:tcW w:w="2230" w:type="dxa"/>
          </w:tcPr>
          <w:p w:rsidR="004B651B" w:rsidRDefault="004B651B" w:rsidP="006F7C9C">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Text reading </w:t>
            </w:r>
          </w:p>
        </w:tc>
        <w:tc>
          <w:tcPr>
            <w:tcW w:w="3404" w:type="dxa"/>
          </w:tcPr>
          <w:p w:rsidR="004B651B" w:rsidRDefault="004B651B" w:rsidP="006F7C9C">
            <w:pPr>
              <w:contextualSpacing/>
              <w:jc w:val="both"/>
              <w:rPr>
                <w:rFonts w:ascii="Times New Roman" w:hAnsi="Times New Roman" w:cs="Times New Roman"/>
                <w:bCs/>
                <w:sz w:val="18"/>
                <w:szCs w:val="18"/>
              </w:rPr>
            </w:pPr>
            <w:r>
              <w:rPr>
                <w:rFonts w:ascii="Times New Roman" w:hAnsi="Times New Roman" w:cs="Times New Roman"/>
                <w:bCs/>
                <w:sz w:val="18"/>
                <w:szCs w:val="18"/>
              </w:rPr>
              <w:t>Class Feedback &amp; Presentation</w:t>
            </w:r>
          </w:p>
        </w:tc>
      </w:tr>
      <w:tr w:rsidR="004B651B" w:rsidTr="006F7C9C">
        <w:trPr>
          <w:trHeight w:val="260"/>
        </w:trPr>
        <w:tc>
          <w:tcPr>
            <w:tcW w:w="986" w:type="dxa"/>
            <w:vAlign w:val="center"/>
          </w:tcPr>
          <w:p w:rsidR="004B651B" w:rsidRDefault="004B651B" w:rsidP="006F7C9C">
            <w:pPr>
              <w:pStyle w:val="BodyText"/>
              <w:jc w:val="center"/>
              <w:rPr>
                <w:b/>
                <w:sz w:val="18"/>
                <w:szCs w:val="18"/>
              </w:rPr>
            </w:pPr>
            <w:r>
              <w:rPr>
                <w:b/>
                <w:bCs/>
                <w:sz w:val="18"/>
                <w:szCs w:val="18"/>
              </w:rPr>
              <w:t>CO 2</w:t>
            </w:r>
          </w:p>
        </w:tc>
        <w:tc>
          <w:tcPr>
            <w:tcW w:w="2230" w:type="dxa"/>
          </w:tcPr>
          <w:p w:rsidR="004B651B" w:rsidRDefault="004B651B" w:rsidP="006F7C9C">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interactive Session </w:t>
            </w:r>
          </w:p>
        </w:tc>
        <w:tc>
          <w:tcPr>
            <w:tcW w:w="3404" w:type="dxa"/>
          </w:tcPr>
          <w:p w:rsidR="004B651B" w:rsidRDefault="004B651B" w:rsidP="006F7C9C">
            <w:pPr>
              <w:contextualSpacing/>
              <w:jc w:val="both"/>
              <w:rPr>
                <w:rFonts w:ascii="Times New Roman" w:hAnsi="Times New Roman" w:cs="Times New Roman"/>
                <w:bCs/>
                <w:sz w:val="18"/>
                <w:szCs w:val="18"/>
              </w:rPr>
            </w:pPr>
            <w:r>
              <w:rPr>
                <w:rFonts w:ascii="Times New Roman" w:hAnsi="Times New Roman" w:cs="Times New Roman"/>
                <w:bCs/>
                <w:sz w:val="18"/>
                <w:szCs w:val="18"/>
              </w:rPr>
              <w:t>Short note writing &amp; Mid-term examination - 1</w:t>
            </w:r>
          </w:p>
        </w:tc>
      </w:tr>
      <w:tr w:rsidR="004B651B" w:rsidTr="006F7C9C">
        <w:trPr>
          <w:trHeight w:val="243"/>
        </w:trPr>
        <w:tc>
          <w:tcPr>
            <w:tcW w:w="986" w:type="dxa"/>
            <w:vAlign w:val="center"/>
          </w:tcPr>
          <w:p w:rsidR="004B651B" w:rsidRDefault="004B651B" w:rsidP="006F7C9C">
            <w:pPr>
              <w:pStyle w:val="BodyText"/>
              <w:jc w:val="center"/>
              <w:rPr>
                <w:b/>
                <w:sz w:val="18"/>
                <w:szCs w:val="18"/>
              </w:rPr>
            </w:pPr>
            <w:r>
              <w:rPr>
                <w:b/>
                <w:bCs/>
                <w:sz w:val="18"/>
                <w:szCs w:val="18"/>
              </w:rPr>
              <w:t>CO 3</w:t>
            </w:r>
          </w:p>
        </w:tc>
        <w:tc>
          <w:tcPr>
            <w:tcW w:w="2230" w:type="dxa"/>
          </w:tcPr>
          <w:p w:rsidR="004B651B" w:rsidRDefault="004B651B" w:rsidP="006F7C9C">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Demonstration </w:t>
            </w:r>
          </w:p>
        </w:tc>
        <w:tc>
          <w:tcPr>
            <w:tcW w:w="3404" w:type="dxa"/>
          </w:tcPr>
          <w:p w:rsidR="004B651B" w:rsidRDefault="004B651B" w:rsidP="006F7C9C">
            <w:pPr>
              <w:contextualSpacing/>
              <w:jc w:val="both"/>
              <w:rPr>
                <w:rFonts w:ascii="Times New Roman" w:hAnsi="Times New Roman" w:cs="Times New Roman"/>
                <w:bCs/>
                <w:sz w:val="18"/>
                <w:szCs w:val="18"/>
              </w:rPr>
            </w:pPr>
            <w:r>
              <w:rPr>
                <w:rFonts w:ascii="Times New Roman" w:hAnsi="Times New Roman" w:cs="Times New Roman"/>
                <w:bCs/>
                <w:sz w:val="18"/>
                <w:szCs w:val="18"/>
              </w:rPr>
              <w:t>Quiz &amp; Discussion</w:t>
            </w:r>
          </w:p>
        </w:tc>
      </w:tr>
      <w:tr w:rsidR="004B651B" w:rsidTr="006F7C9C">
        <w:trPr>
          <w:trHeight w:val="260"/>
        </w:trPr>
        <w:tc>
          <w:tcPr>
            <w:tcW w:w="986" w:type="dxa"/>
            <w:vAlign w:val="center"/>
          </w:tcPr>
          <w:p w:rsidR="004B651B" w:rsidRDefault="004B651B" w:rsidP="006F7C9C">
            <w:pPr>
              <w:pStyle w:val="BodyText"/>
              <w:jc w:val="center"/>
              <w:rPr>
                <w:b/>
                <w:sz w:val="18"/>
                <w:szCs w:val="18"/>
              </w:rPr>
            </w:pPr>
            <w:r>
              <w:rPr>
                <w:b/>
                <w:bCs/>
                <w:sz w:val="18"/>
                <w:szCs w:val="18"/>
              </w:rPr>
              <w:t>CO 4</w:t>
            </w:r>
          </w:p>
        </w:tc>
        <w:tc>
          <w:tcPr>
            <w:tcW w:w="2230" w:type="dxa"/>
          </w:tcPr>
          <w:p w:rsidR="004B651B" w:rsidRDefault="004B651B" w:rsidP="006F7C9C">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Visual Presentation</w:t>
            </w:r>
          </w:p>
        </w:tc>
        <w:tc>
          <w:tcPr>
            <w:tcW w:w="3404" w:type="dxa"/>
          </w:tcPr>
          <w:p w:rsidR="004B651B" w:rsidRDefault="004B651B" w:rsidP="006F7C9C">
            <w:pPr>
              <w:contextualSpacing/>
              <w:jc w:val="both"/>
              <w:rPr>
                <w:rFonts w:ascii="Times New Roman" w:hAnsi="Times New Roman" w:cs="Times New Roman"/>
                <w:bCs/>
                <w:sz w:val="18"/>
                <w:szCs w:val="18"/>
              </w:rPr>
            </w:pPr>
            <w:r>
              <w:rPr>
                <w:rFonts w:ascii="Times New Roman" w:hAnsi="Times New Roman" w:cs="Times New Roman"/>
                <w:bCs/>
                <w:sz w:val="18"/>
                <w:szCs w:val="18"/>
              </w:rPr>
              <w:t>Assignment &amp; Mid-term examination - 2</w:t>
            </w:r>
          </w:p>
        </w:tc>
      </w:tr>
      <w:tr w:rsidR="004B651B" w:rsidTr="006F7C9C">
        <w:trPr>
          <w:trHeight w:val="243"/>
        </w:trPr>
        <w:tc>
          <w:tcPr>
            <w:tcW w:w="986" w:type="dxa"/>
            <w:vAlign w:val="center"/>
          </w:tcPr>
          <w:p w:rsidR="004B651B" w:rsidRDefault="004B651B" w:rsidP="006F7C9C">
            <w:pPr>
              <w:pStyle w:val="BodyText"/>
              <w:jc w:val="center"/>
              <w:rPr>
                <w:b/>
                <w:bCs/>
                <w:sz w:val="18"/>
                <w:szCs w:val="18"/>
              </w:rPr>
            </w:pPr>
            <w:r>
              <w:rPr>
                <w:b/>
                <w:bCs/>
                <w:sz w:val="18"/>
                <w:szCs w:val="18"/>
              </w:rPr>
              <w:t>CO 5</w:t>
            </w:r>
          </w:p>
        </w:tc>
        <w:tc>
          <w:tcPr>
            <w:tcW w:w="2230" w:type="dxa"/>
          </w:tcPr>
          <w:p w:rsidR="004B651B" w:rsidRDefault="004B651B" w:rsidP="006F7C9C">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Analysis </w:t>
            </w:r>
          </w:p>
        </w:tc>
        <w:tc>
          <w:tcPr>
            <w:tcW w:w="3404" w:type="dxa"/>
          </w:tcPr>
          <w:p w:rsidR="004B651B" w:rsidRDefault="004B651B" w:rsidP="006F7C9C">
            <w:pPr>
              <w:contextualSpacing/>
              <w:jc w:val="both"/>
              <w:rPr>
                <w:rFonts w:ascii="Times New Roman" w:hAnsi="Times New Roman" w:cs="Times New Roman"/>
                <w:bCs/>
                <w:sz w:val="18"/>
                <w:szCs w:val="18"/>
              </w:rPr>
            </w:pPr>
            <w:r>
              <w:rPr>
                <w:rFonts w:ascii="Times New Roman" w:hAnsi="Times New Roman" w:cs="Times New Roman"/>
                <w:bCs/>
                <w:sz w:val="18"/>
                <w:szCs w:val="18"/>
              </w:rPr>
              <w:t>MCQ &amp; Semester-end Examination</w:t>
            </w:r>
          </w:p>
        </w:tc>
      </w:tr>
    </w:tbl>
    <w:p w:rsidR="00CF6087" w:rsidRDefault="00CF6087">
      <w:pPr>
        <w:pStyle w:val="BodyText"/>
        <w:spacing w:line="276" w:lineRule="auto"/>
        <w:ind w:left="540"/>
        <w:rPr>
          <w:rFonts w:cs="Arial Unicode MS"/>
          <w:b/>
          <w:sz w:val="18"/>
          <w:szCs w:val="22"/>
          <w:cs/>
          <w:lang w:bidi="bn-BD"/>
        </w:rPr>
      </w:pPr>
    </w:p>
    <w:p w:rsidR="00CF6087" w:rsidRDefault="00E12F06">
      <w:pPr>
        <w:spacing w:after="0"/>
        <w:contextualSpacing/>
        <w:jc w:val="both"/>
        <w:rPr>
          <w:rFonts w:ascii="Times New Roman" w:hAnsi="Times New Roman" w:cs="Times New Roman"/>
          <w:b/>
          <w:sz w:val="18"/>
          <w:szCs w:val="18"/>
        </w:rPr>
      </w:pPr>
      <w:r>
        <w:rPr>
          <w:rFonts w:ascii="Times New Roman" w:hAnsi="Times New Roman" w:cs="Times New Roman"/>
          <w:b/>
          <w:sz w:val="18"/>
          <w:szCs w:val="18"/>
        </w:rPr>
        <w:t xml:space="preserve">Learning Resources: </w:t>
      </w:r>
    </w:p>
    <w:p w:rsidR="00CF6087" w:rsidRDefault="00E12F06">
      <w:pPr>
        <w:pStyle w:val="ListParagraph1"/>
        <w:numPr>
          <w:ilvl w:val="0"/>
          <w:numId w:val="91"/>
        </w:numPr>
        <w:autoSpaceDE w:val="0"/>
        <w:autoSpaceDN w:val="0"/>
        <w:adjustRightInd w:val="0"/>
        <w:ind w:left="360"/>
        <w:jc w:val="both"/>
        <w:rPr>
          <w:rFonts w:ascii="Times New Roman" w:hAnsi="Times New Roman"/>
          <w:sz w:val="18"/>
          <w:szCs w:val="18"/>
        </w:rPr>
      </w:pPr>
      <w:r>
        <w:rPr>
          <w:rFonts w:ascii="Times New Roman" w:hAnsi="Times New Roman"/>
          <w:sz w:val="18"/>
          <w:szCs w:val="18"/>
        </w:rPr>
        <w:t>Allison J and Prout, A (2008): Constructing and Reconstructing Childhood. London: Routledge</w:t>
      </w:r>
    </w:p>
    <w:p w:rsidR="00CF6087" w:rsidRDefault="00E12F06">
      <w:pPr>
        <w:pStyle w:val="ListParagraph1"/>
        <w:numPr>
          <w:ilvl w:val="0"/>
          <w:numId w:val="91"/>
        </w:numPr>
        <w:autoSpaceDE w:val="0"/>
        <w:autoSpaceDN w:val="0"/>
        <w:adjustRightInd w:val="0"/>
        <w:ind w:left="360"/>
        <w:jc w:val="both"/>
        <w:rPr>
          <w:rFonts w:ascii="Times New Roman" w:hAnsi="Times New Roman"/>
          <w:sz w:val="18"/>
          <w:szCs w:val="18"/>
        </w:rPr>
      </w:pPr>
      <w:r>
        <w:rPr>
          <w:rFonts w:ascii="Times New Roman" w:hAnsi="Times New Roman"/>
          <w:sz w:val="18"/>
          <w:szCs w:val="18"/>
        </w:rPr>
        <w:t xml:space="preserve">Archard, D ( 2009) : </w:t>
      </w:r>
      <w:r>
        <w:rPr>
          <w:rFonts w:ascii="Times New Roman" w:hAnsi="Times New Roman"/>
          <w:i/>
          <w:iCs/>
          <w:sz w:val="18"/>
          <w:szCs w:val="18"/>
        </w:rPr>
        <w:t>Childern, Rights, and Childhood</w:t>
      </w:r>
      <w:r>
        <w:rPr>
          <w:rFonts w:ascii="Times New Roman" w:hAnsi="Times New Roman"/>
          <w:sz w:val="18"/>
          <w:szCs w:val="18"/>
        </w:rPr>
        <w:t>.London: Routledge</w:t>
      </w:r>
      <w:r>
        <w:rPr>
          <w:rFonts w:ascii="Times New Roman" w:eastAsia="MS Mincho" w:hAnsi="Times New Roman"/>
          <w:sz w:val="18"/>
          <w:szCs w:val="18"/>
        </w:rPr>
        <w:t> </w:t>
      </w:r>
    </w:p>
    <w:p w:rsidR="00CF6087" w:rsidRDefault="00E12F06">
      <w:pPr>
        <w:pStyle w:val="ListParagraph1"/>
        <w:numPr>
          <w:ilvl w:val="0"/>
          <w:numId w:val="91"/>
        </w:numPr>
        <w:autoSpaceDE w:val="0"/>
        <w:autoSpaceDN w:val="0"/>
        <w:adjustRightInd w:val="0"/>
        <w:ind w:left="360"/>
        <w:jc w:val="both"/>
        <w:rPr>
          <w:rFonts w:ascii="Times New Roman" w:hAnsi="Times New Roman"/>
          <w:sz w:val="18"/>
          <w:szCs w:val="18"/>
        </w:rPr>
      </w:pPr>
      <w:r>
        <w:rPr>
          <w:rFonts w:ascii="Times New Roman" w:hAnsi="Times New Roman"/>
          <w:sz w:val="18"/>
          <w:szCs w:val="18"/>
        </w:rPr>
        <w:t xml:space="preserve">Bluebond-Langner, Myra and Jill E. Korbin 2007. Challenges and Opportunities in the Anthropology of Childhoods: An Introduction to “Children, Childhoods, and Childhood Studies”. American Anthropologist 109(2):241-246. </w:t>
      </w:r>
    </w:p>
    <w:p w:rsidR="00CF6087" w:rsidRDefault="00E12F06">
      <w:pPr>
        <w:pStyle w:val="ListParagraph1"/>
        <w:numPr>
          <w:ilvl w:val="0"/>
          <w:numId w:val="91"/>
        </w:numPr>
        <w:autoSpaceDE w:val="0"/>
        <w:autoSpaceDN w:val="0"/>
        <w:adjustRightInd w:val="0"/>
        <w:ind w:left="360"/>
        <w:jc w:val="both"/>
        <w:rPr>
          <w:rFonts w:ascii="Times New Roman" w:hAnsi="Times New Roman"/>
          <w:sz w:val="18"/>
          <w:szCs w:val="18"/>
        </w:rPr>
      </w:pPr>
      <w:r>
        <w:rPr>
          <w:rFonts w:ascii="Times New Roman" w:hAnsi="Times New Roman"/>
          <w:sz w:val="18"/>
          <w:szCs w:val="18"/>
        </w:rPr>
        <w:t>Chin, Elizabeth 2001 Feminist Theory and the Ethnography of Children’s Worlds: Barbie in New Haven, Connecticut. In Children and Anthropology: Perspectives for the 21st Century. Helen B. Schwartzman, ed. Westport, Connecticut: Bergin and Garvey. Pp. 129- 1 48.</w:t>
      </w:r>
    </w:p>
    <w:p w:rsidR="00CF6087" w:rsidRDefault="00E12F06">
      <w:pPr>
        <w:pStyle w:val="ListParagraph1"/>
        <w:numPr>
          <w:ilvl w:val="0"/>
          <w:numId w:val="91"/>
        </w:numPr>
        <w:autoSpaceDE w:val="0"/>
        <w:autoSpaceDN w:val="0"/>
        <w:adjustRightInd w:val="0"/>
        <w:ind w:left="360"/>
        <w:jc w:val="both"/>
        <w:rPr>
          <w:rFonts w:ascii="Times New Roman" w:hAnsi="Times New Roman"/>
          <w:sz w:val="18"/>
          <w:szCs w:val="18"/>
        </w:rPr>
      </w:pPr>
      <w:r>
        <w:rPr>
          <w:rFonts w:ascii="Times New Roman" w:hAnsi="Times New Roman"/>
          <w:sz w:val="18"/>
          <w:szCs w:val="18"/>
        </w:rPr>
        <w:t xml:space="preserve">Franklin, Bob, ed. 1986 </w:t>
      </w:r>
      <w:r>
        <w:rPr>
          <w:rFonts w:ascii="Times New Roman" w:hAnsi="Times New Roman"/>
          <w:i/>
          <w:iCs/>
          <w:sz w:val="18"/>
          <w:szCs w:val="18"/>
        </w:rPr>
        <w:t>The Rights of Children</w:t>
      </w:r>
      <w:r>
        <w:rPr>
          <w:rFonts w:ascii="Times New Roman" w:hAnsi="Times New Roman"/>
          <w:sz w:val="18"/>
          <w:szCs w:val="18"/>
        </w:rPr>
        <w:t>. Oxford: Basil Blackwell. Pp. 1-23.</w:t>
      </w:r>
      <w:r>
        <w:rPr>
          <w:rFonts w:ascii="Times New Roman" w:eastAsia="MS Mincho" w:hAnsi="Times New Roman"/>
          <w:sz w:val="18"/>
          <w:szCs w:val="18"/>
        </w:rPr>
        <w:t> </w:t>
      </w:r>
    </w:p>
    <w:p w:rsidR="00CF6087" w:rsidRDefault="00E12F06">
      <w:pPr>
        <w:pStyle w:val="ListParagraph1"/>
        <w:numPr>
          <w:ilvl w:val="0"/>
          <w:numId w:val="91"/>
        </w:numPr>
        <w:autoSpaceDE w:val="0"/>
        <w:autoSpaceDN w:val="0"/>
        <w:adjustRightInd w:val="0"/>
        <w:ind w:left="360"/>
        <w:jc w:val="both"/>
        <w:rPr>
          <w:rFonts w:ascii="Times New Roman" w:hAnsi="Times New Roman"/>
          <w:sz w:val="18"/>
          <w:szCs w:val="18"/>
        </w:rPr>
      </w:pPr>
      <w:r>
        <w:rPr>
          <w:rFonts w:ascii="Times New Roman" w:hAnsi="Times New Roman"/>
          <w:sz w:val="18"/>
          <w:szCs w:val="18"/>
        </w:rPr>
        <w:t xml:space="preserve">Hirschfeld, Lawrence A. 2002 Why Don’t Anthropologists Like Children? </w:t>
      </w:r>
      <w:r>
        <w:rPr>
          <w:rFonts w:ascii="Times New Roman" w:hAnsi="Times New Roman"/>
          <w:i/>
          <w:iCs/>
          <w:sz w:val="18"/>
          <w:szCs w:val="18"/>
        </w:rPr>
        <w:t xml:space="preserve">American Anthropologist </w:t>
      </w:r>
      <w:r>
        <w:rPr>
          <w:rFonts w:ascii="Times New Roman" w:hAnsi="Times New Roman"/>
          <w:sz w:val="18"/>
          <w:szCs w:val="18"/>
        </w:rPr>
        <w:t>104:611- 627.</w:t>
      </w:r>
      <w:r>
        <w:rPr>
          <w:rFonts w:ascii="Times New Roman" w:eastAsia="MS Mincho" w:hAnsi="Times New Roman"/>
          <w:sz w:val="18"/>
          <w:szCs w:val="18"/>
        </w:rPr>
        <w:t> </w:t>
      </w:r>
    </w:p>
    <w:p w:rsidR="00CF6087" w:rsidRDefault="00E12F06">
      <w:pPr>
        <w:pStyle w:val="ListParagraph1"/>
        <w:numPr>
          <w:ilvl w:val="0"/>
          <w:numId w:val="91"/>
        </w:numPr>
        <w:autoSpaceDE w:val="0"/>
        <w:autoSpaceDN w:val="0"/>
        <w:adjustRightInd w:val="0"/>
        <w:ind w:left="360"/>
        <w:jc w:val="both"/>
        <w:rPr>
          <w:rFonts w:ascii="Times New Roman" w:hAnsi="Times New Roman"/>
          <w:sz w:val="18"/>
          <w:szCs w:val="18"/>
        </w:rPr>
      </w:pPr>
      <w:r>
        <w:rPr>
          <w:rFonts w:ascii="Times New Roman" w:hAnsi="Times New Roman"/>
          <w:sz w:val="18"/>
          <w:szCs w:val="18"/>
        </w:rPr>
        <w:t xml:space="preserve">Hirschfeld, Lawrence A. 2002. Why Don’t Anthropologists Like Children? American Anthropologist 104:611- 627. </w:t>
      </w:r>
    </w:p>
    <w:p w:rsidR="00CF6087" w:rsidRDefault="00E12F06">
      <w:pPr>
        <w:pStyle w:val="ListParagraph1"/>
        <w:numPr>
          <w:ilvl w:val="0"/>
          <w:numId w:val="91"/>
        </w:numPr>
        <w:autoSpaceDE w:val="0"/>
        <w:autoSpaceDN w:val="0"/>
        <w:adjustRightInd w:val="0"/>
        <w:ind w:left="360"/>
        <w:jc w:val="both"/>
        <w:rPr>
          <w:rFonts w:ascii="Times New Roman" w:hAnsi="Times New Roman"/>
          <w:sz w:val="18"/>
          <w:szCs w:val="18"/>
        </w:rPr>
      </w:pPr>
      <w:r>
        <w:rPr>
          <w:rFonts w:ascii="Times New Roman" w:hAnsi="Times New Roman"/>
          <w:sz w:val="18"/>
          <w:szCs w:val="18"/>
        </w:rPr>
        <w:t xml:space="preserve">James, Allison 2007 Giving Voice to Children’s Voices: Practices and Problems, Pitfalls and Potentials. </w:t>
      </w:r>
      <w:r>
        <w:rPr>
          <w:rFonts w:ascii="Times New Roman" w:hAnsi="Times New Roman"/>
          <w:i/>
          <w:iCs/>
          <w:sz w:val="18"/>
          <w:szCs w:val="18"/>
        </w:rPr>
        <w:t xml:space="preserve">American Anthropologist </w:t>
      </w:r>
      <w:r>
        <w:rPr>
          <w:rFonts w:ascii="Times New Roman" w:hAnsi="Times New Roman"/>
          <w:sz w:val="18"/>
          <w:szCs w:val="18"/>
        </w:rPr>
        <w:t xml:space="preserve">109(2):261-272. </w:t>
      </w:r>
    </w:p>
    <w:p w:rsidR="00CF6087" w:rsidRDefault="00E12F06">
      <w:pPr>
        <w:pStyle w:val="ListParagraph1"/>
        <w:numPr>
          <w:ilvl w:val="0"/>
          <w:numId w:val="91"/>
        </w:numPr>
        <w:autoSpaceDE w:val="0"/>
        <w:autoSpaceDN w:val="0"/>
        <w:adjustRightInd w:val="0"/>
        <w:ind w:left="360"/>
        <w:jc w:val="both"/>
        <w:rPr>
          <w:rFonts w:ascii="Times New Roman" w:hAnsi="Times New Roman"/>
          <w:sz w:val="18"/>
          <w:szCs w:val="18"/>
        </w:rPr>
      </w:pPr>
      <w:r>
        <w:rPr>
          <w:rFonts w:ascii="Times New Roman" w:hAnsi="Times New Roman"/>
          <w:sz w:val="18"/>
          <w:szCs w:val="18"/>
        </w:rPr>
        <w:t xml:space="preserve">James, Allison and Adrian L. James 2004 </w:t>
      </w:r>
      <w:r>
        <w:rPr>
          <w:rFonts w:ascii="Times New Roman" w:hAnsi="Times New Roman"/>
          <w:i/>
          <w:iCs/>
          <w:sz w:val="18"/>
          <w:szCs w:val="18"/>
        </w:rPr>
        <w:t>Constructing Childhood: Theory, Policy and Social Practice</w:t>
      </w:r>
      <w:r>
        <w:rPr>
          <w:rFonts w:ascii="Times New Roman" w:hAnsi="Times New Roman"/>
          <w:sz w:val="18"/>
          <w:szCs w:val="18"/>
        </w:rPr>
        <w:t>. New York: Palgrave Macmillan. Pp. 10-47.</w:t>
      </w:r>
      <w:r>
        <w:rPr>
          <w:rFonts w:ascii="Times New Roman" w:eastAsia="MS Mincho" w:hAnsi="Times New Roman"/>
          <w:sz w:val="18"/>
          <w:szCs w:val="18"/>
        </w:rPr>
        <w:t> </w:t>
      </w:r>
    </w:p>
    <w:p w:rsidR="00CF6087" w:rsidRDefault="00E12F06">
      <w:pPr>
        <w:pStyle w:val="ListParagraph1"/>
        <w:numPr>
          <w:ilvl w:val="0"/>
          <w:numId w:val="91"/>
        </w:numPr>
        <w:autoSpaceDE w:val="0"/>
        <w:autoSpaceDN w:val="0"/>
        <w:adjustRightInd w:val="0"/>
        <w:ind w:left="360"/>
        <w:jc w:val="both"/>
        <w:rPr>
          <w:rFonts w:ascii="Times New Roman" w:hAnsi="Times New Roman"/>
          <w:sz w:val="18"/>
          <w:szCs w:val="18"/>
        </w:rPr>
      </w:pPr>
      <w:r>
        <w:rPr>
          <w:rFonts w:ascii="Times New Roman" w:hAnsi="Times New Roman"/>
          <w:sz w:val="18"/>
          <w:szCs w:val="18"/>
        </w:rPr>
        <w:t>Lancy, David F. 2008 The Anthropology of Childhood: Cherubs, Chattel, Changelings. Cambridge: Cambridge University Press. Pp. 191-233.</w:t>
      </w:r>
    </w:p>
    <w:p w:rsidR="00CF6087" w:rsidRDefault="00E12F06">
      <w:pPr>
        <w:pStyle w:val="ListParagraph1"/>
        <w:numPr>
          <w:ilvl w:val="0"/>
          <w:numId w:val="91"/>
        </w:numPr>
        <w:autoSpaceDE w:val="0"/>
        <w:autoSpaceDN w:val="0"/>
        <w:adjustRightInd w:val="0"/>
        <w:ind w:left="360"/>
        <w:jc w:val="both"/>
        <w:rPr>
          <w:rFonts w:ascii="Times New Roman" w:hAnsi="Times New Roman"/>
          <w:sz w:val="18"/>
          <w:szCs w:val="18"/>
        </w:rPr>
      </w:pPr>
      <w:r>
        <w:rPr>
          <w:rFonts w:ascii="Times New Roman" w:hAnsi="Times New Roman"/>
          <w:sz w:val="18"/>
          <w:szCs w:val="18"/>
        </w:rPr>
        <w:t xml:space="preserve">Stephens. </w:t>
      </w:r>
      <w:r>
        <w:rPr>
          <w:rFonts w:ascii="Times New Roman" w:hAnsi="Times New Roman"/>
          <w:i/>
          <w:iCs/>
          <w:sz w:val="18"/>
          <w:szCs w:val="18"/>
        </w:rPr>
        <w:t xml:space="preserve">American Ethnologist </w:t>
      </w:r>
      <w:r>
        <w:rPr>
          <w:rFonts w:ascii="Times New Roman" w:hAnsi="Times New Roman"/>
          <w:sz w:val="18"/>
          <w:szCs w:val="18"/>
        </w:rPr>
        <w:t>30(2):216-224.</w:t>
      </w:r>
      <w:r>
        <w:rPr>
          <w:rFonts w:ascii="Times New Roman" w:eastAsia="MS Mincho" w:hAnsi="Times New Roman"/>
          <w:sz w:val="18"/>
          <w:szCs w:val="18"/>
        </w:rPr>
        <w:t> </w:t>
      </w:r>
    </w:p>
    <w:p w:rsidR="00CF6087" w:rsidRDefault="00E12F06">
      <w:pPr>
        <w:pStyle w:val="ListParagraph1"/>
        <w:numPr>
          <w:ilvl w:val="0"/>
          <w:numId w:val="91"/>
        </w:numPr>
        <w:autoSpaceDE w:val="0"/>
        <w:autoSpaceDN w:val="0"/>
        <w:adjustRightInd w:val="0"/>
        <w:ind w:left="360"/>
        <w:jc w:val="both"/>
        <w:rPr>
          <w:rFonts w:ascii="Times New Roman" w:hAnsi="Times New Roman"/>
          <w:sz w:val="18"/>
          <w:szCs w:val="18"/>
        </w:rPr>
      </w:pPr>
      <w:r>
        <w:rPr>
          <w:rFonts w:ascii="Times New Roman" w:hAnsi="Times New Roman"/>
          <w:sz w:val="18"/>
          <w:szCs w:val="18"/>
        </w:rPr>
        <w:t xml:space="preserve">Thorne, Barrie 1993 </w:t>
      </w:r>
      <w:r>
        <w:rPr>
          <w:rFonts w:ascii="Times New Roman" w:hAnsi="Times New Roman"/>
          <w:i/>
          <w:iCs/>
          <w:sz w:val="18"/>
          <w:szCs w:val="18"/>
        </w:rPr>
        <w:t>Gender Play: Girls and Boys in School</w:t>
      </w:r>
      <w:r>
        <w:rPr>
          <w:rFonts w:ascii="Times New Roman" w:hAnsi="Times New Roman"/>
          <w:sz w:val="18"/>
          <w:szCs w:val="18"/>
        </w:rPr>
        <w:t xml:space="preserve">. New Brunswick, NJ: Rutgers University Press. Pp. 89-109. </w:t>
      </w:r>
    </w:p>
    <w:p w:rsidR="00CF6087" w:rsidRDefault="00CF6087">
      <w:pPr>
        <w:jc w:val="both"/>
        <w:rPr>
          <w:rFonts w:ascii="Times New Roman" w:hAnsi="Times New Roman" w:cs="Times New Roman"/>
          <w:sz w:val="18"/>
          <w:szCs w:val="18"/>
        </w:rPr>
      </w:pPr>
    </w:p>
    <w:tbl>
      <w:tblPr>
        <w:tblpPr w:leftFromText="180" w:rightFromText="180" w:vertAnchor="page" w:horzAnchor="margin" w:tblpXSpec="right" w:tblpY="1591"/>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185"/>
        <w:gridCol w:w="1184"/>
        <w:gridCol w:w="1457"/>
      </w:tblGrid>
      <w:tr w:rsidR="005F4BCA" w:rsidTr="005F4BCA">
        <w:trPr>
          <w:trHeight w:val="222"/>
        </w:trPr>
        <w:tc>
          <w:tcPr>
            <w:tcW w:w="2279" w:type="dxa"/>
            <w:tcBorders>
              <w:top w:val="single" w:sz="4" w:space="0" w:color="auto"/>
              <w:left w:val="single" w:sz="4" w:space="0" w:color="auto"/>
              <w:bottom w:val="single" w:sz="4" w:space="0" w:color="auto"/>
              <w:right w:val="single" w:sz="4" w:space="0" w:color="auto"/>
            </w:tcBorders>
            <w:vAlign w:val="center"/>
          </w:tcPr>
          <w:p w:rsidR="005F4BCA" w:rsidRDefault="005F4BCA" w:rsidP="005F4BCA">
            <w:pPr>
              <w:jc w:val="both"/>
              <w:rPr>
                <w:rFonts w:ascii="Times New Roman" w:hAnsi="Times New Roman" w:cs="Times New Roman"/>
                <w:b/>
                <w:sz w:val="18"/>
                <w:szCs w:val="18"/>
              </w:rPr>
            </w:pPr>
            <w:r>
              <w:rPr>
                <w:rFonts w:ascii="Times New Roman" w:hAnsi="Times New Roman" w:cs="Times New Roman"/>
                <w:bCs/>
                <w:sz w:val="18"/>
                <w:szCs w:val="18"/>
              </w:rPr>
              <w:t xml:space="preserve">Course Code: ANP </w:t>
            </w:r>
            <w:r>
              <w:rPr>
                <w:rFonts w:ascii="Times New Roman" w:hAnsi="Times New Roman" w:cs="Times New Roman"/>
                <w:sz w:val="18"/>
                <w:szCs w:val="18"/>
              </w:rPr>
              <w:t>0314 4253</w:t>
            </w:r>
          </w:p>
        </w:tc>
        <w:tc>
          <w:tcPr>
            <w:tcW w:w="2185" w:type="dxa"/>
            <w:tcBorders>
              <w:top w:val="single" w:sz="4" w:space="0" w:color="auto"/>
              <w:left w:val="single" w:sz="4" w:space="0" w:color="auto"/>
              <w:bottom w:val="single" w:sz="4" w:space="0" w:color="auto"/>
              <w:right w:val="single" w:sz="4" w:space="0" w:color="auto"/>
            </w:tcBorders>
            <w:vAlign w:val="center"/>
          </w:tcPr>
          <w:p w:rsidR="005F4BCA" w:rsidRDefault="005F4BCA" w:rsidP="005F4BCA">
            <w:pPr>
              <w:tabs>
                <w:tab w:val="left" w:pos="5940"/>
              </w:tabs>
              <w:rPr>
                <w:rFonts w:ascii="Times New Roman" w:hAnsi="Times New Roman" w:cs="Times New Roman"/>
                <w:bCs/>
                <w:sz w:val="18"/>
                <w:szCs w:val="18"/>
              </w:rPr>
            </w:pPr>
            <w:r>
              <w:rPr>
                <w:rFonts w:ascii="Times New Roman" w:hAnsi="Times New Roman" w:cs="Times New Roman"/>
                <w:bCs/>
                <w:sz w:val="18"/>
                <w:szCs w:val="18"/>
              </w:rPr>
              <w:t>Credit: 3.0</w:t>
            </w:r>
          </w:p>
        </w:tc>
        <w:tc>
          <w:tcPr>
            <w:tcW w:w="1184" w:type="dxa"/>
            <w:tcBorders>
              <w:top w:val="single" w:sz="4" w:space="0" w:color="auto"/>
              <w:left w:val="single" w:sz="4" w:space="0" w:color="auto"/>
              <w:bottom w:val="single" w:sz="4" w:space="0" w:color="auto"/>
              <w:right w:val="single" w:sz="4" w:space="0" w:color="auto"/>
            </w:tcBorders>
            <w:vAlign w:val="center"/>
          </w:tcPr>
          <w:p w:rsidR="005F4BCA" w:rsidRDefault="005F4BCA" w:rsidP="005F4BCA">
            <w:pPr>
              <w:tabs>
                <w:tab w:val="left" w:pos="5940"/>
              </w:tabs>
              <w:rPr>
                <w:rFonts w:ascii="Times New Roman" w:hAnsi="Times New Roman" w:cs="Times New Roman"/>
                <w:bCs/>
                <w:sz w:val="18"/>
                <w:szCs w:val="18"/>
              </w:rPr>
            </w:pPr>
            <w:r>
              <w:rPr>
                <w:rFonts w:ascii="Times New Roman" w:hAnsi="Times New Roman" w:cs="Times New Roman"/>
                <w:bCs/>
                <w:sz w:val="18"/>
                <w:szCs w:val="18"/>
              </w:rPr>
              <w:t>Year: Fourth</w:t>
            </w:r>
          </w:p>
        </w:tc>
        <w:tc>
          <w:tcPr>
            <w:tcW w:w="1457" w:type="dxa"/>
            <w:tcBorders>
              <w:top w:val="single" w:sz="4" w:space="0" w:color="auto"/>
              <w:left w:val="single" w:sz="4" w:space="0" w:color="auto"/>
              <w:bottom w:val="single" w:sz="4" w:space="0" w:color="auto"/>
              <w:right w:val="single" w:sz="4" w:space="0" w:color="auto"/>
            </w:tcBorders>
            <w:vAlign w:val="center"/>
          </w:tcPr>
          <w:p w:rsidR="005F4BCA" w:rsidRDefault="005F4BCA" w:rsidP="005F4BCA">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Second</w:t>
            </w:r>
          </w:p>
        </w:tc>
      </w:tr>
      <w:tr w:rsidR="005F4BCA" w:rsidTr="005F4BCA">
        <w:trPr>
          <w:trHeight w:val="253"/>
        </w:trPr>
        <w:tc>
          <w:tcPr>
            <w:tcW w:w="4464" w:type="dxa"/>
            <w:gridSpan w:val="2"/>
            <w:tcBorders>
              <w:top w:val="single" w:sz="4" w:space="0" w:color="auto"/>
              <w:left w:val="single" w:sz="4" w:space="0" w:color="auto"/>
              <w:bottom w:val="single" w:sz="4" w:space="0" w:color="auto"/>
              <w:right w:val="single" w:sz="4" w:space="0" w:color="auto"/>
            </w:tcBorders>
            <w:vAlign w:val="center"/>
          </w:tcPr>
          <w:p w:rsidR="005F4BCA" w:rsidRDefault="005F4BCA" w:rsidP="005F4BCA">
            <w:pPr>
              <w:tabs>
                <w:tab w:val="left" w:pos="5940"/>
              </w:tabs>
              <w:rPr>
                <w:rFonts w:ascii="Times New Roman" w:hAnsi="Times New Roman" w:cs="Times New Roman"/>
                <w:bCs/>
                <w:sz w:val="18"/>
                <w:szCs w:val="18"/>
              </w:rPr>
            </w:pPr>
            <w:r>
              <w:rPr>
                <w:rFonts w:ascii="Times New Roman" w:hAnsi="Times New Roman" w:cs="Times New Roman"/>
                <w:bCs/>
                <w:sz w:val="18"/>
                <w:szCs w:val="18"/>
              </w:rPr>
              <w:t xml:space="preserve">Course Title:  </w:t>
            </w:r>
            <w:r w:rsidR="009C6B92" w:rsidRPr="009C6B92">
              <w:rPr>
                <w:rFonts w:ascii="Times New Roman" w:hAnsi="Times New Roman" w:cs="Times New Roman"/>
                <w:bCs/>
                <w:sz w:val="18"/>
                <w:szCs w:val="18"/>
              </w:rPr>
              <w:t xml:space="preserve">Anthropology of </w:t>
            </w:r>
            <w:r w:rsidRPr="009C6B92">
              <w:rPr>
                <w:rFonts w:ascii="Times New Roman" w:hAnsi="Times New Roman" w:cs="Times New Roman"/>
                <w:sz w:val="18"/>
                <w:szCs w:val="18"/>
              </w:rPr>
              <w:t>Climate Change and Humanitarian Actions</w:t>
            </w: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5F4BCA" w:rsidRDefault="005F4BCA" w:rsidP="005F4BCA">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Theory</w:t>
            </w:r>
          </w:p>
        </w:tc>
      </w:tr>
    </w:tbl>
    <w:p w:rsidR="00CF6087" w:rsidRDefault="00E12F06">
      <w:pPr>
        <w:jc w:val="both"/>
        <w:rPr>
          <w:rFonts w:ascii="Times New Roman" w:hAnsi="Times New Roman" w:cs="Times New Roman"/>
          <w:b/>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Climate change is a burning issue across the globe where it is a scientific discussion to locate the reasons behind of this. This course will engage climate change from a socio-political approach to locate the human centered problems regarding this issue. In this course, we draw on a broad array of readings to understand the empirical and normative challenges posed by global warming. Why have political actors found it so difficult to agree on an effective response to climate change? And what would a just response to global warming look like and so on? The course will also include the ethical issues, political decisions and the failures of the actions regarding climate change. In the second section of this course, humanitarian actions will be critically discussed. Humanitarianism, however, has existed in some form for centuries. Arising out of missionary endeavors to “save the soul through the body,” it morphed in the first half of the 20th century into International Committee of the Red Cross (ICRC)-driven demands for neutrality and access to combat areas and environmental disasters. For long the questions has arose, what is humanitarian intervention? What are the responsibilities of those who intervene in crises around the globe? How are responses to crises planned and carried out? And what political considerations govern how humanitarian workers interact with those they seek to help? What can anthropology tell us about the potential and limitations of the human rights and humanitarian discourses? This course offers an exploration of these and other questions related to humanitarianism and humanitarian intervention.</w:t>
      </w:r>
    </w:p>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Acquaint with the determinants of climate: What factors affect climate, how do we know this, and how certain are we?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Make students understand with the critical examination of the climate change issue and the politics of climate change.</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Provide knowledge on various historical and on-going politics of humanitarian intervention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Apply the knowledge of analyzing the challenges and complexities of humanitarian intervention from a range of different standpoints (theoretical, policy, etc.)</w:t>
      </w:r>
    </w:p>
    <w:p w:rsidR="00CF6087" w:rsidRDefault="00CF6087">
      <w:pPr>
        <w:ind w:left="360"/>
        <w:jc w:val="both"/>
        <w:rPr>
          <w:rFonts w:ascii="Times New Roman" w:hAnsi="Times New Roman" w:cs="Times New Roman"/>
          <w:b/>
          <w:bCs/>
          <w:sz w:val="18"/>
          <w:szCs w:val="18"/>
        </w:rPr>
      </w:pPr>
    </w:p>
    <w:p w:rsidR="005F4BCA" w:rsidRDefault="005F4BCA">
      <w:pPr>
        <w:jc w:val="both"/>
        <w:rPr>
          <w:rFonts w:ascii="Times New Roman" w:hAnsi="Times New Roman" w:cs="Times New Roman"/>
          <w:b/>
          <w:bCs/>
          <w:color w:val="000000"/>
          <w:sz w:val="18"/>
          <w:szCs w:val="18"/>
        </w:rPr>
      </w:pPr>
    </w:p>
    <w:p w:rsidR="00CF6087" w:rsidRDefault="00E12F06">
      <w:pPr>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Course Content </w:t>
      </w:r>
    </w:p>
    <w:p w:rsidR="00CF6087" w:rsidRDefault="00E12F06">
      <w:pPr>
        <w:jc w:val="both"/>
        <w:rPr>
          <w:rFonts w:ascii="Times New Roman" w:hAnsi="Times New Roman" w:cs="Times New Roman"/>
          <w:bCs/>
          <w:sz w:val="18"/>
          <w:szCs w:val="18"/>
          <w:lang w:val="en-GB"/>
        </w:rPr>
      </w:pPr>
      <w:r>
        <w:rPr>
          <w:rFonts w:ascii="Times New Roman" w:hAnsi="Times New Roman" w:cs="Times New Roman"/>
          <w:b/>
          <w:bCs/>
          <w:sz w:val="18"/>
          <w:szCs w:val="18"/>
          <w:lang w:val="en-GB"/>
        </w:rPr>
        <w:t xml:space="preserve">Introduction: </w:t>
      </w:r>
      <w:r>
        <w:rPr>
          <w:rFonts w:ascii="Times New Roman" w:hAnsi="Times New Roman" w:cs="Times New Roman"/>
          <w:bCs/>
          <w:sz w:val="18"/>
          <w:szCs w:val="18"/>
          <w:lang w:val="en-GB"/>
        </w:rPr>
        <w:t xml:space="preserve">What is climate change? Climate in the past; How Will Climate Change Affect Our Lives? Energy use, efficiency and conservations; Culture &amp; climate change, Global Politics of Climate Change. Global warming and the policies, Environmental law and Ethics and global inequality; </w:t>
      </w:r>
      <w:r>
        <w:rPr>
          <w:rFonts w:ascii="Times New Roman" w:hAnsi="Times New Roman" w:cs="Times New Roman"/>
          <w:sz w:val="18"/>
          <w:szCs w:val="18"/>
          <w:lang w:val="en-GB"/>
        </w:rPr>
        <w:t xml:space="preserve">Humanitarian Crisis. Classifications, Man-made crisis, natural disasters, Humanitarianism in Conflict, </w:t>
      </w:r>
      <w:r>
        <w:rPr>
          <w:rFonts w:ascii="Times New Roman" w:hAnsi="Times New Roman" w:cs="Times New Roman"/>
          <w:sz w:val="18"/>
          <w:szCs w:val="18"/>
        </w:rPr>
        <w:t xml:space="preserve">Anthropological approaches to humanitarian action, understanding of disasters, hazards, risks and vulnerabilities; </w:t>
      </w:r>
      <w:r>
        <w:rPr>
          <w:rFonts w:ascii="Times New Roman" w:hAnsi="Times New Roman" w:cs="Times New Roman"/>
          <w:b/>
          <w:bCs/>
          <w:sz w:val="18"/>
          <w:szCs w:val="18"/>
          <w:lang w:val="en-GB"/>
        </w:rPr>
        <w:t xml:space="preserve">Theorizing the Humanitarian Encounter: </w:t>
      </w:r>
      <w:r>
        <w:rPr>
          <w:rFonts w:ascii="Times New Roman" w:hAnsi="Times New Roman" w:cs="Times New Roman"/>
          <w:sz w:val="18"/>
          <w:szCs w:val="18"/>
        </w:rPr>
        <w:t xml:space="preserve">International Humanitarian Law, Ethics and Standards: Protection of displaced population, human rights and umanitarian law, international humanitarian law, refugee law and refugee protection; Global Governance, Staying Neutral? Politics of Life Norms, Ethics and Standards: Sphere, Safe Spaces; Humanitarian Actors and Coordination, Program Management, Livelihood and Shelter in Humanitarian Crisis, WASH in Humanitarian Crisis, </w:t>
      </w:r>
      <w:r>
        <w:rPr>
          <w:rFonts w:ascii="Times New Roman" w:hAnsi="Times New Roman" w:cs="Times New Roman"/>
          <w:sz w:val="18"/>
          <w:szCs w:val="18"/>
          <w:lang w:val="en-GB"/>
        </w:rPr>
        <w:t>Medical Humanitarianism</w:t>
      </w:r>
      <w:r>
        <w:rPr>
          <w:rFonts w:ascii="Times New Roman" w:hAnsi="Times New Roman" w:cs="Times New Roman"/>
          <w:sz w:val="18"/>
          <w:szCs w:val="18"/>
        </w:rPr>
        <w:t xml:space="preserve">, </w:t>
      </w:r>
      <w:r>
        <w:rPr>
          <w:rFonts w:ascii="Times New Roman" w:hAnsi="Times New Roman" w:cs="Times New Roman"/>
          <w:sz w:val="18"/>
          <w:szCs w:val="18"/>
          <w:lang w:val="en-GB"/>
        </w:rPr>
        <w:t>Human Rights. Trauma and the Psychosocial Terrain;</w:t>
      </w:r>
      <w:r>
        <w:rPr>
          <w:rFonts w:ascii="Times New Roman" w:hAnsi="Times New Roman" w:cs="Times New Roman"/>
          <w:sz w:val="18"/>
          <w:szCs w:val="18"/>
        </w:rPr>
        <w:t xml:space="preserve">Humanitarianism and the Techno-Politics of Implementation, </w:t>
      </w:r>
      <w:r>
        <w:rPr>
          <w:rFonts w:ascii="Times New Roman" w:hAnsi="Times New Roman" w:cs="Times New Roman"/>
          <w:sz w:val="18"/>
          <w:szCs w:val="18"/>
          <w:lang w:val="en-GB"/>
        </w:rPr>
        <w:t xml:space="preserve">Gender-Based Violence, </w:t>
      </w:r>
      <w:r>
        <w:rPr>
          <w:rFonts w:ascii="Times New Roman" w:hAnsi="Times New Roman" w:cs="Times New Roman"/>
          <w:sz w:val="18"/>
          <w:szCs w:val="18"/>
        </w:rPr>
        <w:t xml:space="preserve">Militarization and Humanitarianism; </w:t>
      </w:r>
      <w:r>
        <w:rPr>
          <w:rFonts w:ascii="Times New Roman" w:hAnsi="Times New Roman" w:cs="Times New Roman"/>
          <w:sz w:val="18"/>
          <w:szCs w:val="18"/>
          <w:lang w:val="en-GB"/>
        </w:rPr>
        <w:t>Who are the Humanitarians? Humanitarian Culture, Self-Care, and Moral Experience</w:t>
      </w:r>
      <w:r>
        <w:rPr>
          <w:rFonts w:ascii="Times New Roman" w:hAnsi="Times New Roman" w:cs="Times New Roman"/>
          <w:sz w:val="18"/>
          <w:szCs w:val="18"/>
        </w:rPr>
        <w:t>; Humanitarian Dilemmas and Emergency Discourse</w:t>
      </w:r>
    </w:p>
    <w:p w:rsidR="00CF6087" w:rsidRDefault="00E12F06">
      <w:pPr>
        <w:spacing w:after="0"/>
        <w:rPr>
          <w:rFonts w:ascii="Times New Roman" w:hAnsi="Times New Roman" w:cs="Times New Roman"/>
          <w:b/>
          <w:sz w:val="18"/>
          <w:szCs w:val="18"/>
        </w:rPr>
      </w:pPr>
      <w:r>
        <w:rPr>
          <w:rFonts w:ascii="Times New Roman" w:hAnsi="Times New Roman" w:cs="Times New Roman"/>
          <w:b/>
          <w:sz w:val="18"/>
          <w:szCs w:val="18"/>
        </w:rPr>
        <w:t>Course Learning Outcomes (COs)</w:t>
      </w:r>
    </w:p>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rPr>
        <w:t xml:space="preserve">After successful completion of the course the graduates are expected to come up with the abilities to </w:t>
      </w:r>
    </w:p>
    <w:p w:rsidR="00CF6087" w:rsidRDefault="00E12F06">
      <w:pPr>
        <w:spacing w:after="0"/>
        <w:jc w:val="both"/>
        <w:rPr>
          <w:rFonts w:ascii="Times New Roman" w:hAnsi="Times New Roman" w:cs="Times New Roman"/>
          <w:sz w:val="18"/>
          <w:szCs w:val="18"/>
          <w:lang w:val="en-GB"/>
        </w:rPr>
      </w:pPr>
      <w:r>
        <w:rPr>
          <w:rFonts w:ascii="Times New Roman" w:hAnsi="Times New Roman" w:cs="Times New Roman"/>
          <w:b/>
          <w:sz w:val="18"/>
          <w:szCs w:val="18"/>
        </w:rPr>
        <w:t xml:space="preserve">CO 1: </w:t>
      </w:r>
      <w:r>
        <w:rPr>
          <w:rFonts w:ascii="Times New Roman" w:hAnsi="Times New Roman" w:cs="Times New Roman"/>
          <w:sz w:val="18"/>
          <w:szCs w:val="18"/>
          <w:lang w:val="en-GB"/>
        </w:rPr>
        <w:t>Identify the basic factors of climate change</w:t>
      </w:r>
      <w:r>
        <w:rPr>
          <w:rFonts w:ascii="Times New Roman" w:hAnsi="Times New Roman" w:cs="Times New Roman"/>
          <w:sz w:val="18"/>
          <w:szCs w:val="18"/>
        </w:rPr>
        <w:t>,</w:t>
      </w:r>
      <w:r>
        <w:rPr>
          <w:rFonts w:ascii="Times New Roman" w:hAnsi="Times New Roman" w:cs="Times New Roman"/>
          <w:sz w:val="18"/>
          <w:szCs w:val="18"/>
          <w:lang w:val="en-GB"/>
        </w:rPr>
        <w:t xml:space="preserve"> its effects on human condition</w:t>
      </w:r>
      <w:r>
        <w:rPr>
          <w:rFonts w:ascii="Times New Roman" w:hAnsi="Times New Roman" w:cs="Times New Roman"/>
          <w:sz w:val="18"/>
          <w:szCs w:val="18"/>
        </w:rPr>
        <w:t xml:space="preserve"> ,</w:t>
      </w:r>
      <w:r>
        <w:rPr>
          <w:rFonts w:ascii="Times New Roman" w:hAnsi="Times New Roman" w:cs="Times New Roman"/>
          <w:sz w:val="18"/>
          <w:szCs w:val="18"/>
          <w:lang w:val="en-GB"/>
        </w:rPr>
        <w:t>various global discussion and views on climate change</w:t>
      </w:r>
    </w:p>
    <w:p w:rsidR="00CF6087" w:rsidRDefault="00E12F06">
      <w:pPr>
        <w:spacing w:after="0"/>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CO </w:t>
      </w:r>
      <w:r>
        <w:rPr>
          <w:rFonts w:ascii="Times New Roman" w:hAnsi="Times New Roman" w:cs="Times New Roman"/>
          <w:sz w:val="18"/>
          <w:szCs w:val="18"/>
        </w:rPr>
        <w:t>2</w:t>
      </w:r>
      <w:r>
        <w:rPr>
          <w:rFonts w:ascii="Times New Roman" w:hAnsi="Times New Roman" w:cs="Times New Roman"/>
          <w:sz w:val="18"/>
          <w:szCs w:val="18"/>
          <w:lang w:val="en-GB"/>
        </w:rPr>
        <w:t>: Discuss the history of scientific and political concern and activity around global warming, the principal policy measures being considered to address climate change</w:t>
      </w:r>
    </w:p>
    <w:p w:rsidR="00CF6087" w:rsidRDefault="00E12F06">
      <w:pPr>
        <w:spacing w:after="0"/>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CO </w:t>
      </w:r>
      <w:r>
        <w:rPr>
          <w:rFonts w:ascii="Times New Roman" w:hAnsi="Times New Roman" w:cs="Times New Roman"/>
          <w:sz w:val="18"/>
          <w:szCs w:val="18"/>
        </w:rPr>
        <w:t>3</w:t>
      </w:r>
      <w:r>
        <w:rPr>
          <w:rFonts w:ascii="Times New Roman" w:hAnsi="Times New Roman" w:cs="Times New Roman"/>
          <w:sz w:val="18"/>
          <w:szCs w:val="18"/>
          <w:lang w:val="en-GB"/>
        </w:rPr>
        <w:t>: Define humanitarianism and locate it historically</w:t>
      </w:r>
      <w:r>
        <w:rPr>
          <w:rFonts w:ascii="Times New Roman" w:hAnsi="Times New Roman" w:cs="Times New Roman"/>
          <w:sz w:val="18"/>
          <w:szCs w:val="18"/>
        </w:rPr>
        <w:t xml:space="preserve"> and o</w:t>
      </w:r>
      <w:r>
        <w:rPr>
          <w:rFonts w:ascii="Times New Roman" w:hAnsi="Times New Roman" w:cs="Times New Roman"/>
          <w:sz w:val="18"/>
          <w:szCs w:val="18"/>
          <w:lang w:val="en-GB"/>
        </w:rPr>
        <w:t>utline the social problems posed by international humanitarianism by drawing on legal, moral, and institutional anthropologists and theorists.</w:t>
      </w:r>
    </w:p>
    <w:p w:rsidR="00CF6087" w:rsidRDefault="00E12F06">
      <w:pPr>
        <w:spacing w:after="0"/>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CO </w:t>
      </w:r>
      <w:r>
        <w:rPr>
          <w:rFonts w:ascii="Times New Roman" w:hAnsi="Times New Roman" w:cs="Times New Roman"/>
          <w:sz w:val="18"/>
          <w:szCs w:val="18"/>
        </w:rPr>
        <w:t>4</w:t>
      </w:r>
      <w:r>
        <w:rPr>
          <w:rFonts w:ascii="Times New Roman" w:hAnsi="Times New Roman" w:cs="Times New Roman"/>
          <w:sz w:val="18"/>
          <w:szCs w:val="18"/>
          <w:lang w:val="en-GB"/>
        </w:rPr>
        <w:t>: Evaluate and appraise International Non-Governmental Organizations (INGOs) as unique cultural sites with their own structures, mores, practices, and ideologies that exist transnationally</w:t>
      </w:r>
    </w:p>
    <w:p w:rsidR="00CF6087" w:rsidRDefault="00E12F06">
      <w:pPr>
        <w:spacing w:after="0"/>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CO </w:t>
      </w:r>
      <w:r>
        <w:rPr>
          <w:rFonts w:ascii="Times New Roman" w:hAnsi="Times New Roman" w:cs="Times New Roman"/>
          <w:sz w:val="18"/>
          <w:szCs w:val="18"/>
        </w:rPr>
        <w:t>5</w:t>
      </w:r>
      <w:r>
        <w:rPr>
          <w:rFonts w:ascii="Times New Roman" w:hAnsi="Times New Roman" w:cs="Times New Roman"/>
          <w:sz w:val="18"/>
          <w:szCs w:val="18"/>
          <w:lang w:val="en-GB"/>
        </w:rPr>
        <w:t>: Apply histories, ethnographies, novels, and memoirs to interpret the encounters between humanitarian institutions, local populations, and governance institutions (nation-state governments, multi-laterals, and the U.N.)</w:t>
      </w:r>
    </w:p>
    <w:p w:rsidR="00CF6087" w:rsidRDefault="00E12F06">
      <w:pPr>
        <w:spacing w:after="0"/>
        <w:jc w:val="both"/>
        <w:rPr>
          <w:rFonts w:ascii="Times New Roman" w:hAnsi="Times New Roman" w:cs="Times New Roman"/>
          <w:sz w:val="18"/>
          <w:szCs w:val="18"/>
        </w:rPr>
      </w:pPr>
      <w:r>
        <w:rPr>
          <w:rFonts w:ascii="Times New Roman" w:hAnsi="Times New Roman" w:cs="Times New Roman"/>
          <w:sz w:val="18"/>
          <w:szCs w:val="18"/>
          <w:lang w:val="en-GB"/>
        </w:rPr>
        <w:t xml:space="preserve">CO </w:t>
      </w:r>
      <w:r>
        <w:rPr>
          <w:rFonts w:ascii="Times New Roman" w:hAnsi="Times New Roman" w:cs="Times New Roman"/>
          <w:sz w:val="18"/>
          <w:szCs w:val="18"/>
        </w:rPr>
        <w:t>6</w:t>
      </w:r>
      <w:r>
        <w:rPr>
          <w:rFonts w:ascii="Times New Roman" w:hAnsi="Times New Roman" w:cs="Times New Roman"/>
          <w:sz w:val="18"/>
          <w:szCs w:val="18"/>
          <w:lang w:val="en-GB"/>
        </w:rPr>
        <w:t>: Compile the ways in which humanitarianism itself is a global process in the midst of transformation, in response to global and local imperatives</w:t>
      </w:r>
    </w:p>
    <w:p w:rsidR="005F4BCA" w:rsidRDefault="005F4BCA">
      <w:pPr>
        <w:pStyle w:val="BodyText"/>
        <w:spacing w:line="276" w:lineRule="auto"/>
        <w:rPr>
          <w:b/>
          <w:sz w:val="24"/>
          <w:szCs w:val="24"/>
        </w:rPr>
      </w:pPr>
    </w:p>
    <w:p w:rsidR="005F4BCA" w:rsidRDefault="005F4BCA">
      <w:pPr>
        <w:pStyle w:val="BodyText"/>
        <w:spacing w:line="276" w:lineRule="auto"/>
        <w:rPr>
          <w:b/>
          <w:sz w:val="24"/>
          <w:szCs w:val="24"/>
        </w:rPr>
      </w:pPr>
    </w:p>
    <w:p w:rsidR="005F4BCA" w:rsidRDefault="005F4BCA">
      <w:pPr>
        <w:pStyle w:val="BodyText"/>
        <w:spacing w:line="276" w:lineRule="auto"/>
        <w:rPr>
          <w:b/>
          <w:sz w:val="24"/>
          <w:szCs w:val="24"/>
        </w:rPr>
      </w:pPr>
    </w:p>
    <w:p w:rsidR="00CF6087" w:rsidRDefault="00E12F06">
      <w:pPr>
        <w:pStyle w:val="BodyText"/>
        <w:spacing w:line="276" w:lineRule="auto"/>
        <w:rPr>
          <w:b/>
          <w:sz w:val="24"/>
          <w:szCs w:val="24"/>
        </w:rPr>
      </w:pPr>
      <w:r>
        <w:rPr>
          <w:b/>
          <w:sz w:val="24"/>
          <w:szCs w:val="24"/>
        </w:rPr>
        <w:t>Mapping Course Learning Outcomes (COs) with the POs</w:t>
      </w:r>
    </w:p>
    <w:tbl>
      <w:tblPr>
        <w:tblW w:w="655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68"/>
        <w:gridCol w:w="606"/>
        <w:gridCol w:w="664"/>
        <w:gridCol w:w="1014"/>
        <w:gridCol w:w="695"/>
        <w:gridCol w:w="683"/>
        <w:gridCol w:w="671"/>
        <w:gridCol w:w="669"/>
      </w:tblGrid>
      <w:tr w:rsidR="00CF6087" w:rsidTr="008A5B87">
        <w:trPr>
          <w:trHeight w:val="321"/>
        </w:trPr>
        <w:tc>
          <w:tcPr>
            <w:tcW w:w="987" w:type="dxa"/>
            <w:vMerge w:val="restart"/>
            <w:vAlign w:val="center"/>
          </w:tcPr>
          <w:p w:rsidR="00CF6087" w:rsidRDefault="00E12F06">
            <w:pPr>
              <w:pStyle w:val="BodyText"/>
              <w:rPr>
                <w:b/>
                <w:bCs/>
                <w:sz w:val="18"/>
                <w:szCs w:val="18"/>
              </w:rPr>
            </w:pPr>
            <w:r>
              <w:rPr>
                <w:b/>
                <w:bCs/>
                <w:sz w:val="18"/>
                <w:szCs w:val="18"/>
              </w:rPr>
              <w:t>Course Learning Outcomes (COs)</w:t>
            </w:r>
          </w:p>
        </w:tc>
        <w:tc>
          <w:tcPr>
            <w:tcW w:w="1838" w:type="dxa"/>
            <w:gridSpan w:val="3"/>
            <w:vAlign w:val="center"/>
          </w:tcPr>
          <w:p w:rsidR="00CF6087" w:rsidRDefault="00E12F06">
            <w:pPr>
              <w:pStyle w:val="BodyText"/>
              <w:jc w:val="center"/>
              <w:rPr>
                <w:b/>
                <w:sz w:val="18"/>
                <w:szCs w:val="18"/>
              </w:rPr>
            </w:pPr>
            <w:r>
              <w:rPr>
                <w:b/>
                <w:sz w:val="18"/>
                <w:szCs w:val="18"/>
              </w:rPr>
              <w:t>Fundamental Domain</w:t>
            </w:r>
          </w:p>
        </w:tc>
        <w:tc>
          <w:tcPr>
            <w:tcW w:w="1014" w:type="dxa"/>
            <w:vAlign w:val="center"/>
          </w:tcPr>
          <w:p w:rsidR="00CF6087" w:rsidRDefault="00E12F06">
            <w:pPr>
              <w:pStyle w:val="BodyText"/>
              <w:jc w:val="center"/>
              <w:rPr>
                <w:b/>
                <w:sz w:val="18"/>
                <w:szCs w:val="18"/>
              </w:rPr>
            </w:pPr>
            <w:r>
              <w:rPr>
                <w:b/>
                <w:sz w:val="18"/>
                <w:szCs w:val="18"/>
              </w:rPr>
              <w:t>Social Domain</w:t>
            </w:r>
          </w:p>
        </w:tc>
        <w:tc>
          <w:tcPr>
            <w:tcW w:w="1378" w:type="dxa"/>
            <w:gridSpan w:val="2"/>
            <w:vAlign w:val="center"/>
          </w:tcPr>
          <w:p w:rsidR="00CF6087" w:rsidRDefault="00E12F06">
            <w:pPr>
              <w:pStyle w:val="BodyText"/>
              <w:jc w:val="center"/>
              <w:rPr>
                <w:b/>
                <w:sz w:val="18"/>
                <w:szCs w:val="18"/>
              </w:rPr>
            </w:pPr>
            <w:r>
              <w:rPr>
                <w:b/>
                <w:sz w:val="18"/>
                <w:szCs w:val="18"/>
              </w:rPr>
              <w:t>Thinking Domain</w:t>
            </w:r>
          </w:p>
        </w:tc>
        <w:tc>
          <w:tcPr>
            <w:tcW w:w="1340" w:type="dxa"/>
            <w:gridSpan w:val="2"/>
            <w:vAlign w:val="center"/>
          </w:tcPr>
          <w:p w:rsidR="00CF6087" w:rsidRDefault="00E12F06">
            <w:pPr>
              <w:pStyle w:val="BodyText"/>
              <w:jc w:val="center"/>
              <w:rPr>
                <w:b/>
                <w:sz w:val="18"/>
                <w:szCs w:val="18"/>
              </w:rPr>
            </w:pPr>
            <w:r>
              <w:rPr>
                <w:b/>
                <w:sz w:val="18"/>
                <w:szCs w:val="18"/>
              </w:rPr>
              <w:t>Personal Domain</w:t>
            </w:r>
          </w:p>
        </w:tc>
      </w:tr>
      <w:tr w:rsidR="00CF6087" w:rsidTr="008A5B87">
        <w:trPr>
          <w:cantSplit/>
          <w:trHeight w:val="639"/>
        </w:trPr>
        <w:tc>
          <w:tcPr>
            <w:tcW w:w="987" w:type="dxa"/>
            <w:vMerge/>
            <w:vAlign w:val="center"/>
          </w:tcPr>
          <w:p w:rsidR="00CF6087" w:rsidRDefault="00CF6087">
            <w:pPr>
              <w:pStyle w:val="BodyText"/>
              <w:rPr>
                <w:sz w:val="18"/>
                <w:szCs w:val="18"/>
              </w:rPr>
            </w:pPr>
          </w:p>
        </w:tc>
        <w:tc>
          <w:tcPr>
            <w:tcW w:w="568" w:type="dxa"/>
            <w:textDirection w:val="tbRl"/>
            <w:vAlign w:val="center"/>
          </w:tcPr>
          <w:p w:rsidR="00CF6087" w:rsidRDefault="00E12F06">
            <w:pPr>
              <w:pStyle w:val="BodyText"/>
              <w:ind w:left="113" w:right="113"/>
              <w:rPr>
                <w:b/>
                <w:sz w:val="18"/>
                <w:szCs w:val="18"/>
              </w:rPr>
            </w:pPr>
            <w:r>
              <w:rPr>
                <w:b/>
                <w:sz w:val="18"/>
                <w:szCs w:val="18"/>
              </w:rPr>
              <w:t>PO1</w:t>
            </w:r>
          </w:p>
        </w:tc>
        <w:tc>
          <w:tcPr>
            <w:tcW w:w="606" w:type="dxa"/>
            <w:textDirection w:val="tbRl"/>
          </w:tcPr>
          <w:p w:rsidR="00CF6087" w:rsidRDefault="00E12F06">
            <w:pPr>
              <w:pStyle w:val="BodyText"/>
              <w:ind w:left="113" w:right="113"/>
              <w:jc w:val="center"/>
              <w:rPr>
                <w:b/>
                <w:sz w:val="18"/>
                <w:szCs w:val="18"/>
              </w:rPr>
            </w:pPr>
            <w:r>
              <w:rPr>
                <w:b/>
                <w:sz w:val="18"/>
                <w:szCs w:val="18"/>
              </w:rPr>
              <w:t>PO2</w:t>
            </w:r>
          </w:p>
        </w:tc>
        <w:tc>
          <w:tcPr>
            <w:tcW w:w="664"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14"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695"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83"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71"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69"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8A5B87">
        <w:trPr>
          <w:trHeight w:val="153"/>
        </w:trPr>
        <w:tc>
          <w:tcPr>
            <w:tcW w:w="987" w:type="dxa"/>
            <w:vAlign w:val="center"/>
          </w:tcPr>
          <w:p w:rsidR="00CF6087" w:rsidRDefault="00E12F06">
            <w:pPr>
              <w:pStyle w:val="BodyText"/>
              <w:rPr>
                <w:b/>
                <w:sz w:val="18"/>
                <w:szCs w:val="18"/>
              </w:rPr>
            </w:pPr>
            <w:r>
              <w:rPr>
                <w:b/>
                <w:bCs/>
                <w:sz w:val="18"/>
                <w:szCs w:val="18"/>
              </w:rPr>
              <w:t>CO 1</w:t>
            </w:r>
          </w:p>
        </w:tc>
        <w:tc>
          <w:tcPr>
            <w:tcW w:w="568" w:type="dxa"/>
          </w:tcPr>
          <w:p w:rsidR="00CF6087" w:rsidRDefault="008A5B87">
            <w:pPr>
              <w:pStyle w:val="BodyText"/>
              <w:jc w:val="center"/>
              <w:rPr>
                <w:b/>
                <w:sz w:val="18"/>
                <w:szCs w:val="18"/>
              </w:rPr>
            </w:pPr>
            <w:r>
              <w:rPr>
                <w:sz w:val="18"/>
                <w:szCs w:val="18"/>
              </w:rPr>
              <w:t>1</w:t>
            </w:r>
          </w:p>
        </w:tc>
        <w:tc>
          <w:tcPr>
            <w:tcW w:w="606" w:type="dxa"/>
          </w:tcPr>
          <w:p w:rsidR="00CF6087" w:rsidRDefault="00CF6087">
            <w:pPr>
              <w:pStyle w:val="BodyText"/>
              <w:jc w:val="center"/>
              <w:rPr>
                <w:b/>
                <w:sz w:val="18"/>
                <w:szCs w:val="18"/>
              </w:rPr>
            </w:pPr>
          </w:p>
        </w:tc>
        <w:tc>
          <w:tcPr>
            <w:tcW w:w="664" w:type="dxa"/>
            <w:vAlign w:val="center"/>
          </w:tcPr>
          <w:p w:rsidR="00CF6087" w:rsidRDefault="00CF6087">
            <w:pPr>
              <w:pStyle w:val="BodyText"/>
              <w:jc w:val="center"/>
              <w:rPr>
                <w:b/>
                <w:sz w:val="18"/>
                <w:szCs w:val="18"/>
              </w:rPr>
            </w:pPr>
          </w:p>
        </w:tc>
        <w:tc>
          <w:tcPr>
            <w:tcW w:w="1014" w:type="dxa"/>
            <w:vAlign w:val="center"/>
          </w:tcPr>
          <w:p w:rsidR="00CF6087" w:rsidRDefault="00CF6087">
            <w:pPr>
              <w:pStyle w:val="BodyText"/>
              <w:jc w:val="center"/>
              <w:rPr>
                <w:sz w:val="18"/>
                <w:szCs w:val="18"/>
              </w:rPr>
            </w:pPr>
          </w:p>
        </w:tc>
        <w:tc>
          <w:tcPr>
            <w:tcW w:w="695"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671" w:type="dxa"/>
            <w:vAlign w:val="center"/>
          </w:tcPr>
          <w:p w:rsidR="00CF6087" w:rsidRDefault="00CF6087">
            <w:pPr>
              <w:pStyle w:val="BodyText"/>
              <w:jc w:val="center"/>
              <w:rPr>
                <w:sz w:val="18"/>
                <w:szCs w:val="18"/>
              </w:rPr>
            </w:pPr>
          </w:p>
        </w:tc>
        <w:tc>
          <w:tcPr>
            <w:tcW w:w="669" w:type="dxa"/>
            <w:vAlign w:val="center"/>
          </w:tcPr>
          <w:p w:rsidR="00CF6087" w:rsidRDefault="00CF6087">
            <w:pPr>
              <w:pStyle w:val="BodyText"/>
              <w:jc w:val="center"/>
              <w:rPr>
                <w:sz w:val="18"/>
                <w:szCs w:val="18"/>
              </w:rPr>
            </w:pPr>
          </w:p>
        </w:tc>
      </w:tr>
      <w:tr w:rsidR="00CF6087" w:rsidTr="008A5B87">
        <w:trPr>
          <w:trHeight w:val="153"/>
        </w:trPr>
        <w:tc>
          <w:tcPr>
            <w:tcW w:w="987" w:type="dxa"/>
            <w:vAlign w:val="center"/>
          </w:tcPr>
          <w:p w:rsidR="00CF6087" w:rsidRDefault="00E12F06">
            <w:pPr>
              <w:pStyle w:val="BodyText"/>
              <w:rPr>
                <w:b/>
                <w:sz w:val="18"/>
                <w:szCs w:val="18"/>
              </w:rPr>
            </w:pPr>
            <w:r>
              <w:rPr>
                <w:b/>
                <w:bCs/>
                <w:sz w:val="18"/>
                <w:szCs w:val="18"/>
              </w:rPr>
              <w:t>CO 2</w:t>
            </w:r>
          </w:p>
        </w:tc>
        <w:tc>
          <w:tcPr>
            <w:tcW w:w="568" w:type="dxa"/>
            <w:vAlign w:val="center"/>
          </w:tcPr>
          <w:p w:rsidR="00CF6087" w:rsidRDefault="008A5B87">
            <w:pPr>
              <w:pStyle w:val="BodyText"/>
              <w:jc w:val="center"/>
              <w:rPr>
                <w:sz w:val="18"/>
                <w:szCs w:val="18"/>
              </w:rPr>
            </w:pPr>
            <w:r>
              <w:rPr>
                <w:sz w:val="18"/>
                <w:szCs w:val="18"/>
              </w:rPr>
              <w:t>1</w:t>
            </w:r>
          </w:p>
        </w:tc>
        <w:tc>
          <w:tcPr>
            <w:tcW w:w="606" w:type="dxa"/>
          </w:tcPr>
          <w:p w:rsidR="00CF6087" w:rsidRDefault="00CF6087">
            <w:pPr>
              <w:pStyle w:val="BodyText"/>
              <w:jc w:val="center"/>
              <w:rPr>
                <w:b/>
                <w:sz w:val="18"/>
                <w:szCs w:val="18"/>
              </w:rPr>
            </w:pPr>
          </w:p>
        </w:tc>
        <w:tc>
          <w:tcPr>
            <w:tcW w:w="664" w:type="dxa"/>
            <w:vAlign w:val="center"/>
          </w:tcPr>
          <w:p w:rsidR="00CF6087" w:rsidRDefault="00CF6087">
            <w:pPr>
              <w:pStyle w:val="BodyText"/>
              <w:jc w:val="center"/>
              <w:rPr>
                <w:b/>
                <w:sz w:val="18"/>
                <w:szCs w:val="18"/>
              </w:rPr>
            </w:pPr>
          </w:p>
        </w:tc>
        <w:tc>
          <w:tcPr>
            <w:tcW w:w="1014" w:type="dxa"/>
            <w:vAlign w:val="center"/>
          </w:tcPr>
          <w:p w:rsidR="00CF6087" w:rsidRDefault="00CF6087">
            <w:pPr>
              <w:pStyle w:val="BodyText"/>
              <w:jc w:val="center"/>
              <w:rPr>
                <w:sz w:val="18"/>
                <w:szCs w:val="18"/>
              </w:rPr>
            </w:pPr>
          </w:p>
        </w:tc>
        <w:tc>
          <w:tcPr>
            <w:tcW w:w="695"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671" w:type="dxa"/>
            <w:vAlign w:val="center"/>
          </w:tcPr>
          <w:p w:rsidR="00CF6087" w:rsidRDefault="00CF6087">
            <w:pPr>
              <w:pStyle w:val="BodyText"/>
              <w:jc w:val="center"/>
              <w:rPr>
                <w:sz w:val="18"/>
                <w:szCs w:val="18"/>
              </w:rPr>
            </w:pPr>
          </w:p>
        </w:tc>
        <w:tc>
          <w:tcPr>
            <w:tcW w:w="669" w:type="dxa"/>
            <w:vAlign w:val="center"/>
          </w:tcPr>
          <w:p w:rsidR="00CF6087" w:rsidRDefault="00CF6087">
            <w:pPr>
              <w:pStyle w:val="BodyText"/>
              <w:jc w:val="center"/>
              <w:rPr>
                <w:sz w:val="18"/>
                <w:szCs w:val="18"/>
              </w:rPr>
            </w:pPr>
          </w:p>
        </w:tc>
      </w:tr>
      <w:tr w:rsidR="00CF6087" w:rsidTr="008A5B87">
        <w:trPr>
          <w:trHeight w:val="153"/>
        </w:trPr>
        <w:tc>
          <w:tcPr>
            <w:tcW w:w="987" w:type="dxa"/>
            <w:vAlign w:val="center"/>
          </w:tcPr>
          <w:p w:rsidR="00CF6087" w:rsidRDefault="00E12F06">
            <w:pPr>
              <w:pStyle w:val="BodyText"/>
              <w:rPr>
                <w:b/>
                <w:sz w:val="18"/>
                <w:szCs w:val="18"/>
              </w:rPr>
            </w:pPr>
            <w:r>
              <w:rPr>
                <w:b/>
                <w:bCs/>
                <w:sz w:val="18"/>
                <w:szCs w:val="18"/>
              </w:rPr>
              <w:t>CO 3</w:t>
            </w:r>
          </w:p>
        </w:tc>
        <w:tc>
          <w:tcPr>
            <w:tcW w:w="568" w:type="dxa"/>
            <w:vAlign w:val="center"/>
          </w:tcPr>
          <w:p w:rsidR="00CF6087" w:rsidRDefault="008A5B87">
            <w:pPr>
              <w:pStyle w:val="BodyText"/>
              <w:jc w:val="center"/>
              <w:rPr>
                <w:sz w:val="18"/>
                <w:szCs w:val="18"/>
              </w:rPr>
            </w:pPr>
            <w:r>
              <w:rPr>
                <w:sz w:val="18"/>
                <w:szCs w:val="18"/>
              </w:rPr>
              <w:t>2</w:t>
            </w:r>
          </w:p>
        </w:tc>
        <w:tc>
          <w:tcPr>
            <w:tcW w:w="606" w:type="dxa"/>
          </w:tcPr>
          <w:p w:rsidR="00CF6087" w:rsidRDefault="00CF6087">
            <w:pPr>
              <w:pStyle w:val="BodyText"/>
              <w:jc w:val="center"/>
              <w:rPr>
                <w:b/>
                <w:sz w:val="18"/>
                <w:szCs w:val="18"/>
              </w:rPr>
            </w:pPr>
          </w:p>
        </w:tc>
        <w:tc>
          <w:tcPr>
            <w:tcW w:w="664" w:type="dxa"/>
            <w:vAlign w:val="center"/>
          </w:tcPr>
          <w:p w:rsidR="00CF6087" w:rsidRDefault="008A5B87">
            <w:pPr>
              <w:pStyle w:val="BodyText"/>
              <w:jc w:val="center"/>
              <w:rPr>
                <w:b/>
                <w:sz w:val="18"/>
                <w:szCs w:val="18"/>
              </w:rPr>
            </w:pPr>
            <w:r>
              <w:rPr>
                <w:sz w:val="18"/>
                <w:szCs w:val="18"/>
              </w:rPr>
              <w:t>2</w:t>
            </w:r>
          </w:p>
        </w:tc>
        <w:tc>
          <w:tcPr>
            <w:tcW w:w="1014" w:type="dxa"/>
            <w:vAlign w:val="center"/>
          </w:tcPr>
          <w:p w:rsidR="00CF6087" w:rsidRDefault="00CF6087">
            <w:pPr>
              <w:pStyle w:val="BodyText"/>
              <w:jc w:val="center"/>
              <w:rPr>
                <w:sz w:val="18"/>
                <w:szCs w:val="18"/>
              </w:rPr>
            </w:pPr>
          </w:p>
        </w:tc>
        <w:tc>
          <w:tcPr>
            <w:tcW w:w="695"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671" w:type="dxa"/>
            <w:vAlign w:val="center"/>
          </w:tcPr>
          <w:p w:rsidR="00CF6087" w:rsidRDefault="008A5B87">
            <w:pPr>
              <w:pStyle w:val="BodyText"/>
              <w:jc w:val="center"/>
              <w:rPr>
                <w:sz w:val="18"/>
                <w:szCs w:val="18"/>
              </w:rPr>
            </w:pPr>
            <w:r>
              <w:rPr>
                <w:sz w:val="18"/>
                <w:szCs w:val="18"/>
              </w:rPr>
              <w:t>3</w:t>
            </w:r>
          </w:p>
        </w:tc>
        <w:tc>
          <w:tcPr>
            <w:tcW w:w="669" w:type="dxa"/>
            <w:vAlign w:val="center"/>
          </w:tcPr>
          <w:p w:rsidR="00CF6087" w:rsidRDefault="00CF6087">
            <w:pPr>
              <w:pStyle w:val="BodyText"/>
              <w:jc w:val="center"/>
              <w:rPr>
                <w:sz w:val="18"/>
                <w:szCs w:val="18"/>
              </w:rPr>
            </w:pPr>
          </w:p>
        </w:tc>
      </w:tr>
      <w:tr w:rsidR="00CF6087" w:rsidTr="008A5B87">
        <w:trPr>
          <w:trHeight w:val="153"/>
        </w:trPr>
        <w:tc>
          <w:tcPr>
            <w:tcW w:w="987" w:type="dxa"/>
            <w:vAlign w:val="center"/>
          </w:tcPr>
          <w:p w:rsidR="00CF6087" w:rsidRDefault="00E12F06">
            <w:pPr>
              <w:pStyle w:val="BodyText"/>
              <w:rPr>
                <w:b/>
                <w:sz w:val="18"/>
                <w:szCs w:val="18"/>
              </w:rPr>
            </w:pPr>
            <w:r>
              <w:rPr>
                <w:b/>
                <w:bCs/>
                <w:sz w:val="18"/>
                <w:szCs w:val="18"/>
              </w:rPr>
              <w:t>CO 4</w:t>
            </w:r>
          </w:p>
        </w:tc>
        <w:tc>
          <w:tcPr>
            <w:tcW w:w="568" w:type="dxa"/>
            <w:vAlign w:val="center"/>
          </w:tcPr>
          <w:p w:rsidR="00CF6087" w:rsidRDefault="00CF6087">
            <w:pPr>
              <w:pStyle w:val="BodyText"/>
              <w:jc w:val="center"/>
              <w:rPr>
                <w:b/>
                <w:sz w:val="18"/>
                <w:szCs w:val="18"/>
              </w:rPr>
            </w:pPr>
          </w:p>
        </w:tc>
        <w:tc>
          <w:tcPr>
            <w:tcW w:w="606" w:type="dxa"/>
          </w:tcPr>
          <w:p w:rsidR="00CF6087" w:rsidRDefault="00CF6087">
            <w:pPr>
              <w:pStyle w:val="BodyText"/>
              <w:jc w:val="center"/>
              <w:rPr>
                <w:b/>
                <w:sz w:val="18"/>
                <w:szCs w:val="18"/>
              </w:rPr>
            </w:pPr>
          </w:p>
        </w:tc>
        <w:tc>
          <w:tcPr>
            <w:tcW w:w="664" w:type="dxa"/>
          </w:tcPr>
          <w:p w:rsidR="00CF6087" w:rsidRDefault="008A5B87">
            <w:pPr>
              <w:pStyle w:val="BodyText"/>
              <w:jc w:val="center"/>
              <w:rPr>
                <w:b/>
                <w:sz w:val="18"/>
                <w:szCs w:val="18"/>
              </w:rPr>
            </w:pPr>
            <w:r>
              <w:rPr>
                <w:sz w:val="18"/>
                <w:szCs w:val="18"/>
              </w:rPr>
              <w:t>2</w:t>
            </w:r>
          </w:p>
        </w:tc>
        <w:tc>
          <w:tcPr>
            <w:tcW w:w="1014" w:type="dxa"/>
            <w:vAlign w:val="center"/>
          </w:tcPr>
          <w:p w:rsidR="00CF6087" w:rsidRDefault="008A5B87">
            <w:pPr>
              <w:pStyle w:val="BodyText"/>
              <w:jc w:val="center"/>
              <w:rPr>
                <w:sz w:val="18"/>
                <w:szCs w:val="18"/>
              </w:rPr>
            </w:pPr>
            <w:r>
              <w:rPr>
                <w:sz w:val="18"/>
                <w:szCs w:val="18"/>
              </w:rPr>
              <w:t>3</w:t>
            </w:r>
          </w:p>
        </w:tc>
        <w:tc>
          <w:tcPr>
            <w:tcW w:w="695"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671" w:type="dxa"/>
            <w:vAlign w:val="center"/>
          </w:tcPr>
          <w:p w:rsidR="00CF6087" w:rsidRDefault="008A5B87">
            <w:pPr>
              <w:pStyle w:val="BodyText"/>
              <w:jc w:val="center"/>
              <w:rPr>
                <w:sz w:val="18"/>
                <w:szCs w:val="18"/>
              </w:rPr>
            </w:pPr>
            <w:r>
              <w:rPr>
                <w:sz w:val="18"/>
                <w:szCs w:val="18"/>
              </w:rPr>
              <w:t>2</w:t>
            </w:r>
          </w:p>
        </w:tc>
        <w:tc>
          <w:tcPr>
            <w:tcW w:w="669" w:type="dxa"/>
            <w:vAlign w:val="center"/>
          </w:tcPr>
          <w:p w:rsidR="00CF6087" w:rsidRDefault="00CF6087">
            <w:pPr>
              <w:pStyle w:val="BodyText"/>
              <w:jc w:val="center"/>
              <w:rPr>
                <w:sz w:val="18"/>
                <w:szCs w:val="18"/>
              </w:rPr>
            </w:pPr>
          </w:p>
        </w:tc>
      </w:tr>
      <w:tr w:rsidR="00CF6087" w:rsidTr="008A5B87">
        <w:trPr>
          <w:trHeight w:val="153"/>
        </w:trPr>
        <w:tc>
          <w:tcPr>
            <w:tcW w:w="987" w:type="dxa"/>
            <w:vAlign w:val="center"/>
          </w:tcPr>
          <w:p w:rsidR="00CF6087" w:rsidRDefault="00E12F06">
            <w:pPr>
              <w:pStyle w:val="BodyText"/>
              <w:rPr>
                <w:b/>
                <w:bCs/>
                <w:sz w:val="18"/>
                <w:szCs w:val="18"/>
              </w:rPr>
            </w:pPr>
            <w:r>
              <w:rPr>
                <w:b/>
                <w:bCs/>
                <w:sz w:val="18"/>
                <w:szCs w:val="18"/>
              </w:rPr>
              <w:t>CO 5</w:t>
            </w:r>
          </w:p>
        </w:tc>
        <w:tc>
          <w:tcPr>
            <w:tcW w:w="568" w:type="dxa"/>
          </w:tcPr>
          <w:p w:rsidR="00CF6087" w:rsidRDefault="008A5B87">
            <w:pPr>
              <w:pStyle w:val="BodyText"/>
              <w:jc w:val="center"/>
              <w:rPr>
                <w:b/>
                <w:sz w:val="18"/>
                <w:szCs w:val="18"/>
              </w:rPr>
            </w:pPr>
            <w:r>
              <w:rPr>
                <w:sz w:val="18"/>
                <w:szCs w:val="18"/>
              </w:rPr>
              <w:t>2</w:t>
            </w:r>
          </w:p>
        </w:tc>
        <w:tc>
          <w:tcPr>
            <w:tcW w:w="606" w:type="dxa"/>
            <w:vAlign w:val="center"/>
          </w:tcPr>
          <w:p w:rsidR="00CF6087" w:rsidRDefault="00CF6087">
            <w:pPr>
              <w:pStyle w:val="BodyText"/>
              <w:jc w:val="center"/>
              <w:rPr>
                <w:sz w:val="18"/>
                <w:szCs w:val="18"/>
              </w:rPr>
            </w:pPr>
          </w:p>
        </w:tc>
        <w:tc>
          <w:tcPr>
            <w:tcW w:w="664" w:type="dxa"/>
          </w:tcPr>
          <w:p w:rsidR="00CF6087" w:rsidRDefault="00CF6087">
            <w:pPr>
              <w:pStyle w:val="BodyText"/>
              <w:jc w:val="center"/>
              <w:rPr>
                <w:b/>
                <w:sz w:val="18"/>
                <w:szCs w:val="18"/>
              </w:rPr>
            </w:pPr>
          </w:p>
        </w:tc>
        <w:tc>
          <w:tcPr>
            <w:tcW w:w="1014" w:type="dxa"/>
            <w:vAlign w:val="center"/>
          </w:tcPr>
          <w:p w:rsidR="00CF6087" w:rsidRDefault="00CF6087">
            <w:pPr>
              <w:pStyle w:val="BodyText"/>
              <w:jc w:val="center"/>
              <w:rPr>
                <w:sz w:val="18"/>
                <w:szCs w:val="18"/>
              </w:rPr>
            </w:pPr>
          </w:p>
        </w:tc>
        <w:tc>
          <w:tcPr>
            <w:tcW w:w="695"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671" w:type="dxa"/>
            <w:vAlign w:val="center"/>
          </w:tcPr>
          <w:p w:rsidR="00CF6087" w:rsidRDefault="008A5B87">
            <w:pPr>
              <w:pStyle w:val="BodyText"/>
              <w:jc w:val="center"/>
              <w:rPr>
                <w:sz w:val="18"/>
                <w:szCs w:val="18"/>
              </w:rPr>
            </w:pPr>
            <w:r>
              <w:rPr>
                <w:sz w:val="18"/>
                <w:szCs w:val="18"/>
              </w:rPr>
              <w:t>2</w:t>
            </w:r>
          </w:p>
        </w:tc>
        <w:tc>
          <w:tcPr>
            <w:tcW w:w="669" w:type="dxa"/>
            <w:vAlign w:val="center"/>
          </w:tcPr>
          <w:p w:rsidR="00CF6087" w:rsidRDefault="00CF6087">
            <w:pPr>
              <w:pStyle w:val="BodyText"/>
              <w:jc w:val="center"/>
              <w:rPr>
                <w:sz w:val="18"/>
                <w:szCs w:val="18"/>
              </w:rPr>
            </w:pPr>
          </w:p>
        </w:tc>
      </w:tr>
      <w:tr w:rsidR="00CF6087" w:rsidTr="008A5B87">
        <w:trPr>
          <w:trHeight w:val="153"/>
        </w:trPr>
        <w:tc>
          <w:tcPr>
            <w:tcW w:w="987" w:type="dxa"/>
            <w:vAlign w:val="center"/>
          </w:tcPr>
          <w:p w:rsidR="00CF6087" w:rsidRDefault="00E12F06">
            <w:pPr>
              <w:pStyle w:val="BodyText"/>
              <w:rPr>
                <w:b/>
                <w:bCs/>
                <w:sz w:val="18"/>
                <w:szCs w:val="18"/>
              </w:rPr>
            </w:pPr>
            <w:r>
              <w:rPr>
                <w:b/>
                <w:bCs/>
                <w:sz w:val="18"/>
                <w:szCs w:val="18"/>
              </w:rPr>
              <w:t>CO 6</w:t>
            </w:r>
          </w:p>
        </w:tc>
        <w:tc>
          <w:tcPr>
            <w:tcW w:w="568" w:type="dxa"/>
          </w:tcPr>
          <w:p w:rsidR="00CF6087" w:rsidRDefault="00CF6087">
            <w:pPr>
              <w:pStyle w:val="BodyText"/>
              <w:jc w:val="center"/>
              <w:rPr>
                <w:b/>
                <w:sz w:val="18"/>
                <w:szCs w:val="18"/>
              </w:rPr>
            </w:pPr>
          </w:p>
        </w:tc>
        <w:tc>
          <w:tcPr>
            <w:tcW w:w="606" w:type="dxa"/>
            <w:vAlign w:val="center"/>
          </w:tcPr>
          <w:p w:rsidR="00CF6087" w:rsidRDefault="008A5B87">
            <w:pPr>
              <w:pStyle w:val="BodyText"/>
              <w:jc w:val="center"/>
              <w:rPr>
                <w:sz w:val="18"/>
                <w:szCs w:val="18"/>
              </w:rPr>
            </w:pPr>
            <w:r>
              <w:rPr>
                <w:sz w:val="18"/>
                <w:szCs w:val="18"/>
              </w:rPr>
              <w:t>2</w:t>
            </w:r>
          </w:p>
        </w:tc>
        <w:tc>
          <w:tcPr>
            <w:tcW w:w="664" w:type="dxa"/>
          </w:tcPr>
          <w:p w:rsidR="00CF6087" w:rsidRDefault="008A5B87">
            <w:pPr>
              <w:pStyle w:val="BodyText"/>
              <w:jc w:val="center"/>
              <w:rPr>
                <w:b/>
                <w:sz w:val="18"/>
                <w:szCs w:val="18"/>
              </w:rPr>
            </w:pPr>
            <w:r>
              <w:rPr>
                <w:sz w:val="18"/>
                <w:szCs w:val="18"/>
              </w:rPr>
              <w:t>1</w:t>
            </w:r>
          </w:p>
        </w:tc>
        <w:tc>
          <w:tcPr>
            <w:tcW w:w="1014" w:type="dxa"/>
            <w:vAlign w:val="center"/>
          </w:tcPr>
          <w:p w:rsidR="00CF6087" w:rsidRDefault="00CF6087">
            <w:pPr>
              <w:pStyle w:val="BodyText"/>
              <w:jc w:val="center"/>
              <w:rPr>
                <w:sz w:val="18"/>
                <w:szCs w:val="18"/>
              </w:rPr>
            </w:pPr>
          </w:p>
        </w:tc>
        <w:tc>
          <w:tcPr>
            <w:tcW w:w="695" w:type="dxa"/>
            <w:vAlign w:val="center"/>
          </w:tcPr>
          <w:p w:rsidR="00CF6087" w:rsidRDefault="00CF6087">
            <w:pPr>
              <w:pStyle w:val="BodyText"/>
              <w:jc w:val="center"/>
              <w:rPr>
                <w:sz w:val="18"/>
                <w:szCs w:val="18"/>
              </w:rPr>
            </w:pPr>
          </w:p>
        </w:tc>
        <w:tc>
          <w:tcPr>
            <w:tcW w:w="683" w:type="dxa"/>
            <w:vAlign w:val="center"/>
          </w:tcPr>
          <w:p w:rsidR="00CF6087" w:rsidRDefault="00CF6087">
            <w:pPr>
              <w:pStyle w:val="BodyText"/>
              <w:jc w:val="center"/>
              <w:rPr>
                <w:sz w:val="18"/>
                <w:szCs w:val="18"/>
              </w:rPr>
            </w:pPr>
          </w:p>
        </w:tc>
        <w:tc>
          <w:tcPr>
            <w:tcW w:w="671" w:type="dxa"/>
            <w:vAlign w:val="center"/>
          </w:tcPr>
          <w:p w:rsidR="00CF6087" w:rsidRDefault="008A5B87">
            <w:pPr>
              <w:pStyle w:val="BodyText"/>
              <w:jc w:val="center"/>
              <w:rPr>
                <w:sz w:val="18"/>
                <w:szCs w:val="18"/>
              </w:rPr>
            </w:pPr>
            <w:r>
              <w:rPr>
                <w:sz w:val="18"/>
                <w:szCs w:val="18"/>
              </w:rPr>
              <w:t>1</w:t>
            </w:r>
          </w:p>
        </w:tc>
        <w:tc>
          <w:tcPr>
            <w:tcW w:w="669" w:type="dxa"/>
            <w:vAlign w:val="center"/>
          </w:tcPr>
          <w:p w:rsidR="00CF6087" w:rsidRDefault="00CF6087">
            <w:pPr>
              <w:pStyle w:val="BodyText"/>
              <w:jc w:val="center"/>
              <w:rPr>
                <w:sz w:val="18"/>
                <w:szCs w:val="18"/>
              </w:rPr>
            </w:pPr>
          </w:p>
        </w:tc>
      </w:tr>
      <w:tr w:rsidR="008A5B87" w:rsidTr="006F7C9C">
        <w:trPr>
          <w:trHeight w:val="153"/>
        </w:trPr>
        <w:tc>
          <w:tcPr>
            <w:tcW w:w="2161" w:type="dxa"/>
            <w:gridSpan w:val="3"/>
            <w:vAlign w:val="center"/>
          </w:tcPr>
          <w:p w:rsidR="008A5B87" w:rsidRDefault="008A5B87">
            <w:pPr>
              <w:pStyle w:val="BodyText"/>
              <w:jc w:val="center"/>
              <w:rPr>
                <w:sz w:val="18"/>
                <w:szCs w:val="18"/>
              </w:rPr>
            </w:pPr>
            <w:r>
              <w:rPr>
                <w:sz w:val="18"/>
                <w:szCs w:val="18"/>
              </w:rPr>
              <w:t>Strong - 1</w:t>
            </w:r>
          </w:p>
        </w:tc>
        <w:tc>
          <w:tcPr>
            <w:tcW w:w="2373" w:type="dxa"/>
            <w:gridSpan w:val="3"/>
          </w:tcPr>
          <w:p w:rsidR="008A5B87" w:rsidRDefault="008A5B87">
            <w:pPr>
              <w:pStyle w:val="BodyText"/>
              <w:jc w:val="center"/>
              <w:rPr>
                <w:sz w:val="18"/>
                <w:szCs w:val="18"/>
              </w:rPr>
            </w:pPr>
            <w:r>
              <w:rPr>
                <w:sz w:val="18"/>
                <w:szCs w:val="18"/>
              </w:rPr>
              <w:t>Moderate - 2</w:t>
            </w:r>
          </w:p>
        </w:tc>
        <w:tc>
          <w:tcPr>
            <w:tcW w:w="2023" w:type="dxa"/>
            <w:gridSpan w:val="3"/>
            <w:vAlign w:val="center"/>
          </w:tcPr>
          <w:p w:rsidR="008A5B87" w:rsidRDefault="008A5B87">
            <w:pPr>
              <w:pStyle w:val="BodyText"/>
              <w:jc w:val="center"/>
              <w:rPr>
                <w:sz w:val="18"/>
                <w:szCs w:val="18"/>
              </w:rPr>
            </w:pPr>
            <w:r>
              <w:rPr>
                <w:sz w:val="18"/>
                <w:szCs w:val="18"/>
              </w:rPr>
              <w:t>Weak - 3</w:t>
            </w:r>
          </w:p>
        </w:tc>
      </w:tr>
    </w:tbl>
    <w:p w:rsidR="00CF6087" w:rsidRDefault="00CF6087">
      <w:pPr>
        <w:pStyle w:val="BodyText"/>
        <w:spacing w:line="276" w:lineRule="auto"/>
        <w:rPr>
          <w:rFonts w:cs="Arial Unicode MS"/>
          <w:sz w:val="18"/>
          <w:szCs w:val="22"/>
          <w:cs/>
          <w:lang w:bidi="bn-BD"/>
        </w:rPr>
      </w:pPr>
    </w:p>
    <w:p w:rsidR="00CF6087" w:rsidRDefault="00CF6087" w:rsidP="008A5B87">
      <w:pPr>
        <w:pStyle w:val="BodyText"/>
        <w:spacing w:line="276" w:lineRule="auto"/>
        <w:rPr>
          <w:sz w:val="24"/>
          <w:szCs w:val="24"/>
        </w:rPr>
      </w:pPr>
    </w:p>
    <w:p w:rsidR="00CF6087" w:rsidRPr="005F4BCA" w:rsidRDefault="00E12F06">
      <w:pPr>
        <w:pStyle w:val="BodyText"/>
        <w:spacing w:line="276" w:lineRule="auto"/>
        <w:ind w:left="540"/>
        <w:rPr>
          <w:b/>
          <w:sz w:val="24"/>
          <w:szCs w:val="24"/>
        </w:rPr>
      </w:pPr>
      <w:r w:rsidRPr="005F4BCA">
        <w:rPr>
          <w:b/>
          <w:sz w:val="24"/>
          <w:szCs w:val="24"/>
        </w:rPr>
        <w:t>Mapping Course Learning Outcomes (COs) with the Teaching-Learning&amp; Assessment Strategy</w:t>
      </w:r>
      <w:r w:rsidR="005F4BCA">
        <w:rPr>
          <w:b/>
          <w:sz w:val="24"/>
          <w:szCs w:val="24"/>
        </w:rPr>
        <w:t>:</w:t>
      </w:r>
    </w:p>
    <w:tbl>
      <w:tblPr>
        <w:tblW w:w="69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849"/>
        <w:gridCol w:w="2325"/>
      </w:tblGrid>
      <w:tr w:rsidR="00CF6087">
        <w:trPr>
          <w:trHeight w:val="527"/>
        </w:trPr>
        <w:tc>
          <w:tcPr>
            <w:tcW w:w="1814" w:type="dxa"/>
          </w:tcPr>
          <w:p w:rsidR="00CF6087" w:rsidRDefault="00E12F06">
            <w:pPr>
              <w:pStyle w:val="BodyText"/>
              <w:spacing w:line="276" w:lineRule="auto"/>
              <w:jc w:val="center"/>
              <w:rPr>
                <w:b/>
                <w:sz w:val="18"/>
                <w:szCs w:val="18"/>
              </w:rPr>
            </w:pPr>
            <w:r>
              <w:rPr>
                <w:b/>
                <w:bCs/>
                <w:sz w:val="18"/>
                <w:szCs w:val="18"/>
              </w:rPr>
              <w:t>Course Learning Outcomes (COs)</w:t>
            </w:r>
          </w:p>
        </w:tc>
        <w:tc>
          <w:tcPr>
            <w:tcW w:w="2849" w:type="dxa"/>
          </w:tcPr>
          <w:p w:rsidR="00CF6087" w:rsidRDefault="00E12F06">
            <w:pPr>
              <w:pStyle w:val="BodyText"/>
              <w:spacing w:line="276" w:lineRule="auto"/>
              <w:rPr>
                <w:b/>
                <w:sz w:val="18"/>
                <w:szCs w:val="18"/>
              </w:rPr>
            </w:pPr>
            <w:r>
              <w:rPr>
                <w:b/>
                <w:sz w:val="18"/>
                <w:szCs w:val="18"/>
              </w:rPr>
              <w:t>Teaching-Learning Strategy</w:t>
            </w:r>
          </w:p>
        </w:tc>
        <w:tc>
          <w:tcPr>
            <w:tcW w:w="2325" w:type="dxa"/>
          </w:tcPr>
          <w:p w:rsidR="00CF6087" w:rsidRDefault="00E12F06">
            <w:pPr>
              <w:pStyle w:val="BodyText"/>
              <w:spacing w:line="276" w:lineRule="auto"/>
              <w:rPr>
                <w:b/>
                <w:sz w:val="18"/>
                <w:szCs w:val="18"/>
              </w:rPr>
            </w:pPr>
            <w:r>
              <w:rPr>
                <w:b/>
                <w:sz w:val="18"/>
                <w:szCs w:val="18"/>
              </w:rPr>
              <w:t>Assessment Strategy</w:t>
            </w:r>
          </w:p>
        </w:tc>
      </w:tr>
      <w:tr w:rsidR="00CF6087">
        <w:trPr>
          <w:trHeight w:val="510"/>
        </w:trPr>
        <w:tc>
          <w:tcPr>
            <w:tcW w:w="1814" w:type="dxa"/>
            <w:vAlign w:val="center"/>
          </w:tcPr>
          <w:p w:rsidR="00CF6087" w:rsidRDefault="00E12F06">
            <w:pPr>
              <w:pStyle w:val="BodyText"/>
              <w:jc w:val="center"/>
              <w:rPr>
                <w:b/>
                <w:sz w:val="18"/>
                <w:szCs w:val="18"/>
              </w:rPr>
            </w:pPr>
            <w:r>
              <w:rPr>
                <w:b/>
                <w:bCs/>
                <w:sz w:val="18"/>
                <w:szCs w:val="18"/>
              </w:rPr>
              <w:t>CO 1</w:t>
            </w:r>
          </w:p>
        </w:tc>
        <w:tc>
          <w:tcPr>
            <w:tcW w:w="2849"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Deliberation </w:t>
            </w:r>
          </w:p>
        </w:tc>
        <w:tc>
          <w:tcPr>
            <w:tcW w:w="2325" w:type="dxa"/>
          </w:tcPr>
          <w:p w:rsidR="00CF6087" w:rsidRDefault="00E12F06" w:rsidP="002D46F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Class Feedback &amp; </w:t>
            </w:r>
            <w:r w:rsidR="002D46F6">
              <w:rPr>
                <w:rFonts w:ascii="Times New Roman" w:hAnsi="Times New Roman" w:cs="Times New Roman"/>
                <w:bCs/>
                <w:sz w:val="18"/>
                <w:szCs w:val="18"/>
              </w:rPr>
              <w:t>Presentation</w:t>
            </w:r>
          </w:p>
        </w:tc>
      </w:tr>
      <w:tr w:rsidR="00CF6087">
        <w:trPr>
          <w:trHeight w:val="263"/>
        </w:trPr>
        <w:tc>
          <w:tcPr>
            <w:tcW w:w="1814" w:type="dxa"/>
            <w:vAlign w:val="center"/>
          </w:tcPr>
          <w:p w:rsidR="00CF6087" w:rsidRDefault="00E12F06">
            <w:pPr>
              <w:pStyle w:val="BodyText"/>
              <w:jc w:val="center"/>
              <w:rPr>
                <w:b/>
                <w:sz w:val="18"/>
                <w:szCs w:val="18"/>
              </w:rPr>
            </w:pPr>
            <w:r>
              <w:rPr>
                <w:b/>
                <w:bCs/>
                <w:sz w:val="18"/>
                <w:szCs w:val="18"/>
              </w:rPr>
              <w:t>CO 2</w:t>
            </w:r>
          </w:p>
        </w:tc>
        <w:tc>
          <w:tcPr>
            <w:tcW w:w="2849"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Demonstration </w:t>
            </w:r>
          </w:p>
        </w:tc>
        <w:tc>
          <w:tcPr>
            <w:tcW w:w="2325" w:type="dxa"/>
          </w:tcPr>
          <w:p w:rsidR="00CF6087" w:rsidRDefault="00E12F06" w:rsidP="002D46F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Quiz &amp; </w:t>
            </w:r>
            <w:r w:rsidR="002D46F6">
              <w:rPr>
                <w:rFonts w:ascii="Times New Roman" w:hAnsi="Times New Roman" w:cs="Times New Roman"/>
                <w:bCs/>
                <w:sz w:val="18"/>
                <w:szCs w:val="18"/>
              </w:rPr>
              <w:t>Mid-term examination - 1</w:t>
            </w:r>
          </w:p>
        </w:tc>
      </w:tr>
      <w:tr w:rsidR="00CF6087">
        <w:trPr>
          <w:trHeight w:val="510"/>
        </w:trPr>
        <w:tc>
          <w:tcPr>
            <w:tcW w:w="1814" w:type="dxa"/>
            <w:vAlign w:val="center"/>
          </w:tcPr>
          <w:p w:rsidR="00CF6087" w:rsidRDefault="00E12F06">
            <w:pPr>
              <w:pStyle w:val="BodyText"/>
              <w:jc w:val="center"/>
              <w:rPr>
                <w:b/>
                <w:sz w:val="18"/>
                <w:szCs w:val="18"/>
              </w:rPr>
            </w:pPr>
            <w:r>
              <w:rPr>
                <w:b/>
                <w:bCs/>
                <w:sz w:val="18"/>
                <w:szCs w:val="18"/>
              </w:rPr>
              <w:t>CO 3</w:t>
            </w:r>
          </w:p>
        </w:tc>
        <w:tc>
          <w:tcPr>
            <w:tcW w:w="2849"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Visual Presentation </w:t>
            </w:r>
          </w:p>
        </w:tc>
        <w:tc>
          <w:tcPr>
            <w:tcW w:w="2325" w:type="dxa"/>
          </w:tcPr>
          <w:p w:rsidR="00CF6087" w:rsidRDefault="002D46F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Assignment &amp; Discussion </w:t>
            </w:r>
          </w:p>
        </w:tc>
      </w:tr>
      <w:tr w:rsidR="00CF6087">
        <w:trPr>
          <w:trHeight w:val="527"/>
        </w:trPr>
        <w:tc>
          <w:tcPr>
            <w:tcW w:w="1814" w:type="dxa"/>
            <w:vAlign w:val="center"/>
          </w:tcPr>
          <w:p w:rsidR="00CF6087" w:rsidRDefault="00E12F06">
            <w:pPr>
              <w:pStyle w:val="BodyText"/>
              <w:jc w:val="center"/>
              <w:rPr>
                <w:b/>
                <w:sz w:val="18"/>
                <w:szCs w:val="18"/>
              </w:rPr>
            </w:pPr>
            <w:r>
              <w:rPr>
                <w:b/>
                <w:bCs/>
                <w:sz w:val="18"/>
                <w:szCs w:val="18"/>
              </w:rPr>
              <w:t>CO 4</w:t>
            </w:r>
          </w:p>
        </w:tc>
        <w:tc>
          <w:tcPr>
            <w:tcW w:w="2849"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Panel Discussion </w:t>
            </w:r>
          </w:p>
        </w:tc>
        <w:tc>
          <w:tcPr>
            <w:tcW w:w="2325" w:type="dxa"/>
          </w:tcPr>
          <w:p w:rsidR="00CF6087" w:rsidRDefault="002D46F6">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Mid-term examination - 2</w:t>
            </w:r>
          </w:p>
        </w:tc>
      </w:tr>
      <w:tr w:rsidR="00CF6087">
        <w:trPr>
          <w:trHeight w:val="510"/>
        </w:trPr>
        <w:tc>
          <w:tcPr>
            <w:tcW w:w="1814" w:type="dxa"/>
            <w:vAlign w:val="center"/>
          </w:tcPr>
          <w:p w:rsidR="00CF6087" w:rsidRDefault="00E12F06">
            <w:pPr>
              <w:pStyle w:val="BodyText"/>
              <w:jc w:val="center"/>
              <w:rPr>
                <w:b/>
                <w:bCs/>
                <w:sz w:val="18"/>
                <w:szCs w:val="18"/>
              </w:rPr>
            </w:pPr>
            <w:r>
              <w:rPr>
                <w:b/>
                <w:bCs/>
                <w:sz w:val="18"/>
                <w:szCs w:val="18"/>
              </w:rPr>
              <w:t>CO 5</w:t>
            </w:r>
          </w:p>
        </w:tc>
        <w:tc>
          <w:tcPr>
            <w:tcW w:w="2849"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Analysis </w:t>
            </w:r>
          </w:p>
        </w:tc>
        <w:tc>
          <w:tcPr>
            <w:tcW w:w="2325" w:type="dxa"/>
          </w:tcPr>
          <w:p w:rsidR="00CF6087" w:rsidRDefault="00E12F06" w:rsidP="004B522F">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Short note writing &amp; </w:t>
            </w:r>
            <w:r w:rsidR="004B522F">
              <w:rPr>
                <w:rFonts w:ascii="Times New Roman" w:hAnsi="Times New Roman" w:cs="Times New Roman"/>
                <w:bCs/>
                <w:sz w:val="18"/>
                <w:szCs w:val="18"/>
              </w:rPr>
              <w:t>Discussion</w:t>
            </w:r>
          </w:p>
        </w:tc>
      </w:tr>
      <w:tr w:rsidR="00CF6087">
        <w:trPr>
          <w:trHeight w:val="527"/>
        </w:trPr>
        <w:tc>
          <w:tcPr>
            <w:tcW w:w="1814" w:type="dxa"/>
            <w:vAlign w:val="center"/>
          </w:tcPr>
          <w:p w:rsidR="00CF6087" w:rsidRDefault="00E12F06">
            <w:pPr>
              <w:pStyle w:val="BodyText"/>
              <w:jc w:val="center"/>
              <w:rPr>
                <w:b/>
                <w:bCs/>
                <w:sz w:val="18"/>
                <w:szCs w:val="18"/>
              </w:rPr>
            </w:pPr>
            <w:r>
              <w:rPr>
                <w:b/>
                <w:bCs/>
                <w:sz w:val="18"/>
                <w:szCs w:val="18"/>
              </w:rPr>
              <w:t>CO 6</w:t>
            </w:r>
          </w:p>
        </w:tc>
        <w:tc>
          <w:tcPr>
            <w:tcW w:w="2849"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interactive Session</w:t>
            </w:r>
          </w:p>
        </w:tc>
        <w:tc>
          <w:tcPr>
            <w:tcW w:w="2325"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Narrative question &amp; Semester-end Examination</w:t>
            </w:r>
          </w:p>
        </w:tc>
      </w:tr>
    </w:tbl>
    <w:p w:rsidR="00CF6087" w:rsidRDefault="00CF6087">
      <w:pPr>
        <w:jc w:val="both"/>
        <w:rPr>
          <w:rFonts w:ascii="Times New Roman" w:hAnsi="Times New Roman" w:cs="Times New Roman"/>
          <w:b/>
          <w:sz w:val="18"/>
          <w:szCs w:val="18"/>
        </w:rPr>
      </w:pPr>
    </w:p>
    <w:p w:rsidR="00CF6087" w:rsidRDefault="00CF6087">
      <w:pPr>
        <w:contextualSpacing/>
        <w:jc w:val="both"/>
        <w:rPr>
          <w:rFonts w:ascii="Times New Roman" w:hAnsi="Times New Roman" w:cs="Times New Roman"/>
          <w:b/>
          <w:sz w:val="18"/>
          <w:szCs w:val="18"/>
          <w:lang w:val="en-MY"/>
        </w:rPr>
      </w:pPr>
    </w:p>
    <w:p w:rsidR="00CF6087" w:rsidRDefault="00CF6087">
      <w:pPr>
        <w:rPr>
          <w:rFonts w:ascii="Times New Roman" w:hAnsi="Times New Roman" w:cs="Arial Unicode MS"/>
          <w:b/>
          <w:bCs/>
          <w:sz w:val="18"/>
          <w:cs/>
          <w:lang w:val="en-GB" w:bidi="bn-BD"/>
        </w:rPr>
      </w:pPr>
    </w:p>
    <w:p w:rsidR="00CF6087" w:rsidRPr="004B522F" w:rsidRDefault="00CF6087">
      <w:pPr>
        <w:rPr>
          <w:rFonts w:ascii="Times New Roman" w:hAnsi="Times New Roman" w:cs="Arial Unicode MS"/>
          <w:b/>
          <w:bCs/>
          <w:sz w:val="18"/>
          <w:lang w:bidi="bn-BD"/>
        </w:rPr>
      </w:pPr>
    </w:p>
    <w:p w:rsidR="00CF6087" w:rsidRDefault="00E12F06">
      <w:pPr>
        <w:rPr>
          <w:rFonts w:ascii="Times New Roman" w:hAnsi="Times New Roman" w:cs="Times New Roman"/>
          <w:b/>
          <w:bCs/>
          <w:sz w:val="18"/>
          <w:szCs w:val="18"/>
          <w:lang w:val="en-GB"/>
        </w:rPr>
      </w:pPr>
      <w:r>
        <w:rPr>
          <w:rFonts w:ascii="Times New Roman" w:hAnsi="Times New Roman" w:cs="Times New Roman"/>
          <w:b/>
          <w:bCs/>
          <w:sz w:val="18"/>
          <w:szCs w:val="18"/>
          <w:lang w:val="en-GB"/>
        </w:rPr>
        <w:t xml:space="preserve">Learning Resources </w:t>
      </w:r>
    </w:p>
    <w:p w:rsidR="00CF6087" w:rsidRDefault="00E12F06">
      <w:pPr>
        <w:numPr>
          <w:ilvl w:val="0"/>
          <w:numId w:val="92"/>
        </w:numPr>
        <w:spacing w:after="0" w:line="240" w:lineRule="auto"/>
        <w:ind w:left="360"/>
        <w:jc w:val="both"/>
        <w:rPr>
          <w:rFonts w:ascii="Times New Roman" w:hAnsi="Times New Roman" w:cs="Times New Roman"/>
          <w:b/>
          <w:bCs/>
          <w:sz w:val="18"/>
          <w:szCs w:val="18"/>
          <w:lang w:val="en-GB"/>
        </w:rPr>
      </w:pPr>
      <w:r>
        <w:rPr>
          <w:rFonts w:ascii="Times New Roman" w:hAnsi="Times New Roman" w:cs="Times New Roman"/>
          <w:sz w:val="18"/>
          <w:szCs w:val="18"/>
        </w:rPr>
        <w:t>Crate, Susan A. (Editor); Mark Nuttall (Editor). 2008. </w:t>
      </w:r>
      <w:r>
        <w:rPr>
          <w:rFonts w:ascii="Times New Roman" w:hAnsi="Times New Roman" w:cs="Times New Roman"/>
          <w:i/>
          <w:iCs/>
          <w:sz w:val="18"/>
          <w:szCs w:val="18"/>
        </w:rPr>
        <w:t>Anthropology and Climate Change: From Encounters to Actions</w:t>
      </w:r>
      <w:r>
        <w:rPr>
          <w:rFonts w:ascii="Times New Roman" w:hAnsi="Times New Roman" w:cs="Times New Roman"/>
          <w:sz w:val="18"/>
          <w:szCs w:val="18"/>
        </w:rPr>
        <w:t>. Left Coast Press. (ACC in schedule of readings)</w:t>
      </w:r>
    </w:p>
    <w:p w:rsidR="00CF6087" w:rsidRDefault="00E12F06">
      <w:pPr>
        <w:numPr>
          <w:ilvl w:val="0"/>
          <w:numId w:val="92"/>
        </w:numPr>
        <w:spacing w:after="0" w:line="240" w:lineRule="auto"/>
        <w:ind w:left="360"/>
        <w:jc w:val="both"/>
        <w:rPr>
          <w:rFonts w:ascii="Times New Roman" w:hAnsi="Times New Roman" w:cs="Times New Roman"/>
          <w:b/>
          <w:bCs/>
          <w:sz w:val="18"/>
          <w:szCs w:val="18"/>
          <w:lang w:val="en-GB"/>
        </w:rPr>
      </w:pPr>
      <w:r>
        <w:rPr>
          <w:rFonts w:ascii="Times New Roman" w:hAnsi="Times New Roman" w:cs="Times New Roman"/>
          <w:sz w:val="18"/>
          <w:szCs w:val="18"/>
        </w:rPr>
        <w:t>Fine GA. 2007. </w:t>
      </w:r>
      <w:r>
        <w:rPr>
          <w:rFonts w:ascii="Times New Roman" w:hAnsi="Times New Roman" w:cs="Times New Roman"/>
          <w:i/>
          <w:iCs/>
          <w:sz w:val="18"/>
          <w:szCs w:val="18"/>
        </w:rPr>
        <w:t>Authors of the Storm: Meteorologists and the Culture of Prediction</w:t>
      </w:r>
      <w:r>
        <w:rPr>
          <w:rFonts w:ascii="Times New Roman" w:hAnsi="Times New Roman" w:cs="Times New Roman"/>
          <w:sz w:val="18"/>
          <w:szCs w:val="18"/>
        </w:rPr>
        <w:t xml:space="preserve">. Chicago: University of Chicago Press </w:t>
      </w:r>
    </w:p>
    <w:p w:rsidR="00CF6087" w:rsidRDefault="00E12F06">
      <w:pPr>
        <w:numPr>
          <w:ilvl w:val="0"/>
          <w:numId w:val="92"/>
        </w:numPr>
        <w:spacing w:after="0" w:line="240" w:lineRule="auto"/>
        <w:ind w:left="360"/>
        <w:jc w:val="both"/>
        <w:rPr>
          <w:rFonts w:ascii="Times New Roman" w:hAnsi="Times New Roman" w:cs="Times New Roman"/>
          <w:b/>
          <w:bCs/>
          <w:sz w:val="18"/>
          <w:szCs w:val="18"/>
          <w:lang w:val="en-GB"/>
        </w:rPr>
      </w:pPr>
      <w:r>
        <w:rPr>
          <w:rFonts w:ascii="Times New Roman" w:hAnsi="Times New Roman" w:cs="Times New Roman"/>
          <w:sz w:val="18"/>
          <w:szCs w:val="18"/>
        </w:rPr>
        <w:t>Finan TJ. 2003. Climate Science and the Policy of Drought Mitigation in Ceará, Northeast Brazil. In </w:t>
      </w:r>
      <w:r>
        <w:rPr>
          <w:rFonts w:ascii="Times New Roman" w:hAnsi="Times New Roman" w:cs="Times New Roman"/>
          <w:i/>
          <w:iCs/>
          <w:sz w:val="18"/>
          <w:szCs w:val="18"/>
        </w:rPr>
        <w:t>Weather, Climate, Culture</w:t>
      </w:r>
      <w:r>
        <w:rPr>
          <w:rFonts w:ascii="Times New Roman" w:hAnsi="Times New Roman" w:cs="Times New Roman"/>
          <w:sz w:val="18"/>
          <w:szCs w:val="18"/>
        </w:rPr>
        <w:t>, ed. S Strauss, B Orlove, pp. 203-16. New York: Berg</w:t>
      </w:r>
    </w:p>
    <w:p w:rsidR="00CF6087" w:rsidRDefault="00E12F06">
      <w:pPr>
        <w:numPr>
          <w:ilvl w:val="0"/>
          <w:numId w:val="92"/>
        </w:numPr>
        <w:spacing w:after="0" w:line="240" w:lineRule="auto"/>
        <w:ind w:left="360"/>
        <w:jc w:val="both"/>
        <w:rPr>
          <w:rFonts w:ascii="Times New Roman" w:hAnsi="Times New Roman" w:cs="Times New Roman"/>
          <w:b/>
          <w:bCs/>
          <w:sz w:val="18"/>
          <w:szCs w:val="18"/>
          <w:lang w:val="en-GB"/>
        </w:rPr>
      </w:pPr>
      <w:r>
        <w:rPr>
          <w:rFonts w:ascii="Times New Roman" w:hAnsi="Times New Roman" w:cs="Times New Roman"/>
          <w:sz w:val="18"/>
          <w:szCs w:val="18"/>
        </w:rPr>
        <w:t>Bäckstrand, Karin, and Eva Lövbrand. 2006. Planting Trees to Mitigate Climate Change: Contested Discourses of Ecological Modernization, Green Governmentality and Civic Environmentalism.</w:t>
      </w:r>
      <w:r>
        <w:rPr>
          <w:rFonts w:ascii="Times New Roman" w:hAnsi="Times New Roman" w:cs="Times New Roman"/>
          <w:i/>
          <w:iCs/>
          <w:sz w:val="18"/>
          <w:szCs w:val="18"/>
        </w:rPr>
        <w:t> Global Environmental Politics</w:t>
      </w:r>
      <w:r>
        <w:rPr>
          <w:rFonts w:ascii="Times New Roman" w:hAnsi="Times New Roman" w:cs="Times New Roman"/>
          <w:sz w:val="18"/>
          <w:szCs w:val="18"/>
        </w:rPr>
        <w:t>. Vol. 6, No. 1, Pages 50-75 (24pp)</w:t>
      </w:r>
    </w:p>
    <w:p w:rsidR="00CF6087" w:rsidRDefault="00E12F06">
      <w:pPr>
        <w:numPr>
          <w:ilvl w:val="0"/>
          <w:numId w:val="92"/>
        </w:numPr>
        <w:spacing w:after="0" w:line="240" w:lineRule="auto"/>
        <w:ind w:left="360"/>
        <w:jc w:val="both"/>
        <w:rPr>
          <w:rFonts w:ascii="Times New Roman" w:hAnsi="Times New Roman" w:cs="Times New Roman"/>
          <w:b/>
          <w:bCs/>
          <w:sz w:val="18"/>
          <w:szCs w:val="18"/>
          <w:lang w:val="en-GB"/>
        </w:rPr>
      </w:pPr>
      <w:r>
        <w:rPr>
          <w:rFonts w:ascii="Times New Roman" w:hAnsi="Times New Roman" w:cs="Times New Roman"/>
          <w:sz w:val="18"/>
          <w:szCs w:val="18"/>
        </w:rPr>
        <w:t>Checker, Melissa. 2002. “It’s in the Air”: Redefining the Environment as a New Metaphor for Old Social Justice Struggles.” Human Organization. 61(1): 94-105. (10pp)</w:t>
      </w:r>
    </w:p>
    <w:p w:rsidR="00CF6087" w:rsidRDefault="00E12F06">
      <w:pPr>
        <w:numPr>
          <w:ilvl w:val="0"/>
          <w:numId w:val="92"/>
        </w:numPr>
        <w:spacing w:after="0" w:line="240" w:lineRule="auto"/>
        <w:ind w:left="360"/>
        <w:jc w:val="both"/>
        <w:rPr>
          <w:rFonts w:ascii="Times New Roman" w:hAnsi="Times New Roman" w:cs="Times New Roman"/>
          <w:b/>
          <w:bCs/>
          <w:sz w:val="18"/>
          <w:szCs w:val="18"/>
          <w:lang w:val="en-GB"/>
        </w:rPr>
      </w:pPr>
      <w:r>
        <w:rPr>
          <w:rFonts w:ascii="Times New Roman" w:hAnsi="Times New Roman" w:cs="Times New Roman"/>
          <w:sz w:val="18"/>
          <w:szCs w:val="18"/>
        </w:rPr>
        <w:t>Newell, Peter. 2005. “Race, Class and the Global Politics of Environmental Inequality.” Global Environmental Politics 5(3): 70-94. (24pp)</w:t>
      </w:r>
    </w:p>
    <w:p w:rsidR="00CF6087" w:rsidRDefault="00E12F06">
      <w:pPr>
        <w:numPr>
          <w:ilvl w:val="0"/>
          <w:numId w:val="92"/>
        </w:numPr>
        <w:spacing w:after="0" w:line="240" w:lineRule="auto"/>
        <w:ind w:left="360"/>
        <w:jc w:val="both"/>
        <w:rPr>
          <w:rFonts w:ascii="Times New Roman" w:hAnsi="Times New Roman" w:cs="Times New Roman"/>
          <w:b/>
          <w:bCs/>
          <w:sz w:val="18"/>
          <w:szCs w:val="18"/>
          <w:lang w:val="en-GB"/>
        </w:rPr>
      </w:pPr>
      <w:r>
        <w:rPr>
          <w:rFonts w:ascii="Times New Roman" w:hAnsi="Times New Roman" w:cs="Times New Roman"/>
          <w:sz w:val="18"/>
          <w:szCs w:val="18"/>
          <w:lang w:val="en-GB"/>
        </w:rPr>
        <w:t>William Nordhaus 2013. The Climate Casino: Risk, Uncertainty, and Economics for a Warming World, Yale. (ISBN 978-0-300-21264-8)</w:t>
      </w:r>
    </w:p>
    <w:p w:rsidR="00CF6087" w:rsidRDefault="00E12F06">
      <w:pPr>
        <w:numPr>
          <w:ilvl w:val="0"/>
          <w:numId w:val="92"/>
        </w:numPr>
        <w:spacing w:after="0" w:line="240" w:lineRule="auto"/>
        <w:ind w:left="360"/>
        <w:jc w:val="both"/>
        <w:rPr>
          <w:rFonts w:ascii="Times New Roman" w:hAnsi="Times New Roman" w:cs="Times New Roman"/>
          <w:b/>
          <w:bCs/>
          <w:sz w:val="18"/>
          <w:szCs w:val="18"/>
          <w:lang w:val="en-GB"/>
        </w:rPr>
      </w:pPr>
      <w:r>
        <w:rPr>
          <w:rFonts w:ascii="Times New Roman" w:hAnsi="Times New Roman" w:cs="Times New Roman"/>
          <w:sz w:val="18"/>
          <w:szCs w:val="18"/>
          <w:lang w:val="en-GB"/>
        </w:rPr>
        <w:t>Roger A. Pielke, Jr. 2010. The Climate Fix (ISBN 978-0-465-02519-0)</w:t>
      </w:r>
    </w:p>
    <w:p w:rsidR="00CF6087" w:rsidRDefault="00E12F06">
      <w:pPr>
        <w:numPr>
          <w:ilvl w:val="0"/>
          <w:numId w:val="92"/>
        </w:numPr>
        <w:spacing w:after="0" w:line="240" w:lineRule="auto"/>
        <w:ind w:left="360"/>
        <w:jc w:val="both"/>
        <w:rPr>
          <w:rFonts w:ascii="Times New Roman" w:hAnsi="Times New Roman" w:cs="Times New Roman"/>
          <w:b/>
          <w:bCs/>
          <w:sz w:val="18"/>
          <w:szCs w:val="18"/>
          <w:lang w:val="en-GB"/>
        </w:rPr>
      </w:pPr>
      <w:r>
        <w:rPr>
          <w:rFonts w:ascii="Times New Roman" w:hAnsi="Times New Roman" w:cs="Times New Roman"/>
          <w:sz w:val="18"/>
          <w:szCs w:val="18"/>
        </w:rPr>
        <w:t xml:space="preserve">Mary Anderson. 1999. Do No Harm: How Aid Can Support Peace – or War. Lynne Reiner Publishers. </w:t>
      </w:r>
    </w:p>
    <w:p w:rsidR="00CF6087" w:rsidRDefault="00E12F06">
      <w:pPr>
        <w:numPr>
          <w:ilvl w:val="0"/>
          <w:numId w:val="92"/>
        </w:numPr>
        <w:spacing w:after="0" w:line="240" w:lineRule="auto"/>
        <w:ind w:left="360"/>
        <w:jc w:val="both"/>
        <w:rPr>
          <w:rFonts w:ascii="Times New Roman" w:hAnsi="Times New Roman" w:cs="Times New Roman"/>
          <w:b/>
          <w:bCs/>
          <w:sz w:val="18"/>
          <w:szCs w:val="18"/>
          <w:lang w:val="en-GB"/>
        </w:rPr>
      </w:pPr>
      <w:r>
        <w:rPr>
          <w:rFonts w:ascii="Times New Roman" w:hAnsi="Times New Roman" w:cs="Times New Roman"/>
          <w:sz w:val="18"/>
          <w:szCs w:val="18"/>
        </w:rPr>
        <w:t xml:space="preserve">Gary Bass. 2008. Freedom’s Battle: The Origins of Humanitarian Intervention. Knopf. </w:t>
      </w:r>
    </w:p>
    <w:p w:rsidR="00CF6087" w:rsidRDefault="00E12F06">
      <w:pPr>
        <w:numPr>
          <w:ilvl w:val="0"/>
          <w:numId w:val="92"/>
        </w:numPr>
        <w:spacing w:after="0" w:line="240" w:lineRule="auto"/>
        <w:ind w:left="360"/>
        <w:jc w:val="both"/>
        <w:rPr>
          <w:rFonts w:ascii="Times New Roman" w:hAnsi="Times New Roman" w:cs="Times New Roman"/>
          <w:b/>
          <w:bCs/>
          <w:sz w:val="18"/>
          <w:szCs w:val="18"/>
          <w:lang w:val="en-GB"/>
        </w:rPr>
      </w:pPr>
      <w:r>
        <w:rPr>
          <w:rFonts w:ascii="Times New Roman" w:hAnsi="Times New Roman" w:cs="Times New Roman"/>
          <w:sz w:val="18"/>
          <w:szCs w:val="18"/>
        </w:rPr>
        <w:t>Bergman, Carol. 2009. Another Day in Paradise: International Humanitarian Workers Tell Their Stories. Wipf&amp; Stock Publishers.</w:t>
      </w:r>
    </w:p>
    <w:p w:rsidR="00CF6087" w:rsidRDefault="00E12F06">
      <w:pPr>
        <w:numPr>
          <w:ilvl w:val="0"/>
          <w:numId w:val="92"/>
        </w:numPr>
        <w:spacing w:after="0" w:line="240" w:lineRule="auto"/>
        <w:ind w:left="360"/>
        <w:jc w:val="both"/>
        <w:rPr>
          <w:rFonts w:ascii="Times New Roman" w:hAnsi="Times New Roman" w:cs="Times New Roman"/>
          <w:b/>
          <w:bCs/>
          <w:sz w:val="18"/>
          <w:szCs w:val="18"/>
          <w:lang w:val="en-GB"/>
        </w:rPr>
      </w:pPr>
      <w:r>
        <w:rPr>
          <w:rFonts w:ascii="Times New Roman" w:hAnsi="Times New Roman" w:cs="Times New Roman"/>
          <w:sz w:val="18"/>
          <w:szCs w:val="18"/>
        </w:rPr>
        <w:t>Redfield, P. and Bornstein, E. (2011), An Introduction to the Anthropology of Humanitarianism, in Ibid. (eds.): Forces of Compassion, Santa Fe: SAR Press.</w:t>
      </w:r>
    </w:p>
    <w:p w:rsidR="00CF6087" w:rsidRDefault="00E12F06">
      <w:pPr>
        <w:pStyle w:val="ListParagraph1"/>
        <w:numPr>
          <w:ilvl w:val="0"/>
          <w:numId w:val="93"/>
        </w:numPr>
        <w:ind w:left="360"/>
        <w:jc w:val="both"/>
        <w:rPr>
          <w:rFonts w:ascii="Times New Roman" w:hAnsi="Times New Roman"/>
          <w:sz w:val="18"/>
          <w:szCs w:val="18"/>
        </w:rPr>
      </w:pPr>
      <w:r>
        <w:rPr>
          <w:rFonts w:ascii="Times New Roman" w:hAnsi="Times New Roman"/>
          <w:sz w:val="18"/>
          <w:szCs w:val="18"/>
        </w:rPr>
        <w:t xml:space="preserve">Slim, Hugo (203.0) Marketing Humanitarian Space: Argument and Method in Humanitarian Persuasion. Centre for Humanitarian Dialogue Annual Meeting. </w:t>
      </w:r>
      <w:hyperlink r:id="rId27" w:history="1">
        <w:r>
          <w:rPr>
            <w:rStyle w:val="Hyperlink"/>
            <w:sz w:val="18"/>
            <w:szCs w:val="18"/>
          </w:rPr>
          <w:t>www.hdcentre.org</w:t>
        </w:r>
      </w:hyperlink>
      <w:r>
        <w:rPr>
          <w:rFonts w:ascii="Times New Roman" w:hAnsi="Times New Roman"/>
          <w:sz w:val="18"/>
          <w:szCs w:val="18"/>
        </w:rPr>
        <w:t>.</w:t>
      </w:r>
    </w:p>
    <w:p w:rsidR="00CF6087" w:rsidRDefault="00E12F06">
      <w:pPr>
        <w:pStyle w:val="ListParagraph1"/>
        <w:numPr>
          <w:ilvl w:val="0"/>
          <w:numId w:val="93"/>
        </w:numPr>
        <w:ind w:left="360"/>
        <w:jc w:val="both"/>
        <w:rPr>
          <w:rFonts w:ascii="Times New Roman" w:hAnsi="Times New Roman"/>
          <w:sz w:val="18"/>
          <w:szCs w:val="18"/>
        </w:rPr>
      </w:pPr>
      <w:r>
        <w:rPr>
          <w:rFonts w:ascii="Times New Roman" w:hAnsi="Times New Roman"/>
          <w:sz w:val="18"/>
          <w:szCs w:val="18"/>
        </w:rPr>
        <w:t>Wasson, Ch. et al. (eds.) (2012), Applying Anthropology in the Global Village, Walnut Creek: Left Coast Press.</w:t>
      </w:r>
    </w:p>
    <w:p w:rsidR="00CF6087" w:rsidRDefault="00CF6087">
      <w:pPr>
        <w:pStyle w:val="ListParagraph1"/>
        <w:ind w:left="360"/>
        <w:jc w:val="both"/>
        <w:rPr>
          <w:rFonts w:ascii="Times New Roman" w:hAnsi="Times New Roman"/>
          <w:sz w:val="18"/>
          <w:szCs w:val="18"/>
        </w:rPr>
      </w:pPr>
    </w:p>
    <w:p w:rsidR="00CF6087" w:rsidRDefault="00CF6087">
      <w:pPr>
        <w:jc w:val="both"/>
        <w:rPr>
          <w:rFonts w:ascii="Times New Roman" w:hAnsi="Times New Roman" w:cs="Times New Roman"/>
          <w:b/>
          <w:sz w:val="18"/>
          <w:szCs w:val="18"/>
        </w:rPr>
      </w:pPr>
    </w:p>
    <w:p w:rsidR="00CF6087" w:rsidRDefault="00CF6087">
      <w:pPr>
        <w:jc w:val="both"/>
        <w:rPr>
          <w:rFonts w:ascii="Times New Roman" w:hAnsi="Times New Roman" w:cs="Times New Roman"/>
          <w:b/>
          <w:sz w:val="18"/>
          <w:szCs w:val="18"/>
        </w:rPr>
      </w:pPr>
    </w:p>
    <w:p w:rsidR="00CF6087" w:rsidRDefault="00CF6087">
      <w:pPr>
        <w:jc w:val="both"/>
        <w:rPr>
          <w:rFonts w:ascii="Times New Roman" w:hAnsi="Times New Roman" w:cs="Times New Roman"/>
          <w:b/>
          <w:sz w:val="18"/>
          <w:szCs w:val="18"/>
        </w:rPr>
      </w:pPr>
    </w:p>
    <w:p w:rsidR="00CF6087" w:rsidRDefault="00CF6087">
      <w:pPr>
        <w:jc w:val="both"/>
        <w:rPr>
          <w:rFonts w:ascii="Times New Roman" w:hAnsi="Times New Roman" w:cs="Times New Roman"/>
          <w:b/>
          <w:sz w:val="18"/>
          <w:szCs w:val="18"/>
        </w:rPr>
      </w:pPr>
    </w:p>
    <w:p w:rsidR="00CF6087" w:rsidRDefault="00CF6087">
      <w:pPr>
        <w:spacing w:after="120"/>
        <w:jc w:val="both"/>
        <w:rPr>
          <w:rFonts w:ascii="Times New Roman" w:hAnsi="Times New Roman" w:cs="Times New Roman"/>
          <w:b/>
          <w:sz w:val="18"/>
          <w:szCs w:val="18"/>
        </w:rPr>
      </w:pPr>
    </w:p>
    <w:p w:rsidR="00CF6087" w:rsidRDefault="00CF6087">
      <w:pPr>
        <w:spacing w:after="120"/>
        <w:jc w:val="both"/>
        <w:rPr>
          <w:rFonts w:ascii="Times New Roman" w:hAnsi="Times New Roman" w:cs="Times New Roman"/>
          <w:b/>
          <w:sz w:val="18"/>
          <w:szCs w:val="18"/>
        </w:rPr>
      </w:pPr>
    </w:p>
    <w:p w:rsidR="00CF6087" w:rsidRDefault="00CF6087">
      <w:pPr>
        <w:spacing w:after="120"/>
        <w:jc w:val="both"/>
        <w:rPr>
          <w:rFonts w:ascii="Times New Roman" w:hAnsi="Times New Roman" w:cs="Times New Roman"/>
          <w:b/>
          <w:sz w:val="18"/>
          <w:szCs w:val="18"/>
        </w:rPr>
      </w:pPr>
    </w:p>
    <w:p w:rsidR="00CF6087" w:rsidRDefault="00CF6087">
      <w:pPr>
        <w:spacing w:after="120"/>
        <w:jc w:val="both"/>
        <w:rPr>
          <w:rFonts w:ascii="Times New Roman" w:hAnsi="Times New Roman" w:cs="Times New Roman"/>
          <w:b/>
          <w:sz w:val="18"/>
          <w:szCs w:val="18"/>
        </w:rPr>
      </w:pPr>
    </w:p>
    <w:tbl>
      <w:tblPr>
        <w:tblpPr w:leftFromText="180" w:rightFromText="180" w:vertAnchor="page" w:horzAnchor="margin" w:tblpXSpec="right" w:tblpY="1636"/>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287"/>
        <w:gridCol w:w="1773"/>
        <w:gridCol w:w="1530"/>
      </w:tblGrid>
      <w:tr w:rsidR="004B522F" w:rsidRPr="001627E9" w:rsidTr="004B522F">
        <w:trPr>
          <w:trHeight w:val="260"/>
        </w:trPr>
        <w:tc>
          <w:tcPr>
            <w:tcW w:w="2160" w:type="dxa"/>
            <w:tcBorders>
              <w:top w:val="single" w:sz="4" w:space="0" w:color="auto"/>
              <w:left w:val="single" w:sz="4" w:space="0" w:color="auto"/>
              <w:bottom w:val="single" w:sz="4" w:space="0" w:color="auto"/>
              <w:right w:val="single" w:sz="4" w:space="0" w:color="auto"/>
            </w:tcBorders>
            <w:vAlign w:val="center"/>
          </w:tcPr>
          <w:p w:rsidR="004B522F" w:rsidRPr="001627E9" w:rsidRDefault="004B522F" w:rsidP="004B522F">
            <w:pPr>
              <w:jc w:val="both"/>
              <w:rPr>
                <w:rFonts w:ascii="Times New Roman" w:hAnsi="Times New Roman" w:cs="Times New Roman"/>
                <w:b/>
                <w:sz w:val="18"/>
                <w:szCs w:val="18"/>
              </w:rPr>
            </w:pPr>
            <w:r w:rsidRPr="001627E9">
              <w:rPr>
                <w:rFonts w:ascii="Times New Roman" w:hAnsi="Times New Roman" w:cs="Times New Roman"/>
                <w:bCs/>
                <w:sz w:val="18"/>
                <w:szCs w:val="18"/>
              </w:rPr>
              <w:t xml:space="preserve">Course Code: ANP </w:t>
            </w:r>
            <w:r w:rsidRPr="001627E9">
              <w:rPr>
                <w:rFonts w:ascii="Times New Roman" w:hAnsi="Times New Roman" w:cs="Times New Roman"/>
                <w:sz w:val="18"/>
                <w:szCs w:val="18"/>
              </w:rPr>
              <w:t>0314 4255</w:t>
            </w:r>
          </w:p>
        </w:tc>
        <w:tc>
          <w:tcPr>
            <w:tcW w:w="1287" w:type="dxa"/>
            <w:tcBorders>
              <w:top w:val="single" w:sz="4" w:space="0" w:color="auto"/>
              <w:left w:val="single" w:sz="4" w:space="0" w:color="auto"/>
              <w:bottom w:val="single" w:sz="4" w:space="0" w:color="auto"/>
              <w:right w:val="single" w:sz="4" w:space="0" w:color="auto"/>
            </w:tcBorders>
            <w:vAlign w:val="center"/>
          </w:tcPr>
          <w:p w:rsidR="004B522F" w:rsidRPr="001627E9" w:rsidRDefault="004B522F" w:rsidP="004B522F">
            <w:pPr>
              <w:tabs>
                <w:tab w:val="left" w:pos="5940"/>
              </w:tabs>
              <w:rPr>
                <w:rFonts w:ascii="Times New Roman" w:hAnsi="Times New Roman" w:cs="Times New Roman"/>
                <w:bCs/>
                <w:sz w:val="18"/>
                <w:szCs w:val="18"/>
              </w:rPr>
            </w:pPr>
            <w:r w:rsidRPr="001627E9">
              <w:rPr>
                <w:rFonts w:ascii="Times New Roman" w:hAnsi="Times New Roman" w:cs="Times New Roman"/>
                <w:bCs/>
                <w:sz w:val="18"/>
                <w:szCs w:val="18"/>
              </w:rPr>
              <w:t>Credit: 3.0</w:t>
            </w:r>
          </w:p>
        </w:tc>
        <w:tc>
          <w:tcPr>
            <w:tcW w:w="1773" w:type="dxa"/>
            <w:tcBorders>
              <w:top w:val="single" w:sz="4" w:space="0" w:color="auto"/>
              <w:left w:val="single" w:sz="4" w:space="0" w:color="auto"/>
              <w:bottom w:val="single" w:sz="4" w:space="0" w:color="auto"/>
              <w:right w:val="single" w:sz="4" w:space="0" w:color="auto"/>
            </w:tcBorders>
            <w:vAlign w:val="center"/>
          </w:tcPr>
          <w:p w:rsidR="004B522F" w:rsidRPr="001627E9" w:rsidRDefault="004B522F" w:rsidP="004B522F">
            <w:pPr>
              <w:tabs>
                <w:tab w:val="left" w:pos="5940"/>
              </w:tabs>
              <w:rPr>
                <w:rFonts w:ascii="Times New Roman" w:hAnsi="Times New Roman" w:cs="Times New Roman"/>
                <w:bCs/>
                <w:sz w:val="18"/>
                <w:szCs w:val="18"/>
              </w:rPr>
            </w:pPr>
            <w:r w:rsidRPr="001627E9">
              <w:rPr>
                <w:rFonts w:ascii="Times New Roman" w:hAnsi="Times New Roman" w:cs="Times New Roman"/>
                <w:bCs/>
                <w:sz w:val="18"/>
                <w:szCs w:val="18"/>
              </w:rPr>
              <w:t>Year: Fourth</w:t>
            </w:r>
          </w:p>
        </w:tc>
        <w:tc>
          <w:tcPr>
            <w:tcW w:w="1530" w:type="dxa"/>
            <w:tcBorders>
              <w:top w:val="single" w:sz="4" w:space="0" w:color="auto"/>
              <w:left w:val="single" w:sz="4" w:space="0" w:color="auto"/>
              <w:bottom w:val="single" w:sz="4" w:space="0" w:color="auto"/>
              <w:right w:val="single" w:sz="4" w:space="0" w:color="auto"/>
            </w:tcBorders>
            <w:vAlign w:val="center"/>
          </w:tcPr>
          <w:p w:rsidR="004B522F" w:rsidRPr="001627E9" w:rsidRDefault="004B522F" w:rsidP="004B522F">
            <w:pPr>
              <w:tabs>
                <w:tab w:val="left" w:pos="5940"/>
              </w:tabs>
              <w:rPr>
                <w:rFonts w:ascii="Times New Roman" w:hAnsi="Times New Roman" w:cs="Times New Roman"/>
                <w:bCs/>
                <w:sz w:val="18"/>
                <w:szCs w:val="18"/>
              </w:rPr>
            </w:pPr>
            <w:r w:rsidRPr="001627E9">
              <w:rPr>
                <w:rFonts w:ascii="Times New Roman" w:hAnsi="Times New Roman" w:cs="Times New Roman"/>
                <w:bCs/>
                <w:sz w:val="18"/>
                <w:szCs w:val="18"/>
              </w:rPr>
              <w:t>Semester: Second</w:t>
            </w:r>
          </w:p>
        </w:tc>
      </w:tr>
      <w:tr w:rsidR="004B522F" w:rsidRPr="001627E9" w:rsidTr="004B522F">
        <w:trPr>
          <w:trHeight w:val="297"/>
        </w:trPr>
        <w:tc>
          <w:tcPr>
            <w:tcW w:w="3447" w:type="dxa"/>
            <w:gridSpan w:val="2"/>
            <w:tcBorders>
              <w:top w:val="single" w:sz="4" w:space="0" w:color="auto"/>
              <w:left w:val="single" w:sz="4" w:space="0" w:color="auto"/>
              <w:bottom w:val="single" w:sz="4" w:space="0" w:color="auto"/>
              <w:right w:val="single" w:sz="4" w:space="0" w:color="auto"/>
            </w:tcBorders>
            <w:vAlign w:val="center"/>
          </w:tcPr>
          <w:p w:rsidR="004B522F" w:rsidRPr="001627E9" w:rsidRDefault="004B522F" w:rsidP="004B522F">
            <w:pPr>
              <w:tabs>
                <w:tab w:val="left" w:pos="5940"/>
              </w:tabs>
              <w:spacing w:after="120"/>
              <w:rPr>
                <w:rFonts w:ascii="Times New Roman" w:hAnsi="Times New Roman" w:cs="Times New Roman"/>
                <w:bCs/>
                <w:sz w:val="18"/>
                <w:szCs w:val="18"/>
              </w:rPr>
            </w:pPr>
            <w:r w:rsidRPr="001627E9">
              <w:rPr>
                <w:rFonts w:ascii="Times New Roman" w:hAnsi="Times New Roman" w:cs="Times New Roman"/>
                <w:bCs/>
                <w:sz w:val="18"/>
                <w:szCs w:val="18"/>
              </w:rPr>
              <w:t xml:space="preserve">Course Title:  </w:t>
            </w:r>
            <w:r w:rsidR="000670EA" w:rsidRPr="00595521">
              <w:rPr>
                <w:rFonts w:ascii="Times New Roman" w:hAnsi="Times New Roman" w:cs="Times New Roman"/>
                <w:sz w:val="18"/>
                <w:szCs w:val="18"/>
              </w:rPr>
              <w:t>Urban</w:t>
            </w:r>
            <w:r w:rsidRPr="00595521">
              <w:rPr>
                <w:rFonts w:ascii="Times New Roman" w:hAnsi="Times New Roman" w:cs="Times New Roman"/>
                <w:sz w:val="18"/>
                <w:szCs w:val="18"/>
              </w:rPr>
              <w:t xml:space="preserve"> Anthropology</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4B522F" w:rsidRPr="001627E9" w:rsidRDefault="004B522F" w:rsidP="004B522F">
            <w:pPr>
              <w:tabs>
                <w:tab w:val="left" w:pos="5940"/>
              </w:tabs>
              <w:spacing w:after="120"/>
              <w:rPr>
                <w:rFonts w:ascii="Times New Roman" w:hAnsi="Times New Roman" w:cs="Times New Roman"/>
                <w:bCs/>
                <w:sz w:val="18"/>
                <w:szCs w:val="18"/>
              </w:rPr>
            </w:pPr>
            <w:r w:rsidRPr="001627E9">
              <w:rPr>
                <w:rFonts w:ascii="Times New Roman" w:hAnsi="Times New Roman" w:cs="Times New Roman"/>
                <w:bCs/>
                <w:sz w:val="18"/>
                <w:szCs w:val="18"/>
              </w:rPr>
              <w:t>Course Status: Theory</w:t>
            </w:r>
          </w:p>
        </w:tc>
      </w:tr>
    </w:tbl>
    <w:p w:rsidR="004B522F" w:rsidRDefault="004B522F">
      <w:pPr>
        <w:spacing w:after="0"/>
        <w:jc w:val="both"/>
        <w:rPr>
          <w:rFonts w:ascii="Times New Roman" w:hAnsi="Times New Roman" w:cs="Times New Roman"/>
          <w:b/>
          <w:sz w:val="18"/>
          <w:szCs w:val="18"/>
        </w:rPr>
      </w:pPr>
    </w:p>
    <w:p w:rsidR="000670EA" w:rsidRDefault="000670EA" w:rsidP="000670EA">
      <w:pPr>
        <w:spacing w:after="0"/>
        <w:jc w:val="both"/>
        <w:rPr>
          <w:rFonts w:ascii="Times New Roman" w:hAnsi="Times New Roman" w:cs="Times New Roman"/>
          <w:sz w:val="18"/>
          <w:szCs w:val="18"/>
        </w:rPr>
      </w:pPr>
      <w:r>
        <w:rPr>
          <w:rFonts w:ascii="Times New Roman" w:hAnsi="Times New Roman" w:cs="Times New Roman"/>
          <w:b/>
          <w:sz w:val="18"/>
          <w:szCs w:val="18"/>
        </w:rPr>
        <w:t>Rationale of the course:</w:t>
      </w:r>
      <w:r>
        <w:rPr>
          <w:rFonts w:ascii="Times New Roman" w:hAnsi="Times New Roman" w:cs="Times New Roman"/>
          <w:sz w:val="18"/>
          <w:szCs w:val="18"/>
        </w:rPr>
        <w:t xml:space="preserve"> The course begins by introducing the development of urban anthropology and anthropological debates on how urban contexts should be studied given the classical fieldwork models of anthropologists. It then explores the development of typologies of cities and different lenses from which to study the city. This course with various contents has been developed for the undergraduate graduates interested in pursuing urban anthropology. This introduces graduates to the significance and development of urban anthropology within socio-cultural anthropology and core themes and debates in the field of urban anthropology. It is structured to introduce graduates to important theoretical perspectives that inform anthropologists’ studies of urban contexts and to investigate research themes through case studies.  </w:t>
      </w:r>
    </w:p>
    <w:p w:rsidR="000670EA" w:rsidRDefault="000670EA" w:rsidP="000670EA">
      <w:pPr>
        <w:spacing w:after="0"/>
        <w:ind w:left="360" w:hanging="360"/>
        <w:jc w:val="both"/>
        <w:rPr>
          <w:rFonts w:ascii="Times New Roman" w:hAnsi="Times New Roman" w:cs="Times New Roman"/>
          <w:b/>
          <w:sz w:val="18"/>
          <w:szCs w:val="18"/>
        </w:rPr>
      </w:pPr>
    </w:p>
    <w:p w:rsidR="000670EA" w:rsidRDefault="000670EA" w:rsidP="000670EA">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0670EA" w:rsidRDefault="000670EA" w:rsidP="000670EA">
      <w:pPr>
        <w:pStyle w:val="ListParagraph1"/>
        <w:numPr>
          <w:ilvl w:val="0"/>
          <w:numId w:val="38"/>
        </w:numPr>
        <w:jc w:val="both"/>
        <w:rPr>
          <w:rFonts w:ascii="Times New Roman" w:hAnsi="Times New Roman"/>
          <w:b/>
          <w:sz w:val="18"/>
          <w:szCs w:val="18"/>
        </w:rPr>
      </w:pPr>
      <w:r>
        <w:rPr>
          <w:rFonts w:ascii="Times New Roman" w:hAnsi="Times New Roman"/>
          <w:sz w:val="18"/>
          <w:szCs w:val="18"/>
        </w:rPr>
        <w:t>Facilitate necessary knowledge about urban life and living</w:t>
      </w:r>
    </w:p>
    <w:p w:rsidR="000670EA" w:rsidRDefault="000670EA" w:rsidP="000670EA">
      <w:pPr>
        <w:pStyle w:val="ListParagraph1"/>
        <w:numPr>
          <w:ilvl w:val="0"/>
          <w:numId w:val="38"/>
        </w:numPr>
        <w:jc w:val="both"/>
        <w:rPr>
          <w:rFonts w:ascii="Times New Roman" w:hAnsi="Times New Roman"/>
          <w:b/>
          <w:sz w:val="18"/>
          <w:szCs w:val="18"/>
        </w:rPr>
      </w:pPr>
      <w:r>
        <w:rPr>
          <w:rFonts w:ascii="Times New Roman" w:hAnsi="Times New Roman"/>
          <w:sz w:val="18"/>
          <w:szCs w:val="18"/>
        </w:rPr>
        <w:t xml:space="preserve">Acquaint students with basic knowledge of the possibilities and limits of cities as global and local ethnographic sites </w:t>
      </w:r>
    </w:p>
    <w:p w:rsidR="000670EA" w:rsidRDefault="000670EA" w:rsidP="000670EA">
      <w:pPr>
        <w:pStyle w:val="ListParagraph1"/>
        <w:numPr>
          <w:ilvl w:val="0"/>
          <w:numId w:val="38"/>
        </w:numPr>
        <w:jc w:val="both"/>
        <w:rPr>
          <w:rFonts w:ascii="Times New Roman" w:hAnsi="Times New Roman"/>
          <w:b/>
          <w:sz w:val="18"/>
          <w:szCs w:val="18"/>
        </w:rPr>
      </w:pPr>
      <w:r>
        <w:rPr>
          <w:rFonts w:ascii="Times New Roman" w:hAnsi="Times New Roman"/>
          <w:sz w:val="18"/>
          <w:szCs w:val="18"/>
        </w:rPr>
        <w:t xml:space="preserve">Help students to conceptualize basic theories of urban anthropology and the development of urbanization. </w:t>
      </w:r>
    </w:p>
    <w:p w:rsidR="000670EA" w:rsidRDefault="000670EA" w:rsidP="000670EA">
      <w:pPr>
        <w:pStyle w:val="ListParagraph1"/>
        <w:numPr>
          <w:ilvl w:val="0"/>
          <w:numId w:val="38"/>
        </w:numPr>
        <w:jc w:val="both"/>
        <w:rPr>
          <w:rFonts w:ascii="Times New Roman" w:hAnsi="Times New Roman"/>
          <w:b/>
          <w:sz w:val="18"/>
          <w:szCs w:val="18"/>
        </w:rPr>
      </w:pPr>
      <w:r>
        <w:rPr>
          <w:rFonts w:ascii="Times New Roman" w:hAnsi="Times New Roman"/>
          <w:sz w:val="18"/>
          <w:szCs w:val="18"/>
        </w:rPr>
        <w:t>Enhancing the comparative analytical skill to analyze the past, present and future of cities</w:t>
      </w:r>
    </w:p>
    <w:p w:rsidR="000670EA" w:rsidRDefault="000670EA" w:rsidP="000670EA">
      <w:pPr>
        <w:pStyle w:val="ListParagraph1"/>
        <w:numPr>
          <w:ilvl w:val="0"/>
          <w:numId w:val="38"/>
        </w:numPr>
        <w:jc w:val="both"/>
        <w:rPr>
          <w:rFonts w:ascii="Times New Roman" w:hAnsi="Times New Roman"/>
          <w:b/>
          <w:sz w:val="18"/>
          <w:szCs w:val="18"/>
        </w:rPr>
      </w:pPr>
      <w:r>
        <w:rPr>
          <w:rFonts w:ascii="Times New Roman" w:hAnsi="Times New Roman"/>
          <w:bCs/>
          <w:sz w:val="18"/>
          <w:szCs w:val="18"/>
        </w:rPr>
        <w:t xml:space="preserve">Foster the analytical and critical understanding about the </w:t>
      </w:r>
      <w:r>
        <w:rPr>
          <w:rFonts w:ascii="Times New Roman" w:hAnsi="Times New Roman"/>
          <w:sz w:val="18"/>
          <w:szCs w:val="18"/>
        </w:rPr>
        <w:t>dynamics internal to the city itself, cities in relation to other cities, and cities in relation to other political, economic, social and historical formations like the nation and the global economy.</w:t>
      </w:r>
    </w:p>
    <w:p w:rsidR="000670EA" w:rsidRDefault="000670EA" w:rsidP="000670EA">
      <w:pPr>
        <w:jc w:val="both"/>
        <w:rPr>
          <w:rFonts w:ascii="Times New Roman" w:hAnsi="Times New Roman" w:cs="Times New Roman"/>
          <w:b/>
          <w:sz w:val="18"/>
          <w:szCs w:val="18"/>
        </w:rPr>
      </w:pPr>
    </w:p>
    <w:p w:rsidR="000670EA" w:rsidRDefault="000670EA" w:rsidP="000670EA">
      <w:pPr>
        <w:pStyle w:val="ListParagraph1"/>
        <w:ind w:left="0"/>
        <w:jc w:val="both"/>
        <w:rPr>
          <w:rFonts w:ascii="Times New Roman" w:hAnsi="Times New Roman"/>
          <w:b/>
          <w:bCs/>
          <w:color w:val="000000"/>
          <w:sz w:val="18"/>
          <w:szCs w:val="18"/>
        </w:rPr>
      </w:pPr>
      <w:r>
        <w:rPr>
          <w:rFonts w:ascii="Times New Roman" w:hAnsi="Times New Roman"/>
          <w:b/>
          <w:bCs/>
          <w:color w:val="000000"/>
          <w:sz w:val="18"/>
          <w:szCs w:val="18"/>
        </w:rPr>
        <w:t xml:space="preserve">Course Content </w:t>
      </w:r>
    </w:p>
    <w:p w:rsidR="000670EA" w:rsidRDefault="000670EA" w:rsidP="000670EA">
      <w:pPr>
        <w:pStyle w:val="ListParagraph1"/>
        <w:ind w:left="0"/>
        <w:jc w:val="both"/>
        <w:rPr>
          <w:rFonts w:ascii="Times New Roman" w:hAnsi="Times New Roman"/>
          <w:sz w:val="18"/>
          <w:szCs w:val="18"/>
        </w:rPr>
      </w:pPr>
      <w:r>
        <w:rPr>
          <w:rFonts w:ascii="Times New Roman" w:hAnsi="Times New Roman"/>
          <w:b/>
          <w:sz w:val="18"/>
          <w:szCs w:val="18"/>
        </w:rPr>
        <w:t xml:space="preserve">Introductory issues in Urban Anthropology: </w:t>
      </w:r>
      <w:r>
        <w:rPr>
          <w:rFonts w:ascii="Times New Roman" w:hAnsi="Times New Roman"/>
          <w:bCs/>
          <w:sz w:val="18"/>
          <w:szCs w:val="18"/>
        </w:rPr>
        <w:t>Conceptual issues about urban anthropology, Scope and Nature of Urban Anthropology, Invisible Cities, Mega cities, primitive cities</w:t>
      </w:r>
    </w:p>
    <w:p w:rsidR="000670EA" w:rsidRDefault="000670EA" w:rsidP="000670EA">
      <w:pPr>
        <w:pStyle w:val="ListParagraph1"/>
        <w:ind w:left="0"/>
        <w:jc w:val="both"/>
        <w:rPr>
          <w:rFonts w:ascii="Times New Roman" w:hAnsi="Times New Roman"/>
          <w:b/>
          <w:sz w:val="18"/>
          <w:szCs w:val="18"/>
        </w:rPr>
      </w:pPr>
      <w:r>
        <w:rPr>
          <w:rFonts w:ascii="Times New Roman" w:hAnsi="Times New Roman"/>
          <w:bCs/>
          <w:sz w:val="18"/>
          <w:szCs w:val="18"/>
        </w:rPr>
        <w:t>Origin &amp; development of Anthropology;</w:t>
      </w:r>
      <w:r>
        <w:rPr>
          <w:rFonts w:ascii="Times New Roman" w:hAnsi="Times New Roman"/>
          <w:b/>
          <w:sz w:val="18"/>
          <w:szCs w:val="18"/>
        </w:rPr>
        <w:t xml:space="preserve"> Theorizing the City: </w:t>
      </w:r>
      <w:r>
        <w:rPr>
          <w:rFonts w:ascii="Times New Roman" w:hAnsi="Times New Roman"/>
          <w:sz w:val="18"/>
          <w:szCs w:val="18"/>
        </w:rPr>
        <w:t xml:space="preserve">Classical theories of urban anthropology, What is a city, Urbanism and Urbanization, Urban Typologies, Trajectories; </w:t>
      </w:r>
      <w:r>
        <w:rPr>
          <w:rFonts w:ascii="Times New Roman" w:hAnsi="Times New Roman"/>
          <w:b/>
          <w:sz w:val="18"/>
          <w:szCs w:val="18"/>
        </w:rPr>
        <w:t xml:space="preserve">Urban Ethnographic research and Methods: </w:t>
      </w:r>
      <w:r>
        <w:rPr>
          <w:rFonts w:ascii="Times New Roman" w:hAnsi="Times New Roman"/>
          <w:bCs/>
          <w:sz w:val="18"/>
          <w:szCs w:val="18"/>
        </w:rPr>
        <w:t>Ethnographic</w:t>
      </w:r>
      <w:r>
        <w:rPr>
          <w:rFonts w:ascii="Times New Roman" w:hAnsi="Times New Roman"/>
          <w:b/>
          <w:sz w:val="18"/>
          <w:szCs w:val="18"/>
        </w:rPr>
        <w:t xml:space="preserve">, </w:t>
      </w:r>
      <w:r>
        <w:rPr>
          <w:rFonts w:ascii="Times New Roman" w:hAnsi="Times New Roman"/>
          <w:bCs/>
          <w:sz w:val="18"/>
          <w:szCs w:val="18"/>
        </w:rPr>
        <w:t>Networking</w:t>
      </w:r>
      <w:r>
        <w:rPr>
          <w:rFonts w:ascii="Times New Roman" w:hAnsi="Times New Roman"/>
          <w:b/>
          <w:sz w:val="18"/>
          <w:szCs w:val="18"/>
        </w:rPr>
        <w:t xml:space="preserve">, </w:t>
      </w:r>
      <w:r>
        <w:rPr>
          <w:rFonts w:ascii="Times New Roman" w:hAnsi="Times New Roman"/>
          <w:bCs/>
          <w:sz w:val="18"/>
          <w:szCs w:val="18"/>
        </w:rPr>
        <w:t>Case control</w:t>
      </w:r>
      <w:r>
        <w:rPr>
          <w:rFonts w:ascii="Times New Roman" w:hAnsi="Times New Roman"/>
          <w:b/>
          <w:sz w:val="18"/>
          <w:szCs w:val="18"/>
        </w:rPr>
        <w:t xml:space="preserve">, </w:t>
      </w:r>
      <w:r>
        <w:rPr>
          <w:rFonts w:ascii="Times New Roman" w:hAnsi="Times New Roman"/>
          <w:bCs/>
          <w:sz w:val="18"/>
          <w:szCs w:val="18"/>
        </w:rPr>
        <w:t xml:space="preserve">Cohort, snowball and other relevant methods, Street corner ethnography, </w:t>
      </w:r>
      <w:r>
        <w:rPr>
          <w:rFonts w:ascii="Times New Roman" w:hAnsi="Times New Roman"/>
          <w:sz w:val="18"/>
          <w:szCs w:val="18"/>
        </w:rPr>
        <w:t>Different models of studying urban issues.</w:t>
      </w:r>
      <w:r>
        <w:rPr>
          <w:rFonts w:ascii="Times New Roman" w:hAnsi="Times New Roman"/>
          <w:b/>
          <w:sz w:val="18"/>
          <w:szCs w:val="18"/>
        </w:rPr>
        <w:t xml:space="preserve"> Urban Phenomenology: Experiencing Subjects, Objects, and Space in the City: </w:t>
      </w:r>
      <w:r>
        <w:rPr>
          <w:rFonts w:ascii="Times New Roman" w:hAnsi="Times New Roman"/>
          <w:sz w:val="18"/>
          <w:szCs w:val="18"/>
        </w:rPr>
        <w:t>Place and Space</w:t>
      </w:r>
      <w:r>
        <w:rPr>
          <w:rFonts w:ascii="Times New Roman" w:hAnsi="Times New Roman"/>
          <w:b/>
          <w:sz w:val="18"/>
          <w:szCs w:val="18"/>
        </w:rPr>
        <w:t xml:space="preserve">, </w:t>
      </w:r>
      <w:r>
        <w:rPr>
          <w:rFonts w:ascii="Times New Roman" w:hAnsi="Times New Roman"/>
          <w:sz w:val="18"/>
          <w:szCs w:val="18"/>
        </w:rPr>
        <w:t>Urban Objects, and relation</w:t>
      </w:r>
      <w:r>
        <w:rPr>
          <w:rFonts w:ascii="Times New Roman" w:hAnsi="Times New Roman"/>
          <w:b/>
          <w:sz w:val="18"/>
          <w:szCs w:val="18"/>
        </w:rPr>
        <w:t xml:space="preserve">, </w:t>
      </w:r>
      <w:r>
        <w:rPr>
          <w:rFonts w:ascii="Times New Roman" w:hAnsi="Times New Roman"/>
          <w:sz w:val="18"/>
          <w:szCs w:val="18"/>
        </w:rPr>
        <w:t>Metropolis and Material life</w:t>
      </w:r>
      <w:r>
        <w:rPr>
          <w:rFonts w:ascii="Times New Roman" w:hAnsi="Times New Roman"/>
          <w:b/>
          <w:sz w:val="18"/>
          <w:szCs w:val="18"/>
        </w:rPr>
        <w:t xml:space="preserve">, </w:t>
      </w:r>
      <w:r>
        <w:rPr>
          <w:rFonts w:ascii="Times New Roman" w:hAnsi="Times New Roman"/>
          <w:sz w:val="18"/>
          <w:szCs w:val="18"/>
        </w:rPr>
        <w:t>Suburbs, Exurbs and Urban Decline</w:t>
      </w:r>
      <w:r>
        <w:rPr>
          <w:rFonts w:ascii="Times New Roman" w:hAnsi="Times New Roman"/>
          <w:b/>
          <w:sz w:val="18"/>
          <w:szCs w:val="18"/>
        </w:rPr>
        <w:t xml:space="preserve">, </w:t>
      </w:r>
      <w:r>
        <w:rPr>
          <w:rFonts w:ascii="Times New Roman" w:hAnsi="Times New Roman"/>
          <w:sz w:val="18"/>
          <w:szCs w:val="18"/>
        </w:rPr>
        <w:t>Slums, Pigeons;</w:t>
      </w:r>
      <w:r>
        <w:rPr>
          <w:rFonts w:ascii="Times New Roman" w:hAnsi="Times New Roman"/>
          <w:b/>
          <w:sz w:val="18"/>
          <w:szCs w:val="18"/>
        </w:rPr>
        <w:t xml:space="preserve"> Urban Kinship: </w:t>
      </w:r>
      <w:r>
        <w:rPr>
          <w:rFonts w:ascii="Times New Roman" w:hAnsi="Times New Roman"/>
          <w:sz w:val="18"/>
          <w:szCs w:val="18"/>
        </w:rPr>
        <w:t>Urban family and Kinship relation</w:t>
      </w:r>
      <w:r>
        <w:rPr>
          <w:rFonts w:ascii="Times New Roman" w:hAnsi="Times New Roman"/>
          <w:b/>
          <w:sz w:val="18"/>
          <w:szCs w:val="18"/>
        </w:rPr>
        <w:t xml:space="preserve">, </w:t>
      </w:r>
      <w:r>
        <w:rPr>
          <w:rFonts w:ascii="Times New Roman" w:hAnsi="Times New Roman"/>
          <w:sz w:val="18"/>
          <w:szCs w:val="18"/>
        </w:rPr>
        <w:t>Gender</w:t>
      </w:r>
      <w:r>
        <w:rPr>
          <w:rFonts w:ascii="Times New Roman" w:hAnsi="Times New Roman"/>
          <w:b/>
          <w:sz w:val="18"/>
          <w:szCs w:val="18"/>
        </w:rPr>
        <w:t xml:space="preserve">, </w:t>
      </w:r>
      <w:r>
        <w:rPr>
          <w:rFonts w:ascii="Times New Roman" w:hAnsi="Times New Roman"/>
          <w:sz w:val="18"/>
          <w:szCs w:val="18"/>
        </w:rPr>
        <w:t>Connected community and strong bondage</w:t>
      </w:r>
      <w:r>
        <w:rPr>
          <w:rFonts w:ascii="Times New Roman" w:hAnsi="Times New Roman"/>
          <w:b/>
          <w:sz w:val="18"/>
          <w:szCs w:val="18"/>
        </w:rPr>
        <w:t xml:space="preserve">, </w:t>
      </w:r>
      <w:r>
        <w:rPr>
          <w:rFonts w:ascii="Times New Roman" w:hAnsi="Times New Roman"/>
          <w:sz w:val="18"/>
          <w:szCs w:val="18"/>
        </w:rPr>
        <w:t>Urban Uniqueness</w:t>
      </w:r>
      <w:r>
        <w:rPr>
          <w:rFonts w:ascii="Times New Roman" w:hAnsi="Times New Roman"/>
          <w:b/>
          <w:sz w:val="18"/>
          <w:szCs w:val="18"/>
        </w:rPr>
        <w:t xml:space="preserve"> Urban People- Desire and Access: </w:t>
      </w:r>
      <w:r>
        <w:rPr>
          <w:rFonts w:ascii="Times New Roman" w:hAnsi="Times New Roman"/>
          <w:sz w:val="18"/>
          <w:szCs w:val="18"/>
        </w:rPr>
        <w:t>Urban Youth, Political economy, and social inequality, Consumption/Desire, Inclusion /Exclusion, Public /Private Life, Urban Leisure, Sexuality, Public Culture</w:t>
      </w:r>
      <w:r>
        <w:rPr>
          <w:rFonts w:ascii="Times New Roman" w:hAnsi="Times New Roman"/>
          <w:b/>
          <w:sz w:val="18"/>
          <w:szCs w:val="18"/>
        </w:rPr>
        <w:t xml:space="preserve">; Surveillance, Insecurity and Law in the City: </w:t>
      </w:r>
      <w:r>
        <w:rPr>
          <w:rFonts w:ascii="Times New Roman" w:hAnsi="Times New Roman"/>
          <w:sz w:val="18"/>
          <w:szCs w:val="18"/>
        </w:rPr>
        <w:t>Urban Security, Crime, Gated Community, Urban Policing, Facilities;</w:t>
      </w:r>
      <w:r>
        <w:rPr>
          <w:rFonts w:ascii="Times New Roman" w:hAnsi="Times New Roman"/>
          <w:b/>
          <w:sz w:val="18"/>
          <w:szCs w:val="18"/>
        </w:rPr>
        <w:t xml:space="preserve"> Urban Economy: </w:t>
      </w:r>
      <w:r>
        <w:rPr>
          <w:rFonts w:ascii="Times New Roman" w:hAnsi="Times New Roman"/>
          <w:sz w:val="18"/>
          <w:szCs w:val="18"/>
        </w:rPr>
        <w:t>Political Economy</w:t>
      </w:r>
      <w:r>
        <w:rPr>
          <w:rFonts w:ascii="Times New Roman" w:hAnsi="Times New Roman"/>
          <w:b/>
          <w:sz w:val="18"/>
          <w:szCs w:val="18"/>
        </w:rPr>
        <w:t xml:space="preserve">, </w:t>
      </w:r>
      <w:r>
        <w:rPr>
          <w:rFonts w:ascii="Times New Roman" w:hAnsi="Times New Roman"/>
          <w:sz w:val="18"/>
          <w:szCs w:val="18"/>
        </w:rPr>
        <w:t>Social Mobility</w:t>
      </w:r>
      <w:r>
        <w:rPr>
          <w:rFonts w:ascii="Times New Roman" w:hAnsi="Times New Roman"/>
          <w:b/>
          <w:sz w:val="18"/>
          <w:szCs w:val="18"/>
        </w:rPr>
        <w:t xml:space="preserve">, </w:t>
      </w:r>
      <w:r>
        <w:rPr>
          <w:rFonts w:ascii="Times New Roman" w:hAnsi="Times New Roman"/>
          <w:sz w:val="18"/>
          <w:szCs w:val="18"/>
        </w:rPr>
        <w:t>Gender based division of labor</w:t>
      </w:r>
      <w:r>
        <w:rPr>
          <w:rFonts w:ascii="Times New Roman" w:hAnsi="Times New Roman"/>
          <w:b/>
          <w:sz w:val="18"/>
          <w:szCs w:val="18"/>
        </w:rPr>
        <w:t xml:space="preserve">, </w:t>
      </w:r>
      <w:r>
        <w:rPr>
          <w:rFonts w:ascii="Times New Roman" w:hAnsi="Times New Roman"/>
          <w:sz w:val="18"/>
          <w:szCs w:val="18"/>
        </w:rPr>
        <w:t>Subaltern Urbanism</w:t>
      </w:r>
      <w:r>
        <w:rPr>
          <w:rFonts w:ascii="Times New Roman" w:hAnsi="Times New Roman"/>
          <w:b/>
          <w:sz w:val="18"/>
          <w:szCs w:val="18"/>
        </w:rPr>
        <w:t xml:space="preserve">; Cities and Citizenship Past and Present: </w:t>
      </w:r>
      <w:r>
        <w:rPr>
          <w:rFonts w:ascii="Times New Roman" w:hAnsi="Times New Roman"/>
          <w:sz w:val="18"/>
          <w:szCs w:val="18"/>
        </w:rPr>
        <w:t>Historical comparison</w:t>
      </w:r>
      <w:r>
        <w:rPr>
          <w:rFonts w:ascii="Times New Roman" w:hAnsi="Times New Roman"/>
          <w:b/>
          <w:sz w:val="18"/>
          <w:szCs w:val="18"/>
        </w:rPr>
        <w:t xml:space="preserve">, </w:t>
      </w:r>
      <w:r>
        <w:rPr>
          <w:rFonts w:ascii="Times New Roman" w:hAnsi="Times New Roman"/>
          <w:sz w:val="18"/>
          <w:szCs w:val="18"/>
        </w:rPr>
        <w:t>Access to the urban areas</w:t>
      </w:r>
      <w:r>
        <w:rPr>
          <w:rFonts w:ascii="Times New Roman" w:hAnsi="Times New Roman"/>
          <w:b/>
          <w:sz w:val="18"/>
          <w:szCs w:val="18"/>
        </w:rPr>
        <w:t xml:space="preserve">, </w:t>
      </w:r>
      <w:r>
        <w:rPr>
          <w:rFonts w:ascii="Times New Roman" w:hAnsi="Times New Roman"/>
          <w:sz w:val="18"/>
          <w:szCs w:val="18"/>
        </w:rPr>
        <w:t>City based society;</w:t>
      </w:r>
      <w:r>
        <w:rPr>
          <w:rFonts w:ascii="Times New Roman" w:hAnsi="Times New Roman"/>
          <w:b/>
          <w:sz w:val="18"/>
          <w:szCs w:val="18"/>
        </w:rPr>
        <w:t xml:space="preserve"> Urban Social Movement: </w:t>
      </w:r>
      <w:r>
        <w:rPr>
          <w:rFonts w:ascii="Times New Roman" w:hAnsi="Times New Roman"/>
          <w:sz w:val="18"/>
          <w:szCs w:val="18"/>
        </w:rPr>
        <w:t>Type of urban social movement</w:t>
      </w:r>
      <w:r>
        <w:rPr>
          <w:rFonts w:ascii="Times New Roman" w:hAnsi="Times New Roman"/>
          <w:b/>
          <w:sz w:val="18"/>
          <w:szCs w:val="18"/>
        </w:rPr>
        <w:t xml:space="preserve">, </w:t>
      </w:r>
      <w:r>
        <w:rPr>
          <w:rFonts w:ascii="Times New Roman" w:hAnsi="Times New Roman"/>
          <w:sz w:val="18"/>
          <w:szCs w:val="18"/>
        </w:rPr>
        <w:t>Cities to move on</w:t>
      </w:r>
      <w:r>
        <w:rPr>
          <w:rFonts w:ascii="Times New Roman" w:hAnsi="Times New Roman"/>
          <w:b/>
          <w:sz w:val="18"/>
          <w:szCs w:val="18"/>
        </w:rPr>
        <w:t xml:space="preserve">, </w:t>
      </w:r>
      <w:r>
        <w:rPr>
          <w:rFonts w:ascii="Times New Roman" w:hAnsi="Times New Roman"/>
          <w:sz w:val="18"/>
          <w:szCs w:val="18"/>
        </w:rPr>
        <w:t>Reaching the voice;</w:t>
      </w:r>
      <w:r>
        <w:rPr>
          <w:rFonts w:ascii="Times New Roman" w:hAnsi="Times New Roman"/>
          <w:b/>
          <w:sz w:val="18"/>
          <w:szCs w:val="18"/>
        </w:rPr>
        <w:t xml:space="preserve"> Urban Planning, Architecture and Infrastructure: </w:t>
      </w:r>
      <w:r>
        <w:rPr>
          <w:rFonts w:ascii="Times New Roman" w:hAnsi="Times New Roman"/>
          <w:sz w:val="18"/>
          <w:szCs w:val="18"/>
        </w:rPr>
        <w:t>Segregated areas</w:t>
      </w:r>
      <w:r>
        <w:rPr>
          <w:rFonts w:ascii="Times New Roman" w:hAnsi="Times New Roman"/>
          <w:b/>
          <w:sz w:val="18"/>
          <w:szCs w:val="18"/>
        </w:rPr>
        <w:t xml:space="preserve">, </w:t>
      </w:r>
      <w:r>
        <w:rPr>
          <w:rFonts w:ascii="Times New Roman" w:hAnsi="Times New Roman"/>
          <w:sz w:val="18"/>
          <w:szCs w:val="18"/>
        </w:rPr>
        <w:t>Gates and Planning</w:t>
      </w:r>
      <w:r>
        <w:rPr>
          <w:rFonts w:ascii="Times New Roman" w:hAnsi="Times New Roman"/>
          <w:b/>
          <w:sz w:val="18"/>
          <w:szCs w:val="18"/>
        </w:rPr>
        <w:t xml:space="preserve">, </w:t>
      </w:r>
      <w:r>
        <w:rPr>
          <w:rFonts w:ascii="Times New Roman" w:hAnsi="Times New Roman"/>
          <w:sz w:val="18"/>
          <w:szCs w:val="18"/>
        </w:rPr>
        <w:t>Design</w:t>
      </w:r>
      <w:r>
        <w:rPr>
          <w:rFonts w:ascii="Times New Roman" w:hAnsi="Times New Roman"/>
          <w:b/>
          <w:sz w:val="18"/>
          <w:szCs w:val="18"/>
        </w:rPr>
        <w:t xml:space="preserve">, </w:t>
      </w:r>
      <w:r>
        <w:rPr>
          <w:rFonts w:ascii="Times New Roman" w:hAnsi="Times New Roman"/>
          <w:sz w:val="18"/>
          <w:szCs w:val="18"/>
        </w:rPr>
        <w:t>Utility services</w:t>
      </w:r>
      <w:r>
        <w:rPr>
          <w:rFonts w:ascii="Times New Roman" w:hAnsi="Times New Roman"/>
          <w:b/>
          <w:sz w:val="18"/>
          <w:szCs w:val="18"/>
        </w:rPr>
        <w:t xml:space="preserve">, </w:t>
      </w:r>
      <w:r>
        <w:rPr>
          <w:rFonts w:ascii="Times New Roman" w:hAnsi="Times New Roman"/>
          <w:sz w:val="18"/>
          <w:szCs w:val="18"/>
        </w:rPr>
        <w:t>Waste Management;</w:t>
      </w:r>
      <w:r>
        <w:rPr>
          <w:rFonts w:ascii="Times New Roman" w:hAnsi="Times New Roman"/>
          <w:b/>
          <w:sz w:val="18"/>
          <w:szCs w:val="18"/>
        </w:rPr>
        <w:t xml:space="preserve"> Global Cities:</w:t>
      </w:r>
      <w:r>
        <w:rPr>
          <w:rFonts w:ascii="Times New Roman" w:hAnsi="Times New Roman"/>
          <w:sz w:val="18"/>
          <w:szCs w:val="18"/>
        </w:rPr>
        <w:t>Network, scale and global critique, Global circuit, Mega cities, Globalization and interconnectedness</w:t>
      </w:r>
      <w:r>
        <w:rPr>
          <w:rFonts w:ascii="Times New Roman" w:hAnsi="Times New Roman"/>
          <w:b/>
          <w:sz w:val="18"/>
          <w:szCs w:val="18"/>
        </w:rPr>
        <w:t>.</w:t>
      </w:r>
    </w:p>
    <w:p w:rsidR="000670EA" w:rsidRDefault="000670EA" w:rsidP="000670EA">
      <w:pPr>
        <w:jc w:val="both"/>
        <w:rPr>
          <w:b/>
          <w:sz w:val="18"/>
          <w:szCs w:val="18"/>
        </w:rPr>
      </w:pPr>
    </w:p>
    <w:p w:rsidR="000670EA" w:rsidRDefault="000670EA" w:rsidP="000670EA">
      <w:pPr>
        <w:ind w:left="360" w:hanging="360"/>
        <w:contextualSpacing/>
        <w:jc w:val="both"/>
        <w:rPr>
          <w:rFonts w:ascii="Times New Roman" w:hAnsi="Times New Roman" w:cs="Times New Roman"/>
          <w:b/>
          <w:i/>
          <w:sz w:val="18"/>
          <w:szCs w:val="18"/>
        </w:rPr>
      </w:pPr>
      <w:r>
        <w:rPr>
          <w:rFonts w:ascii="Times New Roman" w:hAnsi="Times New Roman" w:cs="Times New Roman"/>
          <w:b/>
          <w:sz w:val="18"/>
          <w:szCs w:val="18"/>
        </w:rPr>
        <w:t>Course Learning Outcomes (COs)</w:t>
      </w:r>
    </w:p>
    <w:p w:rsidR="000670EA" w:rsidRDefault="000670EA" w:rsidP="000670EA">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After successful completion of the course the graduates are expected to come up with the abilities to</w:t>
      </w:r>
    </w:p>
    <w:p w:rsidR="000670EA" w:rsidRDefault="000670EA" w:rsidP="000670EA">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1:</w:t>
      </w:r>
      <w:r>
        <w:rPr>
          <w:rFonts w:ascii="Times New Roman" w:hAnsi="Times New Roman" w:cs="Times New Roman"/>
          <w:sz w:val="18"/>
          <w:szCs w:val="18"/>
        </w:rPr>
        <w:t xml:space="preserve"> Identify the basic difference between urbanization and urbanism and outline the differences between rural and urban socio-cultural life.</w:t>
      </w:r>
    </w:p>
    <w:p w:rsidR="000670EA" w:rsidRDefault="000670EA" w:rsidP="000670EA">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Interpret the socio-cultural context of urban setting , urban popular culture. And distinguish the difference among small, large, mega, global, multicultural, hyper and cyber cities.</w:t>
      </w:r>
    </w:p>
    <w:p w:rsidR="000670EA" w:rsidRDefault="000670EA" w:rsidP="000670EA">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Identify the basic theories of urban anthropology and apply ethnographic research methods in urban sphere.</w:t>
      </w:r>
    </w:p>
    <w:p w:rsidR="000670EA" w:rsidRDefault="000670EA" w:rsidP="000670EA">
      <w:pPr>
        <w:ind w:left="360" w:hanging="360"/>
        <w:contextualSpacing/>
        <w:jc w:val="both"/>
        <w:rPr>
          <w:rFonts w:ascii="Times New Roman" w:hAnsi="Times New Roman" w:cs="Times New Roman"/>
          <w:sz w:val="18"/>
          <w:szCs w:val="18"/>
        </w:rPr>
      </w:pPr>
    </w:p>
    <w:p w:rsidR="000670EA" w:rsidRDefault="000670EA" w:rsidP="000670EA">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xml:space="preserve"> Interpret the how the field of urban anthropology is relevant to broader questions about the human condition, particularly through both historical and cross-cultural perspectives of the city</w:t>
      </w:r>
    </w:p>
    <w:p w:rsidR="000670EA" w:rsidRDefault="000670EA" w:rsidP="000670EA">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Evaluate the historic and contemporary changes in urban economy, social life, architecture and social movements.</w:t>
      </w:r>
    </w:p>
    <w:p w:rsidR="000670EA" w:rsidRDefault="000670EA" w:rsidP="000670EA">
      <w:pPr>
        <w:spacing w:after="0"/>
        <w:contextualSpacing/>
        <w:jc w:val="both"/>
        <w:rPr>
          <w:b/>
          <w:sz w:val="18"/>
          <w:szCs w:val="18"/>
        </w:rPr>
      </w:pPr>
    </w:p>
    <w:p w:rsidR="000670EA" w:rsidRDefault="000670EA" w:rsidP="000670EA">
      <w:pPr>
        <w:pStyle w:val="BodyText"/>
        <w:spacing w:line="276" w:lineRule="auto"/>
        <w:ind w:left="540"/>
        <w:rPr>
          <w:b/>
          <w:sz w:val="22"/>
          <w:szCs w:val="22"/>
        </w:rPr>
      </w:pPr>
      <w:r>
        <w:rPr>
          <w:b/>
          <w:sz w:val="22"/>
          <w:szCs w:val="22"/>
        </w:rPr>
        <w:t>Mapping Course Learning Outcomes (COs) with the POs:</w:t>
      </w:r>
    </w:p>
    <w:p w:rsidR="000670EA" w:rsidRDefault="000670EA" w:rsidP="000670EA">
      <w:pPr>
        <w:spacing w:after="0"/>
        <w:jc w:val="both"/>
        <w:rPr>
          <w:rFonts w:cs="Calibri"/>
          <w:b/>
          <w:bCs/>
          <w:color w:val="000000"/>
          <w:sz w:val="18"/>
          <w:szCs w:val="18"/>
        </w:rPr>
      </w:pPr>
    </w:p>
    <w:tbl>
      <w:tblPr>
        <w:tblW w:w="6592"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629"/>
        <w:gridCol w:w="573"/>
        <w:gridCol w:w="680"/>
        <w:gridCol w:w="679"/>
        <w:gridCol w:w="509"/>
        <w:gridCol w:w="679"/>
        <w:gridCol w:w="778"/>
        <w:gridCol w:w="1124"/>
      </w:tblGrid>
      <w:tr w:rsidR="000670EA" w:rsidTr="00A735C5">
        <w:trPr>
          <w:trHeight w:val="12"/>
        </w:trPr>
        <w:tc>
          <w:tcPr>
            <w:tcW w:w="941" w:type="dxa"/>
            <w:vMerge w:val="restart"/>
            <w:vAlign w:val="center"/>
          </w:tcPr>
          <w:p w:rsidR="000670EA" w:rsidRDefault="000670EA" w:rsidP="00A735C5">
            <w:pPr>
              <w:pStyle w:val="BodyText"/>
              <w:rPr>
                <w:b/>
                <w:bCs/>
                <w:sz w:val="18"/>
                <w:szCs w:val="18"/>
              </w:rPr>
            </w:pPr>
            <w:r>
              <w:rPr>
                <w:b/>
                <w:bCs/>
                <w:sz w:val="18"/>
                <w:szCs w:val="18"/>
              </w:rPr>
              <w:t>Course Learning Outcomes (COs)</w:t>
            </w:r>
          </w:p>
        </w:tc>
        <w:tc>
          <w:tcPr>
            <w:tcW w:w="1882" w:type="dxa"/>
            <w:gridSpan w:val="3"/>
            <w:vAlign w:val="center"/>
          </w:tcPr>
          <w:p w:rsidR="000670EA" w:rsidRDefault="000670EA" w:rsidP="00A735C5">
            <w:pPr>
              <w:pStyle w:val="BodyText"/>
              <w:jc w:val="center"/>
              <w:rPr>
                <w:b/>
                <w:sz w:val="18"/>
                <w:szCs w:val="18"/>
              </w:rPr>
            </w:pPr>
            <w:r>
              <w:rPr>
                <w:b/>
                <w:sz w:val="18"/>
                <w:szCs w:val="18"/>
              </w:rPr>
              <w:t>Fundamental Domain</w:t>
            </w:r>
          </w:p>
        </w:tc>
        <w:tc>
          <w:tcPr>
            <w:tcW w:w="679" w:type="dxa"/>
            <w:vAlign w:val="center"/>
          </w:tcPr>
          <w:p w:rsidR="000670EA" w:rsidRDefault="000670EA" w:rsidP="00A735C5">
            <w:pPr>
              <w:pStyle w:val="BodyText"/>
              <w:jc w:val="center"/>
              <w:rPr>
                <w:b/>
                <w:sz w:val="18"/>
                <w:szCs w:val="18"/>
              </w:rPr>
            </w:pPr>
            <w:r>
              <w:rPr>
                <w:b/>
                <w:sz w:val="18"/>
                <w:szCs w:val="18"/>
              </w:rPr>
              <w:t>Social Domain</w:t>
            </w:r>
          </w:p>
        </w:tc>
        <w:tc>
          <w:tcPr>
            <w:tcW w:w="1188" w:type="dxa"/>
            <w:gridSpan w:val="2"/>
            <w:vAlign w:val="center"/>
          </w:tcPr>
          <w:p w:rsidR="000670EA" w:rsidRDefault="000670EA" w:rsidP="00A735C5">
            <w:pPr>
              <w:pStyle w:val="BodyText"/>
              <w:jc w:val="center"/>
              <w:rPr>
                <w:b/>
                <w:sz w:val="18"/>
                <w:szCs w:val="18"/>
              </w:rPr>
            </w:pPr>
            <w:r>
              <w:rPr>
                <w:b/>
                <w:sz w:val="18"/>
                <w:szCs w:val="18"/>
              </w:rPr>
              <w:t>Thinking Domain</w:t>
            </w:r>
          </w:p>
        </w:tc>
        <w:tc>
          <w:tcPr>
            <w:tcW w:w="1902" w:type="dxa"/>
            <w:gridSpan w:val="2"/>
            <w:vAlign w:val="center"/>
          </w:tcPr>
          <w:p w:rsidR="000670EA" w:rsidRDefault="000670EA" w:rsidP="00A735C5">
            <w:pPr>
              <w:pStyle w:val="BodyText"/>
              <w:jc w:val="center"/>
              <w:rPr>
                <w:b/>
                <w:sz w:val="18"/>
                <w:szCs w:val="18"/>
              </w:rPr>
            </w:pPr>
            <w:r>
              <w:rPr>
                <w:b/>
                <w:sz w:val="18"/>
                <w:szCs w:val="18"/>
              </w:rPr>
              <w:t>Personal Domain</w:t>
            </w:r>
          </w:p>
        </w:tc>
      </w:tr>
      <w:tr w:rsidR="000670EA" w:rsidTr="00A735C5">
        <w:trPr>
          <w:cantSplit/>
          <w:trHeight w:val="299"/>
        </w:trPr>
        <w:tc>
          <w:tcPr>
            <w:tcW w:w="941" w:type="dxa"/>
            <w:vMerge/>
            <w:vAlign w:val="center"/>
          </w:tcPr>
          <w:p w:rsidR="000670EA" w:rsidRDefault="000670EA" w:rsidP="00A735C5">
            <w:pPr>
              <w:pStyle w:val="BodyText"/>
              <w:rPr>
                <w:sz w:val="18"/>
                <w:szCs w:val="18"/>
              </w:rPr>
            </w:pPr>
          </w:p>
        </w:tc>
        <w:tc>
          <w:tcPr>
            <w:tcW w:w="629" w:type="dxa"/>
            <w:textDirection w:val="tbRl"/>
            <w:vAlign w:val="center"/>
          </w:tcPr>
          <w:p w:rsidR="000670EA" w:rsidRDefault="000670EA" w:rsidP="00A735C5">
            <w:pPr>
              <w:pStyle w:val="BodyText"/>
              <w:ind w:left="113" w:right="113"/>
              <w:rPr>
                <w:b/>
                <w:sz w:val="18"/>
                <w:szCs w:val="18"/>
              </w:rPr>
            </w:pPr>
            <w:r>
              <w:rPr>
                <w:b/>
                <w:sz w:val="18"/>
                <w:szCs w:val="18"/>
              </w:rPr>
              <w:t>PO1</w:t>
            </w:r>
          </w:p>
        </w:tc>
        <w:tc>
          <w:tcPr>
            <w:tcW w:w="573" w:type="dxa"/>
            <w:textDirection w:val="tbRl"/>
          </w:tcPr>
          <w:p w:rsidR="000670EA" w:rsidRDefault="000670EA" w:rsidP="00A735C5">
            <w:pPr>
              <w:pStyle w:val="BodyText"/>
              <w:ind w:left="113" w:right="113"/>
              <w:jc w:val="center"/>
              <w:rPr>
                <w:b/>
                <w:sz w:val="18"/>
                <w:szCs w:val="18"/>
              </w:rPr>
            </w:pPr>
            <w:r>
              <w:rPr>
                <w:b/>
                <w:sz w:val="18"/>
                <w:szCs w:val="18"/>
              </w:rPr>
              <w:t>PO2</w:t>
            </w:r>
          </w:p>
        </w:tc>
        <w:tc>
          <w:tcPr>
            <w:tcW w:w="680" w:type="dxa"/>
            <w:textDirection w:val="tbRl"/>
            <w:vAlign w:val="center"/>
          </w:tcPr>
          <w:p w:rsidR="000670EA" w:rsidRDefault="000670EA" w:rsidP="00A735C5">
            <w:pPr>
              <w:pStyle w:val="BodyText"/>
              <w:ind w:left="113" w:right="113"/>
              <w:jc w:val="center"/>
              <w:rPr>
                <w:b/>
                <w:sz w:val="18"/>
                <w:szCs w:val="18"/>
              </w:rPr>
            </w:pPr>
            <w:r>
              <w:rPr>
                <w:b/>
                <w:sz w:val="18"/>
                <w:szCs w:val="18"/>
              </w:rPr>
              <w:t>PO3</w:t>
            </w:r>
          </w:p>
        </w:tc>
        <w:tc>
          <w:tcPr>
            <w:tcW w:w="679" w:type="dxa"/>
            <w:textDirection w:val="tbRl"/>
            <w:vAlign w:val="center"/>
          </w:tcPr>
          <w:p w:rsidR="000670EA" w:rsidRDefault="000670EA" w:rsidP="00A735C5">
            <w:pPr>
              <w:pStyle w:val="BodyText"/>
              <w:ind w:left="113" w:right="113"/>
              <w:jc w:val="center"/>
              <w:rPr>
                <w:b/>
                <w:sz w:val="18"/>
                <w:szCs w:val="18"/>
              </w:rPr>
            </w:pPr>
            <w:r>
              <w:rPr>
                <w:b/>
                <w:sz w:val="18"/>
                <w:szCs w:val="18"/>
              </w:rPr>
              <w:t>PO4</w:t>
            </w:r>
          </w:p>
        </w:tc>
        <w:tc>
          <w:tcPr>
            <w:tcW w:w="509" w:type="dxa"/>
            <w:textDirection w:val="tbRl"/>
            <w:vAlign w:val="center"/>
          </w:tcPr>
          <w:p w:rsidR="000670EA" w:rsidRDefault="000670EA" w:rsidP="00A735C5">
            <w:pPr>
              <w:pStyle w:val="BodyText"/>
              <w:ind w:left="113" w:right="113"/>
              <w:jc w:val="center"/>
              <w:rPr>
                <w:b/>
                <w:sz w:val="18"/>
                <w:szCs w:val="18"/>
              </w:rPr>
            </w:pPr>
            <w:r>
              <w:rPr>
                <w:b/>
                <w:sz w:val="18"/>
                <w:szCs w:val="18"/>
              </w:rPr>
              <w:t>PO5</w:t>
            </w:r>
          </w:p>
        </w:tc>
        <w:tc>
          <w:tcPr>
            <w:tcW w:w="679" w:type="dxa"/>
            <w:textDirection w:val="tbRl"/>
            <w:vAlign w:val="center"/>
          </w:tcPr>
          <w:p w:rsidR="000670EA" w:rsidRDefault="000670EA" w:rsidP="00A735C5">
            <w:pPr>
              <w:pStyle w:val="BodyText"/>
              <w:ind w:left="113" w:right="113"/>
              <w:jc w:val="center"/>
              <w:rPr>
                <w:b/>
                <w:sz w:val="18"/>
                <w:szCs w:val="18"/>
              </w:rPr>
            </w:pPr>
            <w:r>
              <w:rPr>
                <w:b/>
                <w:sz w:val="18"/>
                <w:szCs w:val="18"/>
              </w:rPr>
              <w:t>PO6</w:t>
            </w:r>
          </w:p>
        </w:tc>
        <w:tc>
          <w:tcPr>
            <w:tcW w:w="778" w:type="dxa"/>
            <w:textDirection w:val="tbRl"/>
            <w:vAlign w:val="center"/>
          </w:tcPr>
          <w:p w:rsidR="000670EA" w:rsidRDefault="000670EA" w:rsidP="00A735C5">
            <w:pPr>
              <w:pStyle w:val="BodyText"/>
              <w:ind w:left="113" w:right="113"/>
              <w:jc w:val="center"/>
              <w:rPr>
                <w:b/>
                <w:sz w:val="18"/>
                <w:szCs w:val="18"/>
              </w:rPr>
            </w:pPr>
            <w:r>
              <w:rPr>
                <w:b/>
                <w:sz w:val="18"/>
                <w:szCs w:val="18"/>
              </w:rPr>
              <w:t>PO7</w:t>
            </w:r>
          </w:p>
        </w:tc>
        <w:tc>
          <w:tcPr>
            <w:tcW w:w="1124" w:type="dxa"/>
            <w:textDirection w:val="tbRl"/>
            <w:vAlign w:val="center"/>
          </w:tcPr>
          <w:p w:rsidR="000670EA" w:rsidRDefault="000670EA" w:rsidP="00A735C5">
            <w:pPr>
              <w:pStyle w:val="BodyText"/>
              <w:ind w:left="113" w:right="113"/>
              <w:jc w:val="center"/>
              <w:rPr>
                <w:b/>
                <w:sz w:val="18"/>
                <w:szCs w:val="18"/>
              </w:rPr>
            </w:pPr>
            <w:r>
              <w:rPr>
                <w:b/>
                <w:sz w:val="18"/>
                <w:szCs w:val="18"/>
              </w:rPr>
              <w:t>PO8</w:t>
            </w:r>
          </w:p>
        </w:tc>
      </w:tr>
      <w:tr w:rsidR="000670EA" w:rsidTr="00A735C5">
        <w:trPr>
          <w:trHeight w:val="343"/>
        </w:trPr>
        <w:tc>
          <w:tcPr>
            <w:tcW w:w="941" w:type="dxa"/>
            <w:vAlign w:val="center"/>
          </w:tcPr>
          <w:p w:rsidR="000670EA" w:rsidRDefault="000670EA" w:rsidP="00A735C5">
            <w:pPr>
              <w:pStyle w:val="BodyText"/>
              <w:rPr>
                <w:b/>
                <w:sz w:val="18"/>
                <w:szCs w:val="18"/>
              </w:rPr>
            </w:pPr>
            <w:r>
              <w:rPr>
                <w:b/>
                <w:bCs/>
                <w:sz w:val="18"/>
                <w:szCs w:val="18"/>
              </w:rPr>
              <w:t>CO 1</w:t>
            </w:r>
          </w:p>
        </w:tc>
        <w:tc>
          <w:tcPr>
            <w:tcW w:w="629" w:type="dxa"/>
            <w:vAlign w:val="center"/>
          </w:tcPr>
          <w:p w:rsidR="000670EA" w:rsidRDefault="000670EA" w:rsidP="00A735C5">
            <w:pPr>
              <w:pStyle w:val="BodyText"/>
              <w:jc w:val="center"/>
              <w:rPr>
                <w:b/>
                <w:sz w:val="18"/>
                <w:szCs w:val="18"/>
              </w:rPr>
            </w:pPr>
            <w:r>
              <w:rPr>
                <w:sz w:val="18"/>
                <w:szCs w:val="18"/>
              </w:rPr>
              <w:t>1</w:t>
            </w:r>
          </w:p>
        </w:tc>
        <w:tc>
          <w:tcPr>
            <w:tcW w:w="573" w:type="dxa"/>
          </w:tcPr>
          <w:p w:rsidR="000670EA" w:rsidRDefault="000670EA" w:rsidP="00A735C5">
            <w:pPr>
              <w:pStyle w:val="BodyText"/>
              <w:jc w:val="center"/>
              <w:rPr>
                <w:b/>
                <w:sz w:val="18"/>
                <w:szCs w:val="18"/>
              </w:rPr>
            </w:pPr>
          </w:p>
        </w:tc>
        <w:tc>
          <w:tcPr>
            <w:tcW w:w="680" w:type="dxa"/>
            <w:vAlign w:val="center"/>
          </w:tcPr>
          <w:p w:rsidR="000670EA" w:rsidRDefault="000670EA" w:rsidP="00A735C5">
            <w:pPr>
              <w:pStyle w:val="BodyText"/>
              <w:jc w:val="center"/>
              <w:rPr>
                <w:b/>
                <w:sz w:val="18"/>
                <w:szCs w:val="18"/>
              </w:rPr>
            </w:pPr>
            <w:r>
              <w:rPr>
                <w:sz w:val="18"/>
                <w:szCs w:val="18"/>
              </w:rPr>
              <w:t>2</w:t>
            </w:r>
          </w:p>
        </w:tc>
        <w:tc>
          <w:tcPr>
            <w:tcW w:w="679" w:type="dxa"/>
            <w:vAlign w:val="center"/>
          </w:tcPr>
          <w:p w:rsidR="000670EA" w:rsidRDefault="000670EA" w:rsidP="00A735C5">
            <w:pPr>
              <w:pStyle w:val="BodyText"/>
              <w:jc w:val="center"/>
              <w:rPr>
                <w:sz w:val="18"/>
                <w:szCs w:val="18"/>
              </w:rPr>
            </w:pPr>
          </w:p>
        </w:tc>
        <w:tc>
          <w:tcPr>
            <w:tcW w:w="509" w:type="dxa"/>
            <w:vAlign w:val="center"/>
          </w:tcPr>
          <w:p w:rsidR="000670EA" w:rsidRDefault="000670EA" w:rsidP="00A735C5">
            <w:pPr>
              <w:pStyle w:val="BodyText"/>
              <w:jc w:val="center"/>
              <w:rPr>
                <w:sz w:val="18"/>
                <w:szCs w:val="18"/>
              </w:rPr>
            </w:pPr>
          </w:p>
        </w:tc>
        <w:tc>
          <w:tcPr>
            <w:tcW w:w="679" w:type="dxa"/>
            <w:vAlign w:val="center"/>
          </w:tcPr>
          <w:p w:rsidR="000670EA" w:rsidRDefault="000670EA" w:rsidP="00A735C5">
            <w:pPr>
              <w:pStyle w:val="BodyText"/>
              <w:jc w:val="center"/>
              <w:rPr>
                <w:sz w:val="18"/>
                <w:szCs w:val="18"/>
              </w:rPr>
            </w:pPr>
          </w:p>
        </w:tc>
        <w:tc>
          <w:tcPr>
            <w:tcW w:w="778" w:type="dxa"/>
            <w:vAlign w:val="center"/>
          </w:tcPr>
          <w:p w:rsidR="000670EA" w:rsidRDefault="000670EA" w:rsidP="00A735C5">
            <w:pPr>
              <w:pStyle w:val="BodyText"/>
              <w:jc w:val="center"/>
              <w:rPr>
                <w:sz w:val="18"/>
                <w:szCs w:val="18"/>
              </w:rPr>
            </w:pPr>
            <w:r>
              <w:rPr>
                <w:sz w:val="18"/>
                <w:szCs w:val="18"/>
              </w:rPr>
              <w:t>3</w:t>
            </w:r>
          </w:p>
        </w:tc>
        <w:tc>
          <w:tcPr>
            <w:tcW w:w="1124" w:type="dxa"/>
            <w:vAlign w:val="center"/>
          </w:tcPr>
          <w:p w:rsidR="000670EA" w:rsidRDefault="000670EA" w:rsidP="00A735C5">
            <w:pPr>
              <w:pStyle w:val="BodyText"/>
              <w:jc w:val="center"/>
              <w:rPr>
                <w:sz w:val="18"/>
                <w:szCs w:val="18"/>
              </w:rPr>
            </w:pPr>
          </w:p>
        </w:tc>
      </w:tr>
      <w:tr w:rsidR="000670EA" w:rsidTr="00A735C5">
        <w:trPr>
          <w:trHeight w:val="343"/>
        </w:trPr>
        <w:tc>
          <w:tcPr>
            <w:tcW w:w="941" w:type="dxa"/>
            <w:vAlign w:val="center"/>
          </w:tcPr>
          <w:p w:rsidR="000670EA" w:rsidRDefault="000670EA" w:rsidP="00A735C5">
            <w:pPr>
              <w:pStyle w:val="BodyText"/>
              <w:rPr>
                <w:b/>
                <w:sz w:val="18"/>
                <w:szCs w:val="18"/>
              </w:rPr>
            </w:pPr>
            <w:r>
              <w:rPr>
                <w:b/>
                <w:bCs/>
                <w:sz w:val="18"/>
                <w:szCs w:val="18"/>
              </w:rPr>
              <w:t>CO 2</w:t>
            </w:r>
          </w:p>
        </w:tc>
        <w:tc>
          <w:tcPr>
            <w:tcW w:w="629" w:type="dxa"/>
            <w:vAlign w:val="center"/>
          </w:tcPr>
          <w:p w:rsidR="000670EA" w:rsidRDefault="000670EA" w:rsidP="00A735C5">
            <w:pPr>
              <w:pStyle w:val="BodyText"/>
              <w:jc w:val="center"/>
              <w:rPr>
                <w:b/>
                <w:sz w:val="18"/>
                <w:szCs w:val="18"/>
              </w:rPr>
            </w:pPr>
            <w:r>
              <w:rPr>
                <w:sz w:val="18"/>
                <w:szCs w:val="18"/>
              </w:rPr>
              <w:t>1</w:t>
            </w:r>
          </w:p>
        </w:tc>
        <w:tc>
          <w:tcPr>
            <w:tcW w:w="573" w:type="dxa"/>
          </w:tcPr>
          <w:p w:rsidR="000670EA" w:rsidRDefault="000670EA" w:rsidP="00A735C5">
            <w:pPr>
              <w:pStyle w:val="BodyText"/>
              <w:jc w:val="center"/>
              <w:rPr>
                <w:b/>
                <w:sz w:val="18"/>
                <w:szCs w:val="18"/>
              </w:rPr>
            </w:pPr>
          </w:p>
        </w:tc>
        <w:tc>
          <w:tcPr>
            <w:tcW w:w="680" w:type="dxa"/>
            <w:vAlign w:val="center"/>
          </w:tcPr>
          <w:p w:rsidR="000670EA" w:rsidRDefault="000670EA" w:rsidP="00A735C5">
            <w:pPr>
              <w:pStyle w:val="BodyText"/>
              <w:jc w:val="center"/>
              <w:rPr>
                <w:b/>
                <w:sz w:val="18"/>
                <w:szCs w:val="18"/>
              </w:rPr>
            </w:pPr>
          </w:p>
        </w:tc>
        <w:tc>
          <w:tcPr>
            <w:tcW w:w="679" w:type="dxa"/>
            <w:vAlign w:val="center"/>
          </w:tcPr>
          <w:p w:rsidR="000670EA" w:rsidRDefault="000670EA" w:rsidP="00A735C5">
            <w:pPr>
              <w:pStyle w:val="BodyText"/>
              <w:jc w:val="center"/>
              <w:rPr>
                <w:sz w:val="18"/>
                <w:szCs w:val="18"/>
              </w:rPr>
            </w:pPr>
          </w:p>
        </w:tc>
        <w:tc>
          <w:tcPr>
            <w:tcW w:w="509" w:type="dxa"/>
            <w:vAlign w:val="center"/>
          </w:tcPr>
          <w:p w:rsidR="000670EA" w:rsidRDefault="000670EA" w:rsidP="00A735C5">
            <w:pPr>
              <w:pStyle w:val="BodyText"/>
              <w:jc w:val="center"/>
              <w:rPr>
                <w:sz w:val="18"/>
                <w:szCs w:val="18"/>
              </w:rPr>
            </w:pPr>
          </w:p>
        </w:tc>
        <w:tc>
          <w:tcPr>
            <w:tcW w:w="679" w:type="dxa"/>
            <w:vAlign w:val="center"/>
          </w:tcPr>
          <w:p w:rsidR="000670EA" w:rsidRDefault="000670EA" w:rsidP="00A735C5">
            <w:pPr>
              <w:pStyle w:val="BodyText"/>
              <w:jc w:val="center"/>
              <w:rPr>
                <w:sz w:val="18"/>
                <w:szCs w:val="18"/>
              </w:rPr>
            </w:pPr>
          </w:p>
        </w:tc>
        <w:tc>
          <w:tcPr>
            <w:tcW w:w="778" w:type="dxa"/>
            <w:vAlign w:val="center"/>
          </w:tcPr>
          <w:p w:rsidR="000670EA" w:rsidRDefault="000670EA" w:rsidP="00A735C5">
            <w:pPr>
              <w:pStyle w:val="BodyText"/>
              <w:jc w:val="center"/>
              <w:rPr>
                <w:sz w:val="18"/>
                <w:szCs w:val="18"/>
              </w:rPr>
            </w:pPr>
          </w:p>
        </w:tc>
        <w:tc>
          <w:tcPr>
            <w:tcW w:w="1124" w:type="dxa"/>
            <w:vAlign w:val="center"/>
          </w:tcPr>
          <w:p w:rsidR="000670EA" w:rsidRDefault="000670EA" w:rsidP="00A735C5">
            <w:pPr>
              <w:pStyle w:val="BodyText"/>
              <w:jc w:val="center"/>
              <w:rPr>
                <w:sz w:val="18"/>
                <w:szCs w:val="18"/>
              </w:rPr>
            </w:pPr>
          </w:p>
        </w:tc>
      </w:tr>
      <w:tr w:rsidR="000670EA" w:rsidTr="00A735C5">
        <w:trPr>
          <w:trHeight w:val="343"/>
        </w:trPr>
        <w:tc>
          <w:tcPr>
            <w:tcW w:w="941" w:type="dxa"/>
            <w:vAlign w:val="center"/>
          </w:tcPr>
          <w:p w:rsidR="000670EA" w:rsidRDefault="000670EA" w:rsidP="00A735C5">
            <w:pPr>
              <w:pStyle w:val="BodyText"/>
              <w:rPr>
                <w:b/>
                <w:sz w:val="18"/>
                <w:szCs w:val="18"/>
              </w:rPr>
            </w:pPr>
            <w:r>
              <w:rPr>
                <w:b/>
                <w:bCs/>
                <w:sz w:val="18"/>
                <w:szCs w:val="18"/>
              </w:rPr>
              <w:t>CO 3</w:t>
            </w:r>
          </w:p>
        </w:tc>
        <w:tc>
          <w:tcPr>
            <w:tcW w:w="629" w:type="dxa"/>
            <w:vAlign w:val="center"/>
          </w:tcPr>
          <w:p w:rsidR="000670EA" w:rsidRDefault="000670EA" w:rsidP="00A735C5">
            <w:pPr>
              <w:pStyle w:val="BodyText"/>
              <w:jc w:val="center"/>
              <w:rPr>
                <w:b/>
                <w:sz w:val="18"/>
                <w:szCs w:val="18"/>
              </w:rPr>
            </w:pPr>
            <w:r>
              <w:rPr>
                <w:sz w:val="18"/>
                <w:szCs w:val="18"/>
              </w:rPr>
              <w:t>2</w:t>
            </w:r>
          </w:p>
        </w:tc>
        <w:tc>
          <w:tcPr>
            <w:tcW w:w="573" w:type="dxa"/>
          </w:tcPr>
          <w:p w:rsidR="000670EA" w:rsidRDefault="000670EA" w:rsidP="00A735C5">
            <w:pPr>
              <w:pStyle w:val="BodyText"/>
              <w:jc w:val="center"/>
              <w:rPr>
                <w:b/>
                <w:sz w:val="18"/>
                <w:szCs w:val="18"/>
              </w:rPr>
            </w:pPr>
          </w:p>
        </w:tc>
        <w:tc>
          <w:tcPr>
            <w:tcW w:w="680" w:type="dxa"/>
            <w:vAlign w:val="center"/>
          </w:tcPr>
          <w:p w:rsidR="000670EA" w:rsidRDefault="000670EA" w:rsidP="00A735C5">
            <w:pPr>
              <w:pStyle w:val="BodyText"/>
              <w:jc w:val="center"/>
              <w:rPr>
                <w:b/>
                <w:sz w:val="18"/>
                <w:szCs w:val="18"/>
              </w:rPr>
            </w:pPr>
          </w:p>
        </w:tc>
        <w:tc>
          <w:tcPr>
            <w:tcW w:w="679" w:type="dxa"/>
            <w:vAlign w:val="center"/>
          </w:tcPr>
          <w:p w:rsidR="000670EA" w:rsidRDefault="000670EA" w:rsidP="00A735C5">
            <w:pPr>
              <w:pStyle w:val="BodyText"/>
              <w:jc w:val="center"/>
              <w:rPr>
                <w:sz w:val="18"/>
                <w:szCs w:val="18"/>
              </w:rPr>
            </w:pPr>
          </w:p>
        </w:tc>
        <w:tc>
          <w:tcPr>
            <w:tcW w:w="509" w:type="dxa"/>
            <w:vAlign w:val="center"/>
          </w:tcPr>
          <w:p w:rsidR="000670EA" w:rsidRDefault="000670EA" w:rsidP="00A735C5">
            <w:pPr>
              <w:pStyle w:val="BodyText"/>
              <w:jc w:val="center"/>
              <w:rPr>
                <w:sz w:val="18"/>
                <w:szCs w:val="18"/>
              </w:rPr>
            </w:pPr>
          </w:p>
        </w:tc>
        <w:tc>
          <w:tcPr>
            <w:tcW w:w="679" w:type="dxa"/>
            <w:vAlign w:val="center"/>
          </w:tcPr>
          <w:p w:rsidR="000670EA" w:rsidRDefault="000670EA" w:rsidP="00A735C5">
            <w:pPr>
              <w:pStyle w:val="BodyText"/>
              <w:jc w:val="center"/>
              <w:rPr>
                <w:sz w:val="18"/>
                <w:szCs w:val="18"/>
              </w:rPr>
            </w:pPr>
          </w:p>
        </w:tc>
        <w:tc>
          <w:tcPr>
            <w:tcW w:w="778" w:type="dxa"/>
            <w:vAlign w:val="center"/>
          </w:tcPr>
          <w:p w:rsidR="000670EA" w:rsidRDefault="000670EA" w:rsidP="00A735C5">
            <w:pPr>
              <w:pStyle w:val="BodyText"/>
              <w:jc w:val="center"/>
              <w:rPr>
                <w:sz w:val="18"/>
                <w:szCs w:val="18"/>
              </w:rPr>
            </w:pPr>
          </w:p>
        </w:tc>
        <w:tc>
          <w:tcPr>
            <w:tcW w:w="1124" w:type="dxa"/>
            <w:vAlign w:val="center"/>
          </w:tcPr>
          <w:p w:rsidR="000670EA" w:rsidRDefault="000670EA" w:rsidP="00A735C5">
            <w:pPr>
              <w:pStyle w:val="BodyText"/>
              <w:jc w:val="center"/>
              <w:rPr>
                <w:sz w:val="18"/>
                <w:szCs w:val="18"/>
              </w:rPr>
            </w:pPr>
          </w:p>
        </w:tc>
      </w:tr>
      <w:tr w:rsidR="000670EA" w:rsidTr="00A735C5">
        <w:trPr>
          <w:trHeight w:val="431"/>
        </w:trPr>
        <w:tc>
          <w:tcPr>
            <w:tcW w:w="941" w:type="dxa"/>
            <w:vAlign w:val="center"/>
          </w:tcPr>
          <w:p w:rsidR="000670EA" w:rsidRDefault="000670EA" w:rsidP="00A735C5">
            <w:pPr>
              <w:pStyle w:val="BodyText"/>
              <w:rPr>
                <w:b/>
                <w:sz w:val="18"/>
                <w:szCs w:val="18"/>
              </w:rPr>
            </w:pPr>
            <w:r>
              <w:rPr>
                <w:b/>
                <w:bCs/>
                <w:sz w:val="18"/>
                <w:szCs w:val="18"/>
              </w:rPr>
              <w:t>CO 4</w:t>
            </w:r>
          </w:p>
        </w:tc>
        <w:tc>
          <w:tcPr>
            <w:tcW w:w="629" w:type="dxa"/>
            <w:vAlign w:val="center"/>
          </w:tcPr>
          <w:p w:rsidR="000670EA" w:rsidRDefault="000670EA" w:rsidP="00A735C5">
            <w:pPr>
              <w:pStyle w:val="BodyText"/>
              <w:jc w:val="center"/>
              <w:rPr>
                <w:b/>
                <w:sz w:val="18"/>
                <w:szCs w:val="18"/>
              </w:rPr>
            </w:pPr>
            <w:r>
              <w:rPr>
                <w:sz w:val="18"/>
                <w:szCs w:val="18"/>
              </w:rPr>
              <w:t>2</w:t>
            </w:r>
          </w:p>
        </w:tc>
        <w:tc>
          <w:tcPr>
            <w:tcW w:w="573" w:type="dxa"/>
          </w:tcPr>
          <w:p w:rsidR="000670EA" w:rsidRDefault="000670EA" w:rsidP="00A735C5">
            <w:pPr>
              <w:pStyle w:val="BodyText"/>
              <w:jc w:val="center"/>
              <w:rPr>
                <w:b/>
                <w:sz w:val="18"/>
                <w:szCs w:val="18"/>
              </w:rPr>
            </w:pPr>
          </w:p>
        </w:tc>
        <w:tc>
          <w:tcPr>
            <w:tcW w:w="680" w:type="dxa"/>
            <w:vAlign w:val="center"/>
          </w:tcPr>
          <w:p w:rsidR="000670EA" w:rsidRDefault="000670EA" w:rsidP="00A735C5">
            <w:pPr>
              <w:pStyle w:val="BodyText"/>
              <w:jc w:val="center"/>
              <w:rPr>
                <w:b/>
                <w:sz w:val="18"/>
                <w:szCs w:val="18"/>
              </w:rPr>
            </w:pPr>
          </w:p>
        </w:tc>
        <w:tc>
          <w:tcPr>
            <w:tcW w:w="679" w:type="dxa"/>
            <w:vAlign w:val="center"/>
          </w:tcPr>
          <w:p w:rsidR="000670EA" w:rsidRDefault="000670EA" w:rsidP="00A735C5">
            <w:pPr>
              <w:pStyle w:val="BodyText"/>
              <w:jc w:val="center"/>
              <w:rPr>
                <w:sz w:val="18"/>
                <w:szCs w:val="18"/>
              </w:rPr>
            </w:pPr>
          </w:p>
        </w:tc>
        <w:tc>
          <w:tcPr>
            <w:tcW w:w="509" w:type="dxa"/>
            <w:vAlign w:val="center"/>
          </w:tcPr>
          <w:p w:rsidR="000670EA" w:rsidRDefault="000670EA" w:rsidP="00A735C5">
            <w:pPr>
              <w:pStyle w:val="BodyText"/>
              <w:jc w:val="center"/>
              <w:rPr>
                <w:sz w:val="18"/>
                <w:szCs w:val="18"/>
              </w:rPr>
            </w:pPr>
          </w:p>
        </w:tc>
        <w:tc>
          <w:tcPr>
            <w:tcW w:w="679" w:type="dxa"/>
            <w:vAlign w:val="center"/>
          </w:tcPr>
          <w:p w:rsidR="000670EA" w:rsidRDefault="000670EA" w:rsidP="00A735C5">
            <w:pPr>
              <w:pStyle w:val="BodyText"/>
              <w:jc w:val="center"/>
              <w:rPr>
                <w:sz w:val="18"/>
                <w:szCs w:val="18"/>
              </w:rPr>
            </w:pPr>
          </w:p>
        </w:tc>
        <w:tc>
          <w:tcPr>
            <w:tcW w:w="778" w:type="dxa"/>
            <w:vAlign w:val="center"/>
          </w:tcPr>
          <w:p w:rsidR="000670EA" w:rsidRDefault="000670EA" w:rsidP="00A735C5">
            <w:pPr>
              <w:pStyle w:val="BodyText"/>
              <w:jc w:val="center"/>
              <w:rPr>
                <w:sz w:val="18"/>
                <w:szCs w:val="18"/>
              </w:rPr>
            </w:pPr>
          </w:p>
        </w:tc>
        <w:tc>
          <w:tcPr>
            <w:tcW w:w="1124" w:type="dxa"/>
            <w:vAlign w:val="center"/>
          </w:tcPr>
          <w:p w:rsidR="000670EA" w:rsidRDefault="000670EA" w:rsidP="00A735C5">
            <w:pPr>
              <w:pStyle w:val="BodyText"/>
              <w:jc w:val="center"/>
              <w:rPr>
                <w:sz w:val="18"/>
                <w:szCs w:val="18"/>
              </w:rPr>
            </w:pPr>
          </w:p>
        </w:tc>
      </w:tr>
      <w:tr w:rsidR="000670EA" w:rsidTr="00A735C5">
        <w:trPr>
          <w:trHeight w:val="343"/>
        </w:trPr>
        <w:tc>
          <w:tcPr>
            <w:tcW w:w="941" w:type="dxa"/>
            <w:vAlign w:val="center"/>
          </w:tcPr>
          <w:p w:rsidR="000670EA" w:rsidRDefault="000670EA" w:rsidP="00A735C5">
            <w:pPr>
              <w:pStyle w:val="BodyText"/>
              <w:rPr>
                <w:b/>
                <w:sz w:val="18"/>
                <w:szCs w:val="18"/>
              </w:rPr>
            </w:pPr>
            <w:r>
              <w:rPr>
                <w:b/>
                <w:bCs/>
                <w:sz w:val="18"/>
                <w:szCs w:val="18"/>
              </w:rPr>
              <w:t>CO 5</w:t>
            </w:r>
          </w:p>
        </w:tc>
        <w:tc>
          <w:tcPr>
            <w:tcW w:w="629" w:type="dxa"/>
            <w:vAlign w:val="center"/>
          </w:tcPr>
          <w:p w:rsidR="000670EA" w:rsidRDefault="000670EA" w:rsidP="00A735C5">
            <w:pPr>
              <w:pStyle w:val="BodyText"/>
              <w:jc w:val="center"/>
              <w:rPr>
                <w:b/>
                <w:sz w:val="18"/>
                <w:szCs w:val="18"/>
              </w:rPr>
            </w:pPr>
            <w:r>
              <w:rPr>
                <w:sz w:val="18"/>
                <w:szCs w:val="18"/>
              </w:rPr>
              <w:t>1</w:t>
            </w:r>
          </w:p>
        </w:tc>
        <w:tc>
          <w:tcPr>
            <w:tcW w:w="573" w:type="dxa"/>
          </w:tcPr>
          <w:p w:rsidR="000670EA" w:rsidRDefault="000670EA" w:rsidP="00A735C5">
            <w:pPr>
              <w:pStyle w:val="BodyText"/>
              <w:jc w:val="center"/>
              <w:rPr>
                <w:b/>
                <w:sz w:val="18"/>
                <w:szCs w:val="18"/>
              </w:rPr>
            </w:pPr>
          </w:p>
        </w:tc>
        <w:tc>
          <w:tcPr>
            <w:tcW w:w="680" w:type="dxa"/>
            <w:vAlign w:val="center"/>
          </w:tcPr>
          <w:p w:rsidR="000670EA" w:rsidRDefault="000670EA" w:rsidP="00A735C5">
            <w:pPr>
              <w:pStyle w:val="BodyText"/>
              <w:jc w:val="center"/>
              <w:rPr>
                <w:b/>
                <w:sz w:val="18"/>
                <w:szCs w:val="18"/>
              </w:rPr>
            </w:pPr>
          </w:p>
        </w:tc>
        <w:tc>
          <w:tcPr>
            <w:tcW w:w="679" w:type="dxa"/>
            <w:vAlign w:val="center"/>
          </w:tcPr>
          <w:p w:rsidR="000670EA" w:rsidRDefault="000670EA" w:rsidP="00A735C5">
            <w:pPr>
              <w:pStyle w:val="BodyText"/>
              <w:jc w:val="center"/>
              <w:rPr>
                <w:sz w:val="18"/>
                <w:szCs w:val="18"/>
              </w:rPr>
            </w:pPr>
          </w:p>
        </w:tc>
        <w:tc>
          <w:tcPr>
            <w:tcW w:w="509" w:type="dxa"/>
            <w:vAlign w:val="center"/>
          </w:tcPr>
          <w:p w:rsidR="000670EA" w:rsidRDefault="000670EA" w:rsidP="00A735C5">
            <w:pPr>
              <w:pStyle w:val="BodyText"/>
              <w:jc w:val="center"/>
              <w:rPr>
                <w:sz w:val="18"/>
                <w:szCs w:val="18"/>
              </w:rPr>
            </w:pPr>
          </w:p>
        </w:tc>
        <w:tc>
          <w:tcPr>
            <w:tcW w:w="679" w:type="dxa"/>
            <w:vAlign w:val="center"/>
          </w:tcPr>
          <w:p w:rsidR="000670EA" w:rsidRDefault="000670EA" w:rsidP="00A735C5">
            <w:pPr>
              <w:pStyle w:val="BodyText"/>
              <w:jc w:val="center"/>
              <w:rPr>
                <w:sz w:val="18"/>
                <w:szCs w:val="18"/>
              </w:rPr>
            </w:pPr>
          </w:p>
        </w:tc>
        <w:tc>
          <w:tcPr>
            <w:tcW w:w="778" w:type="dxa"/>
            <w:vAlign w:val="center"/>
          </w:tcPr>
          <w:p w:rsidR="000670EA" w:rsidRDefault="000670EA" w:rsidP="00A735C5">
            <w:pPr>
              <w:pStyle w:val="BodyText"/>
              <w:jc w:val="center"/>
              <w:rPr>
                <w:sz w:val="18"/>
                <w:szCs w:val="18"/>
              </w:rPr>
            </w:pPr>
          </w:p>
        </w:tc>
        <w:tc>
          <w:tcPr>
            <w:tcW w:w="1124" w:type="dxa"/>
            <w:vAlign w:val="center"/>
          </w:tcPr>
          <w:p w:rsidR="000670EA" w:rsidRDefault="000670EA" w:rsidP="00A735C5">
            <w:pPr>
              <w:pStyle w:val="BodyText"/>
              <w:jc w:val="center"/>
              <w:rPr>
                <w:sz w:val="18"/>
                <w:szCs w:val="18"/>
              </w:rPr>
            </w:pPr>
          </w:p>
        </w:tc>
      </w:tr>
      <w:tr w:rsidR="000670EA" w:rsidTr="00A735C5">
        <w:trPr>
          <w:trHeight w:val="343"/>
        </w:trPr>
        <w:tc>
          <w:tcPr>
            <w:tcW w:w="2143" w:type="dxa"/>
            <w:gridSpan w:val="3"/>
            <w:vAlign w:val="center"/>
          </w:tcPr>
          <w:p w:rsidR="000670EA" w:rsidRDefault="000670EA" w:rsidP="00A735C5">
            <w:pPr>
              <w:pStyle w:val="BodyText"/>
              <w:jc w:val="center"/>
              <w:rPr>
                <w:b/>
                <w:sz w:val="18"/>
                <w:szCs w:val="18"/>
              </w:rPr>
            </w:pPr>
            <w:r>
              <w:rPr>
                <w:b/>
                <w:sz w:val="18"/>
                <w:szCs w:val="18"/>
              </w:rPr>
              <w:t>Strong - 1</w:t>
            </w:r>
          </w:p>
        </w:tc>
        <w:tc>
          <w:tcPr>
            <w:tcW w:w="1868" w:type="dxa"/>
            <w:gridSpan w:val="3"/>
            <w:vAlign w:val="center"/>
          </w:tcPr>
          <w:p w:rsidR="000670EA" w:rsidRDefault="000670EA" w:rsidP="00A735C5">
            <w:pPr>
              <w:pStyle w:val="BodyText"/>
              <w:jc w:val="center"/>
              <w:rPr>
                <w:sz w:val="18"/>
                <w:szCs w:val="18"/>
              </w:rPr>
            </w:pPr>
            <w:r>
              <w:rPr>
                <w:sz w:val="18"/>
                <w:szCs w:val="18"/>
              </w:rPr>
              <w:t>Moderate - 2</w:t>
            </w:r>
          </w:p>
        </w:tc>
        <w:tc>
          <w:tcPr>
            <w:tcW w:w="2581" w:type="dxa"/>
            <w:gridSpan w:val="3"/>
            <w:vAlign w:val="center"/>
          </w:tcPr>
          <w:p w:rsidR="000670EA" w:rsidRDefault="000670EA" w:rsidP="00A735C5">
            <w:pPr>
              <w:pStyle w:val="BodyText"/>
              <w:jc w:val="center"/>
              <w:rPr>
                <w:sz w:val="18"/>
                <w:szCs w:val="18"/>
              </w:rPr>
            </w:pPr>
            <w:r>
              <w:rPr>
                <w:sz w:val="18"/>
                <w:szCs w:val="18"/>
              </w:rPr>
              <w:t>Weak - 3</w:t>
            </w:r>
          </w:p>
        </w:tc>
      </w:tr>
    </w:tbl>
    <w:p w:rsidR="000670EA" w:rsidRDefault="000670EA" w:rsidP="000670EA">
      <w:pPr>
        <w:pStyle w:val="BodyText"/>
        <w:spacing w:line="276" w:lineRule="auto"/>
        <w:ind w:left="540"/>
        <w:rPr>
          <w:sz w:val="18"/>
          <w:szCs w:val="18"/>
        </w:rPr>
      </w:pPr>
    </w:p>
    <w:p w:rsidR="000670EA" w:rsidRDefault="000670EA" w:rsidP="00595521">
      <w:pPr>
        <w:pStyle w:val="BodyText"/>
        <w:spacing w:line="276" w:lineRule="auto"/>
        <w:rPr>
          <w:b/>
          <w:sz w:val="22"/>
          <w:szCs w:val="22"/>
        </w:rPr>
      </w:pPr>
    </w:p>
    <w:p w:rsidR="000670EA" w:rsidRDefault="000670EA" w:rsidP="000670EA">
      <w:pPr>
        <w:pStyle w:val="BodyText"/>
        <w:spacing w:line="276" w:lineRule="auto"/>
        <w:ind w:left="540"/>
        <w:rPr>
          <w:b/>
          <w:sz w:val="22"/>
          <w:szCs w:val="22"/>
        </w:rPr>
      </w:pPr>
      <w:r>
        <w:rPr>
          <w:b/>
          <w:sz w:val="22"/>
          <w:szCs w:val="22"/>
        </w:rPr>
        <w:t>Mapping Course Learning Outcomes (CLOs) with the Teaching-Learning &amp; Assessment Strategy:</w:t>
      </w:r>
    </w:p>
    <w:tbl>
      <w:tblPr>
        <w:tblW w:w="662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836"/>
        <w:gridCol w:w="2315"/>
      </w:tblGrid>
      <w:tr w:rsidR="000670EA" w:rsidTr="00A735C5">
        <w:trPr>
          <w:trHeight w:val="461"/>
        </w:trPr>
        <w:tc>
          <w:tcPr>
            <w:tcW w:w="1472" w:type="dxa"/>
          </w:tcPr>
          <w:p w:rsidR="000670EA" w:rsidRDefault="000670EA" w:rsidP="00A735C5">
            <w:pPr>
              <w:pStyle w:val="BodyText"/>
              <w:spacing w:line="276" w:lineRule="auto"/>
              <w:jc w:val="center"/>
              <w:rPr>
                <w:b/>
                <w:sz w:val="18"/>
                <w:szCs w:val="18"/>
              </w:rPr>
            </w:pPr>
            <w:r>
              <w:rPr>
                <w:b/>
                <w:bCs/>
                <w:sz w:val="18"/>
                <w:szCs w:val="18"/>
              </w:rPr>
              <w:t>Course Learning Outcomes (COs)</w:t>
            </w:r>
          </w:p>
        </w:tc>
        <w:tc>
          <w:tcPr>
            <w:tcW w:w="2836" w:type="dxa"/>
          </w:tcPr>
          <w:p w:rsidR="000670EA" w:rsidRDefault="000670EA" w:rsidP="00A735C5">
            <w:pPr>
              <w:pStyle w:val="BodyText"/>
              <w:spacing w:line="276" w:lineRule="auto"/>
              <w:rPr>
                <w:b/>
                <w:sz w:val="18"/>
                <w:szCs w:val="18"/>
              </w:rPr>
            </w:pPr>
            <w:r>
              <w:rPr>
                <w:b/>
                <w:sz w:val="18"/>
                <w:szCs w:val="18"/>
              </w:rPr>
              <w:t>Teaching-Learning Strategy</w:t>
            </w:r>
          </w:p>
        </w:tc>
        <w:tc>
          <w:tcPr>
            <w:tcW w:w="2315" w:type="dxa"/>
          </w:tcPr>
          <w:p w:rsidR="000670EA" w:rsidRDefault="000670EA" w:rsidP="00A735C5">
            <w:pPr>
              <w:pStyle w:val="BodyText"/>
              <w:spacing w:line="276" w:lineRule="auto"/>
              <w:rPr>
                <w:b/>
                <w:sz w:val="18"/>
                <w:szCs w:val="18"/>
              </w:rPr>
            </w:pPr>
            <w:r>
              <w:rPr>
                <w:b/>
                <w:sz w:val="18"/>
                <w:szCs w:val="18"/>
              </w:rPr>
              <w:t>Assessment Strategy</w:t>
            </w:r>
          </w:p>
        </w:tc>
      </w:tr>
      <w:tr w:rsidR="000670EA" w:rsidTr="00A735C5">
        <w:trPr>
          <w:trHeight w:val="223"/>
        </w:trPr>
        <w:tc>
          <w:tcPr>
            <w:tcW w:w="1472" w:type="dxa"/>
            <w:vAlign w:val="center"/>
          </w:tcPr>
          <w:p w:rsidR="000670EA" w:rsidRDefault="000670EA" w:rsidP="00A735C5">
            <w:pPr>
              <w:pStyle w:val="BodyText"/>
              <w:jc w:val="center"/>
              <w:rPr>
                <w:b/>
                <w:sz w:val="18"/>
                <w:szCs w:val="18"/>
              </w:rPr>
            </w:pPr>
            <w:r>
              <w:rPr>
                <w:b/>
                <w:bCs/>
                <w:sz w:val="18"/>
                <w:szCs w:val="18"/>
              </w:rPr>
              <w:t>CO 1</w:t>
            </w:r>
          </w:p>
        </w:tc>
        <w:tc>
          <w:tcPr>
            <w:tcW w:w="2836"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rapid reading</w:t>
            </w:r>
          </w:p>
        </w:tc>
        <w:tc>
          <w:tcPr>
            <w:tcW w:w="2315"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Short question &amp; Assignment</w:t>
            </w:r>
          </w:p>
        </w:tc>
      </w:tr>
      <w:tr w:rsidR="000670EA" w:rsidTr="00A735C5">
        <w:trPr>
          <w:trHeight w:val="461"/>
        </w:trPr>
        <w:tc>
          <w:tcPr>
            <w:tcW w:w="1472" w:type="dxa"/>
            <w:vAlign w:val="center"/>
          </w:tcPr>
          <w:p w:rsidR="000670EA" w:rsidRDefault="000670EA" w:rsidP="00A735C5">
            <w:pPr>
              <w:pStyle w:val="BodyText"/>
              <w:jc w:val="center"/>
              <w:rPr>
                <w:b/>
                <w:sz w:val="18"/>
                <w:szCs w:val="18"/>
              </w:rPr>
            </w:pPr>
            <w:r>
              <w:rPr>
                <w:b/>
                <w:bCs/>
                <w:sz w:val="18"/>
                <w:szCs w:val="18"/>
              </w:rPr>
              <w:t>CO 2</w:t>
            </w:r>
          </w:p>
        </w:tc>
        <w:tc>
          <w:tcPr>
            <w:tcW w:w="2836"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group discussion </w:t>
            </w:r>
          </w:p>
        </w:tc>
        <w:tc>
          <w:tcPr>
            <w:tcW w:w="2315"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Assignment &amp; Mid-term test-1</w:t>
            </w:r>
          </w:p>
        </w:tc>
      </w:tr>
      <w:tr w:rsidR="000670EA" w:rsidTr="00A735C5">
        <w:trPr>
          <w:trHeight w:val="475"/>
        </w:trPr>
        <w:tc>
          <w:tcPr>
            <w:tcW w:w="1472" w:type="dxa"/>
            <w:vAlign w:val="center"/>
          </w:tcPr>
          <w:p w:rsidR="000670EA" w:rsidRDefault="000670EA" w:rsidP="00A735C5">
            <w:pPr>
              <w:pStyle w:val="BodyText"/>
              <w:jc w:val="center"/>
              <w:rPr>
                <w:b/>
                <w:sz w:val="18"/>
                <w:szCs w:val="18"/>
              </w:rPr>
            </w:pPr>
            <w:r>
              <w:rPr>
                <w:b/>
                <w:bCs/>
                <w:sz w:val="18"/>
                <w:szCs w:val="18"/>
              </w:rPr>
              <w:t>CO 3</w:t>
            </w:r>
          </w:p>
        </w:tc>
        <w:tc>
          <w:tcPr>
            <w:tcW w:w="2836"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deliberation</w:t>
            </w:r>
          </w:p>
        </w:tc>
        <w:tc>
          <w:tcPr>
            <w:tcW w:w="2315"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Quiz &amp; Discussion </w:t>
            </w:r>
          </w:p>
        </w:tc>
      </w:tr>
      <w:tr w:rsidR="000670EA" w:rsidTr="00A735C5">
        <w:trPr>
          <w:trHeight w:val="223"/>
        </w:trPr>
        <w:tc>
          <w:tcPr>
            <w:tcW w:w="1472" w:type="dxa"/>
            <w:vAlign w:val="center"/>
          </w:tcPr>
          <w:p w:rsidR="000670EA" w:rsidRDefault="000670EA" w:rsidP="00A735C5">
            <w:pPr>
              <w:pStyle w:val="BodyText"/>
              <w:jc w:val="center"/>
              <w:rPr>
                <w:b/>
                <w:sz w:val="18"/>
                <w:szCs w:val="18"/>
              </w:rPr>
            </w:pPr>
            <w:r>
              <w:rPr>
                <w:b/>
                <w:bCs/>
                <w:sz w:val="18"/>
                <w:szCs w:val="18"/>
              </w:rPr>
              <w:t>CO 4</w:t>
            </w:r>
          </w:p>
        </w:tc>
        <w:tc>
          <w:tcPr>
            <w:tcW w:w="2836"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demonstration</w:t>
            </w:r>
          </w:p>
        </w:tc>
        <w:tc>
          <w:tcPr>
            <w:tcW w:w="2315"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Presentation &amp; Mid-term test - 2</w:t>
            </w:r>
          </w:p>
        </w:tc>
      </w:tr>
      <w:tr w:rsidR="000670EA" w:rsidTr="00A735C5">
        <w:trPr>
          <w:trHeight w:val="238"/>
        </w:trPr>
        <w:tc>
          <w:tcPr>
            <w:tcW w:w="1472" w:type="dxa"/>
            <w:vAlign w:val="center"/>
          </w:tcPr>
          <w:p w:rsidR="000670EA" w:rsidRDefault="000670EA" w:rsidP="00A735C5">
            <w:pPr>
              <w:pStyle w:val="BodyText"/>
              <w:jc w:val="center"/>
              <w:rPr>
                <w:b/>
                <w:sz w:val="18"/>
                <w:szCs w:val="18"/>
              </w:rPr>
            </w:pPr>
            <w:r>
              <w:rPr>
                <w:b/>
                <w:bCs/>
                <w:sz w:val="18"/>
                <w:szCs w:val="18"/>
              </w:rPr>
              <w:t>CO 5</w:t>
            </w:r>
          </w:p>
        </w:tc>
        <w:tc>
          <w:tcPr>
            <w:tcW w:w="2836"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Analysis</w:t>
            </w:r>
          </w:p>
        </w:tc>
        <w:tc>
          <w:tcPr>
            <w:tcW w:w="2315" w:type="dxa"/>
          </w:tcPr>
          <w:p w:rsidR="000670EA" w:rsidRDefault="000670EA" w:rsidP="00A735C5">
            <w:pPr>
              <w:contextualSpacing/>
              <w:jc w:val="both"/>
              <w:rPr>
                <w:rFonts w:ascii="Times New Roman" w:hAnsi="Times New Roman" w:cs="Times New Roman"/>
                <w:bCs/>
                <w:sz w:val="18"/>
                <w:szCs w:val="18"/>
              </w:rPr>
            </w:pPr>
            <w:r>
              <w:rPr>
                <w:rFonts w:ascii="Times New Roman" w:hAnsi="Times New Roman" w:cs="Times New Roman"/>
                <w:bCs/>
                <w:sz w:val="18"/>
                <w:szCs w:val="18"/>
              </w:rPr>
              <w:t>Descriptive writing &amp; semester-end Examination</w:t>
            </w:r>
          </w:p>
        </w:tc>
      </w:tr>
    </w:tbl>
    <w:p w:rsidR="000670EA" w:rsidRDefault="000670EA" w:rsidP="000670EA">
      <w:pPr>
        <w:pStyle w:val="BodyText"/>
        <w:spacing w:line="276" w:lineRule="auto"/>
        <w:ind w:left="540"/>
        <w:rPr>
          <w:b/>
          <w:sz w:val="22"/>
          <w:szCs w:val="22"/>
        </w:rPr>
      </w:pPr>
    </w:p>
    <w:p w:rsidR="000670EA" w:rsidRDefault="000670EA" w:rsidP="000670EA">
      <w:pPr>
        <w:jc w:val="both"/>
        <w:rPr>
          <w:b/>
          <w:sz w:val="18"/>
          <w:szCs w:val="18"/>
        </w:rPr>
      </w:pPr>
    </w:p>
    <w:p w:rsidR="000670EA" w:rsidRDefault="000670EA" w:rsidP="000670EA">
      <w:pPr>
        <w:jc w:val="both"/>
        <w:rPr>
          <w:rFonts w:ascii="Times New Roman" w:hAnsi="Times New Roman" w:cs="Times New Roman"/>
          <w:b/>
        </w:rPr>
      </w:pPr>
      <w:r>
        <w:rPr>
          <w:rFonts w:ascii="Times New Roman" w:hAnsi="Times New Roman" w:cs="Times New Roman"/>
          <w:b/>
        </w:rPr>
        <w:t>LEARNING RESOURCES</w:t>
      </w:r>
    </w:p>
    <w:p w:rsidR="000670EA" w:rsidRDefault="000670EA" w:rsidP="000670EA">
      <w:pPr>
        <w:numPr>
          <w:ilvl w:val="0"/>
          <w:numId w:val="73"/>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Jaffe, Rivke; Anouk de Koning. 2016. </w:t>
      </w:r>
      <w:r>
        <w:rPr>
          <w:rFonts w:ascii="Times New Roman" w:hAnsi="Times New Roman" w:cs="Times New Roman"/>
          <w:i/>
          <w:sz w:val="18"/>
          <w:szCs w:val="18"/>
        </w:rPr>
        <w:t>Introducing Urban Anthropology</w:t>
      </w:r>
      <w:r>
        <w:rPr>
          <w:rFonts w:ascii="Times New Roman" w:hAnsi="Times New Roman" w:cs="Times New Roman"/>
          <w:sz w:val="18"/>
          <w:szCs w:val="18"/>
        </w:rPr>
        <w:t>; Routledge, London.</w:t>
      </w:r>
    </w:p>
    <w:p w:rsidR="000670EA" w:rsidRDefault="000670EA" w:rsidP="000670EA">
      <w:pPr>
        <w:numPr>
          <w:ilvl w:val="0"/>
          <w:numId w:val="73"/>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Macionis, John J. Vincent N. Parrillo. 2013. </w:t>
      </w:r>
      <w:r>
        <w:rPr>
          <w:rFonts w:ascii="Times New Roman" w:hAnsi="Times New Roman" w:cs="Times New Roman"/>
          <w:i/>
          <w:sz w:val="18"/>
          <w:szCs w:val="18"/>
        </w:rPr>
        <w:t>Cities and urban life</w:t>
      </w:r>
      <w:r>
        <w:rPr>
          <w:rFonts w:ascii="Times New Roman" w:hAnsi="Times New Roman" w:cs="Times New Roman"/>
          <w:sz w:val="18"/>
          <w:szCs w:val="18"/>
        </w:rPr>
        <w:t xml:space="preserve"> (6th ed), Pearson, New York. </w:t>
      </w:r>
    </w:p>
    <w:p w:rsidR="000670EA" w:rsidRDefault="000670EA" w:rsidP="000670EA">
      <w:pPr>
        <w:numPr>
          <w:ilvl w:val="0"/>
          <w:numId w:val="73"/>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Park, Robert E; Ernest W. Burgess, Roderick D. McKenzie. 1984 (1925) </w:t>
      </w:r>
      <w:r>
        <w:rPr>
          <w:rFonts w:ascii="Times New Roman" w:hAnsi="Times New Roman" w:cs="Times New Roman"/>
          <w:i/>
          <w:iCs/>
          <w:sz w:val="18"/>
          <w:szCs w:val="18"/>
        </w:rPr>
        <w:t>The City</w:t>
      </w:r>
      <w:r>
        <w:rPr>
          <w:rFonts w:ascii="Times New Roman" w:hAnsi="Times New Roman" w:cs="Times New Roman"/>
          <w:sz w:val="18"/>
          <w:szCs w:val="18"/>
        </w:rPr>
        <w:t xml:space="preserve">. Chicago: University of Chicago Press. </w:t>
      </w:r>
    </w:p>
    <w:p w:rsidR="000670EA" w:rsidRDefault="000670EA" w:rsidP="000670EA">
      <w:pPr>
        <w:numPr>
          <w:ilvl w:val="0"/>
          <w:numId w:val="73"/>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M. Castells, 1996,“Megacities,” in The Network Society pp. 434‐440</w:t>
      </w:r>
    </w:p>
    <w:p w:rsidR="000670EA" w:rsidRDefault="000670EA" w:rsidP="000670EA">
      <w:pPr>
        <w:numPr>
          <w:ilvl w:val="0"/>
          <w:numId w:val="73"/>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Basham, R. (1978) Urban Anthropology: the cross-cultural study of complex societies, California: Myfield Publishing Company,</w:t>
      </w:r>
    </w:p>
    <w:p w:rsidR="000670EA" w:rsidRDefault="000670EA" w:rsidP="000670EA">
      <w:pPr>
        <w:numPr>
          <w:ilvl w:val="0"/>
          <w:numId w:val="73"/>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Castells, Manuel, 2010. </w:t>
      </w:r>
      <w:r>
        <w:rPr>
          <w:rFonts w:ascii="Times New Roman" w:hAnsi="Times New Roman" w:cs="Times New Roman"/>
          <w:i/>
          <w:sz w:val="18"/>
          <w:szCs w:val="18"/>
        </w:rPr>
        <w:t>The rise of the network society.</w:t>
      </w:r>
      <w:r>
        <w:rPr>
          <w:rFonts w:ascii="Times New Roman" w:hAnsi="Times New Roman" w:cs="Times New Roman"/>
          <w:sz w:val="18"/>
          <w:szCs w:val="18"/>
        </w:rPr>
        <w:t xml:space="preserve"> Blackwell </w:t>
      </w:r>
    </w:p>
    <w:p w:rsidR="000670EA" w:rsidRDefault="000670EA" w:rsidP="000670EA">
      <w:pPr>
        <w:numPr>
          <w:ilvl w:val="0"/>
          <w:numId w:val="73"/>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Low, Setha M. 1999. </w:t>
      </w:r>
      <w:r>
        <w:rPr>
          <w:rFonts w:ascii="Times New Roman" w:hAnsi="Times New Roman" w:cs="Times New Roman"/>
          <w:i/>
          <w:iCs/>
          <w:sz w:val="18"/>
          <w:szCs w:val="18"/>
        </w:rPr>
        <w:t>Theorizing the City</w:t>
      </w:r>
      <w:r>
        <w:rPr>
          <w:rFonts w:ascii="Times New Roman" w:hAnsi="Times New Roman" w:cs="Times New Roman"/>
          <w:sz w:val="18"/>
          <w:szCs w:val="18"/>
        </w:rPr>
        <w:t xml:space="preserve">, </w:t>
      </w:r>
    </w:p>
    <w:p w:rsidR="000670EA" w:rsidRPr="001627E9" w:rsidRDefault="000670EA">
      <w:pPr>
        <w:spacing w:after="0"/>
        <w:jc w:val="both"/>
        <w:rPr>
          <w:rFonts w:ascii="Times New Roman" w:hAnsi="Times New Roman" w:cs="Times New Roman"/>
          <w:b/>
          <w:sz w:val="18"/>
          <w:szCs w:val="18"/>
        </w:rPr>
      </w:pPr>
    </w:p>
    <w:p w:rsidR="00CF6087" w:rsidRDefault="00CF6087" w:rsidP="000670EA">
      <w:pPr>
        <w:pStyle w:val="ListParagraph1"/>
        <w:autoSpaceDE w:val="0"/>
        <w:autoSpaceDN w:val="0"/>
        <w:adjustRightInd w:val="0"/>
        <w:ind w:left="0"/>
        <w:jc w:val="both"/>
        <w:rPr>
          <w:rFonts w:ascii="Times New Roman" w:hAnsi="Times New Roman"/>
          <w:sz w:val="18"/>
          <w:szCs w:val="18"/>
        </w:rPr>
      </w:pPr>
    </w:p>
    <w:p w:rsidR="00CF6087" w:rsidRDefault="00CF6087">
      <w:pPr>
        <w:spacing w:after="0"/>
        <w:jc w:val="both"/>
        <w:rPr>
          <w:rFonts w:ascii="Times New Roman" w:hAnsi="Times New Roman" w:cs="Times New Roman"/>
          <w:b/>
          <w:sz w:val="18"/>
          <w:szCs w:val="18"/>
        </w:rPr>
      </w:pPr>
    </w:p>
    <w:tbl>
      <w:tblPr>
        <w:tblpPr w:leftFromText="180" w:rightFromText="180" w:vertAnchor="page" w:horzAnchor="margin" w:tblpY="1291"/>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980"/>
        <w:gridCol w:w="1170"/>
        <w:gridCol w:w="1548"/>
      </w:tblGrid>
      <w:tr w:rsidR="00595521" w:rsidTr="00595521">
        <w:trPr>
          <w:trHeight w:val="260"/>
        </w:trPr>
        <w:tc>
          <w:tcPr>
            <w:tcW w:w="2340" w:type="dxa"/>
            <w:tcBorders>
              <w:top w:val="single" w:sz="4" w:space="0" w:color="auto"/>
              <w:left w:val="single" w:sz="4" w:space="0" w:color="auto"/>
              <w:bottom w:val="single" w:sz="4" w:space="0" w:color="auto"/>
              <w:right w:val="single" w:sz="4" w:space="0" w:color="auto"/>
            </w:tcBorders>
            <w:vAlign w:val="center"/>
          </w:tcPr>
          <w:p w:rsidR="00595521" w:rsidRDefault="00595521" w:rsidP="00595521">
            <w:pPr>
              <w:spacing w:after="0"/>
              <w:jc w:val="both"/>
              <w:rPr>
                <w:rFonts w:ascii="Times New Roman" w:hAnsi="Times New Roman" w:cs="Times New Roman"/>
                <w:b/>
                <w:sz w:val="18"/>
                <w:szCs w:val="18"/>
              </w:rPr>
            </w:pPr>
            <w:r>
              <w:rPr>
                <w:rFonts w:ascii="Times New Roman" w:hAnsi="Times New Roman" w:cs="Times New Roman"/>
                <w:bCs/>
                <w:sz w:val="18"/>
                <w:szCs w:val="18"/>
              </w:rPr>
              <w:t xml:space="preserve">Course Code: ANP </w:t>
            </w:r>
            <w:r>
              <w:rPr>
                <w:rFonts w:ascii="Times New Roman" w:hAnsi="Times New Roman" w:cs="Times New Roman"/>
                <w:sz w:val="18"/>
                <w:szCs w:val="18"/>
              </w:rPr>
              <w:t>0314 4252</w:t>
            </w:r>
            <w:r w:rsidR="00B26153">
              <w:rPr>
                <w:rFonts w:ascii="Times New Roman" w:hAnsi="Times New Roman" w:cs="Times New Roman"/>
                <w:sz w:val="18"/>
                <w:szCs w:val="18"/>
              </w:rPr>
              <w:t>L</w:t>
            </w:r>
          </w:p>
        </w:tc>
        <w:tc>
          <w:tcPr>
            <w:tcW w:w="1980" w:type="dxa"/>
            <w:tcBorders>
              <w:top w:val="single" w:sz="4" w:space="0" w:color="auto"/>
              <w:left w:val="single" w:sz="4" w:space="0" w:color="auto"/>
              <w:bottom w:val="single" w:sz="4" w:space="0" w:color="auto"/>
              <w:right w:val="single" w:sz="4" w:space="0" w:color="auto"/>
            </w:tcBorders>
            <w:vAlign w:val="center"/>
          </w:tcPr>
          <w:p w:rsidR="00595521" w:rsidRDefault="00595521" w:rsidP="00595521">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Credit: 2.0</w:t>
            </w:r>
          </w:p>
        </w:tc>
        <w:tc>
          <w:tcPr>
            <w:tcW w:w="1170" w:type="dxa"/>
            <w:tcBorders>
              <w:top w:val="single" w:sz="4" w:space="0" w:color="auto"/>
              <w:left w:val="single" w:sz="4" w:space="0" w:color="auto"/>
              <w:bottom w:val="single" w:sz="4" w:space="0" w:color="auto"/>
              <w:right w:val="single" w:sz="4" w:space="0" w:color="auto"/>
            </w:tcBorders>
            <w:vAlign w:val="center"/>
          </w:tcPr>
          <w:p w:rsidR="00595521" w:rsidRDefault="00595521" w:rsidP="00595521">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Year: Fourth</w:t>
            </w:r>
          </w:p>
        </w:tc>
        <w:tc>
          <w:tcPr>
            <w:tcW w:w="1548" w:type="dxa"/>
            <w:tcBorders>
              <w:top w:val="single" w:sz="4" w:space="0" w:color="auto"/>
              <w:left w:val="single" w:sz="4" w:space="0" w:color="auto"/>
              <w:bottom w:val="single" w:sz="4" w:space="0" w:color="auto"/>
              <w:right w:val="single" w:sz="4" w:space="0" w:color="auto"/>
            </w:tcBorders>
            <w:vAlign w:val="center"/>
          </w:tcPr>
          <w:p w:rsidR="00595521" w:rsidRDefault="00595521" w:rsidP="00595521">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Semester: Second</w:t>
            </w:r>
          </w:p>
        </w:tc>
      </w:tr>
      <w:tr w:rsidR="00595521" w:rsidTr="00595521">
        <w:trPr>
          <w:trHeight w:val="297"/>
        </w:trPr>
        <w:tc>
          <w:tcPr>
            <w:tcW w:w="4320" w:type="dxa"/>
            <w:gridSpan w:val="2"/>
            <w:tcBorders>
              <w:top w:val="single" w:sz="4" w:space="0" w:color="auto"/>
              <w:left w:val="single" w:sz="4" w:space="0" w:color="auto"/>
              <w:bottom w:val="single" w:sz="4" w:space="0" w:color="auto"/>
              <w:right w:val="single" w:sz="4" w:space="0" w:color="auto"/>
            </w:tcBorders>
            <w:vAlign w:val="center"/>
          </w:tcPr>
          <w:p w:rsidR="00595521" w:rsidRDefault="00595521" w:rsidP="00595521">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 xml:space="preserve">Course Title:  </w:t>
            </w:r>
            <w:r>
              <w:rPr>
                <w:rFonts w:ascii="Times New Roman" w:hAnsi="Times New Roman" w:cs="Times New Roman"/>
                <w:sz w:val="18"/>
                <w:szCs w:val="18"/>
              </w:rPr>
              <w:t>Electronic Data Processing in  Anthropology</w:t>
            </w:r>
          </w:p>
        </w:tc>
        <w:tc>
          <w:tcPr>
            <w:tcW w:w="2718" w:type="dxa"/>
            <w:gridSpan w:val="2"/>
            <w:tcBorders>
              <w:top w:val="single" w:sz="4" w:space="0" w:color="auto"/>
              <w:left w:val="single" w:sz="4" w:space="0" w:color="auto"/>
              <w:bottom w:val="single" w:sz="4" w:space="0" w:color="auto"/>
              <w:right w:val="single" w:sz="4" w:space="0" w:color="auto"/>
            </w:tcBorders>
            <w:vAlign w:val="center"/>
          </w:tcPr>
          <w:p w:rsidR="00595521" w:rsidRDefault="00595521" w:rsidP="00595521">
            <w:pPr>
              <w:tabs>
                <w:tab w:val="left" w:pos="5940"/>
              </w:tabs>
              <w:spacing w:after="0"/>
              <w:rPr>
                <w:rFonts w:ascii="Times New Roman" w:hAnsi="Times New Roman" w:cs="Times New Roman"/>
                <w:bCs/>
                <w:sz w:val="18"/>
                <w:szCs w:val="18"/>
              </w:rPr>
            </w:pPr>
            <w:r>
              <w:rPr>
                <w:rFonts w:ascii="Times New Roman" w:hAnsi="Times New Roman" w:cs="Times New Roman"/>
                <w:bCs/>
                <w:sz w:val="18"/>
                <w:szCs w:val="18"/>
              </w:rPr>
              <w:t>Course Status: Lab</w:t>
            </w:r>
          </w:p>
        </w:tc>
      </w:tr>
    </w:tbl>
    <w:p w:rsidR="00E157AF" w:rsidRDefault="00E157AF">
      <w:pPr>
        <w:pStyle w:val="NormalWeb"/>
        <w:spacing w:before="0" w:beforeAutospacing="0" w:after="0" w:afterAutospacing="0"/>
        <w:jc w:val="both"/>
        <w:rPr>
          <w:rFonts w:ascii="Times New Roman" w:hAnsi="Times New Roman" w:cs="Times New Roman"/>
          <w:b/>
          <w:sz w:val="18"/>
          <w:szCs w:val="18"/>
        </w:rPr>
      </w:pPr>
    </w:p>
    <w:p w:rsidR="00E157AF" w:rsidRDefault="00E157AF">
      <w:pPr>
        <w:pStyle w:val="NormalWeb"/>
        <w:spacing w:before="0" w:beforeAutospacing="0" w:after="0" w:afterAutospacing="0"/>
        <w:jc w:val="both"/>
        <w:rPr>
          <w:rFonts w:ascii="Times New Roman" w:hAnsi="Times New Roman" w:cs="Times New Roman"/>
          <w:b/>
          <w:sz w:val="18"/>
          <w:szCs w:val="18"/>
        </w:rPr>
      </w:pPr>
    </w:p>
    <w:p w:rsidR="000670EA" w:rsidRDefault="000670EA">
      <w:pPr>
        <w:pStyle w:val="NormalWeb"/>
        <w:spacing w:before="0" w:beforeAutospacing="0" w:after="0" w:afterAutospacing="0"/>
        <w:jc w:val="both"/>
        <w:rPr>
          <w:rFonts w:ascii="Times New Roman" w:hAnsi="Times New Roman" w:cs="Times New Roman"/>
          <w:b/>
          <w:sz w:val="18"/>
          <w:szCs w:val="18"/>
        </w:rPr>
      </w:pPr>
    </w:p>
    <w:p w:rsidR="000670EA" w:rsidRDefault="000670EA">
      <w:pPr>
        <w:pStyle w:val="NormalWeb"/>
        <w:spacing w:before="0" w:beforeAutospacing="0" w:after="0" w:afterAutospacing="0"/>
        <w:jc w:val="both"/>
        <w:rPr>
          <w:rFonts w:ascii="Times New Roman" w:hAnsi="Times New Roman" w:cs="Times New Roman"/>
          <w:b/>
          <w:sz w:val="18"/>
          <w:szCs w:val="18"/>
        </w:rPr>
      </w:pPr>
    </w:p>
    <w:p w:rsidR="00595521" w:rsidRDefault="00595521">
      <w:pPr>
        <w:pStyle w:val="NormalWeb"/>
        <w:spacing w:before="0" w:beforeAutospacing="0" w:after="0" w:afterAutospacing="0"/>
        <w:jc w:val="both"/>
        <w:rPr>
          <w:rFonts w:ascii="Times New Roman" w:hAnsi="Times New Roman" w:cs="Times New Roman"/>
          <w:b/>
          <w:sz w:val="18"/>
          <w:szCs w:val="18"/>
        </w:rPr>
      </w:pPr>
    </w:p>
    <w:p w:rsidR="00CF6087" w:rsidRDefault="00E12F06">
      <w:pPr>
        <w:pStyle w:val="NormalWeb"/>
        <w:spacing w:before="0" w:beforeAutospacing="0" w:after="0" w:afterAutospacing="0"/>
        <w:jc w:val="both"/>
        <w:rPr>
          <w:rFonts w:ascii="Times New Roman" w:hAnsi="Times New Roman" w:cs="Times New Roman"/>
          <w:b/>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 xml:space="preserve">This Lab course introduces graduates to organize, process and mapping anthropological and ethnographic qualitative and quantitative field data. They will acquire knowledge to analyze data using software packages such as </w:t>
      </w:r>
      <w:r>
        <w:rPr>
          <w:rFonts w:ascii="Times New Roman" w:hAnsi="Times New Roman" w:cs="Times New Roman"/>
          <w:bCs/>
          <w:sz w:val="18"/>
          <w:szCs w:val="18"/>
        </w:rPr>
        <w:t>SPSS, Atlas ti, and NVivo. These packages will help students make coding, categorizing, thematizing, and then creating statements on cleaned data. Furthermore, they will be acquainted of citation, referencing, and Endnote in report writing.</w:t>
      </w:r>
    </w:p>
    <w:p w:rsidR="00CF6087" w:rsidRDefault="00CF6087">
      <w:pPr>
        <w:ind w:left="360" w:hanging="360"/>
        <w:jc w:val="both"/>
        <w:rPr>
          <w:rFonts w:ascii="Times New Roman" w:hAnsi="Times New Roman" w:cs="Times New Roman"/>
          <w:b/>
          <w:sz w:val="18"/>
          <w:szCs w:val="18"/>
        </w:rPr>
      </w:pP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Acquaint students with anthropological and ethnographic qualitative and quantitative field data.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Understand the qualitative, quantitative and mixed methods data analysis. </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Equip the students for exploratory data analysis techniques.</w:t>
      </w:r>
    </w:p>
    <w:p w:rsidR="00CF6087" w:rsidRDefault="00E12F06">
      <w:pPr>
        <w:pStyle w:val="ListParagraph1"/>
        <w:numPr>
          <w:ilvl w:val="0"/>
          <w:numId w:val="38"/>
        </w:numPr>
        <w:jc w:val="both"/>
        <w:rPr>
          <w:rFonts w:ascii="Times New Roman" w:hAnsi="Times New Roman"/>
          <w:sz w:val="18"/>
          <w:szCs w:val="18"/>
        </w:rPr>
      </w:pPr>
      <w:r>
        <w:rPr>
          <w:rFonts w:ascii="Times New Roman" w:hAnsi="Times New Roman"/>
          <w:sz w:val="18"/>
          <w:szCs w:val="18"/>
        </w:rPr>
        <w:t xml:space="preserve">Develop the skills on using software packages - </w:t>
      </w:r>
      <w:r>
        <w:rPr>
          <w:rFonts w:ascii="Times New Roman" w:hAnsi="Times New Roman"/>
          <w:bCs/>
          <w:sz w:val="18"/>
          <w:szCs w:val="18"/>
        </w:rPr>
        <w:t>SPSS, Atlas ti, and NVivo.</w:t>
      </w:r>
    </w:p>
    <w:p w:rsidR="00CF6087" w:rsidRDefault="00CF6087">
      <w:pPr>
        <w:contextualSpacing/>
        <w:jc w:val="both"/>
        <w:rPr>
          <w:rFonts w:ascii="Times New Roman" w:hAnsi="Times New Roman" w:cs="Times New Roman"/>
          <w:b/>
          <w:sz w:val="18"/>
          <w:szCs w:val="18"/>
        </w:rPr>
      </w:pPr>
    </w:p>
    <w:p w:rsidR="00CF6087" w:rsidRDefault="00E12F06">
      <w:pPr>
        <w:ind w:left="360" w:hanging="360"/>
        <w:contextualSpacing/>
        <w:jc w:val="both"/>
        <w:rPr>
          <w:rFonts w:ascii="Times New Roman" w:hAnsi="Times New Roman" w:cs="Times New Roman"/>
          <w:b/>
          <w:sz w:val="18"/>
          <w:szCs w:val="18"/>
        </w:rPr>
      </w:pPr>
      <w:r>
        <w:rPr>
          <w:rFonts w:ascii="Times New Roman" w:hAnsi="Times New Roman" w:cs="Times New Roman"/>
          <w:b/>
          <w:sz w:val="18"/>
          <w:szCs w:val="18"/>
        </w:rPr>
        <w:t>Course Learning Outcomes (COs)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sz w:val="18"/>
          <w:szCs w:val="18"/>
        </w:rPr>
        <w:t xml:space="preserve">At the end of the lab course, the student will be able to </w:t>
      </w:r>
    </w:p>
    <w:p w:rsidR="00CF6087" w:rsidRDefault="00E12F06">
      <w:pPr>
        <w:ind w:left="360" w:hanging="360"/>
        <w:contextualSpacing/>
        <w:jc w:val="both"/>
        <w:rPr>
          <w:rFonts w:ascii="Times New Roman" w:hAnsi="Times New Roman"/>
          <w:sz w:val="18"/>
          <w:szCs w:val="18"/>
        </w:rPr>
      </w:pPr>
      <w:r>
        <w:rPr>
          <w:rFonts w:ascii="Times New Roman" w:hAnsi="Times New Roman" w:cs="Times New Roman"/>
          <w:b/>
          <w:sz w:val="18"/>
          <w:szCs w:val="18"/>
        </w:rPr>
        <w:t xml:space="preserve">CO 1: </w:t>
      </w:r>
      <w:r>
        <w:rPr>
          <w:rFonts w:ascii="Times New Roman" w:hAnsi="Times New Roman"/>
          <w:sz w:val="18"/>
          <w:szCs w:val="18"/>
        </w:rPr>
        <w:t>Identify the techniques to code ethnographic field data and</w:t>
      </w:r>
      <w:r>
        <w:rPr>
          <w:rFonts w:ascii="Times New Roman" w:hAnsi="Times New Roman" w:cs="Times New Roman"/>
          <w:sz w:val="18"/>
          <w:szCs w:val="18"/>
        </w:rPr>
        <w:t xml:space="preserve"> o</w:t>
      </w:r>
      <w:r>
        <w:rPr>
          <w:rFonts w:ascii="Times New Roman" w:hAnsi="Times New Roman"/>
          <w:sz w:val="18"/>
          <w:szCs w:val="18"/>
        </w:rPr>
        <w:t>utline the procedure of statistical data managements system through mean, median, mode, standard deviation, correlation, and regression analysis</w:t>
      </w:r>
    </w:p>
    <w:p w:rsidR="00CF6087" w:rsidRDefault="00E12F06">
      <w:pPr>
        <w:ind w:left="360" w:hanging="360"/>
        <w:contextualSpacing/>
        <w:jc w:val="both"/>
        <w:rPr>
          <w:rFonts w:ascii="Times New Roman" w:hAnsi="Times New Roman"/>
          <w:sz w:val="18"/>
          <w:szCs w:val="18"/>
        </w:rPr>
      </w:pPr>
      <w:r>
        <w:rPr>
          <w:rFonts w:ascii="Times New Roman" w:hAnsi="Times New Roman" w:cs="Times New Roman"/>
          <w:b/>
          <w:sz w:val="18"/>
          <w:szCs w:val="18"/>
        </w:rPr>
        <w:t>CO 2:</w:t>
      </w:r>
      <w:r>
        <w:rPr>
          <w:rFonts w:ascii="Times New Roman" w:hAnsi="Times New Roman"/>
          <w:sz w:val="18"/>
          <w:szCs w:val="18"/>
        </w:rPr>
        <w:t>Interpret the calculating probability of an event and basic sampling techniques and distinguish between statistical inferences and qualitative data</w:t>
      </w:r>
    </w:p>
    <w:p w:rsidR="00CF6087" w:rsidRDefault="00E12F06">
      <w:pPr>
        <w:ind w:left="360" w:hanging="360"/>
        <w:contextualSpacing/>
        <w:jc w:val="both"/>
        <w:rPr>
          <w:rFonts w:ascii="Times New Roman" w:hAnsi="Times New Roman"/>
          <w:sz w:val="18"/>
          <w:szCs w:val="18"/>
        </w:rPr>
      </w:pPr>
      <w:r>
        <w:rPr>
          <w:rFonts w:ascii="Times New Roman" w:hAnsi="Times New Roman" w:cs="Times New Roman"/>
          <w:b/>
          <w:sz w:val="18"/>
          <w:szCs w:val="18"/>
        </w:rPr>
        <w:t>CO 3:</w:t>
      </w:r>
      <w:r>
        <w:rPr>
          <w:rFonts w:ascii="Times New Roman" w:hAnsi="Times New Roman"/>
          <w:sz w:val="18"/>
          <w:szCs w:val="18"/>
        </w:rPr>
        <w:t>Outline the procedure of data coding, coded data categorizing, and thematizing</w:t>
      </w:r>
    </w:p>
    <w:p w:rsidR="00CF6087" w:rsidRDefault="00E12F06">
      <w:pPr>
        <w:ind w:left="360" w:hanging="360"/>
        <w:contextualSpacing/>
        <w:jc w:val="both"/>
        <w:rPr>
          <w:rFonts w:ascii="Times New Roman" w:hAnsi="Times New Roman"/>
          <w:sz w:val="18"/>
          <w:szCs w:val="18"/>
        </w:rPr>
      </w:pPr>
      <w:r>
        <w:rPr>
          <w:rFonts w:ascii="Times New Roman" w:hAnsi="Times New Roman" w:cs="Times New Roman"/>
          <w:b/>
          <w:sz w:val="18"/>
          <w:szCs w:val="18"/>
        </w:rPr>
        <w:t>CO 4:</w:t>
      </w:r>
      <w:r>
        <w:rPr>
          <w:rFonts w:ascii="Times New Roman" w:hAnsi="Times New Roman"/>
          <w:sz w:val="18"/>
          <w:szCs w:val="18"/>
        </w:rPr>
        <w:t xml:space="preserve">Apply the statistical software SPSS, </w:t>
      </w:r>
      <w:r>
        <w:rPr>
          <w:rFonts w:ascii="Times New Roman" w:hAnsi="Times New Roman"/>
          <w:bCs/>
          <w:sz w:val="18"/>
          <w:szCs w:val="18"/>
        </w:rPr>
        <w:t>Atlas ti, and Nvivo</w:t>
      </w:r>
      <w:r>
        <w:rPr>
          <w:rFonts w:ascii="Times New Roman" w:hAnsi="Times New Roman"/>
          <w:sz w:val="18"/>
          <w:szCs w:val="18"/>
        </w:rPr>
        <w:t xml:space="preserve"> for data analysis</w:t>
      </w:r>
    </w:p>
    <w:p w:rsidR="00CF6087" w:rsidRDefault="00E12F06">
      <w:pPr>
        <w:ind w:left="360" w:hanging="360"/>
        <w:contextualSpacing/>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sz w:val="18"/>
          <w:szCs w:val="18"/>
        </w:rPr>
        <w:t>Apply computing/electronic knowledge in citation and referencing of the text.</w:t>
      </w:r>
    </w:p>
    <w:p w:rsidR="00CF6087" w:rsidRDefault="00CF6087">
      <w:pPr>
        <w:pStyle w:val="ListParagraph1"/>
        <w:autoSpaceDE w:val="0"/>
        <w:autoSpaceDN w:val="0"/>
        <w:adjustRightInd w:val="0"/>
        <w:ind w:left="0"/>
        <w:jc w:val="both"/>
        <w:rPr>
          <w:rFonts w:ascii="Times New Roman" w:hAnsi="Times New Roman"/>
          <w:sz w:val="18"/>
          <w:szCs w:val="18"/>
        </w:rPr>
      </w:pPr>
    </w:p>
    <w:p w:rsidR="00CF6087" w:rsidRDefault="00E12F06">
      <w:pPr>
        <w:pStyle w:val="BodyText"/>
        <w:spacing w:line="276" w:lineRule="auto"/>
        <w:ind w:left="540"/>
        <w:rPr>
          <w:b/>
          <w:sz w:val="18"/>
          <w:szCs w:val="18"/>
        </w:rPr>
      </w:pPr>
      <w:r>
        <w:rPr>
          <w:b/>
          <w:sz w:val="18"/>
          <w:szCs w:val="18"/>
        </w:rPr>
        <w:t>Mapping Course Learning Outcomes (COs) with the POs:</w:t>
      </w:r>
    </w:p>
    <w:tbl>
      <w:tblPr>
        <w:tblW w:w="65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589"/>
        <w:gridCol w:w="629"/>
        <w:gridCol w:w="688"/>
        <w:gridCol w:w="1049"/>
        <w:gridCol w:w="721"/>
        <w:gridCol w:w="709"/>
        <w:gridCol w:w="697"/>
        <w:gridCol w:w="516"/>
      </w:tblGrid>
      <w:tr w:rsidR="00CF6087">
        <w:trPr>
          <w:trHeight w:val="293"/>
        </w:trPr>
        <w:tc>
          <w:tcPr>
            <w:tcW w:w="972" w:type="dxa"/>
            <w:vMerge w:val="restart"/>
            <w:vAlign w:val="center"/>
          </w:tcPr>
          <w:p w:rsidR="00CF6087" w:rsidRDefault="00E12F06">
            <w:pPr>
              <w:pStyle w:val="BodyText"/>
              <w:rPr>
                <w:b/>
                <w:bCs/>
                <w:sz w:val="18"/>
                <w:szCs w:val="18"/>
              </w:rPr>
            </w:pPr>
            <w:r>
              <w:rPr>
                <w:b/>
                <w:bCs/>
                <w:sz w:val="18"/>
                <w:szCs w:val="18"/>
              </w:rPr>
              <w:t>Course Learning Outcomes (COs)</w:t>
            </w:r>
          </w:p>
        </w:tc>
        <w:tc>
          <w:tcPr>
            <w:tcW w:w="1906" w:type="dxa"/>
            <w:gridSpan w:val="3"/>
            <w:vAlign w:val="center"/>
          </w:tcPr>
          <w:p w:rsidR="00CF6087" w:rsidRDefault="00E12F06">
            <w:pPr>
              <w:pStyle w:val="BodyText"/>
              <w:jc w:val="center"/>
              <w:rPr>
                <w:b/>
                <w:sz w:val="18"/>
                <w:szCs w:val="18"/>
              </w:rPr>
            </w:pPr>
            <w:r>
              <w:rPr>
                <w:b/>
                <w:sz w:val="18"/>
                <w:szCs w:val="18"/>
              </w:rPr>
              <w:t>Fundamental Domain</w:t>
            </w:r>
          </w:p>
        </w:tc>
        <w:tc>
          <w:tcPr>
            <w:tcW w:w="1049" w:type="dxa"/>
            <w:vAlign w:val="center"/>
          </w:tcPr>
          <w:p w:rsidR="00CF6087" w:rsidRDefault="00E12F06">
            <w:pPr>
              <w:pStyle w:val="BodyText"/>
              <w:jc w:val="center"/>
              <w:rPr>
                <w:b/>
                <w:sz w:val="18"/>
                <w:szCs w:val="18"/>
              </w:rPr>
            </w:pPr>
            <w:r>
              <w:rPr>
                <w:b/>
                <w:sz w:val="18"/>
                <w:szCs w:val="18"/>
              </w:rPr>
              <w:t>Social Domain</w:t>
            </w:r>
          </w:p>
        </w:tc>
        <w:tc>
          <w:tcPr>
            <w:tcW w:w="1430" w:type="dxa"/>
            <w:gridSpan w:val="2"/>
            <w:vAlign w:val="center"/>
          </w:tcPr>
          <w:p w:rsidR="00CF6087" w:rsidRDefault="00E12F06">
            <w:pPr>
              <w:pStyle w:val="BodyText"/>
              <w:jc w:val="center"/>
              <w:rPr>
                <w:b/>
                <w:sz w:val="18"/>
                <w:szCs w:val="18"/>
              </w:rPr>
            </w:pPr>
            <w:r>
              <w:rPr>
                <w:b/>
                <w:sz w:val="18"/>
                <w:szCs w:val="18"/>
              </w:rPr>
              <w:t>Thinking Domain</w:t>
            </w:r>
          </w:p>
        </w:tc>
        <w:tc>
          <w:tcPr>
            <w:tcW w:w="1213" w:type="dxa"/>
            <w:gridSpan w:val="2"/>
            <w:vAlign w:val="center"/>
          </w:tcPr>
          <w:p w:rsidR="00CF6087" w:rsidRDefault="00E12F06">
            <w:pPr>
              <w:pStyle w:val="BodyText"/>
              <w:jc w:val="center"/>
              <w:rPr>
                <w:b/>
                <w:sz w:val="18"/>
                <w:szCs w:val="18"/>
              </w:rPr>
            </w:pPr>
            <w:r>
              <w:rPr>
                <w:b/>
                <w:sz w:val="18"/>
                <w:szCs w:val="18"/>
              </w:rPr>
              <w:t>Personal Domain</w:t>
            </w:r>
          </w:p>
        </w:tc>
      </w:tr>
      <w:tr w:rsidR="00CF6087">
        <w:trPr>
          <w:cantSplit/>
          <w:trHeight w:val="586"/>
        </w:trPr>
        <w:tc>
          <w:tcPr>
            <w:tcW w:w="972" w:type="dxa"/>
            <w:vMerge/>
            <w:vAlign w:val="center"/>
          </w:tcPr>
          <w:p w:rsidR="00CF6087" w:rsidRDefault="00CF6087">
            <w:pPr>
              <w:pStyle w:val="BodyText"/>
              <w:rPr>
                <w:sz w:val="18"/>
                <w:szCs w:val="18"/>
              </w:rPr>
            </w:pPr>
          </w:p>
        </w:tc>
        <w:tc>
          <w:tcPr>
            <w:tcW w:w="589" w:type="dxa"/>
            <w:textDirection w:val="tbRl"/>
            <w:vAlign w:val="center"/>
          </w:tcPr>
          <w:p w:rsidR="00CF6087" w:rsidRDefault="00E12F06">
            <w:pPr>
              <w:pStyle w:val="BodyText"/>
              <w:ind w:left="113" w:right="113"/>
              <w:rPr>
                <w:b/>
                <w:sz w:val="18"/>
                <w:szCs w:val="18"/>
              </w:rPr>
            </w:pPr>
            <w:r>
              <w:rPr>
                <w:b/>
                <w:sz w:val="18"/>
                <w:szCs w:val="18"/>
              </w:rPr>
              <w:t>PO1</w:t>
            </w:r>
          </w:p>
        </w:tc>
        <w:tc>
          <w:tcPr>
            <w:tcW w:w="629" w:type="dxa"/>
            <w:textDirection w:val="tbRl"/>
          </w:tcPr>
          <w:p w:rsidR="00CF6087" w:rsidRDefault="00E12F06">
            <w:pPr>
              <w:pStyle w:val="BodyText"/>
              <w:ind w:left="113" w:right="113"/>
              <w:jc w:val="center"/>
              <w:rPr>
                <w:b/>
                <w:sz w:val="18"/>
                <w:szCs w:val="18"/>
              </w:rPr>
            </w:pPr>
            <w:r>
              <w:rPr>
                <w:b/>
                <w:sz w:val="18"/>
                <w:szCs w:val="18"/>
              </w:rPr>
              <w:t>PO2</w:t>
            </w:r>
          </w:p>
        </w:tc>
        <w:tc>
          <w:tcPr>
            <w:tcW w:w="688"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49"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21"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09"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97"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516"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trPr>
          <w:trHeight w:val="140"/>
        </w:trPr>
        <w:tc>
          <w:tcPr>
            <w:tcW w:w="972" w:type="dxa"/>
            <w:vAlign w:val="center"/>
          </w:tcPr>
          <w:p w:rsidR="00CF6087" w:rsidRDefault="00E12F06">
            <w:pPr>
              <w:pStyle w:val="BodyText"/>
              <w:rPr>
                <w:b/>
                <w:sz w:val="18"/>
                <w:szCs w:val="18"/>
              </w:rPr>
            </w:pPr>
            <w:r>
              <w:rPr>
                <w:b/>
                <w:bCs/>
                <w:sz w:val="18"/>
                <w:szCs w:val="18"/>
              </w:rPr>
              <w:t>CO 1</w:t>
            </w:r>
          </w:p>
        </w:tc>
        <w:tc>
          <w:tcPr>
            <w:tcW w:w="589" w:type="dxa"/>
          </w:tcPr>
          <w:p w:rsidR="00CF6087" w:rsidRDefault="00E13DA1">
            <w:pPr>
              <w:pStyle w:val="BodyText"/>
              <w:jc w:val="center"/>
              <w:rPr>
                <w:b/>
                <w:sz w:val="18"/>
                <w:szCs w:val="18"/>
              </w:rPr>
            </w:pPr>
            <w:r>
              <w:rPr>
                <w:sz w:val="18"/>
                <w:szCs w:val="18"/>
              </w:rPr>
              <w:t>1</w:t>
            </w:r>
          </w:p>
        </w:tc>
        <w:tc>
          <w:tcPr>
            <w:tcW w:w="629" w:type="dxa"/>
            <w:vAlign w:val="center"/>
          </w:tcPr>
          <w:p w:rsidR="00CF6087" w:rsidRDefault="00E13DA1">
            <w:pPr>
              <w:pStyle w:val="BodyText"/>
              <w:jc w:val="center"/>
              <w:rPr>
                <w:b/>
                <w:sz w:val="18"/>
                <w:szCs w:val="18"/>
              </w:rPr>
            </w:pPr>
            <w:r>
              <w:rPr>
                <w:sz w:val="18"/>
                <w:szCs w:val="18"/>
              </w:rPr>
              <w:t>2</w:t>
            </w:r>
          </w:p>
        </w:tc>
        <w:tc>
          <w:tcPr>
            <w:tcW w:w="688" w:type="dxa"/>
            <w:vAlign w:val="center"/>
          </w:tcPr>
          <w:p w:rsidR="00CF6087" w:rsidRDefault="00CF6087">
            <w:pPr>
              <w:pStyle w:val="BodyText"/>
              <w:jc w:val="center"/>
              <w:rPr>
                <w:b/>
                <w:sz w:val="18"/>
                <w:szCs w:val="18"/>
              </w:rPr>
            </w:pPr>
          </w:p>
        </w:tc>
        <w:tc>
          <w:tcPr>
            <w:tcW w:w="1049" w:type="dxa"/>
            <w:vAlign w:val="center"/>
          </w:tcPr>
          <w:p w:rsidR="00CF6087" w:rsidRDefault="00CF6087">
            <w:pPr>
              <w:pStyle w:val="BodyText"/>
              <w:jc w:val="center"/>
              <w:rPr>
                <w:sz w:val="18"/>
                <w:szCs w:val="18"/>
              </w:rPr>
            </w:pPr>
          </w:p>
        </w:tc>
        <w:tc>
          <w:tcPr>
            <w:tcW w:w="721" w:type="dxa"/>
            <w:vAlign w:val="center"/>
          </w:tcPr>
          <w:p w:rsidR="00CF6087" w:rsidRDefault="00CF6087">
            <w:pPr>
              <w:pStyle w:val="BodyText"/>
              <w:jc w:val="center"/>
              <w:rPr>
                <w:sz w:val="18"/>
                <w:szCs w:val="18"/>
              </w:rPr>
            </w:pPr>
          </w:p>
        </w:tc>
        <w:tc>
          <w:tcPr>
            <w:tcW w:w="709" w:type="dxa"/>
            <w:vAlign w:val="center"/>
          </w:tcPr>
          <w:p w:rsidR="00CF6087" w:rsidRDefault="00CF6087">
            <w:pPr>
              <w:pStyle w:val="BodyText"/>
              <w:jc w:val="center"/>
              <w:rPr>
                <w:sz w:val="18"/>
                <w:szCs w:val="18"/>
              </w:rPr>
            </w:pPr>
          </w:p>
        </w:tc>
        <w:tc>
          <w:tcPr>
            <w:tcW w:w="697" w:type="dxa"/>
            <w:vAlign w:val="center"/>
          </w:tcPr>
          <w:p w:rsidR="00CF6087" w:rsidRDefault="00E13DA1">
            <w:pPr>
              <w:pStyle w:val="BodyText"/>
              <w:jc w:val="center"/>
              <w:rPr>
                <w:sz w:val="18"/>
                <w:szCs w:val="18"/>
              </w:rPr>
            </w:pPr>
            <w:r>
              <w:rPr>
                <w:sz w:val="18"/>
                <w:szCs w:val="18"/>
              </w:rPr>
              <w:t>2</w:t>
            </w:r>
          </w:p>
        </w:tc>
        <w:tc>
          <w:tcPr>
            <w:tcW w:w="516" w:type="dxa"/>
            <w:vAlign w:val="center"/>
          </w:tcPr>
          <w:p w:rsidR="00CF6087" w:rsidRDefault="00CF6087">
            <w:pPr>
              <w:pStyle w:val="BodyText"/>
              <w:jc w:val="center"/>
              <w:rPr>
                <w:sz w:val="18"/>
                <w:szCs w:val="18"/>
              </w:rPr>
            </w:pPr>
          </w:p>
        </w:tc>
      </w:tr>
      <w:tr w:rsidR="00CF6087">
        <w:trPr>
          <w:trHeight w:val="140"/>
        </w:trPr>
        <w:tc>
          <w:tcPr>
            <w:tcW w:w="972" w:type="dxa"/>
            <w:vAlign w:val="center"/>
          </w:tcPr>
          <w:p w:rsidR="00CF6087" w:rsidRDefault="00E12F06">
            <w:pPr>
              <w:pStyle w:val="BodyText"/>
              <w:rPr>
                <w:b/>
                <w:sz w:val="18"/>
                <w:szCs w:val="18"/>
              </w:rPr>
            </w:pPr>
            <w:r>
              <w:rPr>
                <w:b/>
                <w:bCs/>
                <w:sz w:val="18"/>
                <w:szCs w:val="18"/>
              </w:rPr>
              <w:t>CO 2</w:t>
            </w:r>
          </w:p>
        </w:tc>
        <w:tc>
          <w:tcPr>
            <w:tcW w:w="589" w:type="dxa"/>
            <w:vAlign w:val="center"/>
          </w:tcPr>
          <w:p w:rsidR="00CF6087" w:rsidRDefault="00CF6087">
            <w:pPr>
              <w:pStyle w:val="BodyText"/>
              <w:jc w:val="center"/>
              <w:rPr>
                <w:sz w:val="18"/>
                <w:szCs w:val="18"/>
              </w:rPr>
            </w:pPr>
          </w:p>
        </w:tc>
        <w:tc>
          <w:tcPr>
            <w:tcW w:w="629" w:type="dxa"/>
            <w:vAlign w:val="center"/>
          </w:tcPr>
          <w:p w:rsidR="00CF6087" w:rsidRDefault="00E13DA1">
            <w:pPr>
              <w:pStyle w:val="BodyText"/>
              <w:jc w:val="center"/>
              <w:rPr>
                <w:b/>
                <w:sz w:val="18"/>
                <w:szCs w:val="18"/>
              </w:rPr>
            </w:pPr>
            <w:r>
              <w:rPr>
                <w:sz w:val="18"/>
                <w:szCs w:val="18"/>
              </w:rPr>
              <w:t>2</w:t>
            </w:r>
          </w:p>
        </w:tc>
        <w:tc>
          <w:tcPr>
            <w:tcW w:w="688" w:type="dxa"/>
            <w:vAlign w:val="center"/>
          </w:tcPr>
          <w:p w:rsidR="00CF6087" w:rsidRDefault="00CF6087">
            <w:pPr>
              <w:pStyle w:val="BodyText"/>
              <w:jc w:val="center"/>
              <w:rPr>
                <w:b/>
                <w:sz w:val="18"/>
                <w:szCs w:val="18"/>
              </w:rPr>
            </w:pPr>
          </w:p>
        </w:tc>
        <w:tc>
          <w:tcPr>
            <w:tcW w:w="1049" w:type="dxa"/>
            <w:vAlign w:val="center"/>
          </w:tcPr>
          <w:p w:rsidR="00CF6087" w:rsidRDefault="00CF6087">
            <w:pPr>
              <w:pStyle w:val="BodyText"/>
              <w:jc w:val="center"/>
              <w:rPr>
                <w:sz w:val="18"/>
                <w:szCs w:val="18"/>
              </w:rPr>
            </w:pPr>
          </w:p>
        </w:tc>
        <w:tc>
          <w:tcPr>
            <w:tcW w:w="721" w:type="dxa"/>
            <w:vAlign w:val="center"/>
          </w:tcPr>
          <w:p w:rsidR="00CF6087" w:rsidRDefault="00CF6087">
            <w:pPr>
              <w:pStyle w:val="BodyText"/>
              <w:jc w:val="center"/>
              <w:rPr>
                <w:sz w:val="18"/>
                <w:szCs w:val="18"/>
              </w:rPr>
            </w:pPr>
          </w:p>
        </w:tc>
        <w:tc>
          <w:tcPr>
            <w:tcW w:w="709" w:type="dxa"/>
            <w:vAlign w:val="center"/>
          </w:tcPr>
          <w:p w:rsidR="00CF6087" w:rsidRDefault="00CF6087">
            <w:pPr>
              <w:pStyle w:val="BodyText"/>
              <w:jc w:val="center"/>
              <w:rPr>
                <w:sz w:val="18"/>
                <w:szCs w:val="18"/>
              </w:rPr>
            </w:pPr>
          </w:p>
        </w:tc>
        <w:tc>
          <w:tcPr>
            <w:tcW w:w="697" w:type="dxa"/>
            <w:vAlign w:val="center"/>
          </w:tcPr>
          <w:p w:rsidR="00CF6087" w:rsidRDefault="00E13DA1">
            <w:pPr>
              <w:pStyle w:val="BodyText"/>
              <w:jc w:val="center"/>
              <w:rPr>
                <w:sz w:val="18"/>
                <w:szCs w:val="18"/>
              </w:rPr>
            </w:pPr>
            <w:r>
              <w:rPr>
                <w:sz w:val="18"/>
                <w:szCs w:val="18"/>
              </w:rPr>
              <w:t>3</w:t>
            </w:r>
          </w:p>
        </w:tc>
        <w:tc>
          <w:tcPr>
            <w:tcW w:w="516" w:type="dxa"/>
            <w:vAlign w:val="center"/>
          </w:tcPr>
          <w:p w:rsidR="00CF6087" w:rsidRDefault="00CF6087">
            <w:pPr>
              <w:pStyle w:val="BodyText"/>
              <w:jc w:val="center"/>
              <w:rPr>
                <w:sz w:val="18"/>
                <w:szCs w:val="18"/>
              </w:rPr>
            </w:pPr>
          </w:p>
        </w:tc>
      </w:tr>
      <w:tr w:rsidR="00CF6087">
        <w:trPr>
          <w:trHeight w:val="140"/>
        </w:trPr>
        <w:tc>
          <w:tcPr>
            <w:tcW w:w="972" w:type="dxa"/>
            <w:vAlign w:val="center"/>
          </w:tcPr>
          <w:p w:rsidR="00CF6087" w:rsidRDefault="00E12F06">
            <w:pPr>
              <w:pStyle w:val="BodyText"/>
              <w:rPr>
                <w:b/>
                <w:sz w:val="18"/>
                <w:szCs w:val="18"/>
              </w:rPr>
            </w:pPr>
            <w:r>
              <w:rPr>
                <w:b/>
                <w:bCs/>
                <w:sz w:val="18"/>
                <w:szCs w:val="18"/>
              </w:rPr>
              <w:t>CO 3</w:t>
            </w:r>
          </w:p>
        </w:tc>
        <w:tc>
          <w:tcPr>
            <w:tcW w:w="589" w:type="dxa"/>
            <w:vAlign w:val="center"/>
          </w:tcPr>
          <w:p w:rsidR="00CF6087" w:rsidRDefault="00CF6087">
            <w:pPr>
              <w:pStyle w:val="BodyText"/>
              <w:jc w:val="center"/>
              <w:rPr>
                <w:sz w:val="18"/>
                <w:szCs w:val="18"/>
              </w:rPr>
            </w:pPr>
          </w:p>
        </w:tc>
        <w:tc>
          <w:tcPr>
            <w:tcW w:w="629" w:type="dxa"/>
          </w:tcPr>
          <w:p w:rsidR="00CF6087" w:rsidRDefault="00E13DA1">
            <w:pPr>
              <w:pStyle w:val="BodyText"/>
              <w:jc w:val="center"/>
              <w:rPr>
                <w:b/>
                <w:sz w:val="18"/>
                <w:szCs w:val="18"/>
              </w:rPr>
            </w:pPr>
            <w:r>
              <w:rPr>
                <w:sz w:val="18"/>
                <w:szCs w:val="18"/>
              </w:rPr>
              <w:t>1</w:t>
            </w:r>
          </w:p>
        </w:tc>
        <w:tc>
          <w:tcPr>
            <w:tcW w:w="688" w:type="dxa"/>
            <w:vAlign w:val="center"/>
          </w:tcPr>
          <w:p w:rsidR="00CF6087" w:rsidRDefault="00E13DA1">
            <w:pPr>
              <w:pStyle w:val="BodyText"/>
              <w:jc w:val="center"/>
              <w:rPr>
                <w:b/>
                <w:sz w:val="18"/>
                <w:szCs w:val="18"/>
              </w:rPr>
            </w:pPr>
            <w:r>
              <w:rPr>
                <w:sz w:val="18"/>
                <w:szCs w:val="18"/>
              </w:rPr>
              <w:t>2</w:t>
            </w:r>
          </w:p>
        </w:tc>
        <w:tc>
          <w:tcPr>
            <w:tcW w:w="1049" w:type="dxa"/>
            <w:vAlign w:val="center"/>
          </w:tcPr>
          <w:p w:rsidR="00CF6087" w:rsidRDefault="00CF6087">
            <w:pPr>
              <w:pStyle w:val="BodyText"/>
              <w:jc w:val="center"/>
              <w:rPr>
                <w:sz w:val="18"/>
                <w:szCs w:val="18"/>
              </w:rPr>
            </w:pPr>
          </w:p>
        </w:tc>
        <w:tc>
          <w:tcPr>
            <w:tcW w:w="721" w:type="dxa"/>
            <w:vAlign w:val="center"/>
          </w:tcPr>
          <w:p w:rsidR="00CF6087" w:rsidRDefault="00CF6087">
            <w:pPr>
              <w:pStyle w:val="BodyText"/>
              <w:jc w:val="center"/>
              <w:rPr>
                <w:sz w:val="18"/>
                <w:szCs w:val="18"/>
              </w:rPr>
            </w:pPr>
          </w:p>
        </w:tc>
        <w:tc>
          <w:tcPr>
            <w:tcW w:w="709" w:type="dxa"/>
            <w:vAlign w:val="center"/>
          </w:tcPr>
          <w:p w:rsidR="00CF6087" w:rsidRDefault="00CF6087">
            <w:pPr>
              <w:pStyle w:val="BodyText"/>
              <w:jc w:val="center"/>
              <w:rPr>
                <w:sz w:val="18"/>
                <w:szCs w:val="18"/>
              </w:rPr>
            </w:pPr>
          </w:p>
        </w:tc>
        <w:tc>
          <w:tcPr>
            <w:tcW w:w="697" w:type="dxa"/>
            <w:vAlign w:val="center"/>
          </w:tcPr>
          <w:p w:rsidR="00CF6087" w:rsidRDefault="00E13DA1">
            <w:pPr>
              <w:pStyle w:val="BodyText"/>
              <w:jc w:val="center"/>
              <w:rPr>
                <w:sz w:val="18"/>
                <w:szCs w:val="18"/>
              </w:rPr>
            </w:pPr>
            <w:r>
              <w:rPr>
                <w:sz w:val="18"/>
                <w:szCs w:val="18"/>
              </w:rPr>
              <w:t>2</w:t>
            </w:r>
          </w:p>
        </w:tc>
        <w:tc>
          <w:tcPr>
            <w:tcW w:w="516" w:type="dxa"/>
            <w:vAlign w:val="center"/>
          </w:tcPr>
          <w:p w:rsidR="00CF6087" w:rsidRDefault="00CF6087">
            <w:pPr>
              <w:pStyle w:val="BodyText"/>
              <w:jc w:val="center"/>
              <w:rPr>
                <w:sz w:val="18"/>
                <w:szCs w:val="18"/>
              </w:rPr>
            </w:pPr>
          </w:p>
        </w:tc>
      </w:tr>
      <w:tr w:rsidR="00CF6087">
        <w:trPr>
          <w:trHeight w:val="140"/>
        </w:trPr>
        <w:tc>
          <w:tcPr>
            <w:tcW w:w="972" w:type="dxa"/>
            <w:vAlign w:val="center"/>
          </w:tcPr>
          <w:p w:rsidR="00CF6087" w:rsidRDefault="00E12F06">
            <w:pPr>
              <w:pStyle w:val="BodyText"/>
              <w:rPr>
                <w:b/>
                <w:sz w:val="18"/>
                <w:szCs w:val="18"/>
              </w:rPr>
            </w:pPr>
            <w:r>
              <w:rPr>
                <w:b/>
                <w:bCs/>
                <w:sz w:val="18"/>
                <w:szCs w:val="18"/>
              </w:rPr>
              <w:t>CO 4</w:t>
            </w:r>
          </w:p>
        </w:tc>
        <w:tc>
          <w:tcPr>
            <w:tcW w:w="589" w:type="dxa"/>
            <w:vAlign w:val="center"/>
          </w:tcPr>
          <w:p w:rsidR="00CF6087" w:rsidRDefault="00CF6087">
            <w:pPr>
              <w:pStyle w:val="BodyText"/>
              <w:jc w:val="center"/>
              <w:rPr>
                <w:b/>
                <w:sz w:val="18"/>
                <w:szCs w:val="18"/>
              </w:rPr>
            </w:pPr>
          </w:p>
        </w:tc>
        <w:tc>
          <w:tcPr>
            <w:tcW w:w="629" w:type="dxa"/>
          </w:tcPr>
          <w:p w:rsidR="00CF6087" w:rsidRDefault="00E13DA1">
            <w:pPr>
              <w:pStyle w:val="BodyText"/>
              <w:jc w:val="center"/>
              <w:rPr>
                <w:b/>
                <w:sz w:val="18"/>
                <w:szCs w:val="18"/>
              </w:rPr>
            </w:pPr>
            <w:r>
              <w:rPr>
                <w:sz w:val="18"/>
                <w:szCs w:val="18"/>
              </w:rPr>
              <w:t>2</w:t>
            </w:r>
          </w:p>
        </w:tc>
        <w:tc>
          <w:tcPr>
            <w:tcW w:w="688" w:type="dxa"/>
          </w:tcPr>
          <w:p w:rsidR="00CF6087" w:rsidRDefault="00E13DA1">
            <w:pPr>
              <w:pStyle w:val="BodyText"/>
              <w:jc w:val="center"/>
              <w:rPr>
                <w:b/>
                <w:sz w:val="18"/>
                <w:szCs w:val="18"/>
              </w:rPr>
            </w:pPr>
            <w:r>
              <w:rPr>
                <w:sz w:val="18"/>
                <w:szCs w:val="18"/>
              </w:rPr>
              <w:t>3</w:t>
            </w:r>
          </w:p>
        </w:tc>
        <w:tc>
          <w:tcPr>
            <w:tcW w:w="1049" w:type="dxa"/>
            <w:vAlign w:val="center"/>
          </w:tcPr>
          <w:p w:rsidR="00CF6087" w:rsidRDefault="00CF6087">
            <w:pPr>
              <w:pStyle w:val="BodyText"/>
              <w:jc w:val="center"/>
              <w:rPr>
                <w:sz w:val="18"/>
                <w:szCs w:val="18"/>
              </w:rPr>
            </w:pPr>
          </w:p>
        </w:tc>
        <w:tc>
          <w:tcPr>
            <w:tcW w:w="721" w:type="dxa"/>
            <w:vAlign w:val="center"/>
          </w:tcPr>
          <w:p w:rsidR="00CF6087" w:rsidRDefault="00CF6087">
            <w:pPr>
              <w:pStyle w:val="BodyText"/>
              <w:jc w:val="center"/>
              <w:rPr>
                <w:sz w:val="18"/>
                <w:szCs w:val="18"/>
              </w:rPr>
            </w:pPr>
          </w:p>
        </w:tc>
        <w:tc>
          <w:tcPr>
            <w:tcW w:w="709" w:type="dxa"/>
            <w:vAlign w:val="center"/>
          </w:tcPr>
          <w:p w:rsidR="00CF6087" w:rsidRDefault="00CF6087">
            <w:pPr>
              <w:pStyle w:val="BodyText"/>
              <w:jc w:val="center"/>
              <w:rPr>
                <w:sz w:val="18"/>
                <w:szCs w:val="18"/>
              </w:rPr>
            </w:pPr>
          </w:p>
        </w:tc>
        <w:tc>
          <w:tcPr>
            <w:tcW w:w="697" w:type="dxa"/>
            <w:vAlign w:val="center"/>
          </w:tcPr>
          <w:p w:rsidR="00CF6087" w:rsidRDefault="00E13DA1">
            <w:pPr>
              <w:pStyle w:val="BodyText"/>
              <w:jc w:val="center"/>
              <w:rPr>
                <w:sz w:val="18"/>
                <w:szCs w:val="18"/>
              </w:rPr>
            </w:pPr>
            <w:r>
              <w:rPr>
                <w:sz w:val="18"/>
                <w:szCs w:val="18"/>
              </w:rPr>
              <w:t>2</w:t>
            </w:r>
          </w:p>
        </w:tc>
        <w:tc>
          <w:tcPr>
            <w:tcW w:w="516" w:type="dxa"/>
            <w:vAlign w:val="center"/>
          </w:tcPr>
          <w:p w:rsidR="00CF6087" w:rsidRDefault="00CF6087">
            <w:pPr>
              <w:pStyle w:val="BodyText"/>
              <w:jc w:val="center"/>
              <w:rPr>
                <w:sz w:val="18"/>
                <w:szCs w:val="18"/>
              </w:rPr>
            </w:pPr>
          </w:p>
        </w:tc>
      </w:tr>
      <w:tr w:rsidR="00CF6087">
        <w:trPr>
          <w:trHeight w:val="140"/>
        </w:trPr>
        <w:tc>
          <w:tcPr>
            <w:tcW w:w="972" w:type="dxa"/>
            <w:vAlign w:val="center"/>
          </w:tcPr>
          <w:p w:rsidR="00CF6087" w:rsidRDefault="00E12F06">
            <w:pPr>
              <w:pStyle w:val="BodyText"/>
              <w:rPr>
                <w:b/>
                <w:bCs/>
                <w:sz w:val="18"/>
                <w:szCs w:val="18"/>
              </w:rPr>
            </w:pPr>
            <w:r>
              <w:rPr>
                <w:b/>
                <w:bCs/>
                <w:sz w:val="18"/>
                <w:szCs w:val="18"/>
              </w:rPr>
              <w:t>CO 5</w:t>
            </w:r>
          </w:p>
        </w:tc>
        <w:tc>
          <w:tcPr>
            <w:tcW w:w="589" w:type="dxa"/>
          </w:tcPr>
          <w:p w:rsidR="00CF6087" w:rsidRDefault="00E13DA1">
            <w:pPr>
              <w:pStyle w:val="BodyText"/>
              <w:jc w:val="center"/>
              <w:rPr>
                <w:b/>
                <w:sz w:val="18"/>
                <w:szCs w:val="18"/>
              </w:rPr>
            </w:pPr>
            <w:r>
              <w:rPr>
                <w:sz w:val="18"/>
                <w:szCs w:val="18"/>
              </w:rPr>
              <w:t>1</w:t>
            </w:r>
          </w:p>
        </w:tc>
        <w:tc>
          <w:tcPr>
            <w:tcW w:w="629" w:type="dxa"/>
            <w:vAlign w:val="center"/>
          </w:tcPr>
          <w:p w:rsidR="00CF6087" w:rsidRDefault="00CF6087">
            <w:pPr>
              <w:pStyle w:val="BodyText"/>
              <w:jc w:val="center"/>
              <w:rPr>
                <w:sz w:val="18"/>
                <w:szCs w:val="18"/>
              </w:rPr>
            </w:pPr>
          </w:p>
        </w:tc>
        <w:tc>
          <w:tcPr>
            <w:tcW w:w="688" w:type="dxa"/>
          </w:tcPr>
          <w:p w:rsidR="00CF6087" w:rsidRDefault="00CF6087">
            <w:pPr>
              <w:pStyle w:val="BodyText"/>
              <w:jc w:val="center"/>
              <w:rPr>
                <w:b/>
                <w:sz w:val="18"/>
                <w:szCs w:val="18"/>
              </w:rPr>
            </w:pPr>
          </w:p>
        </w:tc>
        <w:tc>
          <w:tcPr>
            <w:tcW w:w="1049" w:type="dxa"/>
            <w:vAlign w:val="center"/>
          </w:tcPr>
          <w:p w:rsidR="00CF6087" w:rsidRDefault="00CF6087">
            <w:pPr>
              <w:pStyle w:val="BodyText"/>
              <w:jc w:val="center"/>
              <w:rPr>
                <w:sz w:val="18"/>
                <w:szCs w:val="18"/>
              </w:rPr>
            </w:pPr>
          </w:p>
        </w:tc>
        <w:tc>
          <w:tcPr>
            <w:tcW w:w="721" w:type="dxa"/>
            <w:vAlign w:val="center"/>
          </w:tcPr>
          <w:p w:rsidR="00CF6087" w:rsidRDefault="00CF6087">
            <w:pPr>
              <w:pStyle w:val="BodyText"/>
              <w:jc w:val="center"/>
              <w:rPr>
                <w:sz w:val="18"/>
                <w:szCs w:val="18"/>
              </w:rPr>
            </w:pPr>
          </w:p>
        </w:tc>
        <w:tc>
          <w:tcPr>
            <w:tcW w:w="709" w:type="dxa"/>
            <w:vAlign w:val="center"/>
          </w:tcPr>
          <w:p w:rsidR="00CF6087" w:rsidRDefault="00CF6087">
            <w:pPr>
              <w:pStyle w:val="BodyText"/>
              <w:jc w:val="center"/>
              <w:rPr>
                <w:sz w:val="18"/>
                <w:szCs w:val="18"/>
              </w:rPr>
            </w:pPr>
          </w:p>
        </w:tc>
        <w:tc>
          <w:tcPr>
            <w:tcW w:w="697" w:type="dxa"/>
            <w:vAlign w:val="center"/>
          </w:tcPr>
          <w:p w:rsidR="00CF6087" w:rsidRDefault="00E13DA1">
            <w:pPr>
              <w:pStyle w:val="BodyText"/>
              <w:jc w:val="center"/>
              <w:rPr>
                <w:sz w:val="18"/>
                <w:szCs w:val="18"/>
              </w:rPr>
            </w:pPr>
            <w:r>
              <w:rPr>
                <w:sz w:val="18"/>
                <w:szCs w:val="18"/>
              </w:rPr>
              <w:t>3</w:t>
            </w:r>
          </w:p>
        </w:tc>
        <w:tc>
          <w:tcPr>
            <w:tcW w:w="516" w:type="dxa"/>
            <w:vAlign w:val="center"/>
          </w:tcPr>
          <w:p w:rsidR="00CF6087" w:rsidRDefault="00CF6087">
            <w:pPr>
              <w:pStyle w:val="BodyText"/>
              <w:jc w:val="center"/>
              <w:rPr>
                <w:sz w:val="18"/>
                <w:szCs w:val="18"/>
              </w:rPr>
            </w:pPr>
          </w:p>
        </w:tc>
      </w:tr>
      <w:tr w:rsidR="00F24531" w:rsidTr="006F7C9C">
        <w:trPr>
          <w:trHeight w:val="140"/>
        </w:trPr>
        <w:tc>
          <w:tcPr>
            <w:tcW w:w="2190" w:type="dxa"/>
            <w:gridSpan w:val="3"/>
            <w:vAlign w:val="center"/>
          </w:tcPr>
          <w:p w:rsidR="00F24531" w:rsidRDefault="00F24531">
            <w:pPr>
              <w:pStyle w:val="BodyText"/>
              <w:jc w:val="center"/>
              <w:rPr>
                <w:sz w:val="18"/>
                <w:szCs w:val="18"/>
              </w:rPr>
            </w:pPr>
            <w:r>
              <w:rPr>
                <w:sz w:val="18"/>
                <w:szCs w:val="18"/>
              </w:rPr>
              <w:t>Strong - 1</w:t>
            </w:r>
          </w:p>
        </w:tc>
        <w:tc>
          <w:tcPr>
            <w:tcW w:w="2458" w:type="dxa"/>
            <w:gridSpan w:val="3"/>
          </w:tcPr>
          <w:p w:rsidR="00F24531" w:rsidRDefault="00F24531">
            <w:pPr>
              <w:pStyle w:val="BodyText"/>
              <w:jc w:val="center"/>
              <w:rPr>
                <w:sz w:val="18"/>
                <w:szCs w:val="18"/>
              </w:rPr>
            </w:pPr>
            <w:r>
              <w:rPr>
                <w:sz w:val="18"/>
                <w:szCs w:val="18"/>
              </w:rPr>
              <w:t>Moderate - 2</w:t>
            </w:r>
          </w:p>
        </w:tc>
        <w:tc>
          <w:tcPr>
            <w:tcW w:w="1922" w:type="dxa"/>
            <w:gridSpan w:val="3"/>
            <w:vAlign w:val="center"/>
          </w:tcPr>
          <w:p w:rsidR="00F24531" w:rsidRDefault="00F24531">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CF6087" w:rsidRDefault="00E12F06">
      <w:pPr>
        <w:pStyle w:val="BodyText"/>
        <w:spacing w:line="276" w:lineRule="auto"/>
        <w:ind w:left="540"/>
        <w:rPr>
          <w:b/>
          <w:sz w:val="18"/>
          <w:szCs w:val="18"/>
        </w:rPr>
      </w:pPr>
      <w:r>
        <w:rPr>
          <w:b/>
          <w:sz w:val="18"/>
          <w:szCs w:val="18"/>
        </w:rPr>
        <w:t>Mapping Course Learning Outcomes (COs) with the Teaching-Learning&amp; Assessment Strategy:</w:t>
      </w:r>
    </w:p>
    <w:tbl>
      <w:tblPr>
        <w:tblW w:w="6472"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771"/>
        <w:gridCol w:w="2263"/>
      </w:tblGrid>
      <w:tr w:rsidR="00CF6087">
        <w:trPr>
          <w:trHeight w:val="467"/>
        </w:trPr>
        <w:tc>
          <w:tcPr>
            <w:tcW w:w="1438" w:type="dxa"/>
          </w:tcPr>
          <w:p w:rsidR="00CF6087" w:rsidRDefault="00E12F06">
            <w:pPr>
              <w:pStyle w:val="BodyText"/>
              <w:spacing w:line="276" w:lineRule="auto"/>
              <w:jc w:val="center"/>
              <w:rPr>
                <w:b/>
                <w:sz w:val="18"/>
                <w:szCs w:val="18"/>
              </w:rPr>
            </w:pPr>
            <w:r>
              <w:rPr>
                <w:b/>
                <w:bCs/>
                <w:sz w:val="18"/>
                <w:szCs w:val="18"/>
              </w:rPr>
              <w:t>Course Learning Outcomes (COs)</w:t>
            </w:r>
          </w:p>
        </w:tc>
        <w:tc>
          <w:tcPr>
            <w:tcW w:w="2771" w:type="dxa"/>
          </w:tcPr>
          <w:p w:rsidR="00CF6087" w:rsidRDefault="00E12F06">
            <w:pPr>
              <w:pStyle w:val="BodyText"/>
              <w:spacing w:line="276" w:lineRule="auto"/>
              <w:rPr>
                <w:b/>
                <w:sz w:val="18"/>
                <w:szCs w:val="18"/>
              </w:rPr>
            </w:pPr>
            <w:r>
              <w:rPr>
                <w:b/>
                <w:sz w:val="18"/>
                <w:szCs w:val="18"/>
              </w:rPr>
              <w:t>Teaching-Learning Strategy</w:t>
            </w:r>
          </w:p>
        </w:tc>
        <w:tc>
          <w:tcPr>
            <w:tcW w:w="2263" w:type="dxa"/>
          </w:tcPr>
          <w:p w:rsidR="00CF6087" w:rsidRDefault="00E12F06">
            <w:pPr>
              <w:pStyle w:val="BodyText"/>
              <w:spacing w:line="276" w:lineRule="auto"/>
              <w:rPr>
                <w:b/>
                <w:sz w:val="18"/>
                <w:szCs w:val="18"/>
              </w:rPr>
            </w:pPr>
            <w:r>
              <w:rPr>
                <w:b/>
                <w:sz w:val="18"/>
                <w:szCs w:val="18"/>
              </w:rPr>
              <w:t>Assessment Strategy</w:t>
            </w:r>
          </w:p>
        </w:tc>
      </w:tr>
      <w:tr w:rsidR="00CF6087">
        <w:trPr>
          <w:trHeight w:val="467"/>
        </w:trPr>
        <w:tc>
          <w:tcPr>
            <w:tcW w:w="1438" w:type="dxa"/>
            <w:vAlign w:val="center"/>
          </w:tcPr>
          <w:p w:rsidR="00CF6087" w:rsidRDefault="00E12F06">
            <w:pPr>
              <w:pStyle w:val="BodyText"/>
              <w:jc w:val="center"/>
              <w:rPr>
                <w:b/>
                <w:sz w:val="18"/>
                <w:szCs w:val="18"/>
              </w:rPr>
            </w:pPr>
            <w:r>
              <w:rPr>
                <w:b/>
                <w:bCs/>
                <w:sz w:val="18"/>
                <w:szCs w:val="18"/>
              </w:rPr>
              <w:t>CO 1</w:t>
            </w:r>
          </w:p>
        </w:tc>
        <w:tc>
          <w:tcPr>
            <w:tcW w:w="2771"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Deliberation </w:t>
            </w:r>
          </w:p>
        </w:tc>
        <w:tc>
          <w:tcPr>
            <w:tcW w:w="2263" w:type="dxa"/>
          </w:tcPr>
          <w:p w:rsidR="00CF6087" w:rsidRDefault="00E12F06" w:rsidP="00BE4FE1">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Class Feedback &amp; </w:t>
            </w:r>
            <w:r w:rsidR="00BE4FE1">
              <w:rPr>
                <w:rFonts w:ascii="Times New Roman" w:hAnsi="Times New Roman" w:cs="Times New Roman"/>
                <w:bCs/>
                <w:sz w:val="18"/>
                <w:szCs w:val="18"/>
              </w:rPr>
              <w:t>Presentation</w:t>
            </w:r>
          </w:p>
        </w:tc>
      </w:tr>
      <w:tr w:rsidR="00CF6087">
        <w:trPr>
          <w:trHeight w:val="482"/>
        </w:trPr>
        <w:tc>
          <w:tcPr>
            <w:tcW w:w="1438" w:type="dxa"/>
            <w:vAlign w:val="center"/>
          </w:tcPr>
          <w:p w:rsidR="00CF6087" w:rsidRDefault="00E12F06">
            <w:pPr>
              <w:pStyle w:val="BodyText"/>
              <w:jc w:val="center"/>
              <w:rPr>
                <w:b/>
                <w:sz w:val="18"/>
                <w:szCs w:val="18"/>
              </w:rPr>
            </w:pPr>
            <w:r>
              <w:rPr>
                <w:b/>
                <w:bCs/>
                <w:sz w:val="18"/>
                <w:szCs w:val="18"/>
              </w:rPr>
              <w:t>CO 2</w:t>
            </w:r>
          </w:p>
        </w:tc>
        <w:tc>
          <w:tcPr>
            <w:tcW w:w="2771"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Visual Presentation </w:t>
            </w:r>
          </w:p>
        </w:tc>
        <w:tc>
          <w:tcPr>
            <w:tcW w:w="2263" w:type="dxa"/>
          </w:tcPr>
          <w:p w:rsidR="00CF6087" w:rsidRDefault="00E12F06" w:rsidP="00BE4FE1">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Assignment &amp; </w:t>
            </w:r>
            <w:r w:rsidR="00BE4FE1">
              <w:rPr>
                <w:rFonts w:ascii="Times New Roman" w:hAnsi="Times New Roman" w:cs="Times New Roman"/>
                <w:bCs/>
                <w:sz w:val="18"/>
                <w:szCs w:val="18"/>
              </w:rPr>
              <w:t>Mid-term</w:t>
            </w:r>
            <w:r>
              <w:rPr>
                <w:rFonts w:ascii="Times New Roman" w:hAnsi="Times New Roman" w:cs="Times New Roman"/>
                <w:bCs/>
                <w:sz w:val="18"/>
                <w:szCs w:val="18"/>
              </w:rPr>
              <w:t xml:space="preserve"> Examination</w:t>
            </w:r>
            <w:r w:rsidR="00BE4FE1">
              <w:rPr>
                <w:rFonts w:ascii="Times New Roman" w:hAnsi="Times New Roman" w:cs="Times New Roman"/>
                <w:bCs/>
                <w:sz w:val="18"/>
                <w:szCs w:val="18"/>
              </w:rPr>
              <w:t>-1</w:t>
            </w:r>
          </w:p>
        </w:tc>
      </w:tr>
      <w:tr w:rsidR="00CF6087">
        <w:trPr>
          <w:trHeight w:val="482"/>
        </w:trPr>
        <w:tc>
          <w:tcPr>
            <w:tcW w:w="1438" w:type="dxa"/>
            <w:vAlign w:val="center"/>
          </w:tcPr>
          <w:p w:rsidR="00CF6087" w:rsidRDefault="00E12F06">
            <w:pPr>
              <w:pStyle w:val="BodyText"/>
              <w:jc w:val="center"/>
              <w:rPr>
                <w:b/>
                <w:sz w:val="18"/>
                <w:szCs w:val="18"/>
              </w:rPr>
            </w:pPr>
            <w:r>
              <w:rPr>
                <w:b/>
                <w:bCs/>
                <w:sz w:val="18"/>
                <w:szCs w:val="18"/>
              </w:rPr>
              <w:t>CO 3</w:t>
            </w:r>
          </w:p>
        </w:tc>
        <w:tc>
          <w:tcPr>
            <w:tcW w:w="2771"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Lecture and Demonstration</w:t>
            </w:r>
          </w:p>
        </w:tc>
        <w:tc>
          <w:tcPr>
            <w:tcW w:w="2263" w:type="dxa"/>
          </w:tcPr>
          <w:p w:rsidR="00CF6087" w:rsidRDefault="00BE4FE1" w:rsidP="00BE4FE1">
            <w:pPr>
              <w:contextualSpacing/>
              <w:jc w:val="both"/>
              <w:rPr>
                <w:rFonts w:ascii="Times New Roman" w:hAnsi="Times New Roman" w:cs="Times New Roman"/>
                <w:bCs/>
                <w:sz w:val="18"/>
                <w:szCs w:val="18"/>
              </w:rPr>
            </w:pPr>
            <w:r>
              <w:rPr>
                <w:rFonts w:ascii="Times New Roman" w:hAnsi="Times New Roman" w:cs="Times New Roman"/>
                <w:bCs/>
                <w:sz w:val="18"/>
                <w:szCs w:val="18"/>
              </w:rPr>
              <w:t>Discussion</w:t>
            </w:r>
            <w:r w:rsidR="00E12F06">
              <w:rPr>
                <w:rFonts w:ascii="Times New Roman" w:hAnsi="Times New Roman" w:cs="Times New Roman"/>
                <w:bCs/>
                <w:sz w:val="18"/>
                <w:szCs w:val="18"/>
              </w:rPr>
              <w:t xml:space="preserve"> &amp; </w:t>
            </w:r>
            <w:r>
              <w:rPr>
                <w:rFonts w:ascii="Times New Roman" w:hAnsi="Times New Roman" w:cs="Times New Roman"/>
                <w:bCs/>
                <w:sz w:val="18"/>
                <w:szCs w:val="18"/>
              </w:rPr>
              <w:t>Quiz</w:t>
            </w:r>
          </w:p>
        </w:tc>
      </w:tr>
      <w:tr w:rsidR="00CF6087">
        <w:trPr>
          <w:trHeight w:val="226"/>
        </w:trPr>
        <w:tc>
          <w:tcPr>
            <w:tcW w:w="1438" w:type="dxa"/>
            <w:vAlign w:val="center"/>
          </w:tcPr>
          <w:p w:rsidR="00CF6087" w:rsidRDefault="00E12F06">
            <w:pPr>
              <w:pStyle w:val="BodyText"/>
              <w:jc w:val="center"/>
              <w:rPr>
                <w:b/>
                <w:sz w:val="18"/>
                <w:szCs w:val="18"/>
              </w:rPr>
            </w:pPr>
            <w:r>
              <w:rPr>
                <w:b/>
                <w:bCs/>
                <w:sz w:val="18"/>
                <w:szCs w:val="18"/>
              </w:rPr>
              <w:t>CO 4</w:t>
            </w:r>
          </w:p>
        </w:tc>
        <w:tc>
          <w:tcPr>
            <w:tcW w:w="2771"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Critical Analysis </w:t>
            </w:r>
          </w:p>
        </w:tc>
        <w:tc>
          <w:tcPr>
            <w:tcW w:w="2263" w:type="dxa"/>
          </w:tcPr>
          <w:p w:rsidR="00CF6087" w:rsidRDefault="00E12F06" w:rsidP="00BE4FE1">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MCQ &amp; </w:t>
            </w:r>
            <w:r w:rsidR="00BE4FE1">
              <w:rPr>
                <w:rFonts w:ascii="Times New Roman" w:hAnsi="Times New Roman" w:cs="Times New Roman"/>
                <w:bCs/>
                <w:sz w:val="18"/>
                <w:szCs w:val="18"/>
              </w:rPr>
              <w:t>Mid-term examination - 2</w:t>
            </w:r>
          </w:p>
        </w:tc>
      </w:tr>
      <w:tr w:rsidR="00CF6087">
        <w:trPr>
          <w:trHeight w:val="241"/>
        </w:trPr>
        <w:tc>
          <w:tcPr>
            <w:tcW w:w="1438" w:type="dxa"/>
            <w:vAlign w:val="center"/>
          </w:tcPr>
          <w:p w:rsidR="00CF6087" w:rsidRDefault="00E12F06">
            <w:pPr>
              <w:pStyle w:val="BodyText"/>
              <w:jc w:val="center"/>
              <w:rPr>
                <w:b/>
                <w:bCs/>
                <w:sz w:val="18"/>
                <w:szCs w:val="18"/>
              </w:rPr>
            </w:pPr>
            <w:r>
              <w:rPr>
                <w:b/>
                <w:bCs/>
                <w:sz w:val="18"/>
                <w:szCs w:val="18"/>
              </w:rPr>
              <w:t>CO 5</w:t>
            </w:r>
          </w:p>
        </w:tc>
        <w:tc>
          <w:tcPr>
            <w:tcW w:w="2771" w:type="dxa"/>
          </w:tcPr>
          <w:p w:rsidR="00CF6087" w:rsidRDefault="00E12F06">
            <w:pPr>
              <w:contextualSpacing/>
              <w:jc w:val="both"/>
              <w:rPr>
                <w:rFonts w:ascii="Times New Roman" w:hAnsi="Times New Roman" w:cs="Times New Roman"/>
                <w:bCs/>
                <w:sz w:val="18"/>
                <w:szCs w:val="18"/>
              </w:rPr>
            </w:pPr>
            <w:r>
              <w:rPr>
                <w:rFonts w:ascii="Times New Roman" w:hAnsi="Times New Roman" w:cs="Times New Roman"/>
                <w:bCs/>
                <w:sz w:val="18"/>
                <w:szCs w:val="18"/>
              </w:rPr>
              <w:t xml:space="preserve">Lecture and interactive Session </w:t>
            </w:r>
          </w:p>
        </w:tc>
        <w:tc>
          <w:tcPr>
            <w:tcW w:w="2263" w:type="dxa"/>
          </w:tcPr>
          <w:p w:rsidR="00CF6087" w:rsidRDefault="00BE4FE1">
            <w:pPr>
              <w:contextualSpacing/>
              <w:jc w:val="both"/>
              <w:rPr>
                <w:rFonts w:ascii="Times New Roman" w:hAnsi="Times New Roman" w:cs="Times New Roman"/>
                <w:bCs/>
                <w:sz w:val="18"/>
                <w:szCs w:val="18"/>
              </w:rPr>
            </w:pPr>
            <w:r>
              <w:rPr>
                <w:rFonts w:ascii="Times New Roman" w:hAnsi="Times New Roman" w:cs="Times New Roman"/>
                <w:bCs/>
                <w:sz w:val="18"/>
                <w:szCs w:val="18"/>
              </w:rPr>
              <w:t>Narrative question &amp; Semester-end Examination</w:t>
            </w:r>
          </w:p>
        </w:tc>
      </w:tr>
    </w:tbl>
    <w:p w:rsidR="00CF6087" w:rsidRDefault="00CF6087">
      <w:pPr>
        <w:ind w:left="360" w:hanging="360"/>
        <w:contextualSpacing/>
        <w:jc w:val="both"/>
        <w:rPr>
          <w:rFonts w:ascii="Times New Roman" w:hAnsi="Times New Roman" w:cs="Times New Roman"/>
          <w:b/>
          <w:iCs/>
          <w:sz w:val="18"/>
          <w:szCs w:val="18"/>
        </w:rPr>
      </w:pPr>
    </w:p>
    <w:p w:rsidR="00CF6087" w:rsidRDefault="00CF6087">
      <w:pPr>
        <w:ind w:left="360" w:hanging="360"/>
        <w:contextualSpacing/>
        <w:jc w:val="both"/>
        <w:rPr>
          <w:rFonts w:ascii="Times New Roman" w:hAnsi="Times New Roman" w:cs="Times New Roman"/>
          <w:b/>
          <w:iCs/>
          <w:sz w:val="18"/>
          <w:szCs w:val="18"/>
        </w:rPr>
      </w:pPr>
    </w:p>
    <w:p w:rsidR="00CF6087" w:rsidRDefault="00E12F06">
      <w:pPr>
        <w:ind w:left="360" w:hanging="360"/>
        <w:contextualSpacing/>
        <w:jc w:val="both"/>
        <w:rPr>
          <w:rFonts w:ascii="Times New Roman" w:hAnsi="Times New Roman" w:cs="Times New Roman"/>
          <w:b/>
          <w:iCs/>
          <w:sz w:val="18"/>
          <w:szCs w:val="18"/>
        </w:rPr>
      </w:pPr>
      <w:r>
        <w:rPr>
          <w:rFonts w:ascii="Times New Roman" w:hAnsi="Times New Roman" w:cs="Times New Roman"/>
          <w:b/>
          <w:iCs/>
          <w:sz w:val="18"/>
          <w:szCs w:val="18"/>
        </w:rPr>
        <w:t>Learning Resources (Software):</w:t>
      </w:r>
    </w:p>
    <w:p w:rsidR="00CF6087" w:rsidRDefault="00E12F06">
      <w:pPr>
        <w:pStyle w:val="ListParagraph1"/>
        <w:numPr>
          <w:ilvl w:val="0"/>
          <w:numId w:val="95"/>
        </w:numPr>
        <w:rPr>
          <w:rFonts w:ascii="Times New Roman" w:hAnsi="Times New Roman"/>
          <w:sz w:val="18"/>
          <w:szCs w:val="18"/>
        </w:rPr>
      </w:pPr>
      <w:r>
        <w:rPr>
          <w:rFonts w:ascii="Times New Roman" w:hAnsi="Times New Roman"/>
          <w:sz w:val="18"/>
          <w:szCs w:val="18"/>
          <w:shd w:val="clear" w:color="auto" w:fill="FFFFFF"/>
        </w:rPr>
        <w:t>SPSS</w:t>
      </w:r>
    </w:p>
    <w:p w:rsidR="00CF6087" w:rsidRDefault="00E12F06">
      <w:pPr>
        <w:pStyle w:val="ListParagraph1"/>
        <w:numPr>
          <w:ilvl w:val="0"/>
          <w:numId w:val="95"/>
        </w:numPr>
        <w:rPr>
          <w:rFonts w:ascii="Times New Roman" w:hAnsi="Times New Roman"/>
          <w:sz w:val="18"/>
          <w:szCs w:val="18"/>
        </w:rPr>
      </w:pPr>
      <w:r>
        <w:rPr>
          <w:rFonts w:ascii="Times New Roman" w:hAnsi="Times New Roman"/>
          <w:sz w:val="18"/>
          <w:szCs w:val="18"/>
          <w:shd w:val="clear" w:color="auto" w:fill="FFFFFF"/>
        </w:rPr>
        <w:t xml:space="preserve">NVivo </w:t>
      </w:r>
    </w:p>
    <w:p w:rsidR="00CF6087" w:rsidRDefault="00E12F06">
      <w:pPr>
        <w:pStyle w:val="ListParagraph1"/>
        <w:numPr>
          <w:ilvl w:val="0"/>
          <w:numId w:val="95"/>
        </w:numPr>
        <w:jc w:val="both"/>
        <w:rPr>
          <w:rFonts w:ascii="Times New Roman" w:hAnsi="Times New Roman"/>
          <w:bCs/>
          <w:sz w:val="18"/>
          <w:szCs w:val="18"/>
        </w:rPr>
      </w:pPr>
      <w:r>
        <w:rPr>
          <w:rFonts w:ascii="Times New Roman" w:hAnsi="Times New Roman"/>
          <w:sz w:val="18"/>
          <w:szCs w:val="18"/>
          <w:shd w:val="clear" w:color="auto" w:fill="FFFFFF"/>
        </w:rPr>
        <w:t>ATLAS. ti</w:t>
      </w:r>
    </w:p>
    <w:p w:rsidR="00CF6087" w:rsidRDefault="00CF6087">
      <w:pPr>
        <w:pStyle w:val="NormalWeb"/>
        <w:spacing w:before="0" w:beforeAutospacing="0" w:after="0" w:afterAutospacing="0"/>
        <w:jc w:val="both"/>
        <w:rPr>
          <w:rFonts w:ascii="Times New Roman" w:hAnsi="Times New Roman" w:cs="Times New Roman"/>
          <w:b/>
          <w:bCs/>
          <w:sz w:val="18"/>
          <w:szCs w:val="18"/>
        </w:rPr>
      </w:pPr>
    </w:p>
    <w:p w:rsidR="00CF6087" w:rsidRDefault="00CF6087">
      <w:pPr>
        <w:pStyle w:val="NormalWeb"/>
        <w:spacing w:before="0" w:beforeAutospacing="0" w:after="0" w:afterAutospacing="0"/>
        <w:jc w:val="both"/>
        <w:rPr>
          <w:rFonts w:ascii="Times New Roman" w:hAnsi="Times New Roman" w:cs="Times New Roman"/>
          <w:b/>
          <w:bCs/>
          <w:sz w:val="18"/>
          <w:szCs w:val="18"/>
        </w:rPr>
      </w:pPr>
    </w:p>
    <w:p w:rsidR="00CF6087" w:rsidRDefault="00CF6087">
      <w:pPr>
        <w:pStyle w:val="NormalWeb"/>
        <w:spacing w:before="0" w:beforeAutospacing="0" w:after="0" w:afterAutospacing="0"/>
        <w:jc w:val="both"/>
        <w:rPr>
          <w:rFonts w:ascii="Times New Roman" w:hAnsi="Times New Roman" w:cs="Times New Roman"/>
          <w:b/>
          <w:bCs/>
          <w:sz w:val="18"/>
          <w:szCs w:val="18"/>
        </w:rPr>
      </w:pPr>
    </w:p>
    <w:p w:rsidR="00CF6087" w:rsidRDefault="00CF6087">
      <w:pPr>
        <w:pStyle w:val="NormalWeb"/>
        <w:spacing w:before="0" w:beforeAutospacing="0" w:after="0" w:afterAutospacing="0"/>
        <w:jc w:val="both"/>
        <w:rPr>
          <w:rFonts w:ascii="Times New Roman" w:hAnsi="Times New Roman" w:cs="Times New Roman"/>
          <w:b/>
          <w:sz w:val="18"/>
          <w:szCs w:val="18"/>
        </w:rPr>
      </w:pPr>
    </w:p>
    <w:p w:rsidR="00D5444D" w:rsidRDefault="00D5444D">
      <w:pPr>
        <w:pStyle w:val="NormalWeb"/>
        <w:spacing w:before="0" w:beforeAutospacing="0" w:after="0" w:afterAutospacing="0"/>
        <w:jc w:val="both"/>
        <w:rPr>
          <w:rFonts w:ascii="Times New Roman" w:hAnsi="Times New Roman" w:cs="Times New Roman"/>
          <w:b/>
          <w:sz w:val="18"/>
          <w:szCs w:val="18"/>
        </w:rPr>
      </w:pPr>
    </w:p>
    <w:tbl>
      <w:tblPr>
        <w:tblpPr w:leftFromText="180" w:rightFromText="180" w:vertAnchor="page" w:horzAnchor="margin" w:tblpY="2341"/>
        <w:tblW w:w="7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1156"/>
        <w:gridCol w:w="1601"/>
      </w:tblGrid>
      <w:tr w:rsidR="00D5444D" w:rsidTr="00D5444D">
        <w:trPr>
          <w:trHeight w:val="279"/>
        </w:trPr>
        <w:tc>
          <w:tcPr>
            <w:tcW w:w="2135" w:type="dxa"/>
            <w:tcBorders>
              <w:top w:val="single" w:sz="4" w:space="0" w:color="auto"/>
              <w:left w:val="single" w:sz="4" w:space="0" w:color="auto"/>
              <w:bottom w:val="single" w:sz="4" w:space="0" w:color="auto"/>
              <w:right w:val="single" w:sz="4" w:space="0" w:color="auto"/>
            </w:tcBorders>
            <w:vAlign w:val="center"/>
          </w:tcPr>
          <w:p w:rsidR="00D5444D" w:rsidRDefault="00D5444D" w:rsidP="00D5444D">
            <w:pPr>
              <w:jc w:val="both"/>
              <w:rPr>
                <w:rFonts w:ascii="Times New Roman" w:hAnsi="Times New Roman" w:cs="Times New Roman"/>
                <w:b/>
                <w:sz w:val="18"/>
                <w:szCs w:val="18"/>
              </w:rPr>
            </w:pPr>
            <w:r>
              <w:rPr>
                <w:rFonts w:ascii="Times New Roman" w:hAnsi="Times New Roman" w:cs="Times New Roman"/>
                <w:bCs/>
                <w:sz w:val="18"/>
                <w:szCs w:val="18"/>
              </w:rPr>
              <w:t xml:space="preserve">Course Code: ANP </w:t>
            </w:r>
            <w:r>
              <w:rPr>
                <w:rFonts w:ascii="Times New Roman" w:hAnsi="Times New Roman" w:cs="Times New Roman"/>
                <w:sz w:val="18"/>
                <w:szCs w:val="18"/>
              </w:rPr>
              <w:t>0314 4280</w:t>
            </w:r>
            <w:r w:rsidR="0045566E">
              <w:rPr>
                <w:rFonts w:ascii="Times New Roman" w:hAnsi="Times New Roman" w:cs="Times New Roman"/>
                <w:sz w:val="18"/>
                <w:szCs w:val="18"/>
              </w:rPr>
              <w:t>L</w:t>
            </w:r>
          </w:p>
        </w:tc>
        <w:tc>
          <w:tcPr>
            <w:tcW w:w="2135" w:type="dxa"/>
            <w:tcBorders>
              <w:top w:val="single" w:sz="4" w:space="0" w:color="auto"/>
              <w:left w:val="single" w:sz="4" w:space="0" w:color="auto"/>
              <w:bottom w:val="single" w:sz="4" w:space="0" w:color="auto"/>
              <w:right w:val="single" w:sz="4" w:space="0" w:color="auto"/>
            </w:tcBorders>
            <w:vAlign w:val="center"/>
          </w:tcPr>
          <w:p w:rsidR="00D5444D" w:rsidRDefault="00D5444D" w:rsidP="00D5444D">
            <w:pPr>
              <w:tabs>
                <w:tab w:val="left" w:pos="5940"/>
              </w:tabs>
              <w:rPr>
                <w:rFonts w:ascii="Times New Roman" w:hAnsi="Times New Roman" w:cs="Times New Roman"/>
                <w:bCs/>
                <w:sz w:val="18"/>
                <w:szCs w:val="18"/>
              </w:rPr>
            </w:pPr>
            <w:r>
              <w:rPr>
                <w:rFonts w:ascii="Times New Roman" w:hAnsi="Times New Roman" w:cs="Times New Roman"/>
                <w:bCs/>
                <w:sz w:val="18"/>
                <w:szCs w:val="18"/>
              </w:rPr>
              <w:t>Credit: 4.0</w:t>
            </w:r>
          </w:p>
        </w:tc>
        <w:tc>
          <w:tcPr>
            <w:tcW w:w="1156" w:type="dxa"/>
            <w:tcBorders>
              <w:top w:val="single" w:sz="4" w:space="0" w:color="auto"/>
              <w:left w:val="single" w:sz="4" w:space="0" w:color="auto"/>
              <w:bottom w:val="single" w:sz="4" w:space="0" w:color="auto"/>
              <w:right w:val="single" w:sz="4" w:space="0" w:color="auto"/>
            </w:tcBorders>
            <w:vAlign w:val="center"/>
          </w:tcPr>
          <w:p w:rsidR="00D5444D" w:rsidRDefault="00D5444D" w:rsidP="00D5444D">
            <w:pPr>
              <w:tabs>
                <w:tab w:val="left" w:pos="5940"/>
              </w:tabs>
              <w:rPr>
                <w:rFonts w:ascii="Times New Roman" w:hAnsi="Times New Roman" w:cs="Times New Roman"/>
                <w:bCs/>
                <w:sz w:val="18"/>
                <w:szCs w:val="18"/>
              </w:rPr>
            </w:pPr>
            <w:r>
              <w:rPr>
                <w:rFonts w:ascii="Times New Roman" w:hAnsi="Times New Roman" w:cs="Times New Roman"/>
                <w:bCs/>
                <w:sz w:val="18"/>
                <w:szCs w:val="18"/>
              </w:rPr>
              <w:t>Year: Fourth</w:t>
            </w:r>
          </w:p>
        </w:tc>
        <w:tc>
          <w:tcPr>
            <w:tcW w:w="1601" w:type="dxa"/>
            <w:tcBorders>
              <w:top w:val="single" w:sz="4" w:space="0" w:color="auto"/>
              <w:left w:val="single" w:sz="4" w:space="0" w:color="auto"/>
              <w:bottom w:val="single" w:sz="4" w:space="0" w:color="auto"/>
              <w:right w:val="single" w:sz="4" w:space="0" w:color="auto"/>
            </w:tcBorders>
            <w:vAlign w:val="center"/>
          </w:tcPr>
          <w:p w:rsidR="00D5444D" w:rsidRDefault="00D5444D" w:rsidP="00D5444D">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Second</w:t>
            </w:r>
          </w:p>
        </w:tc>
      </w:tr>
      <w:tr w:rsidR="00D5444D" w:rsidTr="00D5444D">
        <w:trPr>
          <w:trHeight w:val="319"/>
        </w:trPr>
        <w:tc>
          <w:tcPr>
            <w:tcW w:w="4270" w:type="dxa"/>
            <w:gridSpan w:val="2"/>
            <w:tcBorders>
              <w:top w:val="single" w:sz="4" w:space="0" w:color="auto"/>
              <w:left w:val="single" w:sz="4" w:space="0" w:color="auto"/>
              <w:bottom w:val="single" w:sz="4" w:space="0" w:color="auto"/>
              <w:right w:val="single" w:sz="4" w:space="0" w:color="auto"/>
            </w:tcBorders>
            <w:vAlign w:val="center"/>
          </w:tcPr>
          <w:p w:rsidR="00D5444D" w:rsidRDefault="00D5444D" w:rsidP="00D5444D">
            <w:pPr>
              <w:tabs>
                <w:tab w:val="left" w:pos="5940"/>
              </w:tabs>
              <w:rPr>
                <w:rFonts w:ascii="Times New Roman" w:hAnsi="Times New Roman" w:cs="Times New Roman"/>
                <w:bCs/>
                <w:sz w:val="18"/>
                <w:szCs w:val="18"/>
              </w:rPr>
            </w:pPr>
            <w:r>
              <w:rPr>
                <w:rFonts w:ascii="Times New Roman" w:hAnsi="Times New Roman" w:cs="Times New Roman"/>
                <w:bCs/>
                <w:sz w:val="18"/>
                <w:szCs w:val="18"/>
              </w:rPr>
              <w:t xml:space="preserve">Course Title:  </w:t>
            </w:r>
            <w:r>
              <w:rPr>
                <w:rFonts w:ascii="Times New Roman" w:hAnsi="Times New Roman" w:cs="Times New Roman"/>
                <w:sz w:val="18"/>
                <w:szCs w:val="18"/>
              </w:rPr>
              <w:t>Research Monograph Writing and Submission</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D5444D" w:rsidRDefault="00D5444D" w:rsidP="00D5444D">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Lab</w:t>
            </w:r>
          </w:p>
        </w:tc>
      </w:tr>
    </w:tbl>
    <w:p w:rsidR="00D5444D" w:rsidRDefault="00D5444D">
      <w:pPr>
        <w:pStyle w:val="NormalWeb"/>
        <w:spacing w:before="0" w:beforeAutospacing="0" w:after="0" w:afterAutospacing="0"/>
        <w:jc w:val="both"/>
        <w:rPr>
          <w:rFonts w:ascii="Times New Roman" w:hAnsi="Times New Roman" w:cs="Times New Roman"/>
          <w:b/>
          <w:sz w:val="18"/>
          <w:szCs w:val="18"/>
        </w:rPr>
      </w:pPr>
    </w:p>
    <w:p w:rsidR="00595521" w:rsidRDefault="00595521">
      <w:pPr>
        <w:pStyle w:val="NormalWeb"/>
        <w:spacing w:before="0" w:beforeAutospacing="0" w:after="0" w:afterAutospacing="0"/>
        <w:jc w:val="both"/>
        <w:rPr>
          <w:rFonts w:ascii="Times New Roman" w:hAnsi="Times New Roman" w:cs="Times New Roman"/>
          <w:b/>
          <w:sz w:val="18"/>
          <w:szCs w:val="18"/>
        </w:rPr>
      </w:pPr>
    </w:p>
    <w:p w:rsidR="00595521" w:rsidRDefault="00595521">
      <w:pPr>
        <w:pStyle w:val="NormalWeb"/>
        <w:spacing w:before="0" w:beforeAutospacing="0" w:after="0" w:afterAutospacing="0"/>
        <w:jc w:val="both"/>
        <w:rPr>
          <w:rFonts w:ascii="Times New Roman" w:hAnsi="Times New Roman" w:cs="Times New Roman"/>
          <w:b/>
          <w:sz w:val="18"/>
          <w:szCs w:val="18"/>
        </w:rPr>
      </w:pPr>
    </w:p>
    <w:p w:rsidR="00595521" w:rsidRDefault="00595521">
      <w:pPr>
        <w:pStyle w:val="NormalWeb"/>
        <w:spacing w:before="0" w:beforeAutospacing="0" w:after="0" w:afterAutospacing="0"/>
        <w:jc w:val="both"/>
        <w:rPr>
          <w:rFonts w:ascii="Times New Roman" w:hAnsi="Times New Roman" w:cs="Times New Roman"/>
          <w:b/>
          <w:sz w:val="18"/>
          <w:szCs w:val="18"/>
        </w:rPr>
      </w:pPr>
    </w:p>
    <w:p w:rsidR="00595521" w:rsidRDefault="00595521">
      <w:pPr>
        <w:pStyle w:val="NormalWeb"/>
        <w:spacing w:before="0" w:beforeAutospacing="0" w:after="0" w:afterAutospacing="0"/>
        <w:jc w:val="both"/>
        <w:rPr>
          <w:rFonts w:ascii="Times New Roman" w:hAnsi="Times New Roman" w:cs="Times New Roman"/>
          <w:b/>
          <w:sz w:val="18"/>
          <w:szCs w:val="18"/>
        </w:rPr>
      </w:pPr>
    </w:p>
    <w:p w:rsidR="00595521" w:rsidRDefault="00595521">
      <w:pPr>
        <w:pStyle w:val="NormalWeb"/>
        <w:spacing w:before="0" w:beforeAutospacing="0" w:after="0" w:afterAutospacing="0"/>
        <w:jc w:val="both"/>
        <w:rPr>
          <w:rFonts w:ascii="Times New Roman" w:hAnsi="Times New Roman" w:cs="Times New Roman"/>
          <w:b/>
          <w:sz w:val="18"/>
          <w:szCs w:val="18"/>
        </w:rPr>
      </w:pPr>
    </w:p>
    <w:p w:rsidR="00CF6087" w:rsidRDefault="00E12F06">
      <w:pPr>
        <w:pStyle w:val="NormalWeb"/>
        <w:spacing w:before="0" w:beforeAutospacing="0" w:after="0" w:afterAutospacing="0"/>
        <w:jc w:val="both"/>
        <w:rPr>
          <w:rFonts w:ascii="Times New Roman" w:hAnsi="Times New Roman" w:cs="Times New Roman"/>
          <w:b/>
          <w:sz w:val="18"/>
          <w:szCs w:val="18"/>
        </w:rPr>
      </w:pPr>
      <w:r>
        <w:rPr>
          <w:rFonts w:ascii="Times New Roman" w:hAnsi="Times New Roman" w:cs="Times New Roman"/>
          <w:b/>
          <w:sz w:val="18"/>
          <w:szCs w:val="18"/>
        </w:rPr>
        <w:t xml:space="preserve">Rationale of the Course: </w:t>
      </w:r>
      <w:r>
        <w:rPr>
          <w:rFonts w:ascii="Times New Roman" w:hAnsi="Times New Roman" w:cs="Times New Roman"/>
          <w:sz w:val="18"/>
          <w:szCs w:val="18"/>
        </w:rPr>
        <w:t>Graduates will conduct an intense fieldwork on the proposed topic in the earlier semester and will prepare research report r under the supervision of respective supervisor. The teacher will take a regular account on progress of the student. A four-week period will be given for student to prepare a finished copy of the thesis to be delivered to the thesis committee. Research papers must be well organized, with each section building upon the others and supporting the main argument of the paper. Sources should be cited as they are used; it is not necessary to use direct quotations. A list of works cited should be included at the end.</w:t>
      </w:r>
    </w:p>
    <w:p w:rsidR="00CF6087" w:rsidRDefault="00CF6087">
      <w:pPr>
        <w:spacing w:after="0"/>
        <w:ind w:left="360" w:hanging="360"/>
        <w:jc w:val="both"/>
        <w:rPr>
          <w:rFonts w:ascii="Times New Roman" w:hAnsi="Times New Roman" w:cs="Times New Roman"/>
          <w:b/>
          <w:sz w:val="18"/>
          <w:szCs w:val="18"/>
        </w:rPr>
      </w:pPr>
    </w:p>
    <w:p w:rsidR="00CF6087" w:rsidRDefault="00E12F06">
      <w:pPr>
        <w:spacing w:after="0"/>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Objectives: </w:t>
      </w:r>
      <w:r>
        <w:rPr>
          <w:rFonts w:ascii="Times New Roman" w:hAnsi="Times New Roman" w:cs="Times New Roman"/>
          <w:sz w:val="18"/>
          <w:szCs w:val="18"/>
        </w:rPr>
        <w:t>The Objectives of this course are to:</w:t>
      </w:r>
    </w:p>
    <w:p w:rsidR="00CF6087" w:rsidRDefault="00E12F06">
      <w:pPr>
        <w:pStyle w:val="NormalWeb"/>
        <w:numPr>
          <w:ilvl w:val="0"/>
          <w:numId w:val="96"/>
        </w:numPr>
        <w:spacing w:before="0" w:beforeAutospacing="0" w:after="0" w:afterAutospacing="0"/>
        <w:ind w:left="360"/>
        <w:jc w:val="both"/>
        <w:rPr>
          <w:rFonts w:ascii="Times New Roman" w:hAnsi="Times New Roman" w:cs="Times New Roman"/>
          <w:sz w:val="18"/>
          <w:szCs w:val="18"/>
        </w:rPr>
      </w:pPr>
      <w:r>
        <w:rPr>
          <w:rFonts w:ascii="Times New Roman" w:hAnsi="Times New Roman" w:cs="Times New Roman"/>
          <w:sz w:val="18"/>
          <w:szCs w:val="18"/>
        </w:rPr>
        <w:t>Helping students to introduce with the ethnographic research and academic writing</w:t>
      </w:r>
    </w:p>
    <w:p w:rsidR="00CF6087" w:rsidRDefault="00E12F06">
      <w:pPr>
        <w:pStyle w:val="NormalWeb"/>
        <w:numPr>
          <w:ilvl w:val="0"/>
          <w:numId w:val="97"/>
        </w:numPr>
        <w:spacing w:before="0" w:beforeAutospacing="0" w:after="0" w:afterAutospacing="0"/>
        <w:ind w:left="360"/>
        <w:jc w:val="both"/>
        <w:rPr>
          <w:rFonts w:ascii="Times New Roman" w:hAnsi="Times New Roman" w:cs="Times New Roman"/>
          <w:sz w:val="18"/>
          <w:szCs w:val="18"/>
        </w:rPr>
      </w:pPr>
      <w:r>
        <w:rPr>
          <w:rFonts w:ascii="Times New Roman" w:hAnsi="Times New Roman" w:cs="Times New Roman"/>
          <w:sz w:val="18"/>
          <w:szCs w:val="18"/>
        </w:rPr>
        <w:t>Understand the ways to develop arguments based on theoretical approach and empirical data</w:t>
      </w:r>
    </w:p>
    <w:p w:rsidR="00CF6087" w:rsidRDefault="00E12F06">
      <w:pPr>
        <w:pStyle w:val="NormalWeb"/>
        <w:numPr>
          <w:ilvl w:val="0"/>
          <w:numId w:val="97"/>
        </w:numPr>
        <w:spacing w:before="0" w:beforeAutospacing="0" w:after="0" w:afterAutospacing="0"/>
        <w:ind w:left="360"/>
        <w:jc w:val="both"/>
        <w:rPr>
          <w:rFonts w:ascii="Times New Roman" w:hAnsi="Times New Roman" w:cs="Times New Roman"/>
          <w:sz w:val="18"/>
          <w:szCs w:val="18"/>
        </w:rPr>
      </w:pPr>
      <w:r>
        <w:rPr>
          <w:rFonts w:ascii="Times New Roman" w:hAnsi="Times New Roman" w:cs="Times New Roman"/>
          <w:sz w:val="18"/>
          <w:szCs w:val="18"/>
        </w:rPr>
        <w:t>Facilitate necessary knowledge about analyzing data from the field</w:t>
      </w:r>
    </w:p>
    <w:p w:rsidR="00CF6087" w:rsidRDefault="00E12F06">
      <w:pPr>
        <w:pStyle w:val="NormalWeb"/>
        <w:numPr>
          <w:ilvl w:val="0"/>
          <w:numId w:val="97"/>
        </w:numPr>
        <w:spacing w:before="0" w:beforeAutospacing="0" w:after="0" w:afterAutospacing="0"/>
        <w:ind w:left="360"/>
        <w:jc w:val="both"/>
        <w:rPr>
          <w:rFonts w:ascii="Times New Roman" w:hAnsi="Times New Roman" w:cs="Times New Roman"/>
          <w:sz w:val="18"/>
          <w:szCs w:val="18"/>
        </w:rPr>
      </w:pPr>
      <w:r>
        <w:rPr>
          <w:rFonts w:ascii="Times New Roman" w:hAnsi="Times New Roman" w:cs="Times New Roman"/>
          <w:sz w:val="18"/>
          <w:szCs w:val="18"/>
        </w:rPr>
        <w:t xml:space="preserve">Make the students familiar with the intense ethnographic fieldwork and report writing </w:t>
      </w:r>
    </w:p>
    <w:p w:rsidR="00CF6087" w:rsidRDefault="00E12F06">
      <w:pPr>
        <w:pStyle w:val="NormalWeb"/>
        <w:numPr>
          <w:ilvl w:val="0"/>
          <w:numId w:val="97"/>
        </w:numPr>
        <w:spacing w:before="0" w:beforeAutospacing="0" w:after="0" w:afterAutospacing="0"/>
        <w:ind w:left="360"/>
        <w:jc w:val="both"/>
        <w:rPr>
          <w:rFonts w:ascii="Times New Roman" w:hAnsi="Times New Roman" w:cs="Times New Roman"/>
          <w:sz w:val="18"/>
          <w:szCs w:val="18"/>
        </w:rPr>
      </w:pPr>
      <w:r>
        <w:rPr>
          <w:rFonts w:ascii="Times New Roman" w:hAnsi="Times New Roman" w:cs="Times New Roman"/>
          <w:sz w:val="18"/>
          <w:szCs w:val="18"/>
        </w:rPr>
        <w:t>Apply the knowledge of research methods and theories in the ethnographic research</w:t>
      </w:r>
    </w:p>
    <w:p w:rsidR="00CF6087" w:rsidRDefault="00CF6087">
      <w:pPr>
        <w:ind w:left="360" w:hanging="360"/>
        <w:jc w:val="both"/>
        <w:rPr>
          <w:rFonts w:ascii="Times New Roman" w:hAnsi="Times New Roman" w:cs="Times New Roman"/>
          <w:b/>
          <w:sz w:val="18"/>
          <w:szCs w:val="18"/>
        </w:rPr>
      </w:pPr>
    </w:p>
    <w:p w:rsidR="00CF6087" w:rsidRDefault="00E12F06">
      <w:pPr>
        <w:spacing w:after="0"/>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Course Learning Outcomes (COs) </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sz w:val="18"/>
          <w:szCs w:val="18"/>
        </w:rPr>
        <w:t xml:space="preserve">After successful completion of the course the graduates are expected to come up with the abilities to </w:t>
      </w:r>
    </w:p>
    <w:p w:rsidR="00CF6087" w:rsidRDefault="00E12F06">
      <w:pPr>
        <w:spacing w:after="0"/>
        <w:ind w:left="360" w:hanging="360"/>
        <w:jc w:val="both"/>
        <w:rPr>
          <w:rFonts w:ascii="Times New Roman" w:hAnsi="Times New Roman"/>
          <w:sz w:val="18"/>
          <w:szCs w:val="18"/>
        </w:rPr>
      </w:pPr>
      <w:r>
        <w:rPr>
          <w:rFonts w:ascii="Times New Roman" w:hAnsi="Times New Roman" w:cs="Times New Roman"/>
          <w:b/>
          <w:sz w:val="18"/>
          <w:szCs w:val="18"/>
        </w:rPr>
        <w:t xml:space="preserve">CO 1: </w:t>
      </w:r>
      <w:r>
        <w:rPr>
          <w:rFonts w:ascii="Times New Roman" w:hAnsi="Times New Roman"/>
          <w:sz w:val="18"/>
          <w:szCs w:val="18"/>
        </w:rPr>
        <w:t>Explain and critically question cultural norms (in both own culture and other cultures)</w:t>
      </w:r>
    </w:p>
    <w:p w:rsidR="00CF6087" w:rsidRDefault="00E12F06">
      <w:pPr>
        <w:spacing w:after="0"/>
        <w:ind w:left="360" w:hanging="360"/>
        <w:jc w:val="both"/>
        <w:rPr>
          <w:rFonts w:ascii="Times New Roman" w:hAnsi="Times New Roman"/>
          <w:sz w:val="18"/>
          <w:szCs w:val="18"/>
        </w:rPr>
      </w:pPr>
      <w:r>
        <w:rPr>
          <w:rFonts w:ascii="Times New Roman" w:hAnsi="Times New Roman" w:cs="Times New Roman"/>
          <w:b/>
          <w:sz w:val="18"/>
          <w:szCs w:val="18"/>
        </w:rPr>
        <w:t>CO 2:</w:t>
      </w:r>
      <w:r>
        <w:rPr>
          <w:rFonts w:ascii="Times New Roman" w:hAnsi="Times New Roman"/>
          <w:sz w:val="18"/>
          <w:szCs w:val="18"/>
        </w:rPr>
        <w:t>Apply ethnographic research methods to collect data from the field and</w:t>
      </w:r>
      <w:r>
        <w:rPr>
          <w:rFonts w:ascii="Times New Roman" w:hAnsi="Times New Roman" w:cs="Times New Roman"/>
          <w:sz w:val="18"/>
          <w:szCs w:val="18"/>
        </w:rPr>
        <w:t xml:space="preserve"> a</w:t>
      </w:r>
      <w:r>
        <w:rPr>
          <w:rFonts w:ascii="Times New Roman" w:hAnsi="Times New Roman"/>
          <w:sz w:val="18"/>
          <w:szCs w:val="18"/>
        </w:rPr>
        <w:t>nalyze ethnographic data (e.g., descriptions of everyday activities and events, interviews, oral histories) to identify significant and interesting patterns</w:t>
      </w:r>
    </w:p>
    <w:p w:rsidR="00CF6087" w:rsidRDefault="00E12F06">
      <w:pPr>
        <w:spacing w:after="0"/>
        <w:ind w:left="360" w:hanging="360"/>
        <w:jc w:val="both"/>
        <w:rPr>
          <w:rFonts w:ascii="Times New Roman" w:hAnsi="Times New Roman"/>
          <w:sz w:val="18"/>
          <w:szCs w:val="18"/>
        </w:rPr>
      </w:pPr>
      <w:r>
        <w:rPr>
          <w:rFonts w:ascii="Times New Roman" w:hAnsi="Times New Roman" w:cs="Times New Roman"/>
          <w:b/>
          <w:sz w:val="18"/>
          <w:szCs w:val="18"/>
        </w:rPr>
        <w:t>CO 3:</w:t>
      </w:r>
      <w:r>
        <w:rPr>
          <w:rFonts w:ascii="Times New Roman" w:hAnsi="Times New Roman"/>
          <w:sz w:val="18"/>
          <w:szCs w:val="18"/>
        </w:rPr>
        <w:t>Critically review a theoretical perspective for its effectiveness in making sense of cultural phenomena.</w:t>
      </w:r>
    </w:p>
    <w:p w:rsidR="00CF6087" w:rsidRDefault="00E12F06">
      <w:pPr>
        <w:spacing w:after="0"/>
        <w:ind w:left="360" w:hanging="360"/>
        <w:jc w:val="both"/>
        <w:rPr>
          <w:rFonts w:ascii="Times New Roman" w:hAnsi="Times New Roman"/>
          <w:sz w:val="18"/>
          <w:szCs w:val="18"/>
        </w:rPr>
      </w:pPr>
      <w:r>
        <w:rPr>
          <w:rFonts w:ascii="Times New Roman" w:hAnsi="Times New Roman" w:cs="Times New Roman"/>
          <w:b/>
          <w:sz w:val="18"/>
          <w:szCs w:val="18"/>
        </w:rPr>
        <w:t>CO 4:</w:t>
      </w:r>
      <w:r>
        <w:rPr>
          <w:rFonts w:ascii="Times New Roman" w:hAnsi="Times New Roman"/>
          <w:sz w:val="18"/>
          <w:szCs w:val="18"/>
        </w:rPr>
        <w:t>Outline a work plan to conduct a research paper in a limited timeframe and budget</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sz w:val="18"/>
          <w:szCs w:val="18"/>
        </w:rPr>
        <w:t>Apply the ethical guidelines to conduct a research and</w:t>
      </w:r>
      <w:r>
        <w:rPr>
          <w:rFonts w:ascii="Times New Roman" w:hAnsi="Times New Roman" w:cs="Times New Roman"/>
          <w:sz w:val="18"/>
          <w:szCs w:val="18"/>
        </w:rPr>
        <w:t xml:space="preserve"> f</w:t>
      </w:r>
      <w:r>
        <w:rPr>
          <w:rFonts w:ascii="Times New Roman" w:hAnsi="Times New Roman"/>
          <w:sz w:val="18"/>
          <w:szCs w:val="18"/>
        </w:rPr>
        <w:t>ormulate a thesis paper includes in-text citation and a references section which referred throughout the monograph.</w:t>
      </w:r>
    </w:p>
    <w:p w:rsidR="00CF6087" w:rsidRDefault="00CF6087">
      <w:pPr>
        <w:pStyle w:val="ListParagraph1"/>
        <w:ind w:left="0"/>
        <w:jc w:val="both"/>
        <w:rPr>
          <w:rFonts w:ascii="Times New Roman" w:hAnsi="Times New Roman"/>
          <w:sz w:val="18"/>
          <w:szCs w:val="18"/>
        </w:rPr>
      </w:pPr>
    </w:p>
    <w:p w:rsidR="00CF6087" w:rsidRDefault="00CF6087">
      <w:pPr>
        <w:pStyle w:val="BodyText"/>
        <w:spacing w:line="276" w:lineRule="auto"/>
        <w:rPr>
          <w:b/>
          <w:sz w:val="18"/>
          <w:szCs w:val="18"/>
        </w:rPr>
      </w:pPr>
    </w:p>
    <w:p w:rsidR="00CF6087" w:rsidRDefault="00E12F06">
      <w:pPr>
        <w:pStyle w:val="BodyText"/>
        <w:spacing w:line="276" w:lineRule="auto"/>
        <w:ind w:left="540"/>
        <w:rPr>
          <w:b/>
          <w:sz w:val="18"/>
          <w:szCs w:val="18"/>
        </w:rPr>
      </w:pPr>
      <w:r>
        <w:rPr>
          <w:b/>
          <w:sz w:val="18"/>
          <w:szCs w:val="18"/>
        </w:rPr>
        <w:t>Mapping Course Learning Outcomes (COs) with the POs</w:t>
      </w:r>
    </w:p>
    <w:tbl>
      <w:tblPr>
        <w:tblW w:w="681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94"/>
        <w:gridCol w:w="634"/>
        <w:gridCol w:w="695"/>
        <w:gridCol w:w="1057"/>
        <w:gridCol w:w="728"/>
        <w:gridCol w:w="715"/>
        <w:gridCol w:w="703"/>
        <w:gridCol w:w="701"/>
      </w:tblGrid>
      <w:tr w:rsidR="00CF6087" w:rsidTr="00D5444D">
        <w:trPr>
          <w:trHeight w:val="328"/>
        </w:trPr>
        <w:tc>
          <w:tcPr>
            <w:tcW w:w="986" w:type="dxa"/>
            <w:vMerge w:val="restart"/>
            <w:vAlign w:val="center"/>
          </w:tcPr>
          <w:p w:rsidR="00CF6087" w:rsidRDefault="00E12F06">
            <w:pPr>
              <w:pStyle w:val="BodyText"/>
              <w:rPr>
                <w:b/>
                <w:bCs/>
                <w:sz w:val="18"/>
                <w:szCs w:val="18"/>
              </w:rPr>
            </w:pPr>
            <w:r>
              <w:rPr>
                <w:b/>
                <w:bCs/>
                <w:sz w:val="18"/>
                <w:szCs w:val="18"/>
              </w:rPr>
              <w:t>Course Learning Outcomes (COs)</w:t>
            </w:r>
          </w:p>
        </w:tc>
        <w:tc>
          <w:tcPr>
            <w:tcW w:w="1923" w:type="dxa"/>
            <w:gridSpan w:val="3"/>
            <w:vAlign w:val="center"/>
          </w:tcPr>
          <w:p w:rsidR="00CF6087" w:rsidRDefault="00E12F06">
            <w:pPr>
              <w:pStyle w:val="BodyText"/>
              <w:jc w:val="center"/>
              <w:rPr>
                <w:b/>
                <w:sz w:val="18"/>
                <w:szCs w:val="18"/>
              </w:rPr>
            </w:pPr>
            <w:r>
              <w:rPr>
                <w:b/>
                <w:sz w:val="18"/>
                <w:szCs w:val="18"/>
              </w:rPr>
              <w:t>Fundamental Domain</w:t>
            </w:r>
          </w:p>
        </w:tc>
        <w:tc>
          <w:tcPr>
            <w:tcW w:w="1057" w:type="dxa"/>
            <w:vAlign w:val="center"/>
          </w:tcPr>
          <w:p w:rsidR="00CF6087" w:rsidRDefault="00E12F06">
            <w:pPr>
              <w:pStyle w:val="BodyText"/>
              <w:jc w:val="center"/>
              <w:rPr>
                <w:b/>
                <w:sz w:val="18"/>
                <w:szCs w:val="18"/>
              </w:rPr>
            </w:pPr>
            <w:r>
              <w:rPr>
                <w:b/>
                <w:sz w:val="18"/>
                <w:szCs w:val="18"/>
              </w:rPr>
              <w:t>Social Domain</w:t>
            </w:r>
          </w:p>
        </w:tc>
        <w:tc>
          <w:tcPr>
            <w:tcW w:w="1443" w:type="dxa"/>
            <w:gridSpan w:val="2"/>
            <w:vAlign w:val="center"/>
          </w:tcPr>
          <w:p w:rsidR="00CF6087" w:rsidRDefault="00E12F06">
            <w:pPr>
              <w:pStyle w:val="BodyText"/>
              <w:jc w:val="center"/>
              <w:rPr>
                <w:b/>
                <w:sz w:val="18"/>
                <w:szCs w:val="18"/>
              </w:rPr>
            </w:pPr>
            <w:r>
              <w:rPr>
                <w:b/>
                <w:sz w:val="18"/>
                <w:szCs w:val="18"/>
              </w:rPr>
              <w:t>Thinking Domain</w:t>
            </w:r>
          </w:p>
        </w:tc>
        <w:tc>
          <w:tcPr>
            <w:tcW w:w="1404" w:type="dxa"/>
            <w:gridSpan w:val="2"/>
            <w:vAlign w:val="center"/>
          </w:tcPr>
          <w:p w:rsidR="00CF6087" w:rsidRDefault="00E12F06">
            <w:pPr>
              <w:pStyle w:val="BodyText"/>
              <w:jc w:val="center"/>
              <w:rPr>
                <w:b/>
                <w:sz w:val="18"/>
                <w:szCs w:val="18"/>
              </w:rPr>
            </w:pPr>
            <w:r>
              <w:rPr>
                <w:b/>
                <w:sz w:val="18"/>
                <w:szCs w:val="18"/>
              </w:rPr>
              <w:t>Personal Domain</w:t>
            </w:r>
          </w:p>
        </w:tc>
      </w:tr>
      <w:tr w:rsidR="00CF6087" w:rsidTr="00D5444D">
        <w:trPr>
          <w:cantSplit/>
          <w:trHeight w:val="654"/>
        </w:trPr>
        <w:tc>
          <w:tcPr>
            <w:tcW w:w="986" w:type="dxa"/>
            <w:vMerge/>
            <w:vAlign w:val="center"/>
          </w:tcPr>
          <w:p w:rsidR="00CF6087" w:rsidRDefault="00CF6087">
            <w:pPr>
              <w:pStyle w:val="BodyText"/>
              <w:rPr>
                <w:sz w:val="18"/>
                <w:szCs w:val="18"/>
              </w:rPr>
            </w:pPr>
          </w:p>
        </w:tc>
        <w:tc>
          <w:tcPr>
            <w:tcW w:w="594" w:type="dxa"/>
            <w:textDirection w:val="tbRl"/>
            <w:vAlign w:val="center"/>
          </w:tcPr>
          <w:p w:rsidR="00CF6087" w:rsidRDefault="00E12F06">
            <w:pPr>
              <w:pStyle w:val="BodyText"/>
              <w:ind w:left="113" w:right="113"/>
              <w:rPr>
                <w:b/>
                <w:sz w:val="18"/>
                <w:szCs w:val="18"/>
              </w:rPr>
            </w:pPr>
            <w:r>
              <w:rPr>
                <w:b/>
                <w:sz w:val="18"/>
                <w:szCs w:val="18"/>
              </w:rPr>
              <w:t>PO1</w:t>
            </w:r>
          </w:p>
        </w:tc>
        <w:tc>
          <w:tcPr>
            <w:tcW w:w="634" w:type="dxa"/>
            <w:textDirection w:val="tbRl"/>
          </w:tcPr>
          <w:p w:rsidR="00CF6087" w:rsidRDefault="00E12F06">
            <w:pPr>
              <w:pStyle w:val="BodyText"/>
              <w:ind w:left="113" w:right="113"/>
              <w:jc w:val="center"/>
              <w:rPr>
                <w:b/>
                <w:sz w:val="18"/>
                <w:szCs w:val="18"/>
              </w:rPr>
            </w:pPr>
            <w:r>
              <w:rPr>
                <w:b/>
                <w:sz w:val="18"/>
                <w:szCs w:val="18"/>
              </w:rPr>
              <w:t>PO2</w:t>
            </w:r>
          </w:p>
        </w:tc>
        <w:tc>
          <w:tcPr>
            <w:tcW w:w="695"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57"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28"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715"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703"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701"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D5444D">
        <w:trPr>
          <w:trHeight w:val="157"/>
        </w:trPr>
        <w:tc>
          <w:tcPr>
            <w:tcW w:w="986" w:type="dxa"/>
            <w:vAlign w:val="center"/>
          </w:tcPr>
          <w:p w:rsidR="00CF6087" w:rsidRDefault="00E12F06">
            <w:pPr>
              <w:pStyle w:val="BodyText"/>
              <w:rPr>
                <w:b/>
                <w:sz w:val="18"/>
                <w:szCs w:val="18"/>
              </w:rPr>
            </w:pPr>
            <w:r>
              <w:rPr>
                <w:b/>
                <w:bCs/>
                <w:sz w:val="18"/>
                <w:szCs w:val="18"/>
              </w:rPr>
              <w:t>CO 1</w:t>
            </w:r>
          </w:p>
        </w:tc>
        <w:tc>
          <w:tcPr>
            <w:tcW w:w="594" w:type="dxa"/>
          </w:tcPr>
          <w:p w:rsidR="00CF6087" w:rsidRDefault="00CF6087">
            <w:pPr>
              <w:pStyle w:val="BodyText"/>
              <w:jc w:val="center"/>
              <w:rPr>
                <w:b/>
                <w:sz w:val="18"/>
                <w:szCs w:val="18"/>
              </w:rPr>
            </w:pPr>
          </w:p>
        </w:tc>
        <w:tc>
          <w:tcPr>
            <w:tcW w:w="634" w:type="dxa"/>
            <w:vAlign w:val="center"/>
          </w:tcPr>
          <w:p w:rsidR="00CF6087" w:rsidRDefault="00CF6087">
            <w:pPr>
              <w:pStyle w:val="BodyText"/>
              <w:jc w:val="center"/>
              <w:rPr>
                <w:b/>
                <w:sz w:val="18"/>
                <w:szCs w:val="18"/>
              </w:rPr>
            </w:pPr>
          </w:p>
        </w:tc>
        <w:tc>
          <w:tcPr>
            <w:tcW w:w="695" w:type="dxa"/>
            <w:vAlign w:val="center"/>
          </w:tcPr>
          <w:p w:rsidR="00CF6087" w:rsidRDefault="00E009BF">
            <w:pPr>
              <w:pStyle w:val="BodyText"/>
              <w:jc w:val="center"/>
              <w:rPr>
                <w:b/>
                <w:sz w:val="18"/>
                <w:szCs w:val="18"/>
              </w:rPr>
            </w:pPr>
            <w:r>
              <w:rPr>
                <w:sz w:val="18"/>
                <w:szCs w:val="18"/>
              </w:rPr>
              <w:t>1</w:t>
            </w:r>
          </w:p>
        </w:tc>
        <w:tc>
          <w:tcPr>
            <w:tcW w:w="1057" w:type="dxa"/>
            <w:vAlign w:val="center"/>
          </w:tcPr>
          <w:p w:rsidR="00CF6087" w:rsidRDefault="00E009BF">
            <w:pPr>
              <w:pStyle w:val="BodyText"/>
              <w:jc w:val="center"/>
              <w:rPr>
                <w:sz w:val="18"/>
                <w:szCs w:val="18"/>
              </w:rPr>
            </w:pPr>
            <w:r>
              <w:rPr>
                <w:sz w:val="18"/>
                <w:szCs w:val="18"/>
              </w:rPr>
              <w:t>1</w:t>
            </w:r>
          </w:p>
        </w:tc>
        <w:tc>
          <w:tcPr>
            <w:tcW w:w="728" w:type="dxa"/>
            <w:vAlign w:val="center"/>
          </w:tcPr>
          <w:p w:rsidR="00CF6087" w:rsidRDefault="00CF6087">
            <w:pPr>
              <w:pStyle w:val="BodyText"/>
              <w:jc w:val="center"/>
              <w:rPr>
                <w:sz w:val="18"/>
                <w:szCs w:val="18"/>
              </w:rPr>
            </w:pPr>
          </w:p>
        </w:tc>
        <w:tc>
          <w:tcPr>
            <w:tcW w:w="715" w:type="dxa"/>
            <w:vAlign w:val="center"/>
          </w:tcPr>
          <w:p w:rsidR="00CF6087" w:rsidRDefault="00CF6087">
            <w:pPr>
              <w:pStyle w:val="BodyText"/>
              <w:jc w:val="center"/>
              <w:rPr>
                <w:sz w:val="18"/>
                <w:szCs w:val="18"/>
              </w:rPr>
            </w:pPr>
          </w:p>
        </w:tc>
        <w:tc>
          <w:tcPr>
            <w:tcW w:w="703" w:type="dxa"/>
            <w:vAlign w:val="center"/>
          </w:tcPr>
          <w:p w:rsidR="00CF6087" w:rsidRDefault="00E009BF">
            <w:pPr>
              <w:pStyle w:val="BodyText"/>
              <w:jc w:val="center"/>
              <w:rPr>
                <w:sz w:val="18"/>
                <w:szCs w:val="18"/>
              </w:rPr>
            </w:pPr>
            <w:r>
              <w:rPr>
                <w:sz w:val="18"/>
                <w:szCs w:val="18"/>
              </w:rPr>
              <w:t>2</w:t>
            </w:r>
          </w:p>
        </w:tc>
        <w:tc>
          <w:tcPr>
            <w:tcW w:w="701" w:type="dxa"/>
            <w:vAlign w:val="center"/>
          </w:tcPr>
          <w:p w:rsidR="00CF6087" w:rsidRDefault="00CF6087">
            <w:pPr>
              <w:pStyle w:val="BodyText"/>
              <w:jc w:val="center"/>
              <w:rPr>
                <w:sz w:val="18"/>
                <w:szCs w:val="18"/>
              </w:rPr>
            </w:pPr>
          </w:p>
        </w:tc>
      </w:tr>
      <w:tr w:rsidR="00CF6087" w:rsidTr="00D5444D">
        <w:trPr>
          <w:trHeight w:val="157"/>
        </w:trPr>
        <w:tc>
          <w:tcPr>
            <w:tcW w:w="986" w:type="dxa"/>
            <w:vAlign w:val="center"/>
          </w:tcPr>
          <w:p w:rsidR="00CF6087" w:rsidRDefault="00E12F06">
            <w:pPr>
              <w:pStyle w:val="BodyText"/>
              <w:rPr>
                <w:b/>
                <w:sz w:val="18"/>
                <w:szCs w:val="18"/>
              </w:rPr>
            </w:pPr>
            <w:r>
              <w:rPr>
                <w:b/>
                <w:bCs/>
                <w:sz w:val="18"/>
                <w:szCs w:val="18"/>
              </w:rPr>
              <w:t>CO 2</w:t>
            </w:r>
          </w:p>
        </w:tc>
        <w:tc>
          <w:tcPr>
            <w:tcW w:w="594" w:type="dxa"/>
            <w:vAlign w:val="center"/>
          </w:tcPr>
          <w:p w:rsidR="00CF6087" w:rsidRDefault="00CF6087">
            <w:pPr>
              <w:pStyle w:val="BodyText"/>
              <w:jc w:val="center"/>
              <w:rPr>
                <w:sz w:val="18"/>
                <w:szCs w:val="18"/>
              </w:rPr>
            </w:pPr>
          </w:p>
        </w:tc>
        <w:tc>
          <w:tcPr>
            <w:tcW w:w="634" w:type="dxa"/>
            <w:vAlign w:val="center"/>
          </w:tcPr>
          <w:p w:rsidR="00CF6087" w:rsidRDefault="00E009BF">
            <w:pPr>
              <w:pStyle w:val="BodyText"/>
              <w:jc w:val="center"/>
              <w:rPr>
                <w:b/>
                <w:sz w:val="18"/>
                <w:szCs w:val="18"/>
              </w:rPr>
            </w:pPr>
            <w:r>
              <w:rPr>
                <w:sz w:val="18"/>
                <w:szCs w:val="18"/>
              </w:rPr>
              <w:t>2</w:t>
            </w:r>
          </w:p>
        </w:tc>
        <w:tc>
          <w:tcPr>
            <w:tcW w:w="695" w:type="dxa"/>
            <w:vAlign w:val="center"/>
          </w:tcPr>
          <w:p w:rsidR="00CF6087" w:rsidRDefault="00CF6087">
            <w:pPr>
              <w:pStyle w:val="BodyText"/>
              <w:jc w:val="center"/>
              <w:rPr>
                <w:b/>
                <w:sz w:val="18"/>
                <w:szCs w:val="18"/>
              </w:rPr>
            </w:pPr>
          </w:p>
        </w:tc>
        <w:tc>
          <w:tcPr>
            <w:tcW w:w="1057" w:type="dxa"/>
            <w:vAlign w:val="center"/>
          </w:tcPr>
          <w:p w:rsidR="00CF6087" w:rsidRDefault="00CF6087">
            <w:pPr>
              <w:pStyle w:val="BodyText"/>
              <w:jc w:val="center"/>
              <w:rPr>
                <w:sz w:val="18"/>
                <w:szCs w:val="18"/>
              </w:rPr>
            </w:pPr>
          </w:p>
        </w:tc>
        <w:tc>
          <w:tcPr>
            <w:tcW w:w="728" w:type="dxa"/>
            <w:vAlign w:val="center"/>
          </w:tcPr>
          <w:p w:rsidR="00CF6087" w:rsidRDefault="00CF6087">
            <w:pPr>
              <w:pStyle w:val="BodyText"/>
              <w:jc w:val="center"/>
              <w:rPr>
                <w:sz w:val="18"/>
                <w:szCs w:val="18"/>
              </w:rPr>
            </w:pPr>
          </w:p>
        </w:tc>
        <w:tc>
          <w:tcPr>
            <w:tcW w:w="715" w:type="dxa"/>
            <w:vAlign w:val="center"/>
          </w:tcPr>
          <w:p w:rsidR="00CF6087" w:rsidRDefault="00CF6087">
            <w:pPr>
              <w:pStyle w:val="BodyText"/>
              <w:jc w:val="center"/>
              <w:rPr>
                <w:sz w:val="18"/>
                <w:szCs w:val="18"/>
              </w:rPr>
            </w:pPr>
          </w:p>
        </w:tc>
        <w:tc>
          <w:tcPr>
            <w:tcW w:w="703" w:type="dxa"/>
            <w:vAlign w:val="center"/>
          </w:tcPr>
          <w:p w:rsidR="00CF6087" w:rsidRDefault="00E009BF">
            <w:pPr>
              <w:pStyle w:val="BodyText"/>
              <w:jc w:val="center"/>
              <w:rPr>
                <w:sz w:val="18"/>
                <w:szCs w:val="18"/>
              </w:rPr>
            </w:pPr>
            <w:r>
              <w:rPr>
                <w:sz w:val="18"/>
                <w:szCs w:val="18"/>
              </w:rPr>
              <w:t>2</w:t>
            </w:r>
          </w:p>
        </w:tc>
        <w:tc>
          <w:tcPr>
            <w:tcW w:w="701" w:type="dxa"/>
            <w:vAlign w:val="center"/>
          </w:tcPr>
          <w:p w:rsidR="00CF6087" w:rsidRDefault="00CF6087">
            <w:pPr>
              <w:pStyle w:val="BodyText"/>
              <w:jc w:val="center"/>
              <w:rPr>
                <w:sz w:val="18"/>
                <w:szCs w:val="18"/>
              </w:rPr>
            </w:pPr>
          </w:p>
        </w:tc>
      </w:tr>
      <w:tr w:rsidR="00CF6087" w:rsidTr="00D5444D">
        <w:trPr>
          <w:trHeight w:val="157"/>
        </w:trPr>
        <w:tc>
          <w:tcPr>
            <w:tcW w:w="986" w:type="dxa"/>
            <w:vAlign w:val="center"/>
          </w:tcPr>
          <w:p w:rsidR="00CF6087" w:rsidRDefault="00E12F06">
            <w:pPr>
              <w:pStyle w:val="BodyText"/>
              <w:rPr>
                <w:b/>
                <w:sz w:val="18"/>
                <w:szCs w:val="18"/>
              </w:rPr>
            </w:pPr>
            <w:r>
              <w:rPr>
                <w:b/>
                <w:bCs/>
                <w:sz w:val="18"/>
                <w:szCs w:val="18"/>
              </w:rPr>
              <w:t>CO 3</w:t>
            </w:r>
          </w:p>
        </w:tc>
        <w:tc>
          <w:tcPr>
            <w:tcW w:w="594" w:type="dxa"/>
            <w:vAlign w:val="center"/>
          </w:tcPr>
          <w:p w:rsidR="00CF6087" w:rsidRDefault="00CF6087">
            <w:pPr>
              <w:pStyle w:val="BodyText"/>
              <w:jc w:val="center"/>
              <w:rPr>
                <w:sz w:val="18"/>
                <w:szCs w:val="18"/>
              </w:rPr>
            </w:pPr>
          </w:p>
        </w:tc>
        <w:tc>
          <w:tcPr>
            <w:tcW w:w="634" w:type="dxa"/>
          </w:tcPr>
          <w:p w:rsidR="00CF6087" w:rsidRDefault="00E009BF">
            <w:pPr>
              <w:pStyle w:val="BodyText"/>
              <w:jc w:val="center"/>
              <w:rPr>
                <w:b/>
                <w:sz w:val="18"/>
                <w:szCs w:val="18"/>
              </w:rPr>
            </w:pPr>
            <w:r>
              <w:rPr>
                <w:sz w:val="18"/>
                <w:szCs w:val="18"/>
              </w:rPr>
              <w:t>2</w:t>
            </w:r>
          </w:p>
        </w:tc>
        <w:tc>
          <w:tcPr>
            <w:tcW w:w="695" w:type="dxa"/>
            <w:vAlign w:val="center"/>
          </w:tcPr>
          <w:p w:rsidR="00CF6087" w:rsidRDefault="00E009BF">
            <w:pPr>
              <w:pStyle w:val="BodyText"/>
              <w:jc w:val="center"/>
              <w:rPr>
                <w:b/>
                <w:sz w:val="18"/>
                <w:szCs w:val="18"/>
              </w:rPr>
            </w:pPr>
            <w:r>
              <w:rPr>
                <w:sz w:val="18"/>
                <w:szCs w:val="18"/>
              </w:rPr>
              <w:t>2</w:t>
            </w:r>
          </w:p>
        </w:tc>
        <w:tc>
          <w:tcPr>
            <w:tcW w:w="1057" w:type="dxa"/>
            <w:vAlign w:val="center"/>
          </w:tcPr>
          <w:p w:rsidR="00CF6087" w:rsidRDefault="00E009BF">
            <w:pPr>
              <w:pStyle w:val="BodyText"/>
              <w:jc w:val="center"/>
              <w:rPr>
                <w:sz w:val="18"/>
                <w:szCs w:val="18"/>
              </w:rPr>
            </w:pPr>
            <w:r>
              <w:rPr>
                <w:sz w:val="18"/>
                <w:szCs w:val="18"/>
              </w:rPr>
              <w:t>3</w:t>
            </w:r>
          </w:p>
        </w:tc>
        <w:tc>
          <w:tcPr>
            <w:tcW w:w="728" w:type="dxa"/>
            <w:vAlign w:val="center"/>
          </w:tcPr>
          <w:p w:rsidR="00CF6087" w:rsidRDefault="00CF6087">
            <w:pPr>
              <w:pStyle w:val="BodyText"/>
              <w:jc w:val="center"/>
              <w:rPr>
                <w:sz w:val="18"/>
                <w:szCs w:val="18"/>
              </w:rPr>
            </w:pPr>
          </w:p>
        </w:tc>
        <w:tc>
          <w:tcPr>
            <w:tcW w:w="715" w:type="dxa"/>
            <w:vAlign w:val="center"/>
          </w:tcPr>
          <w:p w:rsidR="00CF6087" w:rsidRDefault="00CF6087">
            <w:pPr>
              <w:pStyle w:val="BodyText"/>
              <w:jc w:val="center"/>
              <w:rPr>
                <w:sz w:val="18"/>
                <w:szCs w:val="18"/>
              </w:rPr>
            </w:pPr>
          </w:p>
        </w:tc>
        <w:tc>
          <w:tcPr>
            <w:tcW w:w="703" w:type="dxa"/>
            <w:vAlign w:val="center"/>
          </w:tcPr>
          <w:p w:rsidR="00CF6087" w:rsidRDefault="00E009BF">
            <w:pPr>
              <w:pStyle w:val="BodyText"/>
              <w:jc w:val="center"/>
              <w:rPr>
                <w:sz w:val="18"/>
                <w:szCs w:val="18"/>
              </w:rPr>
            </w:pPr>
            <w:r>
              <w:rPr>
                <w:sz w:val="18"/>
                <w:szCs w:val="18"/>
              </w:rPr>
              <w:t>3</w:t>
            </w:r>
          </w:p>
        </w:tc>
        <w:tc>
          <w:tcPr>
            <w:tcW w:w="701" w:type="dxa"/>
            <w:vAlign w:val="center"/>
          </w:tcPr>
          <w:p w:rsidR="00CF6087" w:rsidRDefault="00CF6087">
            <w:pPr>
              <w:pStyle w:val="BodyText"/>
              <w:jc w:val="center"/>
              <w:rPr>
                <w:sz w:val="18"/>
                <w:szCs w:val="18"/>
              </w:rPr>
            </w:pPr>
          </w:p>
        </w:tc>
      </w:tr>
      <w:tr w:rsidR="00CF6087" w:rsidTr="00D5444D">
        <w:trPr>
          <w:trHeight w:val="157"/>
        </w:trPr>
        <w:tc>
          <w:tcPr>
            <w:tcW w:w="986" w:type="dxa"/>
            <w:vAlign w:val="center"/>
          </w:tcPr>
          <w:p w:rsidR="00CF6087" w:rsidRDefault="00E12F06">
            <w:pPr>
              <w:pStyle w:val="BodyText"/>
              <w:rPr>
                <w:b/>
                <w:sz w:val="18"/>
                <w:szCs w:val="18"/>
              </w:rPr>
            </w:pPr>
            <w:r>
              <w:rPr>
                <w:b/>
                <w:bCs/>
                <w:sz w:val="18"/>
                <w:szCs w:val="18"/>
              </w:rPr>
              <w:t>CO 4</w:t>
            </w:r>
          </w:p>
        </w:tc>
        <w:tc>
          <w:tcPr>
            <w:tcW w:w="594" w:type="dxa"/>
            <w:vAlign w:val="center"/>
          </w:tcPr>
          <w:p w:rsidR="00CF6087" w:rsidRDefault="00CF6087">
            <w:pPr>
              <w:pStyle w:val="BodyText"/>
              <w:jc w:val="center"/>
              <w:rPr>
                <w:b/>
                <w:sz w:val="18"/>
                <w:szCs w:val="18"/>
              </w:rPr>
            </w:pPr>
          </w:p>
        </w:tc>
        <w:tc>
          <w:tcPr>
            <w:tcW w:w="634" w:type="dxa"/>
          </w:tcPr>
          <w:p w:rsidR="00CF6087" w:rsidRDefault="00CF6087">
            <w:pPr>
              <w:pStyle w:val="BodyText"/>
              <w:jc w:val="center"/>
              <w:rPr>
                <w:b/>
                <w:sz w:val="18"/>
                <w:szCs w:val="18"/>
              </w:rPr>
            </w:pPr>
          </w:p>
        </w:tc>
        <w:tc>
          <w:tcPr>
            <w:tcW w:w="695" w:type="dxa"/>
          </w:tcPr>
          <w:p w:rsidR="00CF6087" w:rsidRDefault="00E009BF">
            <w:pPr>
              <w:pStyle w:val="BodyText"/>
              <w:jc w:val="center"/>
              <w:rPr>
                <w:b/>
                <w:sz w:val="18"/>
                <w:szCs w:val="18"/>
              </w:rPr>
            </w:pPr>
            <w:r>
              <w:rPr>
                <w:sz w:val="18"/>
                <w:szCs w:val="18"/>
              </w:rPr>
              <w:t>3</w:t>
            </w:r>
          </w:p>
        </w:tc>
        <w:tc>
          <w:tcPr>
            <w:tcW w:w="1057" w:type="dxa"/>
            <w:vAlign w:val="center"/>
          </w:tcPr>
          <w:p w:rsidR="00CF6087" w:rsidRDefault="00E009BF">
            <w:pPr>
              <w:pStyle w:val="BodyText"/>
              <w:jc w:val="center"/>
              <w:rPr>
                <w:sz w:val="18"/>
                <w:szCs w:val="18"/>
              </w:rPr>
            </w:pPr>
            <w:r>
              <w:rPr>
                <w:sz w:val="18"/>
                <w:szCs w:val="18"/>
              </w:rPr>
              <w:t>2</w:t>
            </w:r>
          </w:p>
        </w:tc>
        <w:tc>
          <w:tcPr>
            <w:tcW w:w="728" w:type="dxa"/>
            <w:vAlign w:val="center"/>
          </w:tcPr>
          <w:p w:rsidR="00CF6087" w:rsidRDefault="00CF6087">
            <w:pPr>
              <w:pStyle w:val="BodyText"/>
              <w:jc w:val="center"/>
              <w:rPr>
                <w:sz w:val="18"/>
                <w:szCs w:val="18"/>
              </w:rPr>
            </w:pPr>
          </w:p>
        </w:tc>
        <w:tc>
          <w:tcPr>
            <w:tcW w:w="715" w:type="dxa"/>
            <w:vAlign w:val="center"/>
          </w:tcPr>
          <w:p w:rsidR="00CF6087" w:rsidRDefault="00CF6087">
            <w:pPr>
              <w:pStyle w:val="BodyText"/>
              <w:jc w:val="center"/>
              <w:rPr>
                <w:sz w:val="18"/>
                <w:szCs w:val="18"/>
              </w:rPr>
            </w:pPr>
          </w:p>
        </w:tc>
        <w:tc>
          <w:tcPr>
            <w:tcW w:w="703" w:type="dxa"/>
            <w:vAlign w:val="center"/>
          </w:tcPr>
          <w:p w:rsidR="00CF6087" w:rsidRDefault="00E009BF">
            <w:pPr>
              <w:pStyle w:val="BodyText"/>
              <w:jc w:val="center"/>
              <w:rPr>
                <w:sz w:val="18"/>
                <w:szCs w:val="18"/>
              </w:rPr>
            </w:pPr>
            <w:r>
              <w:rPr>
                <w:sz w:val="18"/>
                <w:szCs w:val="18"/>
              </w:rPr>
              <w:t>2</w:t>
            </w:r>
          </w:p>
        </w:tc>
        <w:tc>
          <w:tcPr>
            <w:tcW w:w="701" w:type="dxa"/>
            <w:vAlign w:val="center"/>
          </w:tcPr>
          <w:p w:rsidR="00CF6087" w:rsidRDefault="00CF6087">
            <w:pPr>
              <w:pStyle w:val="BodyText"/>
              <w:jc w:val="center"/>
              <w:rPr>
                <w:sz w:val="18"/>
                <w:szCs w:val="18"/>
              </w:rPr>
            </w:pPr>
          </w:p>
        </w:tc>
      </w:tr>
      <w:tr w:rsidR="00CF6087" w:rsidTr="00D5444D">
        <w:trPr>
          <w:trHeight w:val="157"/>
        </w:trPr>
        <w:tc>
          <w:tcPr>
            <w:tcW w:w="986" w:type="dxa"/>
            <w:vAlign w:val="center"/>
          </w:tcPr>
          <w:p w:rsidR="00CF6087" w:rsidRDefault="00E12F06">
            <w:pPr>
              <w:pStyle w:val="BodyText"/>
              <w:rPr>
                <w:b/>
                <w:bCs/>
                <w:sz w:val="18"/>
                <w:szCs w:val="18"/>
              </w:rPr>
            </w:pPr>
            <w:r>
              <w:rPr>
                <w:b/>
                <w:bCs/>
                <w:sz w:val="18"/>
                <w:szCs w:val="18"/>
              </w:rPr>
              <w:t>CO 5</w:t>
            </w:r>
          </w:p>
        </w:tc>
        <w:tc>
          <w:tcPr>
            <w:tcW w:w="594" w:type="dxa"/>
          </w:tcPr>
          <w:p w:rsidR="00CF6087" w:rsidRDefault="00CF6087">
            <w:pPr>
              <w:pStyle w:val="BodyText"/>
              <w:jc w:val="center"/>
              <w:rPr>
                <w:b/>
                <w:sz w:val="18"/>
                <w:szCs w:val="18"/>
              </w:rPr>
            </w:pPr>
          </w:p>
        </w:tc>
        <w:tc>
          <w:tcPr>
            <w:tcW w:w="634" w:type="dxa"/>
            <w:vAlign w:val="center"/>
          </w:tcPr>
          <w:p w:rsidR="00CF6087" w:rsidRDefault="00E009BF">
            <w:pPr>
              <w:pStyle w:val="BodyText"/>
              <w:jc w:val="center"/>
              <w:rPr>
                <w:sz w:val="18"/>
                <w:szCs w:val="18"/>
              </w:rPr>
            </w:pPr>
            <w:r>
              <w:rPr>
                <w:sz w:val="18"/>
                <w:szCs w:val="18"/>
              </w:rPr>
              <w:t>2</w:t>
            </w:r>
          </w:p>
        </w:tc>
        <w:tc>
          <w:tcPr>
            <w:tcW w:w="695" w:type="dxa"/>
          </w:tcPr>
          <w:p w:rsidR="00CF6087" w:rsidRDefault="00E009BF">
            <w:pPr>
              <w:pStyle w:val="BodyText"/>
              <w:jc w:val="center"/>
              <w:rPr>
                <w:b/>
                <w:sz w:val="18"/>
                <w:szCs w:val="18"/>
              </w:rPr>
            </w:pPr>
            <w:r>
              <w:rPr>
                <w:sz w:val="18"/>
                <w:szCs w:val="18"/>
              </w:rPr>
              <w:t>2</w:t>
            </w:r>
          </w:p>
        </w:tc>
        <w:tc>
          <w:tcPr>
            <w:tcW w:w="1057" w:type="dxa"/>
            <w:vAlign w:val="center"/>
          </w:tcPr>
          <w:p w:rsidR="00CF6087" w:rsidRDefault="00E009BF">
            <w:pPr>
              <w:pStyle w:val="BodyText"/>
              <w:jc w:val="center"/>
              <w:rPr>
                <w:sz w:val="18"/>
                <w:szCs w:val="18"/>
              </w:rPr>
            </w:pPr>
            <w:r>
              <w:rPr>
                <w:sz w:val="18"/>
                <w:szCs w:val="18"/>
              </w:rPr>
              <w:t>3</w:t>
            </w:r>
          </w:p>
        </w:tc>
        <w:tc>
          <w:tcPr>
            <w:tcW w:w="728" w:type="dxa"/>
            <w:vAlign w:val="center"/>
          </w:tcPr>
          <w:p w:rsidR="00CF6087" w:rsidRDefault="00CF6087">
            <w:pPr>
              <w:pStyle w:val="BodyText"/>
              <w:jc w:val="center"/>
              <w:rPr>
                <w:sz w:val="18"/>
                <w:szCs w:val="18"/>
              </w:rPr>
            </w:pPr>
          </w:p>
        </w:tc>
        <w:tc>
          <w:tcPr>
            <w:tcW w:w="715" w:type="dxa"/>
            <w:vAlign w:val="center"/>
          </w:tcPr>
          <w:p w:rsidR="00CF6087" w:rsidRDefault="00CF6087">
            <w:pPr>
              <w:pStyle w:val="BodyText"/>
              <w:jc w:val="center"/>
              <w:rPr>
                <w:sz w:val="18"/>
                <w:szCs w:val="18"/>
              </w:rPr>
            </w:pPr>
          </w:p>
        </w:tc>
        <w:tc>
          <w:tcPr>
            <w:tcW w:w="703" w:type="dxa"/>
            <w:vAlign w:val="center"/>
          </w:tcPr>
          <w:p w:rsidR="00CF6087" w:rsidRDefault="00E009BF">
            <w:pPr>
              <w:pStyle w:val="BodyText"/>
              <w:jc w:val="center"/>
              <w:rPr>
                <w:sz w:val="18"/>
                <w:szCs w:val="18"/>
              </w:rPr>
            </w:pPr>
            <w:r>
              <w:rPr>
                <w:sz w:val="18"/>
                <w:szCs w:val="18"/>
              </w:rPr>
              <w:t>3</w:t>
            </w:r>
          </w:p>
        </w:tc>
        <w:tc>
          <w:tcPr>
            <w:tcW w:w="701" w:type="dxa"/>
            <w:vAlign w:val="center"/>
          </w:tcPr>
          <w:p w:rsidR="00CF6087" w:rsidRDefault="00CF6087">
            <w:pPr>
              <w:pStyle w:val="BodyText"/>
              <w:jc w:val="center"/>
              <w:rPr>
                <w:sz w:val="18"/>
                <w:szCs w:val="18"/>
              </w:rPr>
            </w:pPr>
          </w:p>
        </w:tc>
      </w:tr>
      <w:tr w:rsidR="00D5444D" w:rsidTr="006F7C9C">
        <w:trPr>
          <w:trHeight w:val="157"/>
        </w:trPr>
        <w:tc>
          <w:tcPr>
            <w:tcW w:w="2214" w:type="dxa"/>
            <w:gridSpan w:val="3"/>
            <w:vAlign w:val="center"/>
          </w:tcPr>
          <w:p w:rsidR="00D5444D" w:rsidRDefault="00D5444D">
            <w:pPr>
              <w:pStyle w:val="BodyText"/>
              <w:jc w:val="center"/>
              <w:rPr>
                <w:sz w:val="18"/>
                <w:szCs w:val="18"/>
              </w:rPr>
            </w:pPr>
            <w:r>
              <w:rPr>
                <w:sz w:val="18"/>
                <w:szCs w:val="18"/>
              </w:rPr>
              <w:t>Strong - 1</w:t>
            </w:r>
          </w:p>
        </w:tc>
        <w:tc>
          <w:tcPr>
            <w:tcW w:w="2480" w:type="dxa"/>
            <w:gridSpan w:val="3"/>
          </w:tcPr>
          <w:p w:rsidR="00D5444D" w:rsidRDefault="00D5444D">
            <w:pPr>
              <w:pStyle w:val="BodyText"/>
              <w:jc w:val="center"/>
              <w:rPr>
                <w:sz w:val="18"/>
                <w:szCs w:val="18"/>
              </w:rPr>
            </w:pPr>
            <w:r>
              <w:rPr>
                <w:sz w:val="18"/>
                <w:szCs w:val="18"/>
              </w:rPr>
              <w:t>Moderate - 2</w:t>
            </w:r>
          </w:p>
        </w:tc>
        <w:tc>
          <w:tcPr>
            <w:tcW w:w="2119" w:type="dxa"/>
            <w:gridSpan w:val="3"/>
            <w:vAlign w:val="center"/>
          </w:tcPr>
          <w:p w:rsidR="00D5444D" w:rsidRDefault="00D5444D">
            <w:pPr>
              <w:pStyle w:val="BodyText"/>
              <w:jc w:val="center"/>
              <w:rPr>
                <w:sz w:val="18"/>
                <w:szCs w:val="18"/>
              </w:rPr>
            </w:pPr>
            <w:r>
              <w:rPr>
                <w:sz w:val="18"/>
                <w:szCs w:val="18"/>
              </w:rPr>
              <w:t>Weak - 3</w:t>
            </w:r>
          </w:p>
        </w:tc>
      </w:tr>
    </w:tbl>
    <w:p w:rsidR="00CF6087" w:rsidRDefault="00CF6087">
      <w:pPr>
        <w:pStyle w:val="BodyText"/>
        <w:spacing w:line="276" w:lineRule="auto"/>
        <w:ind w:left="540"/>
        <w:rPr>
          <w:sz w:val="18"/>
          <w:szCs w:val="18"/>
        </w:rPr>
      </w:pPr>
    </w:p>
    <w:p w:rsidR="00CF6087" w:rsidRDefault="00CF6087">
      <w:pPr>
        <w:pStyle w:val="BodyText"/>
        <w:spacing w:line="276" w:lineRule="auto"/>
        <w:ind w:left="540"/>
        <w:rPr>
          <w:sz w:val="18"/>
          <w:szCs w:val="18"/>
        </w:rPr>
      </w:pPr>
    </w:p>
    <w:p w:rsidR="00CF6087" w:rsidRDefault="00E12F06">
      <w:pPr>
        <w:pStyle w:val="NormalWeb"/>
        <w:spacing w:before="0" w:beforeAutospacing="0" w:after="0" w:afterAutospacing="0"/>
        <w:jc w:val="both"/>
        <w:rPr>
          <w:rFonts w:ascii="Times New Roman" w:hAnsi="Times New Roman" w:cs="Times New Roman"/>
          <w:b/>
          <w:bCs/>
          <w:sz w:val="18"/>
          <w:szCs w:val="18"/>
        </w:rPr>
      </w:pPr>
      <w:r>
        <w:rPr>
          <w:rFonts w:ascii="Times New Roman" w:hAnsi="Times New Roman" w:cs="Times New Roman"/>
          <w:b/>
          <w:bCs/>
          <w:sz w:val="18"/>
          <w:szCs w:val="18"/>
        </w:rPr>
        <w:t>Learning Resources:</w:t>
      </w:r>
    </w:p>
    <w:p w:rsidR="00CF6087" w:rsidRDefault="00E12F06">
      <w:pPr>
        <w:numPr>
          <w:ilvl w:val="0"/>
          <w:numId w:val="86"/>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Howard S. Becker, 2007, </w:t>
      </w:r>
      <w:r>
        <w:rPr>
          <w:rFonts w:ascii="Times New Roman" w:hAnsi="Times New Roman" w:cs="Times New Roman"/>
          <w:i/>
          <w:sz w:val="18"/>
          <w:szCs w:val="18"/>
        </w:rPr>
        <w:t>Writing for Social Scientists: How to Start and Finish Your Thesis, Book, or Article</w:t>
      </w:r>
      <w:r>
        <w:rPr>
          <w:rFonts w:ascii="Times New Roman" w:hAnsi="Times New Roman" w:cs="Times New Roman"/>
          <w:sz w:val="18"/>
          <w:szCs w:val="18"/>
        </w:rPr>
        <w:t>, Second Edition.</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Denzin, N. and Y. Lincoln. edt. 2000</w:t>
      </w:r>
      <w:r>
        <w:rPr>
          <w:rFonts w:ascii="Times New Roman" w:hAnsi="Times New Roman"/>
          <w:i/>
          <w:iCs/>
          <w:sz w:val="18"/>
          <w:szCs w:val="18"/>
        </w:rPr>
        <w:t xml:space="preserve"> Handbook of Qualitative Research, Second Edition</w:t>
      </w:r>
      <w:r>
        <w:rPr>
          <w:rFonts w:ascii="Times New Roman" w:hAnsi="Times New Roman"/>
          <w:sz w:val="18"/>
          <w:szCs w:val="18"/>
        </w:rPr>
        <w:t>, CA: Sage.</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 xml:space="preserve">H. Russell Bernard, 2011, </w:t>
      </w:r>
      <w:r>
        <w:rPr>
          <w:rFonts w:ascii="Times New Roman" w:hAnsi="Times New Roman"/>
          <w:i/>
          <w:sz w:val="18"/>
          <w:szCs w:val="18"/>
        </w:rPr>
        <w:t>Research Methods in Anthropology: Qualitative and Quantitative Methods</w:t>
      </w:r>
      <w:r>
        <w:rPr>
          <w:rFonts w:ascii="Times New Roman" w:hAnsi="Times New Roman"/>
          <w:sz w:val="18"/>
          <w:szCs w:val="18"/>
        </w:rPr>
        <w:t>, Fifth Edition.</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 xml:space="preserve">Antonius C.G.M. Robben and Jeffrey A. Sluka, eds., 2012, </w:t>
      </w:r>
      <w:r>
        <w:rPr>
          <w:rFonts w:ascii="Times New Roman" w:hAnsi="Times New Roman"/>
          <w:i/>
          <w:iCs/>
          <w:sz w:val="18"/>
          <w:szCs w:val="18"/>
        </w:rPr>
        <w:t>Ethnographic Fieldwork: An AnthropologicalReader</w:t>
      </w:r>
      <w:r>
        <w:rPr>
          <w:rFonts w:ascii="Times New Roman" w:hAnsi="Times New Roman"/>
          <w:sz w:val="18"/>
          <w:szCs w:val="18"/>
        </w:rPr>
        <w:t xml:space="preserve">, Second Edition. Oxford: Blackwell. </w:t>
      </w:r>
    </w:p>
    <w:p w:rsidR="00CF6087" w:rsidRDefault="00E12F06">
      <w:pPr>
        <w:pStyle w:val="ListParagraph1"/>
        <w:numPr>
          <w:ilvl w:val="0"/>
          <w:numId w:val="86"/>
        </w:numPr>
        <w:ind w:left="360"/>
        <w:jc w:val="both"/>
        <w:rPr>
          <w:rFonts w:ascii="Times New Roman" w:hAnsi="Times New Roman"/>
          <w:sz w:val="18"/>
          <w:szCs w:val="18"/>
        </w:rPr>
      </w:pPr>
      <w:r>
        <w:rPr>
          <w:rFonts w:ascii="Times New Roman" w:hAnsi="Times New Roman"/>
          <w:sz w:val="18"/>
          <w:szCs w:val="18"/>
        </w:rPr>
        <w:t xml:space="preserve">John W. Cresswell, 2008, </w:t>
      </w:r>
      <w:r>
        <w:rPr>
          <w:rFonts w:ascii="Times New Roman" w:hAnsi="Times New Roman"/>
          <w:i/>
          <w:iCs/>
          <w:sz w:val="18"/>
          <w:szCs w:val="18"/>
        </w:rPr>
        <w:t>Research Design: Qualitative, Quantitative and Mixed Methods Approaches</w:t>
      </w:r>
      <w:r>
        <w:rPr>
          <w:rFonts w:ascii="Times New Roman" w:hAnsi="Times New Roman"/>
          <w:sz w:val="18"/>
          <w:szCs w:val="18"/>
        </w:rPr>
        <w:t xml:space="preserve">, Third Edition. Thousand Oaks: Sage. </w:t>
      </w:r>
    </w:p>
    <w:p w:rsidR="00CF6087" w:rsidRDefault="00E12F06">
      <w:pPr>
        <w:numPr>
          <w:ilvl w:val="0"/>
          <w:numId w:val="86"/>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2014 “Professional Ethics” resource page. </w:t>
      </w:r>
      <w:hyperlink r:id="rId28" w:history="1">
        <w:r>
          <w:rPr>
            <w:rStyle w:val="Hyperlink"/>
            <w:sz w:val="18"/>
            <w:szCs w:val="18"/>
          </w:rPr>
          <w:t>http://www.aaanet.org/ profdev/ethics/</w:t>
        </w:r>
      </w:hyperlink>
    </w:p>
    <w:p w:rsidR="00CF6087" w:rsidRDefault="00CF6087">
      <w:pPr>
        <w:pStyle w:val="NormalWeb"/>
        <w:spacing w:before="0" w:beforeAutospacing="0" w:after="0" w:afterAutospacing="0"/>
        <w:jc w:val="both"/>
        <w:rPr>
          <w:rFonts w:ascii="Times New Roman" w:hAnsi="Times New Roman" w:cs="Times New Roman"/>
          <w:sz w:val="18"/>
          <w:szCs w:val="18"/>
        </w:rPr>
      </w:pPr>
    </w:p>
    <w:p w:rsidR="00CF6087" w:rsidRDefault="00CF6087">
      <w:pPr>
        <w:pStyle w:val="NormalWeb"/>
        <w:spacing w:before="0" w:beforeAutospacing="0" w:after="0" w:afterAutospacing="0"/>
        <w:jc w:val="both"/>
        <w:rPr>
          <w:rFonts w:ascii="Times New Roman" w:hAnsi="Times New Roman" w:cs="Times New Roman"/>
          <w:b/>
          <w:bCs/>
          <w:sz w:val="18"/>
          <w:szCs w:val="18"/>
        </w:rPr>
      </w:pPr>
    </w:p>
    <w:p w:rsidR="00CF6087" w:rsidRDefault="00CF6087">
      <w:pPr>
        <w:jc w:val="both"/>
        <w:rPr>
          <w:rFonts w:ascii="Times New Roman" w:hAnsi="Times New Roman" w:cs="Times New Roman"/>
          <w:b/>
          <w:sz w:val="18"/>
          <w:szCs w:val="18"/>
        </w:rPr>
      </w:pPr>
    </w:p>
    <w:p w:rsidR="00CF6087" w:rsidRDefault="00CF6087">
      <w:pPr>
        <w:jc w:val="both"/>
        <w:rPr>
          <w:rFonts w:ascii="Times New Roman" w:hAnsi="Times New Roman" w:cs="Times New Roman"/>
          <w:b/>
          <w:sz w:val="18"/>
          <w:szCs w:val="18"/>
        </w:rPr>
      </w:pPr>
    </w:p>
    <w:tbl>
      <w:tblPr>
        <w:tblpPr w:leftFromText="180" w:rightFromText="180" w:vertAnchor="page" w:horzAnchor="page" w:tblpX="9049" w:tblpY="8405"/>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620"/>
        <w:gridCol w:w="1188"/>
        <w:gridCol w:w="1800"/>
      </w:tblGrid>
      <w:tr w:rsidR="00595521" w:rsidTr="00595521">
        <w:trPr>
          <w:trHeight w:val="260"/>
        </w:trPr>
        <w:tc>
          <w:tcPr>
            <w:tcW w:w="2430" w:type="dxa"/>
            <w:tcBorders>
              <w:top w:val="single" w:sz="4" w:space="0" w:color="auto"/>
              <w:left w:val="single" w:sz="4" w:space="0" w:color="auto"/>
              <w:bottom w:val="single" w:sz="4" w:space="0" w:color="auto"/>
              <w:right w:val="single" w:sz="4" w:space="0" w:color="auto"/>
            </w:tcBorders>
            <w:vAlign w:val="center"/>
          </w:tcPr>
          <w:p w:rsidR="00595521" w:rsidRDefault="00595521" w:rsidP="00595521">
            <w:pPr>
              <w:jc w:val="both"/>
              <w:rPr>
                <w:rFonts w:ascii="Times New Roman" w:hAnsi="Times New Roman" w:cs="Times New Roman"/>
                <w:b/>
                <w:sz w:val="18"/>
                <w:szCs w:val="18"/>
              </w:rPr>
            </w:pPr>
            <w:r>
              <w:rPr>
                <w:rFonts w:ascii="Times New Roman" w:hAnsi="Times New Roman" w:cs="Times New Roman"/>
                <w:bCs/>
                <w:sz w:val="18"/>
                <w:szCs w:val="18"/>
              </w:rPr>
              <w:t xml:space="preserve">Course Code: ANP </w:t>
            </w:r>
            <w:r>
              <w:rPr>
                <w:rFonts w:ascii="Times New Roman" w:hAnsi="Times New Roman" w:cs="Times New Roman"/>
                <w:sz w:val="18"/>
                <w:szCs w:val="18"/>
              </w:rPr>
              <w:t>0314 4290</w:t>
            </w:r>
            <w:r w:rsidR="0045566E">
              <w:rPr>
                <w:rFonts w:ascii="Times New Roman" w:hAnsi="Times New Roman" w:cs="Times New Roman"/>
                <w:sz w:val="18"/>
                <w:szCs w:val="18"/>
              </w:rPr>
              <w:t>L</w:t>
            </w:r>
          </w:p>
        </w:tc>
        <w:tc>
          <w:tcPr>
            <w:tcW w:w="1620" w:type="dxa"/>
            <w:tcBorders>
              <w:top w:val="single" w:sz="4" w:space="0" w:color="auto"/>
              <w:left w:val="single" w:sz="4" w:space="0" w:color="auto"/>
              <w:bottom w:val="single" w:sz="4" w:space="0" w:color="auto"/>
              <w:right w:val="single" w:sz="4" w:space="0" w:color="auto"/>
            </w:tcBorders>
            <w:vAlign w:val="center"/>
          </w:tcPr>
          <w:p w:rsidR="00595521" w:rsidRDefault="00595521" w:rsidP="00595521">
            <w:pPr>
              <w:tabs>
                <w:tab w:val="left" w:pos="5940"/>
              </w:tabs>
              <w:rPr>
                <w:rFonts w:ascii="Times New Roman" w:hAnsi="Times New Roman" w:cs="Times New Roman"/>
                <w:bCs/>
                <w:sz w:val="18"/>
                <w:szCs w:val="18"/>
              </w:rPr>
            </w:pPr>
            <w:r>
              <w:rPr>
                <w:rFonts w:ascii="Times New Roman" w:hAnsi="Times New Roman" w:cs="Times New Roman"/>
                <w:bCs/>
                <w:sz w:val="18"/>
                <w:szCs w:val="18"/>
              </w:rPr>
              <w:t>Credit: 1.0</w:t>
            </w:r>
          </w:p>
        </w:tc>
        <w:tc>
          <w:tcPr>
            <w:tcW w:w="1188" w:type="dxa"/>
            <w:tcBorders>
              <w:top w:val="single" w:sz="4" w:space="0" w:color="auto"/>
              <w:left w:val="single" w:sz="4" w:space="0" w:color="auto"/>
              <w:bottom w:val="single" w:sz="4" w:space="0" w:color="auto"/>
              <w:right w:val="single" w:sz="4" w:space="0" w:color="auto"/>
            </w:tcBorders>
            <w:vAlign w:val="center"/>
          </w:tcPr>
          <w:p w:rsidR="00595521" w:rsidRDefault="00595521" w:rsidP="00595521">
            <w:pPr>
              <w:tabs>
                <w:tab w:val="left" w:pos="5940"/>
              </w:tabs>
              <w:rPr>
                <w:rFonts w:ascii="Times New Roman" w:hAnsi="Times New Roman" w:cs="Times New Roman"/>
                <w:bCs/>
                <w:sz w:val="18"/>
                <w:szCs w:val="18"/>
              </w:rPr>
            </w:pPr>
            <w:r>
              <w:rPr>
                <w:rFonts w:ascii="Times New Roman" w:hAnsi="Times New Roman" w:cs="Times New Roman"/>
                <w:bCs/>
                <w:sz w:val="18"/>
                <w:szCs w:val="18"/>
              </w:rPr>
              <w:t>Year: Fourth</w:t>
            </w:r>
          </w:p>
        </w:tc>
        <w:tc>
          <w:tcPr>
            <w:tcW w:w="1800" w:type="dxa"/>
            <w:tcBorders>
              <w:top w:val="single" w:sz="4" w:space="0" w:color="auto"/>
              <w:left w:val="single" w:sz="4" w:space="0" w:color="auto"/>
              <w:bottom w:val="single" w:sz="4" w:space="0" w:color="auto"/>
              <w:right w:val="single" w:sz="4" w:space="0" w:color="auto"/>
            </w:tcBorders>
            <w:vAlign w:val="center"/>
          </w:tcPr>
          <w:p w:rsidR="00595521" w:rsidRDefault="00595521" w:rsidP="00595521">
            <w:pPr>
              <w:tabs>
                <w:tab w:val="left" w:pos="5940"/>
              </w:tabs>
              <w:rPr>
                <w:rFonts w:ascii="Times New Roman" w:hAnsi="Times New Roman" w:cs="Times New Roman"/>
                <w:bCs/>
                <w:sz w:val="18"/>
                <w:szCs w:val="18"/>
              </w:rPr>
            </w:pPr>
            <w:r>
              <w:rPr>
                <w:rFonts w:ascii="Times New Roman" w:hAnsi="Times New Roman" w:cs="Times New Roman"/>
                <w:bCs/>
                <w:sz w:val="18"/>
                <w:szCs w:val="18"/>
              </w:rPr>
              <w:t>Semester: Second</w:t>
            </w:r>
          </w:p>
        </w:tc>
      </w:tr>
      <w:tr w:rsidR="00595521" w:rsidTr="00595521">
        <w:trPr>
          <w:trHeight w:val="297"/>
        </w:trPr>
        <w:tc>
          <w:tcPr>
            <w:tcW w:w="4050" w:type="dxa"/>
            <w:gridSpan w:val="2"/>
            <w:tcBorders>
              <w:top w:val="single" w:sz="4" w:space="0" w:color="auto"/>
              <w:left w:val="single" w:sz="4" w:space="0" w:color="auto"/>
              <w:bottom w:val="single" w:sz="4" w:space="0" w:color="auto"/>
              <w:right w:val="single" w:sz="4" w:space="0" w:color="auto"/>
            </w:tcBorders>
            <w:vAlign w:val="center"/>
          </w:tcPr>
          <w:p w:rsidR="00595521" w:rsidRDefault="00595521" w:rsidP="00595521">
            <w:pPr>
              <w:tabs>
                <w:tab w:val="left" w:pos="5940"/>
              </w:tabs>
              <w:rPr>
                <w:rFonts w:ascii="Times New Roman" w:hAnsi="Times New Roman" w:cs="Times New Roman"/>
                <w:bCs/>
                <w:sz w:val="18"/>
                <w:szCs w:val="18"/>
              </w:rPr>
            </w:pPr>
            <w:r>
              <w:rPr>
                <w:rFonts w:ascii="Times New Roman" w:hAnsi="Times New Roman" w:cs="Times New Roman"/>
                <w:bCs/>
                <w:sz w:val="18"/>
                <w:szCs w:val="18"/>
              </w:rPr>
              <w:t xml:space="preserve">Course Title:  </w:t>
            </w:r>
            <w:r>
              <w:rPr>
                <w:rFonts w:ascii="Times New Roman" w:hAnsi="Times New Roman" w:cs="Times New Roman"/>
                <w:sz w:val="18"/>
                <w:szCs w:val="18"/>
              </w:rPr>
              <w:t>Monograph Presentation and Defense</w:t>
            </w:r>
          </w:p>
        </w:tc>
        <w:tc>
          <w:tcPr>
            <w:tcW w:w="2988" w:type="dxa"/>
            <w:gridSpan w:val="2"/>
            <w:tcBorders>
              <w:top w:val="single" w:sz="4" w:space="0" w:color="auto"/>
              <w:left w:val="single" w:sz="4" w:space="0" w:color="auto"/>
              <w:bottom w:val="single" w:sz="4" w:space="0" w:color="auto"/>
              <w:right w:val="single" w:sz="4" w:space="0" w:color="auto"/>
            </w:tcBorders>
            <w:vAlign w:val="center"/>
          </w:tcPr>
          <w:p w:rsidR="00595521" w:rsidRDefault="00595521" w:rsidP="00595521">
            <w:pPr>
              <w:tabs>
                <w:tab w:val="left" w:pos="5940"/>
              </w:tabs>
              <w:rPr>
                <w:rFonts w:ascii="Times New Roman" w:hAnsi="Times New Roman" w:cs="Times New Roman"/>
                <w:bCs/>
                <w:sz w:val="18"/>
                <w:szCs w:val="18"/>
              </w:rPr>
            </w:pPr>
            <w:r>
              <w:rPr>
                <w:rFonts w:ascii="Times New Roman" w:hAnsi="Times New Roman" w:cs="Times New Roman"/>
                <w:bCs/>
                <w:sz w:val="18"/>
                <w:szCs w:val="18"/>
              </w:rPr>
              <w:t>Course Status: Lab</w:t>
            </w:r>
          </w:p>
        </w:tc>
      </w:tr>
    </w:tbl>
    <w:p w:rsidR="00D5444D" w:rsidRDefault="00D5444D">
      <w:pPr>
        <w:jc w:val="both"/>
        <w:rPr>
          <w:rFonts w:ascii="Times New Roman" w:hAnsi="Times New Roman" w:cs="Times New Roman"/>
          <w:b/>
          <w:sz w:val="18"/>
          <w:szCs w:val="18"/>
        </w:rPr>
      </w:pPr>
    </w:p>
    <w:p w:rsidR="00D5444D" w:rsidRDefault="00D5444D">
      <w:pPr>
        <w:jc w:val="both"/>
        <w:rPr>
          <w:rFonts w:ascii="Times New Roman" w:hAnsi="Times New Roman" w:cs="Times New Roman"/>
          <w:b/>
          <w:sz w:val="18"/>
          <w:szCs w:val="18"/>
        </w:rPr>
      </w:pPr>
    </w:p>
    <w:p w:rsidR="00D5444D" w:rsidRDefault="00D5444D">
      <w:pPr>
        <w:jc w:val="both"/>
        <w:rPr>
          <w:rFonts w:ascii="Times New Roman" w:hAnsi="Times New Roman" w:cs="Times New Roman"/>
          <w:b/>
          <w:sz w:val="18"/>
          <w:szCs w:val="18"/>
        </w:rPr>
      </w:pPr>
    </w:p>
    <w:p w:rsidR="00D5444D" w:rsidRDefault="00D5444D">
      <w:pPr>
        <w:jc w:val="both"/>
        <w:rPr>
          <w:rFonts w:ascii="Times New Roman" w:hAnsi="Times New Roman" w:cs="Times New Roman"/>
          <w:b/>
          <w:sz w:val="18"/>
          <w:szCs w:val="18"/>
        </w:rPr>
      </w:pPr>
    </w:p>
    <w:p w:rsidR="00CF6087" w:rsidRDefault="00E12F06">
      <w:pPr>
        <w:jc w:val="both"/>
        <w:rPr>
          <w:rFonts w:ascii="Times New Roman" w:hAnsi="Times New Roman" w:cs="Times New Roman"/>
          <w:bCs/>
          <w:sz w:val="18"/>
          <w:szCs w:val="18"/>
        </w:rPr>
      </w:pPr>
      <w:r>
        <w:rPr>
          <w:rFonts w:ascii="Times New Roman" w:hAnsi="Times New Roman" w:cs="Times New Roman"/>
          <w:b/>
          <w:sz w:val="18"/>
          <w:szCs w:val="18"/>
        </w:rPr>
        <w:t xml:space="preserve">Rationale of the Course: </w:t>
      </w:r>
      <w:r>
        <w:rPr>
          <w:rFonts w:ascii="Times New Roman" w:hAnsi="Times New Roman" w:cs="Times New Roman"/>
          <w:bCs/>
          <w:sz w:val="18"/>
          <w:szCs w:val="18"/>
        </w:rPr>
        <w:t xml:space="preserve">A comprehensive viva will be held after submission of Research Paper based on the field work and findings. The exam committee members along with an external examiner will present at the presentation and defense board. This could be a public presentation in front of a broader audience. The presentation and communication skills along with the argument development skills will be judged in this course. </w:t>
      </w:r>
    </w:p>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 Course Objectives: </w:t>
      </w:r>
      <w:r>
        <w:rPr>
          <w:rFonts w:ascii="Times New Roman" w:hAnsi="Times New Roman" w:cs="Times New Roman"/>
          <w:sz w:val="18"/>
          <w:szCs w:val="18"/>
        </w:rPr>
        <w:t>The Objectives of this course are to:</w:t>
      </w:r>
    </w:p>
    <w:p w:rsidR="00CF6087" w:rsidRDefault="00E12F06">
      <w:pPr>
        <w:pStyle w:val="NormalWeb"/>
        <w:numPr>
          <w:ilvl w:val="0"/>
          <w:numId w:val="97"/>
        </w:numPr>
        <w:spacing w:before="0" w:beforeAutospacing="0" w:after="0" w:afterAutospacing="0"/>
        <w:jc w:val="both"/>
        <w:rPr>
          <w:rFonts w:ascii="Times New Roman" w:hAnsi="Times New Roman" w:cs="Times New Roman"/>
          <w:bCs/>
          <w:sz w:val="18"/>
          <w:szCs w:val="18"/>
        </w:rPr>
      </w:pPr>
      <w:r>
        <w:rPr>
          <w:rFonts w:ascii="Times New Roman" w:hAnsi="Times New Roman" w:cs="Times New Roman"/>
          <w:bCs/>
          <w:sz w:val="18"/>
          <w:szCs w:val="18"/>
        </w:rPr>
        <w:t>Facilitate graduates to explain their findings and outcome of the research</w:t>
      </w:r>
    </w:p>
    <w:p w:rsidR="00CF6087" w:rsidRDefault="00E12F06">
      <w:pPr>
        <w:pStyle w:val="NormalWeb"/>
        <w:numPr>
          <w:ilvl w:val="0"/>
          <w:numId w:val="97"/>
        </w:numPr>
        <w:spacing w:before="0" w:beforeAutospacing="0" w:after="0" w:afterAutospacing="0"/>
        <w:jc w:val="both"/>
        <w:rPr>
          <w:rFonts w:ascii="Times New Roman" w:hAnsi="Times New Roman" w:cs="Times New Roman"/>
          <w:bCs/>
          <w:sz w:val="18"/>
          <w:szCs w:val="18"/>
        </w:rPr>
      </w:pPr>
      <w:r>
        <w:rPr>
          <w:rFonts w:ascii="Times New Roman" w:hAnsi="Times New Roman" w:cs="Times New Roman"/>
          <w:bCs/>
          <w:sz w:val="18"/>
          <w:szCs w:val="18"/>
        </w:rPr>
        <w:t>Demonstrate the knowledge from the field to a broader audience</w:t>
      </w:r>
    </w:p>
    <w:p w:rsidR="00CF6087" w:rsidRDefault="00E12F06">
      <w:pPr>
        <w:pStyle w:val="NormalWeb"/>
        <w:numPr>
          <w:ilvl w:val="0"/>
          <w:numId w:val="97"/>
        </w:numPr>
        <w:spacing w:before="0" w:beforeAutospacing="0" w:after="0" w:afterAutospacing="0"/>
        <w:jc w:val="both"/>
        <w:rPr>
          <w:rFonts w:ascii="Times New Roman" w:hAnsi="Times New Roman" w:cs="Times New Roman"/>
          <w:bCs/>
          <w:sz w:val="18"/>
          <w:szCs w:val="18"/>
        </w:rPr>
      </w:pPr>
      <w:r>
        <w:rPr>
          <w:rFonts w:ascii="Times New Roman" w:hAnsi="Times New Roman" w:cs="Times New Roman"/>
          <w:bCs/>
          <w:sz w:val="18"/>
          <w:szCs w:val="18"/>
        </w:rPr>
        <w:t>Enhancing the confidence to foster critical explanations to their research work</w:t>
      </w:r>
    </w:p>
    <w:p w:rsidR="00CF6087" w:rsidRDefault="00CF6087">
      <w:pPr>
        <w:tabs>
          <w:tab w:val="left" w:pos="720"/>
          <w:tab w:val="left" w:pos="1440"/>
          <w:tab w:val="left" w:pos="2160"/>
          <w:tab w:val="left" w:pos="2880"/>
          <w:tab w:val="left" w:pos="3600"/>
          <w:tab w:val="left" w:pos="4320"/>
          <w:tab w:val="left" w:pos="7465"/>
        </w:tabs>
        <w:spacing w:after="0"/>
        <w:ind w:left="360" w:hanging="360"/>
        <w:jc w:val="both"/>
        <w:rPr>
          <w:rFonts w:ascii="Times New Roman" w:hAnsi="Times New Roman" w:cs="Times New Roman"/>
          <w:sz w:val="18"/>
          <w:szCs w:val="18"/>
        </w:rPr>
      </w:pPr>
    </w:p>
    <w:p w:rsidR="00CF6087" w:rsidRDefault="00E12F06">
      <w:pPr>
        <w:tabs>
          <w:tab w:val="left" w:pos="720"/>
          <w:tab w:val="left" w:pos="1440"/>
          <w:tab w:val="left" w:pos="2160"/>
          <w:tab w:val="left" w:pos="2880"/>
          <w:tab w:val="left" w:pos="3600"/>
          <w:tab w:val="left" w:pos="4320"/>
          <w:tab w:val="left" w:pos="7465"/>
        </w:tabs>
        <w:spacing w:after="0"/>
        <w:ind w:left="360" w:hanging="360"/>
        <w:jc w:val="both"/>
        <w:rPr>
          <w:rFonts w:ascii="Times New Roman" w:hAnsi="Times New Roman" w:cs="Times New Roman"/>
          <w:b/>
          <w:bCs/>
          <w:sz w:val="18"/>
          <w:szCs w:val="18"/>
        </w:rPr>
      </w:pPr>
      <w:r>
        <w:rPr>
          <w:rFonts w:ascii="Times New Roman" w:hAnsi="Times New Roman" w:cs="Times New Roman"/>
          <w:b/>
          <w:bCs/>
          <w:sz w:val="18"/>
          <w:szCs w:val="18"/>
        </w:rPr>
        <w:t xml:space="preserve">Course Learning Outcome: </w:t>
      </w:r>
    </w:p>
    <w:p w:rsidR="00CF6087" w:rsidRDefault="00E12F06">
      <w:pPr>
        <w:ind w:left="360" w:hanging="360"/>
        <w:jc w:val="both"/>
        <w:rPr>
          <w:rFonts w:ascii="Times New Roman" w:hAnsi="Times New Roman" w:cs="Times New Roman"/>
          <w:sz w:val="18"/>
          <w:szCs w:val="18"/>
        </w:rPr>
      </w:pPr>
      <w:r>
        <w:rPr>
          <w:rFonts w:ascii="Times New Roman" w:hAnsi="Times New Roman" w:cs="Times New Roman"/>
          <w:sz w:val="18"/>
          <w:szCs w:val="18"/>
        </w:rPr>
        <w:t xml:space="preserve">After successful completion of the course the graduates are expected to come up with the abilities to - </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 xml:space="preserve">CO 1: </w:t>
      </w:r>
      <w:r>
        <w:rPr>
          <w:rFonts w:ascii="Times New Roman" w:hAnsi="Times New Roman" w:cs="Times New Roman"/>
          <w:sz w:val="18"/>
          <w:szCs w:val="18"/>
        </w:rPr>
        <w:t>Identify the key strengths and weakness of his/her writings and demonstrate the key findings of his research</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2:</w:t>
      </w:r>
      <w:r>
        <w:rPr>
          <w:rFonts w:ascii="Times New Roman" w:hAnsi="Times New Roman" w:cs="Times New Roman"/>
          <w:sz w:val="18"/>
          <w:szCs w:val="18"/>
        </w:rPr>
        <w:t xml:space="preserve"> Evaluate the knowledge that students have understand and the way they conceived the whole frame of his/her paper</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3:</w:t>
      </w:r>
      <w:r>
        <w:rPr>
          <w:rFonts w:ascii="Times New Roman" w:hAnsi="Times New Roman" w:cs="Times New Roman"/>
          <w:sz w:val="18"/>
          <w:szCs w:val="18"/>
        </w:rPr>
        <w:t xml:space="preserve"> Explain arguments and connectedness between theory and field on the basis of his primary experience</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4:</w:t>
      </w:r>
      <w:r>
        <w:rPr>
          <w:rFonts w:ascii="Times New Roman" w:hAnsi="Times New Roman" w:cs="Times New Roman"/>
          <w:sz w:val="18"/>
          <w:szCs w:val="18"/>
        </w:rPr>
        <w:t xml:space="preserve"> Apply the ability of communication skills to convince scholarly audiences</w:t>
      </w:r>
    </w:p>
    <w:p w:rsidR="00CF6087" w:rsidRDefault="00E12F06">
      <w:pPr>
        <w:spacing w:after="0"/>
        <w:ind w:left="360" w:hanging="360"/>
        <w:jc w:val="both"/>
        <w:rPr>
          <w:rFonts w:ascii="Times New Roman" w:hAnsi="Times New Roman" w:cs="Times New Roman"/>
          <w:sz w:val="18"/>
          <w:szCs w:val="18"/>
        </w:rPr>
      </w:pPr>
      <w:r>
        <w:rPr>
          <w:rFonts w:ascii="Times New Roman" w:hAnsi="Times New Roman" w:cs="Times New Roman"/>
          <w:b/>
          <w:sz w:val="18"/>
          <w:szCs w:val="18"/>
        </w:rPr>
        <w:t>CO 5:</w:t>
      </w:r>
      <w:r>
        <w:rPr>
          <w:rFonts w:ascii="Times New Roman" w:hAnsi="Times New Roman" w:cs="Times New Roman"/>
          <w:sz w:val="18"/>
          <w:szCs w:val="18"/>
        </w:rPr>
        <w:t xml:space="preserve"> Formulate confidence to foster their capabilities for further independent research</w:t>
      </w:r>
    </w:p>
    <w:p w:rsidR="00CF6087" w:rsidRDefault="00CF6087">
      <w:pPr>
        <w:rPr>
          <w:rFonts w:ascii="Times New Roman" w:hAnsi="Times New Roman" w:cs="Times New Roman"/>
          <w:sz w:val="18"/>
          <w:szCs w:val="18"/>
        </w:rPr>
      </w:pPr>
    </w:p>
    <w:p w:rsidR="0007083E" w:rsidRDefault="0007083E">
      <w:pPr>
        <w:pStyle w:val="BodyText"/>
        <w:spacing w:line="276" w:lineRule="auto"/>
        <w:ind w:left="540"/>
        <w:rPr>
          <w:b/>
          <w:sz w:val="24"/>
          <w:szCs w:val="24"/>
        </w:rPr>
      </w:pPr>
    </w:p>
    <w:p w:rsidR="0007083E" w:rsidRDefault="0007083E">
      <w:pPr>
        <w:pStyle w:val="BodyText"/>
        <w:spacing w:line="276" w:lineRule="auto"/>
        <w:ind w:left="540"/>
        <w:rPr>
          <w:b/>
          <w:sz w:val="24"/>
          <w:szCs w:val="24"/>
        </w:rPr>
      </w:pPr>
    </w:p>
    <w:p w:rsidR="0007083E" w:rsidRDefault="0007083E">
      <w:pPr>
        <w:pStyle w:val="BodyText"/>
        <w:spacing w:line="276" w:lineRule="auto"/>
        <w:ind w:left="540"/>
        <w:rPr>
          <w:b/>
          <w:sz w:val="24"/>
          <w:szCs w:val="24"/>
        </w:rPr>
      </w:pPr>
    </w:p>
    <w:p w:rsidR="0007083E" w:rsidRDefault="0007083E">
      <w:pPr>
        <w:pStyle w:val="BodyText"/>
        <w:spacing w:line="276" w:lineRule="auto"/>
        <w:ind w:left="540"/>
        <w:rPr>
          <w:b/>
          <w:sz w:val="24"/>
          <w:szCs w:val="24"/>
        </w:rPr>
      </w:pPr>
    </w:p>
    <w:p w:rsidR="0007083E" w:rsidRDefault="0007083E">
      <w:pPr>
        <w:pStyle w:val="BodyText"/>
        <w:spacing w:line="276" w:lineRule="auto"/>
        <w:ind w:left="540"/>
        <w:rPr>
          <w:b/>
          <w:sz w:val="24"/>
          <w:szCs w:val="24"/>
        </w:rPr>
      </w:pPr>
    </w:p>
    <w:p w:rsidR="00F12C8D" w:rsidRDefault="00F12C8D">
      <w:pPr>
        <w:pStyle w:val="BodyText"/>
        <w:spacing w:line="276" w:lineRule="auto"/>
        <w:ind w:left="540"/>
        <w:rPr>
          <w:b/>
          <w:sz w:val="24"/>
          <w:szCs w:val="24"/>
        </w:rPr>
      </w:pPr>
    </w:p>
    <w:p w:rsidR="00F12C8D" w:rsidRDefault="00F12C8D">
      <w:pPr>
        <w:pStyle w:val="BodyText"/>
        <w:spacing w:line="276" w:lineRule="auto"/>
        <w:ind w:left="540"/>
        <w:rPr>
          <w:b/>
          <w:sz w:val="24"/>
          <w:szCs w:val="24"/>
        </w:rPr>
      </w:pPr>
    </w:p>
    <w:p w:rsidR="00F12C8D" w:rsidRDefault="00F12C8D">
      <w:pPr>
        <w:pStyle w:val="BodyText"/>
        <w:spacing w:line="276" w:lineRule="auto"/>
        <w:ind w:left="540"/>
        <w:rPr>
          <w:b/>
          <w:sz w:val="24"/>
          <w:szCs w:val="24"/>
        </w:rPr>
      </w:pPr>
    </w:p>
    <w:p w:rsidR="00F12C8D" w:rsidRDefault="00F12C8D">
      <w:pPr>
        <w:pStyle w:val="BodyText"/>
        <w:spacing w:line="276" w:lineRule="auto"/>
        <w:ind w:left="540"/>
        <w:rPr>
          <w:b/>
          <w:sz w:val="24"/>
          <w:szCs w:val="24"/>
        </w:rPr>
      </w:pPr>
    </w:p>
    <w:p w:rsidR="0007083E" w:rsidRDefault="0007083E">
      <w:pPr>
        <w:pStyle w:val="BodyText"/>
        <w:spacing w:line="276" w:lineRule="auto"/>
        <w:ind w:left="540"/>
        <w:rPr>
          <w:b/>
          <w:sz w:val="24"/>
          <w:szCs w:val="24"/>
        </w:rPr>
      </w:pPr>
    </w:p>
    <w:p w:rsidR="00CF6087" w:rsidRDefault="00E12F06">
      <w:pPr>
        <w:pStyle w:val="BodyText"/>
        <w:spacing w:line="276" w:lineRule="auto"/>
        <w:ind w:left="540"/>
        <w:rPr>
          <w:b/>
          <w:sz w:val="24"/>
          <w:szCs w:val="24"/>
        </w:rPr>
      </w:pPr>
      <w:r>
        <w:rPr>
          <w:b/>
          <w:sz w:val="24"/>
          <w:szCs w:val="24"/>
        </w:rPr>
        <w:t>Mapping Course Learning Outcomes (COs) with the POs</w:t>
      </w:r>
    </w:p>
    <w:tbl>
      <w:tblPr>
        <w:tblW w:w="660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73"/>
        <w:gridCol w:w="611"/>
        <w:gridCol w:w="669"/>
        <w:gridCol w:w="1022"/>
        <w:gridCol w:w="701"/>
        <w:gridCol w:w="689"/>
        <w:gridCol w:w="677"/>
        <w:gridCol w:w="675"/>
      </w:tblGrid>
      <w:tr w:rsidR="00CF6087" w:rsidTr="0007083E">
        <w:trPr>
          <w:trHeight w:val="314"/>
        </w:trPr>
        <w:tc>
          <w:tcPr>
            <w:tcW w:w="986" w:type="dxa"/>
            <w:vMerge w:val="restart"/>
            <w:vAlign w:val="center"/>
          </w:tcPr>
          <w:p w:rsidR="00CF6087" w:rsidRDefault="00E12F06">
            <w:pPr>
              <w:pStyle w:val="BodyText"/>
              <w:rPr>
                <w:b/>
                <w:bCs/>
                <w:sz w:val="18"/>
                <w:szCs w:val="18"/>
              </w:rPr>
            </w:pPr>
            <w:r>
              <w:rPr>
                <w:b/>
                <w:bCs/>
                <w:sz w:val="18"/>
                <w:szCs w:val="18"/>
              </w:rPr>
              <w:t>Course Learning Outcomes (COs)</w:t>
            </w:r>
          </w:p>
        </w:tc>
        <w:tc>
          <w:tcPr>
            <w:tcW w:w="1853" w:type="dxa"/>
            <w:gridSpan w:val="3"/>
            <w:vAlign w:val="center"/>
          </w:tcPr>
          <w:p w:rsidR="00CF6087" w:rsidRDefault="00E12F06">
            <w:pPr>
              <w:pStyle w:val="BodyText"/>
              <w:jc w:val="center"/>
              <w:rPr>
                <w:b/>
                <w:sz w:val="18"/>
                <w:szCs w:val="18"/>
              </w:rPr>
            </w:pPr>
            <w:r>
              <w:rPr>
                <w:b/>
                <w:sz w:val="18"/>
                <w:szCs w:val="18"/>
              </w:rPr>
              <w:t>Fundamental Domain</w:t>
            </w:r>
          </w:p>
        </w:tc>
        <w:tc>
          <w:tcPr>
            <w:tcW w:w="1022" w:type="dxa"/>
            <w:vAlign w:val="center"/>
          </w:tcPr>
          <w:p w:rsidR="00CF6087" w:rsidRDefault="00E12F06">
            <w:pPr>
              <w:pStyle w:val="BodyText"/>
              <w:jc w:val="center"/>
              <w:rPr>
                <w:b/>
                <w:sz w:val="18"/>
                <w:szCs w:val="18"/>
              </w:rPr>
            </w:pPr>
            <w:r>
              <w:rPr>
                <w:b/>
                <w:sz w:val="18"/>
                <w:szCs w:val="18"/>
              </w:rPr>
              <w:t>Social Domain</w:t>
            </w:r>
          </w:p>
        </w:tc>
        <w:tc>
          <w:tcPr>
            <w:tcW w:w="1390" w:type="dxa"/>
            <w:gridSpan w:val="2"/>
            <w:vAlign w:val="center"/>
          </w:tcPr>
          <w:p w:rsidR="00CF6087" w:rsidRDefault="00E12F06">
            <w:pPr>
              <w:pStyle w:val="BodyText"/>
              <w:jc w:val="center"/>
              <w:rPr>
                <w:b/>
                <w:sz w:val="18"/>
                <w:szCs w:val="18"/>
              </w:rPr>
            </w:pPr>
            <w:r>
              <w:rPr>
                <w:b/>
                <w:sz w:val="18"/>
                <w:szCs w:val="18"/>
              </w:rPr>
              <w:t>Thinking Domain</w:t>
            </w:r>
          </w:p>
        </w:tc>
        <w:tc>
          <w:tcPr>
            <w:tcW w:w="1352" w:type="dxa"/>
            <w:gridSpan w:val="2"/>
            <w:vAlign w:val="center"/>
          </w:tcPr>
          <w:p w:rsidR="00CF6087" w:rsidRDefault="00E12F06">
            <w:pPr>
              <w:pStyle w:val="BodyText"/>
              <w:jc w:val="center"/>
              <w:rPr>
                <w:b/>
                <w:sz w:val="18"/>
                <w:szCs w:val="18"/>
              </w:rPr>
            </w:pPr>
            <w:r>
              <w:rPr>
                <w:b/>
                <w:sz w:val="18"/>
                <w:szCs w:val="18"/>
              </w:rPr>
              <w:t>Personal Domain</w:t>
            </w:r>
          </w:p>
        </w:tc>
      </w:tr>
      <w:tr w:rsidR="00CF6087" w:rsidTr="0007083E">
        <w:trPr>
          <w:cantSplit/>
          <w:trHeight w:val="625"/>
        </w:trPr>
        <w:tc>
          <w:tcPr>
            <w:tcW w:w="986" w:type="dxa"/>
            <w:vMerge/>
            <w:vAlign w:val="center"/>
          </w:tcPr>
          <w:p w:rsidR="00CF6087" w:rsidRDefault="00CF6087">
            <w:pPr>
              <w:pStyle w:val="BodyText"/>
              <w:rPr>
                <w:sz w:val="18"/>
                <w:szCs w:val="18"/>
              </w:rPr>
            </w:pPr>
          </w:p>
        </w:tc>
        <w:tc>
          <w:tcPr>
            <w:tcW w:w="573" w:type="dxa"/>
            <w:textDirection w:val="tbRl"/>
            <w:vAlign w:val="center"/>
          </w:tcPr>
          <w:p w:rsidR="00CF6087" w:rsidRDefault="00E12F06">
            <w:pPr>
              <w:pStyle w:val="BodyText"/>
              <w:ind w:left="113" w:right="113"/>
              <w:rPr>
                <w:b/>
                <w:sz w:val="18"/>
                <w:szCs w:val="18"/>
              </w:rPr>
            </w:pPr>
            <w:r>
              <w:rPr>
                <w:b/>
                <w:sz w:val="18"/>
                <w:szCs w:val="18"/>
              </w:rPr>
              <w:t>PO1</w:t>
            </w:r>
          </w:p>
        </w:tc>
        <w:tc>
          <w:tcPr>
            <w:tcW w:w="611" w:type="dxa"/>
            <w:textDirection w:val="tbRl"/>
          </w:tcPr>
          <w:p w:rsidR="00CF6087" w:rsidRDefault="00E12F06">
            <w:pPr>
              <w:pStyle w:val="BodyText"/>
              <w:ind w:left="113" w:right="113"/>
              <w:jc w:val="center"/>
              <w:rPr>
                <w:b/>
                <w:sz w:val="18"/>
                <w:szCs w:val="18"/>
              </w:rPr>
            </w:pPr>
            <w:r>
              <w:rPr>
                <w:b/>
                <w:sz w:val="18"/>
                <w:szCs w:val="18"/>
              </w:rPr>
              <w:t>PO2</w:t>
            </w:r>
          </w:p>
        </w:tc>
        <w:tc>
          <w:tcPr>
            <w:tcW w:w="669" w:type="dxa"/>
            <w:textDirection w:val="tbRl"/>
            <w:vAlign w:val="center"/>
          </w:tcPr>
          <w:p w:rsidR="00CF6087" w:rsidRDefault="00E12F06">
            <w:pPr>
              <w:pStyle w:val="BodyText"/>
              <w:ind w:left="113" w:right="113"/>
              <w:jc w:val="center"/>
              <w:rPr>
                <w:b/>
                <w:sz w:val="18"/>
                <w:szCs w:val="18"/>
              </w:rPr>
            </w:pPr>
            <w:r>
              <w:rPr>
                <w:b/>
                <w:sz w:val="18"/>
                <w:szCs w:val="18"/>
              </w:rPr>
              <w:t>PO3</w:t>
            </w:r>
          </w:p>
        </w:tc>
        <w:tc>
          <w:tcPr>
            <w:tcW w:w="1022" w:type="dxa"/>
            <w:textDirection w:val="tbRl"/>
            <w:vAlign w:val="center"/>
          </w:tcPr>
          <w:p w:rsidR="00CF6087" w:rsidRDefault="00E12F06">
            <w:pPr>
              <w:pStyle w:val="BodyText"/>
              <w:ind w:left="113" w:right="113"/>
              <w:jc w:val="center"/>
              <w:rPr>
                <w:b/>
                <w:sz w:val="18"/>
                <w:szCs w:val="18"/>
              </w:rPr>
            </w:pPr>
            <w:r>
              <w:rPr>
                <w:b/>
                <w:sz w:val="18"/>
                <w:szCs w:val="18"/>
              </w:rPr>
              <w:t>PO4</w:t>
            </w:r>
          </w:p>
        </w:tc>
        <w:tc>
          <w:tcPr>
            <w:tcW w:w="701" w:type="dxa"/>
            <w:textDirection w:val="tbRl"/>
            <w:vAlign w:val="center"/>
          </w:tcPr>
          <w:p w:rsidR="00CF6087" w:rsidRDefault="00E12F06">
            <w:pPr>
              <w:pStyle w:val="BodyText"/>
              <w:ind w:left="113" w:right="113"/>
              <w:jc w:val="center"/>
              <w:rPr>
                <w:b/>
                <w:sz w:val="18"/>
                <w:szCs w:val="18"/>
              </w:rPr>
            </w:pPr>
            <w:r>
              <w:rPr>
                <w:b/>
                <w:sz w:val="18"/>
                <w:szCs w:val="18"/>
              </w:rPr>
              <w:t>PO5</w:t>
            </w:r>
          </w:p>
        </w:tc>
        <w:tc>
          <w:tcPr>
            <w:tcW w:w="689" w:type="dxa"/>
            <w:textDirection w:val="tbRl"/>
            <w:vAlign w:val="center"/>
          </w:tcPr>
          <w:p w:rsidR="00CF6087" w:rsidRDefault="00E12F06">
            <w:pPr>
              <w:pStyle w:val="BodyText"/>
              <w:ind w:left="113" w:right="113"/>
              <w:jc w:val="center"/>
              <w:rPr>
                <w:b/>
                <w:sz w:val="18"/>
                <w:szCs w:val="18"/>
              </w:rPr>
            </w:pPr>
            <w:r>
              <w:rPr>
                <w:b/>
                <w:sz w:val="18"/>
                <w:szCs w:val="18"/>
              </w:rPr>
              <w:t>PO6</w:t>
            </w:r>
          </w:p>
        </w:tc>
        <w:tc>
          <w:tcPr>
            <w:tcW w:w="677" w:type="dxa"/>
            <w:textDirection w:val="tbRl"/>
            <w:vAlign w:val="center"/>
          </w:tcPr>
          <w:p w:rsidR="00CF6087" w:rsidRDefault="00E12F06">
            <w:pPr>
              <w:pStyle w:val="BodyText"/>
              <w:ind w:left="113" w:right="113"/>
              <w:jc w:val="center"/>
              <w:rPr>
                <w:b/>
                <w:sz w:val="18"/>
                <w:szCs w:val="18"/>
              </w:rPr>
            </w:pPr>
            <w:r>
              <w:rPr>
                <w:b/>
                <w:sz w:val="18"/>
                <w:szCs w:val="18"/>
              </w:rPr>
              <w:t>PO7</w:t>
            </w:r>
          </w:p>
        </w:tc>
        <w:tc>
          <w:tcPr>
            <w:tcW w:w="675" w:type="dxa"/>
            <w:textDirection w:val="tbRl"/>
            <w:vAlign w:val="center"/>
          </w:tcPr>
          <w:p w:rsidR="00CF6087" w:rsidRDefault="00E12F06">
            <w:pPr>
              <w:pStyle w:val="BodyText"/>
              <w:ind w:left="113" w:right="113"/>
              <w:jc w:val="center"/>
              <w:rPr>
                <w:b/>
                <w:sz w:val="18"/>
                <w:szCs w:val="18"/>
              </w:rPr>
            </w:pPr>
            <w:r>
              <w:rPr>
                <w:b/>
                <w:sz w:val="18"/>
                <w:szCs w:val="18"/>
              </w:rPr>
              <w:t>PO8</w:t>
            </w:r>
          </w:p>
        </w:tc>
      </w:tr>
      <w:tr w:rsidR="00CF6087" w:rsidTr="0007083E">
        <w:trPr>
          <w:trHeight w:val="150"/>
        </w:trPr>
        <w:tc>
          <w:tcPr>
            <w:tcW w:w="986" w:type="dxa"/>
            <w:vAlign w:val="center"/>
          </w:tcPr>
          <w:p w:rsidR="00CF6087" w:rsidRDefault="00E12F06">
            <w:pPr>
              <w:pStyle w:val="BodyText"/>
              <w:rPr>
                <w:b/>
                <w:sz w:val="18"/>
                <w:szCs w:val="18"/>
              </w:rPr>
            </w:pPr>
            <w:r>
              <w:rPr>
                <w:b/>
                <w:bCs/>
                <w:sz w:val="18"/>
                <w:szCs w:val="18"/>
              </w:rPr>
              <w:t>CO 1</w:t>
            </w:r>
          </w:p>
        </w:tc>
        <w:tc>
          <w:tcPr>
            <w:tcW w:w="573" w:type="dxa"/>
            <w:vAlign w:val="center"/>
          </w:tcPr>
          <w:p w:rsidR="00CF6087" w:rsidRDefault="00E94678">
            <w:pPr>
              <w:pStyle w:val="BodyText"/>
              <w:jc w:val="center"/>
              <w:rPr>
                <w:b/>
                <w:sz w:val="18"/>
                <w:szCs w:val="18"/>
              </w:rPr>
            </w:pPr>
            <w:r>
              <w:rPr>
                <w:sz w:val="18"/>
                <w:szCs w:val="18"/>
              </w:rPr>
              <w:t>2</w:t>
            </w:r>
          </w:p>
        </w:tc>
        <w:tc>
          <w:tcPr>
            <w:tcW w:w="611" w:type="dxa"/>
            <w:vAlign w:val="center"/>
          </w:tcPr>
          <w:p w:rsidR="00CF6087" w:rsidRDefault="00E94678">
            <w:pPr>
              <w:pStyle w:val="BodyText"/>
              <w:jc w:val="center"/>
              <w:rPr>
                <w:b/>
                <w:sz w:val="18"/>
                <w:szCs w:val="18"/>
              </w:rPr>
            </w:pPr>
            <w:r>
              <w:rPr>
                <w:sz w:val="18"/>
                <w:szCs w:val="18"/>
              </w:rPr>
              <w:t>2</w:t>
            </w:r>
          </w:p>
        </w:tc>
        <w:tc>
          <w:tcPr>
            <w:tcW w:w="669" w:type="dxa"/>
            <w:vAlign w:val="center"/>
          </w:tcPr>
          <w:p w:rsidR="00CF6087" w:rsidRDefault="00E94678">
            <w:pPr>
              <w:pStyle w:val="BodyText"/>
              <w:jc w:val="center"/>
              <w:rPr>
                <w:b/>
                <w:sz w:val="18"/>
                <w:szCs w:val="18"/>
              </w:rPr>
            </w:pPr>
            <w:r>
              <w:rPr>
                <w:sz w:val="18"/>
                <w:szCs w:val="18"/>
              </w:rPr>
              <w:t>2</w:t>
            </w:r>
          </w:p>
        </w:tc>
        <w:tc>
          <w:tcPr>
            <w:tcW w:w="1022" w:type="dxa"/>
            <w:vAlign w:val="center"/>
          </w:tcPr>
          <w:p w:rsidR="00CF6087" w:rsidRDefault="00CF6087">
            <w:pPr>
              <w:pStyle w:val="BodyText"/>
              <w:jc w:val="center"/>
              <w:rPr>
                <w:sz w:val="18"/>
                <w:szCs w:val="18"/>
              </w:rPr>
            </w:pPr>
          </w:p>
        </w:tc>
        <w:tc>
          <w:tcPr>
            <w:tcW w:w="701" w:type="dxa"/>
            <w:vAlign w:val="center"/>
          </w:tcPr>
          <w:p w:rsidR="00CF6087" w:rsidRDefault="00E94678">
            <w:pPr>
              <w:pStyle w:val="BodyText"/>
              <w:jc w:val="center"/>
              <w:rPr>
                <w:sz w:val="18"/>
                <w:szCs w:val="18"/>
              </w:rPr>
            </w:pPr>
            <w:r>
              <w:rPr>
                <w:sz w:val="18"/>
                <w:szCs w:val="18"/>
              </w:rPr>
              <w:t>2</w:t>
            </w:r>
          </w:p>
        </w:tc>
        <w:tc>
          <w:tcPr>
            <w:tcW w:w="689" w:type="dxa"/>
            <w:vAlign w:val="center"/>
          </w:tcPr>
          <w:p w:rsidR="00CF6087" w:rsidRDefault="00CF6087">
            <w:pPr>
              <w:pStyle w:val="BodyText"/>
              <w:jc w:val="center"/>
              <w:rPr>
                <w:sz w:val="18"/>
                <w:szCs w:val="18"/>
              </w:rPr>
            </w:pPr>
          </w:p>
        </w:tc>
        <w:tc>
          <w:tcPr>
            <w:tcW w:w="677" w:type="dxa"/>
            <w:vAlign w:val="center"/>
          </w:tcPr>
          <w:p w:rsidR="00CF6087" w:rsidRDefault="00E94678">
            <w:pPr>
              <w:pStyle w:val="BodyText"/>
              <w:jc w:val="center"/>
              <w:rPr>
                <w:sz w:val="18"/>
                <w:szCs w:val="18"/>
              </w:rPr>
            </w:pPr>
            <w:r>
              <w:rPr>
                <w:sz w:val="18"/>
                <w:szCs w:val="18"/>
              </w:rPr>
              <w:t>1</w:t>
            </w:r>
          </w:p>
        </w:tc>
        <w:tc>
          <w:tcPr>
            <w:tcW w:w="675" w:type="dxa"/>
            <w:vAlign w:val="center"/>
          </w:tcPr>
          <w:p w:rsidR="00CF6087" w:rsidRDefault="00E94678">
            <w:pPr>
              <w:pStyle w:val="BodyText"/>
              <w:jc w:val="center"/>
              <w:rPr>
                <w:sz w:val="18"/>
                <w:szCs w:val="18"/>
              </w:rPr>
            </w:pPr>
            <w:r>
              <w:rPr>
                <w:sz w:val="18"/>
                <w:szCs w:val="18"/>
              </w:rPr>
              <w:t>1</w:t>
            </w:r>
          </w:p>
        </w:tc>
      </w:tr>
      <w:tr w:rsidR="00CF6087">
        <w:trPr>
          <w:trHeight w:val="150"/>
        </w:trPr>
        <w:tc>
          <w:tcPr>
            <w:tcW w:w="871" w:type="dxa"/>
            <w:vAlign w:val="center"/>
          </w:tcPr>
          <w:p w:rsidR="00CF6087" w:rsidRDefault="00E12F06">
            <w:pPr>
              <w:pStyle w:val="BodyText"/>
              <w:rPr>
                <w:b/>
                <w:sz w:val="18"/>
                <w:szCs w:val="18"/>
              </w:rPr>
            </w:pPr>
            <w:r>
              <w:rPr>
                <w:b/>
                <w:bCs/>
                <w:sz w:val="18"/>
                <w:szCs w:val="18"/>
              </w:rPr>
              <w:t>CO 2</w:t>
            </w:r>
          </w:p>
        </w:tc>
        <w:tc>
          <w:tcPr>
            <w:tcW w:w="582" w:type="dxa"/>
          </w:tcPr>
          <w:p w:rsidR="00CF6087" w:rsidRDefault="00E94678">
            <w:pPr>
              <w:pStyle w:val="BodyText"/>
              <w:jc w:val="center"/>
              <w:rPr>
                <w:b/>
                <w:sz w:val="18"/>
                <w:szCs w:val="18"/>
              </w:rPr>
            </w:pPr>
            <w:r>
              <w:rPr>
                <w:sz w:val="18"/>
                <w:szCs w:val="18"/>
              </w:rPr>
              <w:t>1</w:t>
            </w:r>
          </w:p>
        </w:tc>
        <w:tc>
          <w:tcPr>
            <w:tcW w:w="623" w:type="dxa"/>
            <w:vAlign w:val="center"/>
          </w:tcPr>
          <w:p w:rsidR="00CF6087" w:rsidRDefault="00E94678">
            <w:pPr>
              <w:pStyle w:val="BodyText"/>
              <w:jc w:val="center"/>
              <w:rPr>
                <w:b/>
                <w:sz w:val="18"/>
                <w:szCs w:val="18"/>
              </w:rPr>
            </w:pPr>
            <w:r>
              <w:rPr>
                <w:sz w:val="18"/>
                <w:szCs w:val="18"/>
              </w:rPr>
              <w:t>2</w:t>
            </w:r>
          </w:p>
        </w:tc>
        <w:tc>
          <w:tcPr>
            <w:tcW w:w="685" w:type="dxa"/>
            <w:vAlign w:val="center"/>
          </w:tcPr>
          <w:p w:rsidR="00CF6087" w:rsidRDefault="00E94678">
            <w:pPr>
              <w:pStyle w:val="BodyText"/>
              <w:jc w:val="center"/>
              <w:rPr>
                <w:b/>
                <w:sz w:val="18"/>
                <w:szCs w:val="18"/>
              </w:rPr>
            </w:pPr>
            <w:r>
              <w:rPr>
                <w:sz w:val="18"/>
                <w:szCs w:val="18"/>
              </w:rPr>
              <w:t>1</w:t>
            </w:r>
          </w:p>
        </w:tc>
        <w:tc>
          <w:tcPr>
            <w:tcW w:w="1035" w:type="dxa"/>
            <w:vAlign w:val="center"/>
          </w:tcPr>
          <w:p w:rsidR="00CF6087" w:rsidRDefault="00E94678">
            <w:pPr>
              <w:pStyle w:val="BodyText"/>
              <w:jc w:val="center"/>
              <w:rPr>
                <w:sz w:val="18"/>
                <w:szCs w:val="18"/>
              </w:rPr>
            </w:pPr>
            <w:r>
              <w:rPr>
                <w:sz w:val="18"/>
                <w:szCs w:val="18"/>
              </w:rPr>
              <w:t>2</w:t>
            </w:r>
          </w:p>
        </w:tc>
        <w:tc>
          <w:tcPr>
            <w:tcW w:w="717" w:type="dxa"/>
            <w:vAlign w:val="center"/>
          </w:tcPr>
          <w:p w:rsidR="00CF6087" w:rsidRDefault="00E94678">
            <w:pPr>
              <w:pStyle w:val="BodyText"/>
              <w:jc w:val="center"/>
              <w:rPr>
                <w:sz w:val="18"/>
                <w:szCs w:val="18"/>
              </w:rPr>
            </w:pPr>
            <w:r>
              <w:rPr>
                <w:sz w:val="18"/>
                <w:szCs w:val="18"/>
              </w:rPr>
              <w:t>2</w:t>
            </w:r>
          </w:p>
        </w:tc>
        <w:tc>
          <w:tcPr>
            <w:tcW w:w="705" w:type="dxa"/>
            <w:vAlign w:val="center"/>
          </w:tcPr>
          <w:p w:rsidR="00CF6087" w:rsidRDefault="00E94678">
            <w:pPr>
              <w:pStyle w:val="BodyText"/>
              <w:jc w:val="center"/>
              <w:rPr>
                <w:sz w:val="18"/>
                <w:szCs w:val="18"/>
              </w:rPr>
            </w:pPr>
            <w:r>
              <w:rPr>
                <w:sz w:val="18"/>
                <w:szCs w:val="18"/>
              </w:rPr>
              <w:t>3</w:t>
            </w:r>
          </w:p>
        </w:tc>
        <w:tc>
          <w:tcPr>
            <w:tcW w:w="693" w:type="dxa"/>
            <w:vAlign w:val="center"/>
          </w:tcPr>
          <w:p w:rsidR="00CF6087" w:rsidRDefault="00E94678">
            <w:pPr>
              <w:pStyle w:val="BodyText"/>
              <w:jc w:val="center"/>
              <w:rPr>
                <w:sz w:val="18"/>
                <w:szCs w:val="18"/>
              </w:rPr>
            </w:pPr>
            <w:r>
              <w:rPr>
                <w:sz w:val="18"/>
                <w:szCs w:val="18"/>
              </w:rPr>
              <w:t>1</w:t>
            </w:r>
          </w:p>
        </w:tc>
        <w:tc>
          <w:tcPr>
            <w:tcW w:w="691" w:type="dxa"/>
            <w:vAlign w:val="center"/>
          </w:tcPr>
          <w:p w:rsidR="00CF6087" w:rsidRDefault="00E94678">
            <w:pPr>
              <w:pStyle w:val="BodyText"/>
              <w:jc w:val="center"/>
              <w:rPr>
                <w:sz w:val="18"/>
                <w:szCs w:val="18"/>
              </w:rPr>
            </w:pPr>
            <w:r>
              <w:rPr>
                <w:sz w:val="18"/>
                <w:szCs w:val="18"/>
              </w:rPr>
              <w:t>2</w:t>
            </w:r>
          </w:p>
        </w:tc>
      </w:tr>
      <w:tr w:rsidR="00CF6087">
        <w:trPr>
          <w:trHeight w:val="150"/>
        </w:trPr>
        <w:tc>
          <w:tcPr>
            <w:tcW w:w="871" w:type="dxa"/>
            <w:vAlign w:val="center"/>
          </w:tcPr>
          <w:p w:rsidR="00CF6087" w:rsidRDefault="00E12F06">
            <w:pPr>
              <w:pStyle w:val="BodyText"/>
              <w:rPr>
                <w:b/>
                <w:sz w:val="18"/>
                <w:szCs w:val="18"/>
              </w:rPr>
            </w:pPr>
            <w:r>
              <w:rPr>
                <w:b/>
                <w:bCs/>
                <w:sz w:val="18"/>
                <w:szCs w:val="18"/>
              </w:rPr>
              <w:t>CO 3</w:t>
            </w:r>
          </w:p>
        </w:tc>
        <w:tc>
          <w:tcPr>
            <w:tcW w:w="582" w:type="dxa"/>
            <w:vAlign w:val="center"/>
          </w:tcPr>
          <w:p w:rsidR="00CF6087" w:rsidRDefault="00CF6087">
            <w:pPr>
              <w:pStyle w:val="BodyText"/>
              <w:jc w:val="center"/>
              <w:rPr>
                <w:sz w:val="18"/>
                <w:szCs w:val="18"/>
              </w:rPr>
            </w:pPr>
          </w:p>
        </w:tc>
        <w:tc>
          <w:tcPr>
            <w:tcW w:w="623" w:type="dxa"/>
          </w:tcPr>
          <w:p w:rsidR="00CF6087" w:rsidRDefault="00CF6087">
            <w:pPr>
              <w:pStyle w:val="BodyText"/>
              <w:jc w:val="center"/>
              <w:rPr>
                <w:b/>
                <w:sz w:val="18"/>
                <w:szCs w:val="18"/>
              </w:rPr>
            </w:pPr>
          </w:p>
        </w:tc>
        <w:tc>
          <w:tcPr>
            <w:tcW w:w="685" w:type="dxa"/>
            <w:vAlign w:val="center"/>
          </w:tcPr>
          <w:p w:rsidR="00CF6087" w:rsidRDefault="00CF6087">
            <w:pPr>
              <w:pStyle w:val="BodyText"/>
              <w:jc w:val="center"/>
              <w:rPr>
                <w:b/>
                <w:sz w:val="18"/>
                <w:szCs w:val="18"/>
              </w:rPr>
            </w:pPr>
          </w:p>
        </w:tc>
        <w:tc>
          <w:tcPr>
            <w:tcW w:w="1035" w:type="dxa"/>
            <w:vAlign w:val="center"/>
          </w:tcPr>
          <w:p w:rsidR="00CF6087" w:rsidRDefault="00E94678">
            <w:pPr>
              <w:pStyle w:val="BodyText"/>
              <w:jc w:val="center"/>
              <w:rPr>
                <w:sz w:val="18"/>
                <w:szCs w:val="18"/>
              </w:rPr>
            </w:pPr>
            <w:r>
              <w:rPr>
                <w:sz w:val="18"/>
                <w:szCs w:val="18"/>
              </w:rPr>
              <w:t>2</w:t>
            </w:r>
          </w:p>
        </w:tc>
        <w:tc>
          <w:tcPr>
            <w:tcW w:w="717" w:type="dxa"/>
            <w:vAlign w:val="center"/>
          </w:tcPr>
          <w:p w:rsidR="00CF6087" w:rsidRDefault="00E94678">
            <w:pPr>
              <w:pStyle w:val="BodyText"/>
              <w:jc w:val="center"/>
              <w:rPr>
                <w:sz w:val="18"/>
                <w:szCs w:val="18"/>
              </w:rPr>
            </w:pPr>
            <w:r>
              <w:rPr>
                <w:sz w:val="18"/>
                <w:szCs w:val="18"/>
              </w:rPr>
              <w:t>2</w:t>
            </w:r>
          </w:p>
        </w:tc>
        <w:tc>
          <w:tcPr>
            <w:tcW w:w="705" w:type="dxa"/>
            <w:vAlign w:val="center"/>
          </w:tcPr>
          <w:p w:rsidR="00CF6087" w:rsidRDefault="00CF6087">
            <w:pPr>
              <w:pStyle w:val="BodyText"/>
              <w:jc w:val="center"/>
              <w:rPr>
                <w:sz w:val="18"/>
                <w:szCs w:val="18"/>
              </w:rPr>
            </w:pPr>
          </w:p>
        </w:tc>
        <w:tc>
          <w:tcPr>
            <w:tcW w:w="693" w:type="dxa"/>
            <w:vAlign w:val="center"/>
          </w:tcPr>
          <w:p w:rsidR="00CF6087" w:rsidRDefault="00E94678">
            <w:pPr>
              <w:pStyle w:val="BodyText"/>
              <w:jc w:val="center"/>
              <w:rPr>
                <w:sz w:val="18"/>
                <w:szCs w:val="18"/>
              </w:rPr>
            </w:pPr>
            <w:r>
              <w:rPr>
                <w:sz w:val="18"/>
                <w:szCs w:val="18"/>
              </w:rPr>
              <w:t>2</w:t>
            </w:r>
          </w:p>
        </w:tc>
        <w:tc>
          <w:tcPr>
            <w:tcW w:w="691" w:type="dxa"/>
            <w:vAlign w:val="center"/>
          </w:tcPr>
          <w:p w:rsidR="00CF6087" w:rsidRDefault="00CF6087">
            <w:pPr>
              <w:pStyle w:val="BodyText"/>
              <w:jc w:val="center"/>
              <w:rPr>
                <w:sz w:val="18"/>
                <w:szCs w:val="18"/>
              </w:rPr>
            </w:pPr>
          </w:p>
        </w:tc>
      </w:tr>
      <w:tr w:rsidR="00CF6087">
        <w:trPr>
          <w:trHeight w:val="150"/>
        </w:trPr>
        <w:tc>
          <w:tcPr>
            <w:tcW w:w="871" w:type="dxa"/>
            <w:vAlign w:val="center"/>
          </w:tcPr>
          <w:p w:rsidR="00CF6087" w:rsidRDefault="00E12F06">
            <w:pPr>
              <w:pStyle w:val="BodyText"/>
              <w:rPr>
                <w:b/>
                <w:sz w:val="18"/>
                <w:szCs w:val="18"/>
              </w:rPr>
            </w:pPr>
            <w:r>
              <w:rPr>
                <w:b/>
                <w:bCs/>
                <w:sz w:val="18"/>
                <w:szCs w:val="18"/>
              </w:rPr>
              <w:t>CO 4</w:t>
            </w:r>
          </w:p>
        </w:tc>
        <w:tc>
          <w:tcPr>
            <w:tcW w:w="582" w:type="dxa"/>
            <w:vAlign w:val="center"/>
          </w:tcPr>
          <w:p w:rsidR="00CF6087" w:rsidRDefault="00CF6087">
            <w:pPr>
              <w:pStyle w:val="BodyText"/>
              <w:jc w:val="center"/>
              <w:rPr>
                <w:b/>
                <w:sz w:val="18"/>
                <w:szCs w:val="18"/>
              </w:rPr>
            </w:pPr>
          </w:p>
        </w:tc>
        <w:tc>
          <w:tcPr>
            <w:tcW w:w="623" w:type="dxa"/>
          </w:tcPr>
          <w:p w:rsidR="00CF6087" w:rsidRDefault="00CF6087">
            <w:pPr>
              <w:pStyle w:val="BodyText"/>
              <w:jc w:val="center"/>
              <w:rPr>
                <w:b/>
                <w:sz w:val="18"/>
                <w:szCs w:val="18"/>
              </w:rPr>
            </w:pPr>
          </w:p>
        </w:tc>
        <w:tc>
          <w:tcPr>
            <w:tcW w:w="685" w:type="dxa"/>
          </w:tcPr>
          <w:p w:rsidR="00CF6087" w:rsidRDefault="00CF6087">
            <w:pPr>
              <w:pStyle w:val="BodyText"/>
              <w:jc w:val="center"/>
              <w:rPr>
                <w:b/>
                <w:sz w:val="18"/>
                <w:szCs w:val="18"/>
              </w:rPr>
            </w:pPr>
          </w:p>
        </w:tc>
        <w:tc>
          <w:tcPr>
            <w:tcW w:w="1035" w:type="dxa"/>
            <w:vAlign w:val="center"/>
          </w:tcPr>
          <w:p w:rsidR="00CF6087" w:rsidRDefault="00CF6087">
            <w:pPr>
              <w:pStyle w:val="BodyText"/>
              <w:jc w:val="center"/>
              <w:rPr>
                <w:sz w:val="18"/>
                <w:szCs w:val="18"/>
              </w:rPr>
            </w:pPr>
          </w:p>
        </w:tc>
        <w:tc>
          <w:tcPr>
            <w:tcW w:w="717" w:type="dxa"/>
            <w:vAlign w:val="center"/>
          </w:tcPr>
          <w:p w:rsidR="00CF6087" w:rsidRDefault="00E94678">
            <w:pPr>
              <w:pStyle w:val="BodyText"/>
              <w:jc w:val="center"/>
              <w:rPr>
                <w:sz w:val="18"/>
                <w:szCs w:val="18"/>
              </w:rPr>
            </w:pPr>
            <w:r>
              <w:rPr>
                <w:sz w:val="18"/>
                <w:szCs w:val="18"/>
              </w:rPr>
              <w:t>2</w:t>
            </w:r>
          </w:p>
        </w:tc>
        <w:tc>
          <w:tcPr>
            <w:tcW w:w="705" w:type="dxa"/>
            <w:vAlign w:val="center"/>
          </w:tcPr>
          <w:p w:rsidR="00CF6087" w:rsidRDefault="00CF6087">
            <w:pPr>
              <w:pStyle w:val="BodyText"/>
              <w:jc w:val="center"/>
              <w:rPr>
                <w:sz w:val="18"/>
                <w:szCs w:val="18"/>
              </w:rPr>
            </w:pPr>
          </w:p>
        </w:tc>
        <w:tc>
          <w:tcPr>
            <w:tcW w:w="693" w:type="dxa"/>
            <w:vAlign w:val="center"/>
          </w:tcPr>
          <w:p w:rsidR="00CF6087" w:rsidRDefault="00E94678">
            <w:pPr>
              <w:pStyle w:val="BodyText"/>
              <w:jc w:val="center"/>
              <w:rPr>
                <w:sz w:val="18"/>
                <w:szCs w:val="18"/>
              </w:rPr>
            </w:pPr>
            <w:r>
              <w:rPr>
                <w:sz w:val="18"/>
                <w:szCs w:val="18"/>
              </w:rPr>
              <w:t>1</w:t>
            </w:r>
          </w:p>
        </w:tc>
        <w:tc>
          <w:tcPr>
            <w:tcW w:w="691" w:type="dxa"/>
            <w:vAlign w:val="center"/>
          </w:tcPr>
          <w:p w:rsidR="00CF6087" w:rsidRDefault="00CF6087">
            <w:pPr>
              <w:pStyle w:val="BodyText"/>
              <w:jc w:val="center"/>
              <w:rPr>
                <w:sz w:val="18"/>
                <w:szCs w:val="18"/>
              </w:rPr>
            </w:pPr>
          </w:p>
        </w:tc>
      </w:tr>
      <w:tr w:rsidR="00CF6087">
        <w:trPr>
          <w:trHeight w:val="150"/>
        </w:trPr>
        <w:tc>
          <w:tcPr>
            <w:tcW w:w="871" w:type="dxa"/>
            <w:vAlign w:val="center"/>
          </w:tcPr>
          <w:p w:rsidR="00CF6087" w:rsidRDefault="00E12F06">
            <w:pPr>
              <w:pStyle w:val="BodyText"/>
              <w:rPr>
                <w:b/>
                <w:bCs/>
                <w:sz w:val="18"/>
                <w:szCs w:val="18"/>
              </w:rPr>
            </w:pPr>
            <w:r>
              <w:rPr>
                <w:b/>
                <w:bCs/>
                <w:sz w:val="18"/>
                <w:szCs w:val="18"/>
              </w:rPr>
              <w:t>CO 5</w:t>
            </w:r>
          </w:p>
        </w:tc>
        <w:tc>
          <w:tcPr>
            <w:tcW w:w="582" w:type="dxa"/>
          </w:tcPr>
          <w:p w:rsidR="00CF6087" w:rsidRDefault="00CF6087">
            <w:pPr>
              <w:pStyle w:val="BodyText"/>
              <w:jc w:val="center"/>
              <w:rPr>
                <w:b/>
                <w:sz w:val="18"/>
                <w:szCs w:val="18"/>
              </w:rPr>
            </w:pPr>
          </w:p>
        </w:tc>
        <w:tc>
          <w:tcPr>
            <w:tcW w:w="623" w:type="dxa"/>
            <w:vAlign w:val="center"/>
          </w:tcPr>
          <w:p w:rsidR="00CF6087" w:rsidRDefault="00E94678">
            <w:pPr>
              <w:pStyle w:val="BodyText"/>
              <w:jc w:val="center"/>
              <w:rPr>
                <w:sz w:val="18"/>
                <w:szCs w:val="18"/>
              </w:rPr>
            </w:pPr>
            <w:r>
              <w:rPr>
                <w:sz w:val="18"/>
                <w:szCs w:val="18"/>
              </w:rPr>
              <w:t>1</w:t>
            </w:r>
          </w:p>
        </w:tc>
        <w:tc>
          <w:tcPr>
            <w:tcW w:w="685" w:type="dxa"/>
          </w:tcPr>
          <w:p w:rsidR="00CF6087" w:rsidRDefault="00CF6087">
            <w:pPr>
              <w:pStyle w:val="BodyText"/>
              <w:jc w:val="center"/>
              <w:rPr>
                <w:b/>
                <w:sz w:val="18"/>
                <w:szCs w:val="18"/>
              </w:rPr>
            </w:pPr>
          </w:p>
        </w:tc>
        <w:tc>
          <w:tcPr>
            <w:tcW w:w="1035" w:type="dxa"/>
            <w:vAlign w:val="center"/>
          </w:tcPr>
          <w:p w:rsidR="00CF6087" w:rsidRDefault="00E94678">
            <w:pPr>
              <w:pStyle w:val="BodyText"/>
              <w:jc w:val="center"/>
              <w:rPr>
                <w:sz w:val="18"/>
                <w:szCs w:val="18"/>
              </w:rPr>
            </w:pPr>
            <w:r>
              <w:rPr>
                <w:sz w:val="18"/>
                <w:szCs w:val="18"/>
              </w:rPr>
              <w:t>3</w:t>
            </w:r>
          </w:p>
        </w:tc>
        <w:tc>
          <w:tcPr>
            <w:tcW w:w="717" w:type="dxa"/>
            <w:vAlign w:val="center"/>
          </w:tcPr>
          <w:p w:rsidR="00CF6087" w:rsidRDefault="00E94678">
            <w:pPr>
              <w:pStyle w:val="BodyText"/>
              <w:jc w:val="center"/>
              <w:rPr>
                <w:sz w:val="18"/>
                <w:szCs w:val="18"/>
              </w:rPr>
            </w:pPr>
            <w:r>
              <w:rPr>
                <w:sz w:val="18"/>
                <w:szCs w:val="18"/>
              </w:rPr>
              <w:t>1</w:t>
            </w:r>
          </w:p>
        </w:tc>
        <w:tc>
          <w:tcPr>
            <w:tcW w:w="705" w:type="dxa"/>
            <w:vAlign w:val="center"/>
          </w:tcPr>
          <w:p w:rsidR="00CF6087" w:rsidRDefault="00E94678">
            <w:pPr>
              <w:pStyle w:val="BodyText"/>
              <w:jc w:val="center"/>
              <w:rPr>
                <w:sz w:val="18"/>
                <w:szCs w:val="18"/>
              </w:rPr>
            </w:pPr>
            <w:r>
              <w:rPr>
                <w:sz w:val="18"/>
                <w:szCs w:val="18"/>
              </w:rPr>
              <w:t>1</w:t>
            </w:r>
          </w:p>
        </w:tc>
        <w:tc>
          <w:tcPr>
            <w:tcW w:w="693" w:type="dxa"/>
            <w:vAlign w:val="center"/>
          </w:tcPr>
          <w:p w:rsidR="00CF6087" w:rsidRDefault="00E94678">
            <w:pPr>
              <w:pStyle w:val="BodyText"/>
              <w:jc w:val="center"/>
              <w:rPr>
                <w:sz w:val="18"/>
                <w:szCs w:val="18"/>
              </w:rPr>
            </w:pPr>
            <w:r>
              <w:rPr>
                <w:sz w:val="18"/>
                <w:szCs w:val="18"/>
              </w:rPr>
              <w:t>1</w:t>
            </w:r>
          </w:p>
        </w:tc>
        <w:tc>
          <w:tcPr>
            <w:tcW w:w="691" w:type="dxa"/>
            <w:vAlign w:val="center"/>
          </w:tcPr>
          <w:p w:rsidR="00CF6087" w:rsidRDefault="00E94678">
            <w:pPr>
              <w:pStyle w:val="BodyText"/>
              <w:jc w:val="center"/>
              <w:rPr>
                <w:sz w:val="18"/>
                <w:szCs w:val="18"/>
              </w:rPr>
            </w:pPr>
            <w:r>
              <w:rPr>
                <w:sz w:val="18"/>
                <w:szCs w:val="18"/>
              </w:rPr>
              <w:t>1</w:t>
            </w:r>
          </w:p>
        </w:tc>
      </w:tr>
      <w:tr w:rsidR="0007083E" w:rsidTr="006F7C9C">
        <w:trPr>
          <w:trHeight w:val="150"/>
        </w:trPr>
        <w:tc>
          <w:tcPr>
            <w:tcW w:w="2169" w:type="dxa"/>
            <w:gridSpan w:val="3"/>
            <w:vAlign w:val="center"/>
          </w:tcPr>
          <w:p w:rsidR="0007083E" w:rsidRDefault="0007083E">
            <w:pPr>
              <w:pStyle w:val="BodyText"/>
              <w:jc w:val="center"/>
              <w:rPr>
                <w:sz w:val="18"/>
                <w:szCs w:val="18"/>
              </w:rPr>
            </w:pPr>
            <w:r>
              <w:rPr>
                <w:sz w:val="18"/>
                <w:szCs w:val="18"/>
              </w:rPr>
              <w:t>Strong - 1</w:t>
            </w:r>
          </w:p>
        </w:tc>
        <w:tc>
          <w:tcPr>
            <w:tcW w:w="2392" w:type="dxa"/>
            <w:gridSpan w:val="3"/>
          </w:tcPr>
          <w:p w:rsidR="0007083E" w:rsidRDefault="0007083E">
            <w:pPr>
              <w:pStyle w:val="BodyText"/>
              <w:jc w:val="center"/>
              <w:rPr>
                <w:sz w:val="18"/>
                <w:szCs w:val="18"/>
              </w:rPr>
            </w:pPr>
            <w:r>
              <w:rPr>
                <w:sz w:val="18"/>
                <w:szCs w:val="18"/>
              </w:rPr>
              <w:t>Moderate - 2</w:t>
            </w:r>
          </w:p>
        </w:tc>
        <w:tc>
          <w:tcPr>
            <w:tcW w:w="2041" w:type="dxa"/>
            <w:gridSpan w:val="3"/>
            <w:vAlign w:val="center"/>
          </w:tcPr>
          <w:p w:rsidR="0007083E" w:rsidRDefault="0007083E">
            <w:pPr>
              <w:pStyle w:val="BodyText"/>
              <w:jc w:val="center"/>
              <w:rPr>
                <w:sz w:val="18"/>
                <w:szCs w:val="18"/>
              </w:rPr>
            </w:pPr>
            <w:r>
              <w:rPr>
                <w:sz w:val="18"/>
                <w:szCs w:val="18"/>
              </w:rPr>
              <w:t>Weak - 3</w:t>
            </w:r>
          </w:p>
        </w:tc>
      </w:tr>
    </w:tbl>
    <w:p w:rsidR="00CF6087" w:rsidRDefault="00CF6087">
      <w:pPr>
        <w:suppressAutoHyphens/>
        <w:rPr>
          <w:rFonts w:ascii="Times New Roman" w:hAnsi="Times New Roman" w:cs="Times New Roman"/>
          <w:b/>
          <w:sz w:val="18"/>
          <w:szCs w:val="18"/>
        </w:rPr>
      </w:pPr>
    </w:p>
    <w:p w:rsidR="00CF6087" w:rsidRDefault="00E12F06">
      <w:pPr>
        <w:jc w:val="center"/>
        <w:rPr>
          <w:rFonts w:ascii="Times New Roman" w:hAnsi="Times New Roman" w:cs="Times New Roman"/>
          <w:b/>
          <w:sz w:val="24"/>
          <w:szCs w:val="24"/>
        </w:rPr>
      </w:pPr>
      <w:r>
        <w:rPr>
          <w:b/>
          <w:sz w:val="18"/>
          <w:szCs w:val="18"/>
        </w:rPr>
        <w:br w:type="page"/>
      </w:r>
      <w:r>
        <w:rPr>
          <w:rFonts w:ascii="Times New Roman" w:hAnsi="Times New Roman" w:cs="Times New Roman"/>
          <w:b/>
          <w:sz w:val="24"/>
          <w:szCs w:val="24"/>
        </w:rPr>
        <w:t>Non-major Courses offered by the dept. of Anthropology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37"/>
        <w:gridCol w:w="737"/>
        <w:gridCol w:w="804"/>
        <w:gridCol w:w="3430"/>
      </w:tblGrid>
      <w:tr w:rsidR="00CF6087">
        <w:trPr>
          <w:trHeight w:val="35"/>
        </w:trPr>
        <w:tc>
          <w:tcPr>
            <w:tcW w:w="99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Course No.</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Credit</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Dept</w:t>
            </w:r>
          </w:p>
        </w:tc>
        <w:tc>
          <w:tcPr>
            <w:tcW w:w="564"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Year/</w:t>
            </w:r>
          </w:p>
          <w:p w:rsidR="00CF6087" w:rsidRDefault="00E12F06">
            <w:pPr>
              <w:spacing w:after="0" w:line="240" w:lineRule="auto"/>
              <w:jc w:val="center"/>
              <w:rPr>
                <w:rFonts w:ascii="Times New Roman" w:hAnsi="Times New Roman" w:cs="Times New Roman"/>
              </w:rPr>
            </w:pPr>
            <w:r>
              <w:rPr>
                <w:rFonts w:ascii="Times New Roman" w:hAnsi="Times New Roman" w:cs="Times New Roman"/>
              </w:rPr>
              <w:t>Semester</w:t>
            </w:r>
          </w:p>
        </w:tc>
        <w:tc>
          <w:tcPr>
            <w:tcW w:w="240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Course Title</w:t>
            </w:r>
          </w:p>
        </w:tc>
      </w:tr>
      <w:tr w:rsidR="00CF6087">
        <w:trPr>
          <w:trHeight w:val="35"/>
        </w:trPr>
        <w:tc>
          <w:tcPr>
            <w:tcW w:w="99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b/>
              </w:rPr>
              <w:t>ANP 0314-2101</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3.0</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SOC</w:t>
            </w:r>
          </w:p>
        </w:tc>
        <w:tc>
          <w:tcPr>
            <w:tcW w:w="564"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2-1</w:t>
            </w:r>
          </w:p>
        </w:tc>
        <w:tc>
          <w:tcPr>
            <w:tcW w:w="240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INTRODUCTION TO ANTHROPOLOGY (For SOC)</w:t>
            </w:r>
          </w:p>
        </w:tc>
      </w:tr>
      <w:tr w:rsidR="00CF6087">
        <w:trPr>
          <w:trHeight w:val="33"/>
        </w:trPr>
        <w:tc>
          <w:tcPr>
            <w:tcW w:w="99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b/>
              </w:rPr>
              <w:t>ANP 0314-1103</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3.0</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SCW</w:t>
            </w:r>
          </w:p>
        </w:tc>
        <w:tc>
          <w:tcPr>
            <w:tcW w:w="564"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1-1</w:t>
            </w:r>
          </w:p>
        </w:tc>
        <w:tc>
          <w:tcPr>
            <w:tcW w:w="240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INTRODUCTION TO ANTHROPOLOGY (For SCW)</w:t>
            </w:r>
          </w:p>
        </w:tc>
      </w:tr>
      <w:tr w:rsidR="00CF6087">
        <w:trPr>
          <w:trHeight w:val="35"/>
        </w:trPr>
        <w:tc>
          <w:tcPr>
            <w:tcW w:w="99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b/>
              </w:rPr>
              <w:t>ANP 0314-2105</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3.0</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PSS</w:t>
            </w:r>
          </w:p>
        </w:tc>
        <w:tc>
          <w:tcPr>
            <w:tcW w:w="564"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2-1</w:t>
            </w:r>
          </w:p>
        </w:tc>
        <w:tc>
          <w:tcPr>
            <w:tcW w:w="2406" w:type="pct"/>
            <w:vAlign w:val="center"/>
          </w:tcPr>
          <w:p w:rsidR="00CF6087" w:rsidRDefault="00E12F06">
            <w:pPr>
              <w:pStyle w:val="NormalWeb"/>
              <w:spacing w:before="0" w:beforeAutospacing="0" w:after="0" w:afterAutospacing="0"/>
              <w:jc w:val="center"/>
              <w:rPr>
                <w:rFonts w:ascii="Times New Roman" w:hAnsi="Times New Roman" w:cs="Times New Roman"/>
                <w:bCs/>
                <w:sz w:val="22"/>
                <w:szCs w:val="22"/>
              </w:rPr>
            </w:pPr>
            <w:r>
              <w:rPr>
                <w:rFonts w:ascii="Times New Roman" w:hAnsi="Times New Roman" w:cs="Times New Roman"/>
                <w:bCs/>
                <w:sz w:val="22"/>
                <w:szCs w:val="22"/>
              </w:rPr>
              <w:t>POLITICAL ANTHROPOLOGY (For PSS)</w:t>
            </w:r>
          </w:p>
        </w:tc>
      </w:tr>
      <w:tr w:rsidR="00CF6087">
        <w:trPr>
          <w:trHeight w:val="33"/>
        </w:trPr>
        <w:tc>
          <w:tcPr>
            <w:tcW w:w="99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b/>
              </w:rPr>
              <w:t>ANP 0314-2201</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3.0</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bCs/>
              </w:rPr>
              <w:t>BNG</w:t>
            </w:r>
          </w:p>
        </w:tc>
        <w:tc>
          <w:tcPr>
            <w:tcW w:w="564"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2-2</w:t>
            </w:r>
          </w:p>
        </w:tc>
        <w:tc>
          <w:tcPr>
            <w:tcW w:w="2406" w:type="pct"/>
            <w:vAlign w:val="center"/>
          </w:tcPr>
          <w:p w:rsidR="00CF6087" w:rsidRDefault="00E12F06">
            <w:pPr>
              <w:pStyle w:val="NormalWeb"/>
              <w:spacing w:before="0" w:beforeAutospacing="0" w:after="0" w:afterAutospacing="0"/>
              <w:jc w:val="center"/>
              <w:rPr>
                <w:rFonts w:ascii="Times New Roman" w:hAnsi="Times New Roman" w:cs="Times New Roman"/>
                <w:bCs/>
                <w:sz w:val="22"/>
                <w:szCs w:val="22"/>
              </w:rPr>
            </w:pPr>
            <w:r>
              <w:rPr>
                <w:rFonts w:ascii="Times New Roman" w:hAnsi="Times New Roman" w:cs="Times New Roman"/>
                <w:bCs/>
                <w:sz w:val="22"/>
                <w:szCs w:val="22"/>
              </w:rPr>
              <w:t>ANTHROPOLOGY OF LANGUAGE AND CULTURE (For BNG)</w:t>
            </w:r>
          </w:p>
        </w:tc>
      </w:tr>
      <w:tr w:rsidR="00CF6087">
        <w:trPr>
          <w:trHeight w:val="33"/>
        </w:trPr>
        <w:tc>
          <w:tcPr>
            <w:tcW w:w="99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b/>
              </w:rPr>
              <w:t>ANP 0314-2107</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3.0</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bCs/>
              </w:rPr>
              <w:t>PAD</w:t>
            </w:r>
          </w:p>
        </w:tc>
        <w:tc>
          <w:tcPr>
            <w:tcW w:w="564"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2-1</w:t>
            </w:r>
          </w:p>
        </w:tc>
        <w:tc>
          <w:tcPr>
            <w:tcW w:w="2406" w:type="pct"/>
            <w:vAlign w:val="center"/>
          </w:tcPr>
          <w:p w:rsidR="00CF6087" w:rsidRDefault="00E12F06">
            <w:pPr>
              <w:pStyle w:val="NormalWeb"/>
              <w:spacing w:before="0" w:beforeAutospacing="0" w:after="0" w:afterAutospacing="0"/>
              <w:jc w:val="center"/>
              <w:rPr>
                <w:rFonts w:ascii="Times New Roman" w:hAnsi="Times New Roman" w:cs="Times New Roman"/>
                <w:bCs/>
                <w:sz w:val="22"/>
                <w:szCs w:val="22"/>
              </w:rPr>
            </w:pPr>
            <w:r>
              <w:rPr>
                <w:rFonts w:ascii="Times New Roman" w:hAnsi="Times New Roman" w:cs="Times New Roman"/>
                <w:bCs/>
                <w:sz w:val="22"/>
                <w:szCs w:val="22"/>
              </w:rPr>
              <w:t>INTRODUCTION TO ANTHROPOLOGY (For PAD)</w:t>
            </w:r>
          </w:p>
        </w:tc>
      </w:tr>
      <w:tr w:rsidR="00CF6087">
        <w:trPr>
          <w:trHeight w:val="35"/>
        </w:trPr>
        <w:tc>
          <w:tcPr>
            <w:tcW w:w="99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b/>
              </w:rPr>
              <w:t>ANP 0314-2203</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3.0</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bCs/>
              </w:rPr>
              <w:t>ENG</w:t>
            </w:r>
          </w:p>
        </w:tc>
        <w:tc>
          <w:tcPr>
            <w:tcW w:w="564"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2-2</w:t>
            </w:r>
          </w:p>
        </w:tc>
        <w:tc>
          <w:tcPr>
            <w:tcW w:w="2406" w:type="pct"/>
            <w:vAlign w:val="center"/>
          </w:tcPr>
          <w:p w:rsidR="00CF6087" w:rsidRDefault="00E12F06">
            <w:pPr>
              <w:pStyle w:val="NormalWeb"/>
              <w:spacing w:before="0" w:beforeAutospacing="0" w:after="0" w:afterAutospacing="0"/>
              <w:jc w:val="center"/>
              <w:rPr>
                <w:rFonts w:ascii="Times New Roman" w:hAnsi="Times New Roman" w:cs="Times New Roman"/>
                <w:bCs/>
                <w:sz w:val="22"/>
                <w:szCs w:val="22"/>
              </w:rPr>
            </w:pPr>
            <w:r>
              <w:rPr>
                <w:rFonts w:ascii="Times New Roman" w:hAnsi="Times New Roman" w:cs="Times New Roman"/>
                <w:bCs/>
                <w:sz w:val="22"/>
                <w:szCs w:val="22"/>
              </w:rPr>
              <w:t>ANTHROPOLOGY OF LANGUAGE AND CULTURE (For ENG)</w:t>
            </w:r>
          </w:p>
        </w:tc>
      </w:tr>
      <w:tr w:rsidR="00CF6087">
        <w:trPr>
          <w:trHeight w:val="33"/>
        </w:trPr>
        <w:tc>
          <w:tcPr>
            <w:tcW w:w="99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b/>
              </w:rPr>
              <w:t>ANP 0314-3103</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2.0</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ARC</w:t>
            </w:r>
          </w:p>
        </w:tc>
        <w:tc>
          <w:tcPr>
            <w:tcW w:w="564"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3-1</w:t>
            </w:r>
          </w:p>
        </w:tc>
        <w:tc>
          <w:tcPr>
            <w:tcW w:w="240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CULTURE, SPACE AND PLACE (For ARC)</w:t>
            </w:r>
          </w:p>
        </w:tc>
      </w:tr>
      <w:tr w:rsidR="00CF6087">
        <w:trPr>
          <w:trHeight w:val="35"/>
        </w:trPr>
        <w:tc>
          <w:tcPr>
            <w:tcW w:w="99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b/>
              </w:rPr>
              <w:t>ANP 0314-2205</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2.0</w:t>
            </w:r>
          </w:p>
        </w:tc>
        <w:tc>
          <w:tcPr>
            <w:tcW w:w="517"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FES</w:t>
            </w:r>
          </w:p>
        </w:tc>
        <w:tc>
          <w:tcPr>
            <w:tcW w:w="564"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2-2</w:t>
            </w:r>
          </w:p>
        </w:tc>
        <w:tc>
          <w:tcPr>
            <w:tcW w:w="2406" w:type="pct"/>
            <w:vAlign w:val="center"/>
          </w:tcPr>
          <w:p w:rsidR="00CF6087" w:rsidRDefault="00E12F06">
            <w:pPr>
              <w:spacing w:after="0" w:line="240" w:lineRule="auto"/>
              <w:jc w:val="center"/>
              <w:rPr>
                <w:rFonts w:ascii="Times New Roman" w:hAnsi="Times New Roman" w:cs="Times New Roman"/>
              </w:rPr>
            </w:pPr>
            <w:r>
              <w:rPr>
                <w:rFonts w:ascii="Times New Roman" w:hAnsi="Times New Roman" w:cs="Times New Roman"/>
              </w:rPr>
              <w:t>ENVIRONMENTAL ANTHROPOLOGY</w:t>
            </w:r>
          </w:p>
        </w:tc>
      </w:tr>
    </w:tbl>
    <w:p w:rsidR="00CF6087" w:rsidRDefault="00CF6087">
      <w:pPr>
        <w:jc w:val="center"/>
        <w:rPr>
          <w:rFonts w:ascii="Times New Roman" w:hAnsi="Times New Roman" w:cs="Times New Roman"/>
          <w:b/>
          <w:sz w:val="24"/>
          <w:szCs w:val="24"/>
        </w:rPr>
      </w:pPr>
    </w:p>
    <w:p w:rsidR="00CF6087" w:rsidRDefault="00CF6087">
      <w:pPr>
        <w:jc w:val="center"/>
        <w:rPr>
          <w:rFonts w:ascii="Times New Roman" w:hAnsi="Times New Roman" w:cs="Times New Roman"/>
          <w:b/>
          <w:sz w:val="24"/>
          <w:szCs w:val="24"/>
        </w:rPr>
      </w:pPr>
    </w:p>
    <w:tbl>
      <w:tblPr>
        <w:tblStyle w:val="TableGrid"/>
        <w:tblW w:w="6761" w:type="dxa"/>
        <w:tblInd w:w="535" w:type="dxa"/>
        <w:tblLook w:val="04A0" w:firstRow="1" w:lastRow="0" w:firstColumn="1" w:lastColumn="0" w:noHBand="0" w:noVBand="1"/>
      </w:tblPr>
      <w:tblGrid>
        <w:gridCol w:w="2508"/>
        <w:gridCol w:w="1605"/>
        <w:gridCol w:w="1284"/>
        <w:gridCol w:w="1364"/>
      </w:tblGrid>
      <w:tr w:rsidR="00CF6087">
        <w:trPr>
          <w:trHeight w:val="249"/>
        </w:trPr>
        <w:tc>
          <w:tcPr>
            <w:tcW w:w="2508"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Course Code:</w:t>
            </w:r>
            <w:r>
              <w:rPr>
                <w:rFonts w:cs="Times New Roman"/>
                <w:b/>
                <w:sz w:val="18"/>
                <w:szCs w:val="18"/>
              </w:rPr>
              <w:t>ANP 0314-2101</w:t>
            </w:r>
          </w:p>
        </w:tc>
        <w:tc>
          <w:tcPr>
            <w:tcW w:w="1605"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Credit:</w:t>
            </w:r>
            <w:r>
              <w:rPr>
                <w:rFonts w:cs="Times New Roman"/>
                <w:bCs/>
                <w:sz w:val="20"/>
                <w:szCs w:val="20"/>
              </w:rPr>
              <w:t xml:space="preserve"> 3.0</w:t>
            </w:r>
          </w:p>
        </w:tc>
        <w:tc>
          <w:tcPr>
            <w:tcW w:w="128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Year:</w:t>
            </w:r>
            <w:r>
              <w:rPr>
                <w:rFonts w:cs="Times New Roman"/>
                <w:bCs/>
                <w:sz w:val="20"/>
                <w:szCs w:val="20"/>
              </w:rPr>
              <w:t xml:space="preserve"> Second</w:t>
            </w:r>
          </w:p>
        </w:tc>
        <w:tc>
          <w:tcPr>
            <w:tcW w:w="136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Semester:</w:t>
            </w:r>
            <w:r>
              <w:rPr>
                <w:rFonts w:cs="Times New Roman"/>
                <w:bCs/>
                <w:sz w:val="20"/>
                <w:szCs w:val="20"/>
              </w:rPr>
              <w:t xml:space="preserve"> First</w:t>
            </w:r>
          </w:p>
        </w:tc>
      </w:tr>
      <w:tr w:rsidR="00CF6087">
        <w:trPr>
          <w:trHeight w:val="285"/>
        </w:trPr>
        <w:tc>
          <w:tcPr>
            <w:tcW w:w="4112"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Course Title:</w:t>
            </w:r>
            <w:r>
              <w:rPr>
                <w:rFonts w:cs="Times New Roman"/>
                <w:sz w:val="20"/>
                <w:szCs w:val="20"/>
              </w:rPr>
              <w:t>Introduction to Anthropology(for SOC)</w:t>
            </w:r>
          </w:p>
        </w:tc>
        <w:tc>
          <w:tcPr>
            <w:tcW w:w="264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Course Status:</w:t>
            </w:r>
            <w:r>
              <w:rPr>
                <w:rFonts w:cs="Times New Roman"/>
                <w:bCs/>
                <w:sz w:val="20"/>
                <w:szCs w:val="20"/>
              </w:rPr>
              <w:t xml:space="preserve"> Theory</w:t>
            </w:r>
          </w:p>
        </w:tc>
      </w:tr>
    </w:tbl>
    <w:p w:rsidR="00CF6087" w:rsidRDefault="00CF6087">
      <w:pPr>
        <w:rPr>
          <w:rFonts w:ascii="Times New Roman" w:hAnsi="Times New Roman" w:cs="Times New Roman"/>
        </w:rPr>
      </w:pPr>
    </w:p>
    <w:p w:rsidR="00CF6087" w:rsidRDefault="00E12F06">
      <w:pPr>
        <w:widowControl w:val="0"/>
        <w:autoSpaceDE w:val="0"/>
        <w:autoSpaceDN w:val="0"/>
        <w:spacing w:after="0"/>
        <w:ind w:firstLine="547"/>
        <w:rPr>
          <w:rFonts w:ascii="Times New Roman" w:hAnsi="Times New Roman" w:cs="Times New Roman"/>
          <w:b/>
        </w:rPr>
      </w:pPr>
      <w:r>
        <w:rPr>
          <w:rFonts w:ascii="Times New Roman" w:hAnsi="Times New Roman" w:cs="Times New Roman"/>
          <w:b/>
        </w:rPr>
        <w:t>Rationale of the Course:</w:t>
      </w:r>
    </w:p>
    <w:p w:rsidR="00CF6087" w:rsidRDefault="00E12F06">
      <w:pPr>
        <w:ind w:left="550" w:hangingChars="250" w:hanging="550"/>
        <w:jc w:val="both"/>
        <w:rPr>
          <w:rFonts w:ascii="Times New Roman" w:hAnsi="Times New Roman" w:cs="Times New Roman"/>
        </w:rPr>
      </w:pPr>
      <w:r>
        <w:rPr>
          <w:rFonts w:ascii="Times New Roman" w:hAnsi="Times New Roman" w:cs="Times New Roman"/>
        </w:rPr>
        <w:t xml:space="preserve">           Anthropology is the study of human diversity in all time and space. It also covers human social/cultural, biological, and linguistic variability and explores the archaeological remains. Humans are complex beings, both biologically and culturally.  Anthropology tries to understand the human being in a holistic way.  Students will be introduced to some pros and cons of the discipline of anthropology through this introductory course. They will be slanted towardlife-oriented issues like the diverse belief system, social inequalities, communication skills with others, etc. It will help them to think critically and relate those issues in their own culture and society. Based on ethnographic accounts and documentary films, the course will introduce the student to the primary domains of social and cultural anthropology. Furthermore, the course has been designed to provide an overview of the relation and differences between Sociology and Anthropology in general for Sociology students. It will help them understand and use anthropological perspectives to understand their discipline critically.</w:t>
      </w:r>
    </w:p>
    <w:p w:rsidR="00CF6087" w:rsidRDefault="00CF6087">
      <w:pPr>
        <w:widowControl w:val="0"/>
        <w:autoSpaceDE w:val="0"/>
        <w:autoSpaceDN w:val="0"/>
        <w:spacing w:after="0"/>
        <w:ind w:left="540"/>
        <w:rPr>
          <w:rFonts w:ascii="Times New Roman" w:hAnsi="Times New Roman" w:cs="Times New Roman"/>
          <w:b/>
        </w:rPr>
      </w:pPr>
    </w:p>
    <w:p w:rsidR="00CF6087" w:rsidRDefault="00E12F06">
      <w:pPr>
        <w:widowControl w:val="0"/>
        <w:autoSpaceDE w:val="0"/>
        <w:autoSpaceDN w:val="0"/>
        <w:spacing w:after="0"/>
        <w:ind w:left="540"/>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xml:space="preserve"> Objectives of this course are to</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Aquatint students with the key concepts of anthropology</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rPr>
      </w:pPr>
      <w:r>
        <w:rPr>
          <w:rFonts w:ascii="Times New Roman" w:hAnsi="Times New Roman" w:cs="Times New Roman"/>
        </w:rPr>
        <w:t>Orient students with basic ideas about the similarities and differences between modern and past peoples based on their beliefs, religions, customs, languages, marriage practices, family structures, and artistic expression, among other topics</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Provide the variety of theoretical knowledge, methods, and techniques of anthropologists used to study human culture and society  </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Foster critical and analytical thinking skills from a different perspective than sociology’s academic boundary</w:t>
      </w:r>
    </w:p>
    <w:p w:rsidR="00CF6087" w:rsidRDefault="00CF6087">
      <w:pPr>
        <w:rPr>
          <w:rFonts w:ascii="Times New Roman" w:hAnsi="Times New Roman" w:cs="Times New Roman"/>
        </w:rPr>
      </w:pPr>
    </w:p>
    <w:p w:rsidR="00CF6087" w:rsidRDefault="00E12F06">
      <w:pPr>
        <w:widowControl w:val="0"/>
        <w:autoSpaceDE w:val="0"/>
        <w:autoSpaceDN w:val="0"/>
        <w:spacing w:after="0"/>
        <w:ind w:firstLine="547"/>
        <w:rPr>
          <w:rFonts w:ascii="Times New Roman" w:hAnsi="Times New Roman" w:cs="Times New Roman"/>
          <w:b/>
        </w:rPr>
      </w:pPr>
      <w:r>
        <w:rPr>
          <w:rFonts w:ascii="Times New Roman" w:hAnsi="Times New Roman" w:cs="Times New Roman"/>
          <w:b/>
        </w:rPr>
        <w:t>Course Content:</w:t>
      </w:r>
    </w:p>
    <w:p w:rsidR="00CF6087" w:rsidRDefault="00E12F06">
      <w:pPr>
        <w:ind w:left="9" w:hangingChars="4" w:hanging="9"/>
        <w:jc w:val="both"/>
        <w:rPr>
          <w:rFonts w:ascii="Times New Roman" w:hAnsi="Times New Roman" w:cs="Times New Roman"/>
        </w:rPr>
      </w:pPr>
      <w:r>
        <w:rPr>
          <w:rFonts w:ascii="Times New Roman" w:hAnsi="Times New Roman" w:cs="Times New Roman"/>
          <w:bCs/>
          <w:i/>
          <w:iCs/>
        </w:rPr>
        <w:t>Defining Anthropology:</w:t>
      </w:r>
      <w:r>
        <w:rPr>
          <w:rFonts w:ascii="Times New Roman" w:hAnsi="Times New Roman" w:cs="Times New Roman"/>
        </w:rPr>
        <w:t xml:space="preserve">Introduction to anthropology and its subject matters, five fields of anthropology, misconception regarding anthropology. </w:t>
      </w:r>
      <w:r>
        <w:rPr>
          <w:rFonts w:ascii="Times New Roman" w:hAnsi="Times New Roman" w:cs="Times New Roman"/>
          <w:i/>
          <w:iCs/>
        </w:rPr>
        <w:t>Culture and Otherness:</w:t>
      </w:r>
      <w:r>
        <w:rPr>
          <w:rFonts w:ascii="Times New Roman" w:hAnsi="Times New Roman" w:cs="Times New Roman"/>
          <w:bCs/>
        </w:rPr>
        <w:t xml:space="preserve">what is culture, Introducing different culture, cultural assimilation, acculturation, multiculturalism, subculture, popular culture. Concept of Other, measuring Other from one’s perspective. </w:t>
      </w:r>
      <w:r>
        <w:rPr>
          <w:rFonts w:ascii="Times New Roman" w:hAnsi="Times New Roman" w:cs="Times New Roman"/>
          <w:bCs/>
          <w:i/>
          <w:iCs/>
        </w:rPr>
        <w:t>Methods in Anthropology</w:t>
      </w:r>
      <w:r>
        <w:rPr>
          <w:rFonts w:ascii="Times New Roman" w:hAnsi="Times New Roman" w:cs="Times New Roman"/>
          <w:bCs/>
        </w:rPr>
        <w:t>: Fieldwork and Participant Observation,</w:t>
      </w:r>
      <w:r>
        <w:rPr>
          <w:rFonts w:ascii="Times New Roman" w:hAnsi="Times New Roman" w:cs="Times New Roman"/>
          <w:bCs/>
          <w:i/>
          <w:iCs/>
        </w:rPr>
        <w:t xml:space="preserve"> Introduction to Theoretical Schools of Anthropology:</w:t>
      </w:r>
      <w:r>
        <w:rPr>
          <w:rFonts w:ascii="Times New Roman" w:hAnsi="Times New Roman" w:cs="Times New Roman"/>
        </w:rPr>
        <w:t>1.Classical evolutionism (Tylor, Morgan and Frazer) 2. Historical particularism (Boas); Diffusionism (British, German and American) 3. Functionalism (Malinowski); Structural- functionlism (Radcliffe-Brown) 4. Structuralism (L’evi – Strauss and E. Leach) 5. Culture and personality (Benedict, Mead, Linton, Kardiner and Cora – du B 6. Neo – evolutionism (Childe, White, Steward, Sahlins and Service) 7. Cultural materialism (Harris) 8. Symbolic and interpretive theories (Turner, Schneider and Geertz) 9. Cognitive theories (Tyler, Conklin) 10. Post- modernism in anthropology.</w:t>
      </w:r>
      <w:r>
        <w:rPr>
          <w:rFonts w:ascii="Times New Roman" w:hAnsi="Times New Roman" w:cs="Times New Roman"/>
          <w:bCs/>
          <w:i/>
          <w:iCs/>
        </w:rPr>
        <w:t xml:space="preserve"> Evolution of Societies:</w:t>
      </w:r>
      <w:r>
        <w:rPr>
          <w:rFonts w:ascii="Times New Roman" w:hAnsi="Times New Roman" w:cs="Times New Roman"/>
          <w:bCs/>
        </w:rPr>
        <w:t xml:space="preserve"> political organizations, Band, tribe, clan, human evolution, Hunting gathering society, agrarian societies, pre-industrial societies, industrial societies, and future societies.</w:t>
      </w:r>
      <w:r>
        <w:rPr>
          <w:rFonts w:ascii="Times New Roman" w:hAnsi="Times New Roman" w:cs="Times New Roman"/>
          <w:i/>
          <w:iCs/>
        </w:rPr>
        <w:t>Kinship:</w:t>
      </w:r>
      <w:r>
        <w:rPr>
          <w:rFonts w:ascii="Times New Roman" w:hAnsi="Times New Roman" w:cs="Times New Roman"/>
          <w:bCs/>
        </w:rPr>
        <w:t>Blood relationship, types of kin relationship etc.</w:t>
      </w:r>
      <w:r>
        <w:rPr>
          <w:rFonts w:ascii="Times New Roman" w:hAnsi="Times New Roman" w:cs="Times New Roman"/>
          <w:i/>
          <w:iCs/>
        </w:rPr>
        <w:t>Beliefsystems:</w:t>
      </w:r>
      <w:r>
        <w:rPr>
          <w:rFonts w:ascii="Times New Roman" w:hAnsi="Times New Roman" w:cs="Times New Roman"/>
          <w:bCs/>
        </w:rPr>
        <w:t>Belief systems, religion, norms, values, law, morals, customs, and the difference between belief and religion.</w:t>
      </w:r>
      <w:r>
        <w:rPr>
          <w:rFonts w:ascii="Times New Roman" w:hAnsi="Times New Roman" w:cs="Times New Roman"/>
          <w:bCs/>
          <w:i/>
          <w:iCs/>
        </w:rPr>
        <w:t xml:space="preserve">Economy and Living: </w:t>
      </w:r>
      <w:r>
        <w:rPr>
          <w:rFonts w:ascii="Times New Roman" w:hAnsi="Times New Roman" w:cs="Times New Roman"/>
          <w:bCs/>
        </w:rPr>
        <w:t xml:space="preserve">Mode of production, hunting and gathering, economic systems, formal and informal economy. </w:t>
      </w:r>
      <w:r>
        <w:rPr>
          <w:rFonts w:ascii="Times New Roman" w:hAnsi="Times New Roman" w:cs="Times New Roman"/>
          <w:i/>
          <w:iCs/>
        </w:rPr>
        <w:t>The Sense of Inequality:</w:t>
      </w:r>
      <w:r>
        <w:rPr>
          <w:rFonts w:ascii="Times New Roman" w:hAnsi="Times New Roman" w:cs="Times New Roman"/>
          <w:bCs/>
        </w:rPr>
        <w:t>Social inequality, inclusion, exclusion, dynamics of social production, inclusive policies, exclusive policies etc.</w:t>
      </w:r>
      <w:r>
        <w:rPr>
          <w:rFonts w:ascii="Times New Roman" w:hAnsi="Times New Roman" w:cs="Times New Roman"/>
          <w:i/>
          <w:iCs/>
        </w:rPr>
        <w:t>AnthropologyRelevance:</w:t>
      </w:r>
      <w:r>
        <w:rPr>
          <w:rFonts w:ascii="Times New Roman" w:hAnsi="Times New Roman" w:cs="Times New Roman"/>
          <w:bCs/>
        </w:rPr>
        <w:t>Relation with public policy and anthropology, discourse analysis, native voices, Advanced anthropological discussions, critical understanding, post-colonial approach, ethnographic evidences etc</w:t>
      </w:r>
    </w:p>
    <w:p w:rsidR="00CF6087" w:rsidRDefault="00E12F06">
      <w:pPr>
        <w:widowControl w:val="0"/>
        <w:autoSpaceDE w:val="0"/>
        <w:autoSpaceDN w:val="0"/>
        <w:spacing w:after="0" w:line="271" w:lineRule="auto"/>
        <w:ind w:left="540"/>
        <w:rPr>
          <w:rFonts w:ascii="Times New Roman" w:hAnsi="Times New Roman" w:cs="Times New Roman"/>
        </w:rPr>
      </w:pPr>
      <w:r>
        <w:rPr>
          <w:rFonts w:ascii="Times New Roman" w:hAnsi="Times New Roman" w:cs="Times New Roman"/>
          <w:b/>
        </w:rPr>
        <w:t xml:space="preserve">Course Learning Outcomes (COs): </w:t>
      </w:r>
      <w:r>
        <w:rPr>
          <w:rFonts w:ascii="Times New Roman" w:hAnsi="Times New Roman" w:cs="Times New Roman"/>
        </w:rPr>
        <w:t>After successful completion of the course, students will be able to-</w:t>
      </w:r>
    </w:p>
    <w:p w:rsidR="00CF6087" w:rsidRDefault="00E12F06">
      <w:pPr>
        <w:spacing w:after="0"/>
        <w:ind w:firstLineChars="250" w:firstLine="550"/>
        <w:jc w:val="both"/>
        <w:rPr>
          <w:rFonts w:ascii="Times New Roman" w:hAnsi="Times New Roman" w:cs="Times New Roman"/>
        </w:rPr>
      </w:pPr>
      <w:r>
        <w:rPr>
          <w:rFonts w:ascii="Times New Roman" w:hAnsi="Times New Roman" w:cs="Times New Roman"/>
        </w:rPr>
        <w:t>CO 1: Interpret different key anthropological terms in understanding human nature. </w:t>
      </w:r>
    </w:p>
    <w:p w:rsidR="00CF6087" w:rsidRDefault="00E12F06">
      <w:pPr>
        <w:spacing w:after="0"/>
        <w:ind w:leftChars="200" w:left="440" w:firstLineChars="50" w:firstLine="110"/>
        <w:jc w:val="both"/>
        <w:rPr>
          <w:rFonts w:ascii="Times New Roman" w:hAnsi="Times New Roman" w:cs="Times New Roman"/>
        </w:rPr>
      </w:pPr>
      <w:r>
        <w:rPr>
          <w:rFonts w:ascii="Times New Roman" w:hAnsi="Times New Roman" w:cs="Times New Roman"/>
        </w:rPr>
        <w:t>CO 2: Identify the range of existing and past human peoples and cultures back to humankind’s origins.</w:t>
      </w:r>
    </w:p>
    <w:p w:rsidR="00CF6087" w:rsidRDefault="00E12F06">
      <w:pPr>
        <w:spacing w:after="0"/>
        <w:ind w:leftChars="200" w:left="440" w:firstLineChars="50" w:firstLine="110"/>
        <w:jc w:val="both"/>
        <w:rPr>
          <w:rFonts w:ascii="Times New Roman" w:hAnsi="Times New Roman" w:cs="Times New Roman"/>
        </w:rPr>
      </w:pPr>
      <w:r>
        <w:rPr>
          <w:rFonts w:ascii="Times New Roman" w:hAnsi="Times New Roman" w:cs="Times New Roman"/>
        </w:rPr>
        <w:t>CO 3: Distinguish the similarities and differences between modern and past peoples from a different context</w:t>
      </w:r>
    </w:p>
    <w:p w:rsidR="00CF6087" w:rsidRDefault="00E12F06">
      <w:pPr>
        <w:spacing w:after="0"/>
        <w:ind w:firstLineChars="250" w:firstLine="550"/>
        <w:jc w:val="both"/>
        <w:rPr>
          <w:rFonts w:ascii="Times New Roman" w:hAnsi="Times New Roman" w:cs="Times New Roman"/>
        </w:rPr>
      </w:pPr>
      <w:r>
        <w:rPr>
          <w:rFonts w:ascii="Times New Roman" w:hAnsi="Times New Roman" w:cs="Times New Roman"/>
        </w:rPr>
        <w:t>CO 4: Outline the variety of research methods and techniques used in anthropology and apply basic anthropological theoretical knowledge to better understand society and culture. </w:t>
      </w:r>
    </w:p>
    <w:p w:rsidR="00CF6087" w:rsidRDefault="00E12F06">
      <w:pPr>
        <w:spacing w:after="0"/>
        <w:ind w:leftChars="200" w:left="440" w:firstLineChars="50" w:firstLine="110"/>
        <w:jc w:val="both"/>
        <w:rPr>
          <w:rFonts w:ascii="Times New Roman" w:hAnsi="Times New Roman" w:cs="Times New Roman"/>
        </w:rPr>
      </w:pPr>
      <w:r>
        <w:rPr>
          <w:rFonts w:ascii="Times New Roman" w:hAnsi="Times New Roman" w:cs="Times New Roman"/>
        </w:rPr>
        <w:t>CO 5: Improve their critical reading and writing skills that will contribute to the sociological academicdiscussion.</w:t>
      </w:r>
    </w:p>
    <w:p w:rsidR="00CF6087" w:rsidRDefault="00CF6087">
      <w:pPr>
        <w:spacing w:after="0"/>
        <w:ind w:leftChars="200" w:left="440" w:firstLineChars="50" w:firstLine="110"/>
        <w:jc w:val="both"/>
        <w:rPr>
          <w:rFonts w:ascii="Times New Roman" w:hAnsi="Times New Roman" w:cs="Times New Roman"/>
        </w:rPr>
      </w:pPr>
    </w:p>
    <w:p w:rsidR="00CF6087" w:rsidRDefault="00E12F06">
      <w:pPr>
        <w:widowControl w:val="0"/>
        <w:autoSpaceDE w:val="0"/>
        <w:autoSpaceDN w:val="0"/>
        <w:spacing w:after="0" w:line="271" w:lineRule="auto"/>
        <w:ind w:left="540"/>
        <w:rPr>
          <w:rFonts w:ascii="Times New Roman" w:hAnsi="Times New Roman" w:cs="Times New Roman"/>
          <w:b/>
          <w:bCs/>
        </w:rPr>
      </w:pPr>
      <w:r>
        <w:rPr>
          <w:rFonts w:ascii="Times New Roman" w:hAnsi="Times New Roman" w:cs="Times New Roman"/>
          <w:b/>
          <w:bCs/>
        </w:rPr>
        <w:t xml:space="preserve">Mapping Course Learning Outcomes (Cos) with the Pos: </w:t>
      </w:r>
    </w:p>
    <w:tbl>
      <w:tblPr>
        <w:tblStyle w:val="TableGrid"/>
        <w:tblW w:w="6745" w:type="dxa"/>
        <w:tblInd w:w="535" w:type="dxa"/>
        <w:tblLayout w:type="fixed"/>
        <w:tblLook w:val="04A0" w:firstRow="1" w:lastRow="0" w:firstColumn="1" w:lastColumn="0" w:noHBand="0" w:noVBand="1"/>
      </w:tblPr>
      <w:tblGrid>
        <w:gridCol w:w="912"/>
        <w:gridCol w:w="724"/>
        <w:gridCol w:w="724"/>
        <w:gridCol w:w="493"/>
        <w:gridCol w:w="750"/>
        <w:gridCol w:w="750"/>
        <w:gridCol w:w="750"/>
        <w:gridCol w:w="918"/>
        <w:gridCol w:w="724"/>
      </w:tblGrid>
      <w:tr w:rsidR="00CF6087">
        <w:trPr>
          <w:trHeight w:val="291"/>
        </w:trPr>
        <w:tc>
          <w:tcPr>
            <w:tcW w:w="912"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Course Learning Outcomes (COs)</w:t>
            </w:r>
          </w:p>
        </w:tc>
        <w:tc>
          <w:tcPr>
            <w:tcW w:w="1941" w:type="dxa"/>
            <w:gridSpan w:val="3"/>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Fundamental Domain</w:t>
            </w:r>
          </w:p>
        </w:tc>
        <w:tc>
          <w:tcPr>
            <w:tcW w:w="75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Social Domain</w:t>
            </w:r>
          </w:p>
        </w:tc>
        <w:tc>
          <w:tcPr>
            <w:tcW w:w="1500"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Thinking Domain</w:t>
            </w:r>
          </w:p>
        </w:tc>
        <w:tc>
          <w:tcPr>
            <w:tcW w:w="1642"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Personal Domain</w:t>
            </w:r>
          </w:p>
        </w:tc>
      </w:tr>
      <w:tr w:rsidR="00CF6087">
        <w:trPr>
          <w:cantSplit/>
          <w:trHeight w:val="582"/>
        </w:trPr>
        <w:tc>
          <w:tcPr>
            <w:tcW w:w="912" w:type="dxa"/>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rFonts w:cs="Times New Roman"/>
                <w:b/>
                <w:bCs/>
                <w:sz w:val="18"/>
                <w:szCs w:val="18"/>
              </w:rPr>
            </w:pPr>
          </w:p>
        </w:tc>
        <w:tc>
          <w:tcPr>
            <w:tcW w:w="72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PO1</w:t>
            </w:r>
          </w:p>
        </w:tc>
        <w:tc>
          <w:tcPr>
            <w:tcW w:w="724"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rFonts w:cs="Times New Roman"/>
                <w:b/>
                <w:sz w:val="18"/>
                <w:szCs w:val="18"/>
              </w:rPr>
            </w:pPr>
          </w:p>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PO2</w:t>
            </w:r>
          </w:p>
        </w:tc>
        <w:tc>
          <w:tcPr>
            <w:tcW w:w="493"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PO3</w:t>
            </w:r>
          </w:p>
        </w:tc>
        <w:tc>
          <w:tcPr>
            <w:tcW w:w="75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PO4</w:t>
            </w:r>
          </w:p>
        </w:tc>
        <w:tc>
          <w:tcPr>
            <w:tcW w:w="75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PO5</w:t>
            </w:r>
          </w:p>
        </w:tc>
        <w:tc>
          <w:tcPr>
            <w:tcW w:w="75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PO6</w:t>
            </w:r>
          </w:p>
        </w:tc>
        <w:tc>
          <w:tcPr>
            <w:tcW w:w="91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PO7</w:t>
            </w:r>
          </w:p>
        </w:tc>
        <w:tc>
          <w:tcPr>
            <w:tcW w:w="72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PO8</w:t>
            </w:r>
          </w:p>
        </w:tc>
      </w:tr>
      <w:tr w:rsidR="00CF6087">
        <w:trPr>
          <w:trHeight w:val="139"/>
        </w:trPr>
        <w:tc>
          <w:tcPr>
            <w:tcW w:w="91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1</w:t>
            </w:r>
          </w:p>
        </w:tc>
        <w:tc>
          <w:tcPr>
            <w:tcW w:w="724" w:type="dxa"/>
            <w:tcBorders>
              <w:top w:val="single" w:sz="4" w:space="0" w:color="auto"/>
              <w:left w:val="nil"/>
              <w:bottom w:val="single" w:sz="4" w:space="0" w:color="auto"/>
              <w:right w:val="single" w:sz="4" w:space="0" w:color="auto"/>
            </w:tcBorders>
            <w:vAlign w:val="center"/>
          </w:tcPr>
          <w:p w:rsidR="00CF6087" w:rsidRPr="0085387B" w:rsidRDefault="00CF6087">
            <w:pPr>
              <w:widowControl w:val="0"/>
              <w:autoSpaceDE w:val="0"/>
              <w:autoSpaceDN w:val="0"/>
              <w:spacing w:after="0" w:line="240" w:lineRule="auto"/>
              <w:jc w:val="center"/>
              <w:rPr>
                <w:rFonts w:cs="Times New Roman"/>
                <w:bCs/>
                <w:sz w:val="24"/>
                <w:lang w:val="en-US"/>
              </w:rPr>
            </w:pPr>
          </w:p>
        </w:tc>
        <w:tc>
          <w:tcPr>
            <w:tcW w:w="724"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493"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50" w:type="dxa"/>
            <w:tcBorders>
              <w:top w:val="single" w:sz="4" w:space="0" w:color="auto"/>
              <w:left w:val="nil"/>
              <w:bottom w:val="single" w:sz="4" w:space="0" w:color="auto"/>
              <w:right w:val="single" w:sz="4" w:space="0" w:color="auto"/>
            </w:tcBorders>
            <w:vAlign w:val="center"/>
          </w:tcPr>
          <w:p w:rsidR="00CF6087" w:rsidRPr="000F26E3" w:rsidRDefault="000F26E3">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91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4"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trPr>
          <w:trHeight w:val="139"/>
        </w:trPr>
        <w:tc>
          <w:tcPr>
            <w:tcW w:w="91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2</w:t>
            </w:r>
          </w:p>
        </w:tc>
        <w:tc>
          <w:tcPr>
            <w:tcW w:w="724" w:type="dxa"/>
            <w:tcBorders>
              <w:top w:val="single" w:sz="4" w:space="0" w:color="auto"/>
              <w:left w:val="nil"/>
              <w:bottom w:val="single" w:sz="4" w:space="0" w:color="auto"/>
              <w:right w:val="single" w:sz="4" w:space="0" w:color="auto"/>
            </w:tcBorders>
            <w:vAlign w:val="center"/>
          </w:tcPr>
          <w:p w:rsidR="00CF6087" w:rsidRPr="0085387B" w:rsidRDefault="000F26E3">
            <w:pPr>
              <w:widowControl w:val="0"/>
              <w:autoSpaceDE w:val="0"/>
              <w:autoSpaceDN w:val="0"/>
              <w:spacing w:after="0" w:line="240" w:lineRule="auto"/>
              <w:jc w:val="center"/>
              <w:rPr>
                <w:rFonts w:cs="Times New Roman"/>
                <w:bCs/>
                <w:sz w:val="24"/>
                <w:lang w:val="en-US"/>
              </w:rPr>
            </w:pPr>
            <w:r>
              <w:rPr>
                <w:rFonts w:cs="Times New Roman"/>
                <w:bCs/>
                <w:sz w:val="24"/>
                <w:lang w:val="en-US"/>
              </w:rPr>
              <w:t>2</w:t>
            </w:r>
          </w:p>
        </w:tc>
        <w:tc>
          <w:tcPr>
            <w:tcW w:w="724"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493"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91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4"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trPr>
          <w:trHeight w:val="139"/>
        </w:trPr>
        <w:tc>
          <w:tcPr>
            <w:tcW w:w="91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3</w:t>
            </w:r>
          </w:p>
        </w:tc>
        <w:tc>
          <w:tcPr>
            <w:tcW w:w="724" w:type="dxa"/>
            <w:tcBorders>
              <w:top w:val="single" w:sz="4" w:space="0" w:color="auto"/>
              <w:left w:val="nil"/>
              <w:bottom w:val="single" w:sz="4" w:space="0" w:color="auto"/>
              <w:right w:val="single" w:sz="4" w:space="0" w:color="auto"/>
            </w:tcBorders>
            <w:vAlign w:val="center"/>
          </w:tcPr>
          <w:p w:rsidR="00CF6087" w:rsidRPr="0085387B" w:rsidRDefault="00CF6087">
            <w:pPr>
              <w:widowControl w:val="0"/>
              <w:autoSpaceDE w:val="0"/>
              <w:autoSpaceDN w:val="0"/>
              <w:spacing w:after="0" w:line="240" w:lineRule="auto"/>
              <w:jc w:val="center"/>
              <w:rPr>
                <w:rFonts w:cs="Times New Roman"/>
                <w:bCs/>
                <w:sz w:val="24"/>
                <w:lang w:val="en-US"/>
              </w:rPr>
            </w:pPr>
          </w:p>
        </w:tc>
        <w:tc>
          <w:tcPr>
            <w:tcW w:w="724" w:type="dxa"/>
            <w:tcBorders>
              <w:top w:val="single" w:sz="4" w:space="0" w:color="auto"/>
              <w:left w:val="nil"/>
              <w:bottom w:val="single" w:sz="4" w:space="0" w:color="auto"/>
              <w:right w:val="single" w:sz="4" w:space="0" w:color="auto"/>
            </w:tcBorders>
          </w:tcPr>
          <w:p w:rsidR="00CF6087" w:rsidRPr="0085387B" w:rsidRDefault="00CF6087">
            <w:pPr>
              <w:widowControl w:val="0"/>
              <w:autoSpaceDE w:val="0"/>
              <w:autoSpaceDN w:val="0"/>
              <w:spacing w:after="0" w:line="240" w:lineRule="auto"/>
              <w:jc w:val="center"/>
              <w:rPr>
                <w:rFonts w:cs="Times New Roman"/>
                <w:bCs/>
                <w:sz w:val="20"/>
                <w:szCs w:val="20"/>
                <w:lang w:val="en-US"/>
              </w:rPr>
            </w:pPr>
          </w:p>
        </w:tc>
        <w:tc>
          <w:tcPr>
            <w:tcW w:w="493" w:type="dxa"/>
            <w:tcBorders>
              <w:top w:val="single" w:sz="4" w:space="0" w:color="auto"/>
              <w:left w:val="nil"/>
              <w:bottom w:val="single" w:sz="4" w:space="0" w:color="auto"/>
              <w:right w:val="single" w:sz="4" w:space="0" w:color="auto"/>
            </w:tcBorders>
            <w:vAlign w:val="center"/>
          </w:tcPr>
          <w:p w:rsidR="00CF6087" w:rsidRPr="000F26E3" w:rsidRDefault="000F26E3">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3</w:t>
            </w: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91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4"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trPr>
          <w:trHeight w:val="139"/>
        </w:trPr>
        <w:tc>
          <w:tcPr>
            <w:tcW w:w="91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4</w:t>
            </w:r>
          </w:p>
        </w:tc>
        <w:tc>
          <w:tcPr>
            <w:tcW w:w="724" w:type="dxa"/>
            <w:tcBorders>
              <w:top w:val="single" w:sz="4" w:space="0" w:color="auto"/>
              <w:left w:val="nil"/>
              <w:bottom w:val="single" w:sz="4" w:space="0" w:color="auto"/>
              <w:right w:val="single" w:sz="4" w:space="0" w:color="auto"/>
            </w:tcBorders>
            <w:vAlign w:val="center"/>
          </w:tcPr>
          <w:p w:rsidR="00CF6087" w:rsidRPr="000F26E3" w:rsidRDefault="000F26E3">
            <w:pPr>
              <w:widowControl w:val="0"/>
              <w:autoSpaceDE w:val="0"/>
              <w:autoSpaceDN w:val="0"/>
              <w:spacing w:after="0" w:line="240" w:lineRule="auto"/>
              <w:jc w:val="center"/>
              <w:rPr>
                <w:rFonts w:cs="Times New Roman"/>
                <w:bCs/>
                <w:sz w:val="24"/>
                <w:lang w:val="en-US"/>
              </w:rPr>
            </w:pPr>
            <w:r>
              <w:rPr>
                <w:rFonts w:cs="Times New Roman"/>
                <w:bCs/>
                <w:sz w:val="24"/>
                <w:lang w:val="en-US"/>
              </w:rPr>
              <w:t>2</w:t>
            </w:r>
          </w:p>
        </w:tc>
        <w:tc>
          <w:tcPr>
            <w:tcW w:w="724"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493" w:type="dxa"/>
            <w:tcBorders>
              <w:top w:val="single" w:sz="4" w:space="0" w:color="auto"/>
              <w:left w:val="nil"/>
              <w:bottom w:val="single" w:sz="4" w:space="0" w:color="auto"/>
              <w:right w:val="single" w:sz="4" w:space="0" w:color="auto"/>
            </w:tcBorders>
            <w:vAlign w:val="center"/>
          </w:tcPr>
          <w:p w:rsidR="00CF6087" w:rsidRPr="0085387B" w:rsidRDefault="00CF6087">
            <w:pPr>
              <w:widowControl w:val="0"/>
              <w:autoSpaceDE w:val="0"/>
              <w:autoSpaceDN w:val="0"/>
              <w:spacing w:after="0" w:line="240" w:lineRule="auto"/>
              <w:jc w:val="center"/>
              <w:rPr>
                <w:rFonts w:cs="Times New Roman"/>
                <w:bCs/>
                <w:sz w:val="20"/>
                <w:szCs w:val="20"/>
                <w:lang w:val="en-US"/>
              </w:rPr>
            </w:pP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91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4"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trPr>
          <w:trHeight w:val="139"/>
        </w:trPr>
        <w:tc>
          <w:tcPr>
            <w:tcW w:w="91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 5</w:t>
            </w:r>
          </w:p>
        </w:tc>
        <w:tc>
          <w:tcPr>
            <w:tcW w:w="724"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24"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493" w:type="dxa"/>
            <w:tcBorders>
              <w:top w:val="single" w:sz="4" w:space="0" w:color="auto"/>
              <w:left w:val="nil"/>
              <w:bottom w:val="single" w:sz="4" w:space="0" w:color="auto"/>
              <w:right w:val="single" w:sz="4" w:space="0" w:color="auto"/>
            </w:tcBorders>
            <w:vAlign w:val="center"/>
          </w:tcPr>
          <w:p w:rsidR="00CF6087" w:rsidRPr="0085387B" w:rsidRDefault="00CF6087">
            <w:pPr>
              <w:widowControl w:val="0"/>
              <w:autoSpaceDE w:val="0"/>
              <w:autoSpaceDN w:val="0"/>
              <w:spacing w:after="0" w:line="240" w:lineRule="auto"/>
              <w:jc w:val="center"/>
              <w:rPr>
                <w:rFonts w:cs="Times New Roman"/>
                <w:bCs/>
                <w:sz w:val="20"/>
                <w:szCs w:val="20"/>
                <w:lang w:val="en-US"/>
              </w:rPr>
            </w:pP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50" w:type="dxa"/>
            <w:tcBorders>
              <w:top w:val="single" w:sz="4" w:space="0" w:color="auto"/>
              <w:left w:val="nil"/>
              <w:bottom w:val="single" w:sz="4" w:space="0" w:color="auto"/>
              <w:right w:val="single" w:sz="4" w:space="0" w:color="auto"/>
            </w:tcBorders>
            <w:vAlign w:val="center"/>
          </w:tcPr>
          <w:p w:rsidR="00CF6087" w:rsidRPr="000F26E3" w:rsidRDefault="000F26E3">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3</w:t>
            </w:r>
          </w:p>
        </w:tc>
        <w:tc>
          <w:tcPr>
            <w:tcW w:w="75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91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4"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85387B" w:rsidTr="006F7C9C">
        <w:trPr>
          <w:trHeight w:val="139"/>
        </w:trPr>
        <w:tc>
          <w:tcPr>
            <w:tcW w:w="2360" w:type="dxa"/>
            <w:gridSpan w:val="3"/>
            <w:tcBorders>
              <w:top w:val="single" w:sz="4" w:space="0" w:color="auto"/>
              <w:left w:val="single" w:sz="4" w:space="0" w:color="auto"/>
              <w:bottom w:val="single" w:sz="4" w:space="0" w:color="auto"/>
              <w:right w:val="single" w:sz="4" w:space="0" w:color="auto"/>
            </w:tcBorders>
            <w:vAlign w:val="center"/>
          </w:tcPr>
          <w:p w:rsidR="0085387B" w:rsidRPr="0085387B" w:rsidRDefault="0085387B">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Strong - 1</w:t>
            </w:r>
          </w:p>
        </w:tc>
        <w:tc>
          <w:tcPr>
            <w:tcW w:w="1993" w:type="dxa"/>
            <w:gridSpan w:val="3"/>
            <w:tcBorders>
              <w:top w:val="single" w:sz="4" w:space="0" w:color="auto"/>
              <w:left w:val="nil"/>
              <w:bottom w:val="single" w:sz="4" w:space="0" w:color="auto"/>
              <w:right w:val="single" w:sz="4" w:space="0" w:color="auto"/>
            </w:tcBorders>
            <w:vAlign w:val="center"/>
          </w:tcPr>
          <w:p w:rsidR="0085387B" w:rsidRPr="0085387B" w:rsidRDefault="0085387B">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Moderate - 2</w:t>
            </w:r>
          </w:p>
        </w:tc>
        <w:tc>
          <w:tcPr>
            <w:tcW w:w="2392" w:type="dxa"/>
            <w:gridSpan w:val="3"/>
            <w:tcBorders>
              <w:top w:val="single" w:sz="4" w:space="0" w:color="auto"/>
              <w:left w:val="nil"/>
              <w:bottom w:val="single" w:sz="4" w:space="0" w:color="auto"/>
              <w:right w:val="single" w:sz="4" w:space="0" w:color="auto"/>
            </w:tcBorders>
            <w:vAlign w:val="center"/>
          </w:tcPr>
          <w:p w:rsidR="0085387B" w:rsidRPr="0085387B" w:rsidRDefault="0085387B">
            <w:pPr>
              <w:widowControl w:val="0"/>
              <w:autoSpaceDE w:val="0"/>
              <w:autoSpaceDN w:val="0"/>
              <w:spacing w:after="0" w:line="240" w:lineRule="auto"/>
              <w:jc w:val="center"/>
              <w:rPr>
                <w:rFonts w:cs="Times New Roman"/>
                <w:sz w:val="18"/>
                <w:szCs w:val="18"/>
                <w:lang w:val="en-US"/>
              </w:rPr>
            </w:pPr>
            <w:r>
              <w:rPr>
                <w:rFonts w:cs="Times New Roman"/>
                <w:sz w:val="18"/>
                <w:szCs w:val="18"/>
                <w:lang w:val="en-US"/>
              </w:rPr>
              <w:t>Weak - 3</w:t>
            </w:r>
          </w:p>
        </w:tc>
      </w:tr>
    </w:tbl>
    <w:p w:rsidR="00CF6087" w:rsidRDefault="00CF6087">
      <w:pPr>
        <w:spacing w:after="0"/>
        <w:rPr>
          <w:rFonts w:ascii="Times New Roman" w:hAnsi="Times New Roman" w:cs="Times New Roman"/>
        </w:rPr>
      </w:pPr>
    </w:p>
    <w:p w:rsidR="00CF6087" w:rsidRDefault="00E12F06">
      <w:pPr>
        <w:widowControl w:val="0"/>
        <w:autoSpaceDE w:val="0"/>
        <w:autoSpaceDN w:val="0"/>
        <w:spacing w:after="0" w:line="271" w:lineRule="auto"/>
        <w:ind w:left="540"/>
        <w:rPr>
          <w:rFonts w:ascii="Times New Roman" w:hAnsi="Times New Roman" w:cs="Times New Roman"/>
          <w:b/>
          <w:bCs/>
        </w:rPr>
      </w:pPr>
      <w:r>
        <w:rPr>
          <w:rFonts w:ascii="Times New Roman" w:hAnsi="Times New Roman" w:cs="Times New Roman"/>
          <w:b/>
          <w:bCs/>
        </w:rPr>
        <w:t>Mapping Course Learning Outcomes (CLOs) with the Teaching-Learning&amp; Assessment Strategy:</w:t>
      </w:r>
    </w:p>
    <w:tbl>
      <w:tblPr>
        <w:tblStyle w:val="TableGrid"/>
        <w:tblW w:w="7243" w:type="dxa"/>
        <w:tblInd w:w="535" w:type="dxa"/>
        <w:tblLook w:val="04A0" w:firstRow="1" w:lastRow="0" w:firstColumn="1" w:lastColumn="0" w:noHBand="0" w:noVBand="1"/>
      </w:tblPr>
      <w:tblGrid>
        <w:gridCol w:w="1467"/>
        <w:gridCol w:w="2680"/>
        <w:gridCol w:w="3096"/>
      </w:tblGrid>
      <w:tr w:rsidR="00CF6087">
        <w:trPr>
          <w:trHeight w:val="529"/>
        </w:trPr>
        <w:tc>
          <w:tcPr>
            <w:tcW w:w="1467"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1" w:lineRule="auto"/>
              <w:jc w:val="center"/>
              <w:rPr>
                <w:rFonts w:cs="Times New Roman"/>
                <w:b/>
                <w:sz w:val="20"/>
                <w:szCs w:val="20"/>
              </w:rPr>
            </w:pPr>
            <w:r>
              <w:rPr>
                <w:rFonts w:cs="Times New Roman"/>
                <w:b/>
                <w:bCs/>
                <w:sz w:val="20"/>
                <w:szCs w:val="20"/>
              </w:rPr>
              <w:t>Course Learning Outcomes (COs)</w:t>
            </w:r>
          </w:p>
        </w:tc>
        <w:tc>
          <w:tcPr>
            <w:tcW w:w="268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Teaching-Learning Strategy</w:t>
            </w:r>
          </w:p>
        </w:tc>
        <w:tc>
          <w:tcPr>
            <w:tcW w:w="309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Assessment Strategy</w:t>
            </w:r>
          </w:p>
        </w:tc>
      </w:tr>
      <w:tr w:rsidR="00CF6087">
        <w:trPr>
          <w:trHeight w:val="465"/>
        </w:trPr>
        <w:tc>
          <w:tcPr>
            <w:tcW w:w="1467"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1</w:t>
            </w:r>
          </w:p>
        </w:tc>
        <w:tc>
          <w:tcPr>
            <w:tcW w:w="268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309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&amp; Group discussion.</w:t>
            </w:r>
          </w:p>
        </w:tc>
      </w:tr>
      <w:tr w:rsidR="00CF6087">
        <w:trPr>
          <w:trHeight w:val="465"/>
        </w:trPr>
        <w:tc>
          <w:tcPr>
            <w:tcW w:w="1467"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2</w:t>
            </w:r>
          </w:p>
        </w:tc>
        <w:tc>
          <w:tcPr>
            <w:tcW w:w="268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309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&amp; Mid-term Examination 1.</w:t>
            </w:r>
          </w:p>
        </w:tc>
      </w:tr>
      <w:tr w:rsidR="00CF6087">
        <w:trPr>
          <w:trHeight w:val="694"/>
        </w:trPr>
        <w:tc>
          <w:tcPr>
            <w:tcW w:w="1467"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3</w:t>
            </w:r>
          </w:p>
        </w:tc>
        <w:tc>
          <w:tcPr>
            <w:tcW w:w="268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Class Discussion</w:t>
            </w:r>
          </w:p>
        </w:tc>
        <w:tc>
          <w:tcPr>
            <w:tcW w:w="309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Quiz, Presentation &amp; Surprise test. </w:t>
            </w:r>
          </w:p>
        </w:tc>
      </w:tr>
      <w:tr w:rsidR="00CF6087">
        <w:trPr>
          <w:trHeight w:val="465"/>
        </w:trPr>
        <w:tc>
          <w:tcPr>
            <w:tcW w:w="1467"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4</w:t>
            </w:r>
          </w:p>
        </w:tc>
        <w:tc>
          <w:tcPr>
            <w:tcW w:w="268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309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 Assignment &amp; Mid-term Examination 2 .</w:t>
            </w:r>
          </w:p>
        </w:tc>
      </w:tr>
      <w:tr w:rsidR="00CF6087">
        <w:trPr>
          <w:trHeight w:val="465"/>
        </w:trPr>
        <w:tc>
          <w:tcPr>
            <w:tcW w:w="1467"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bCs/>
                <w:sz w:val="20"/>
                <w:szCs w:val="20"/>
              </w:rPr>
            </w:pPr>
            <w:r>
              <w:rPr>
                <w:rFonts w:cs="Times New Roman"/>
                <w:b/>
                <w:bCs/>
                <w:sz w:val="20"/>
                <w:szCs w:val="20"/>
              </w:rPr>
              <w:t>CO 5</w:t>
            </w:r>
          </w:p>
        </w:tc>
        <w:tc>
          <w:tcPr>
            <w:tcW w:w="268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Group Discussion</w:t>
            </w:r>
          </w:p>
        </w:tc>
        <w:tc>
          <w:tcPr>
            <w:tcW w:w="3096" w:type="dxa"/>
            <w:tcBorders>
              <w:top w:val="single" w:sz="4" w:space="0" w:color="auto"/>
              <w:left w:val="nil"/>
              <w:bottom w:val="single" w:sz="4" w:space="0" w:color="auto"/>
              <w:right w:val="single" w:sz="4" w:space="0" w:color="auto"/>
            </w:tcBorders>
          </w:tcPr>
          <w:p w:rsidR="00CF6087" w:rsidRPr="0085387B" w:rsidRDefault="00E12F06" w:rsidP="0085387B">
            <w:pPr>
              <w:widowControl w:val="0"/>
              <w:autoSpaceDE w:val="0"/>
              <w:autoSpaceDN w:val="0"/>
              <w:spacing w:after="0" w:line="240" w:lineRule="auto"/>
              <w:contextualSpacing/>
              <w:jc w:val="both"/>
              <w:rPr>
                <w:rFonts w:cs="Times New Roman"/>
                <w:bCs/>
                <w:sz w:val="20"/>
                <w:szCs w:val="20"/>
                <w:lang w:val="en-US"/>
              </w:rPr>
            </w:pPr>
            <w:r>
              <w:rPr>
                <w:rFonts w:cs="Times New Roman"/>
                <w:bCs/>
                <w:sz w:val="20"/>
                <w:szCs w:val="20"/>
              </w:rPr>
              <w:t xml:space="preserve"> Assignment, Quiz &amp; </w:t>
            </w:r>
            <w:r w:rsidR="0085387B">
              <w:rPr>
                <w:rFonts w:cs="Times New Roman"/>
                <w:bCs/>
                <w:sz w:val="20"/>
                <w:szCs w:val="20"/>
                <w:lang w:val="en-US"/>
              </w:rPr>
              <w:t>Semester-end Examination</w:t>
            </w:r>
          </w:p>
        </w:tc>
      </w:tr>
    </w:tbl>
    <w:p w:rsidR="00CF6087" w:rsidRDefault="00CF6087">
      <w:pPr>
        <w:jc w:val="both"/>
        <w:rPr>
          <w:rFonts w:ascii="Times New Roman" w:hAnsi="Times New Roman" w:cs="Times New Roman"/>
          <w:b/>
        </w:rPr>
      </w:pPr>
    </w:p>
    <w:p w:rsidR="00CF6087" w:rsidRDefault="00E12F06">
      <w:pPr>
        <w:ind w:left="360" w:hanging="360"/>
        <w:jc w:val="both"/>
        <w:rPr>
          <w:rFonts w:ascii="Times New Roman" w:hAnsi="Times New Roman" w:cs="Times New Roman"/>
          <w:b/>
        </w:rPr>
      </w:pPr>
      <w:r>
        <w:rPr>
          <w:rFonts w:ascii="Times New Roman" w:hAnsi="Times New Roman" w:cs="Times New Roman"/>
          <w:b/>
        </w:rPr>
        <w:t>LEARNING RESOURCES</w:t>
      </w:r>
    </w:p>
    <w:p w:rsidR="00CF6087" w:rsidRDefault="00E12F06">
      <w:pPr>
        <w:pStyle w:val="ListParagraph1"/>
        <w:numPr>
          <w:ilvl w:val="0"/>
          <w:numId w:val="98"/>
        </w:numPr>
        <w:spacing w:after="160" w:line="259" w:lineRule="auto"/>
        <w:ind w:left="360"/>
        <w:jc w:val="both"/>
        <w:rPr>
          <w:rFonts w:ascii="Times New Roman" w:hAnsi="Times New Roman" w:cs="Times New Roman"/>
        </w:rPr>
      </w:pPr>
      <w:r>
        <w:rPr>
          <w:rFonts w:ascii="Times New Roman" w:hAnsi="Times New Roman" w:cs="Times New Roman"/>
        </w:rPr>
        <w:t>Bohanan, Paul and Glazer, Mark (ed) (1973) High Points in Anthropology, Alfred A. Knopf.</w:t>
      </w:r>
    </w:p>
    <w:p w:rsidR="00CF6087" w:rsidRDefault="00E12F06">
      <w:pPr>
        <w:pStyle w:val="ListParagraph1"/>
        <w:numPr>
          <w:ilvl w:val="0"/>
          <w:numId w:val="98"/>
        </w:numPr>
        <w:spacing w:after="160" w:line="259" w:lineRule="auto"/>
        <w:ind w:left="360"/>
        <w:jc w:val="both"/>
        <w:rPr>
          <w:rFonts w:ascii="Times New Roman" w:hAnsi="Times New Roman" w:cs="Times New Roman"/>
        </w:rPr>
      </w:pPr>
      <w:r>
        <w:rPr>
          <w:rFonts w:ascii="Times New Roman" w:hAnsi="Times New Roman" w:cs="Times New Roman"/>
        </w:rPr>
        <w:t>Serena Nanda and Richard L. Warms (2007).</w:t>
      </w:r>
      <w:r>
        <w:rPr>
          <w:rStyle w:val="apple-converted-space"/>
          <w:rFonts w:ascii="Times New Roman" w:hAnsi="Times New Roman"/>
        </w:rPr>
        <w:t> </w:t>
      </w:r>
      <w:r>
        <w:rPr>
          <w:rStyle w:val="Emphasis"/>
          <w:rFonts w:ascii="Times New Roman" w:hAnsi="Times New Roman"/>
        </w:rPr>
        <w:t>Cultural Anthropology (Ninth Edition)</w:t>
      </w:r>
      <w:r>
        <w:rPr>
          <w:rFonts w:ascii="Times New Roman" w:hAnsi="Times New Roman" w:cs="Times New Roman"/>
        </w:rPr>
        <w:t>. Belmont, CA: Wadsworth/Thomson Learning. [N&amp;W]</w:t>
      </w:r>
    </w:p>
    <w:p w:rsidR="00CF6087" w:rsidRDefault="00E12F06">
      <w:pPr>
        <w:pStyle w:val="ListParagraph1"/>
        <w:numPr>
          <w:ilvl w:val="0"/>
          <w:numId w:val="98"/>
        </w:numPr>
        <w:spacing w:after="160" w:line="259" w:lineRule="auto"/>
        <w:ind w:left="360"/>
        <w:jc w:val="both"/>
        <w:rPr>
          <w:rFonts w:ascii="Times New Roman" w:hAnsi="Times New Roman" w:cs="Times New Roman"/>
        </w:rPr>
      </w:pPr>
      <w:r>
        <w:rPr>
          <w:rFonts w:ascii="Times New Roman" w:hAnsi="Times New Roman" w:cs="Times New Roman"/>
        </w:rPr>
        <w:t>Haviland, William (2006) Cultural Anthropology, Holt, Rinchart and Winston. • Kottak, Conrad Phillip (2008) Cultural Anthropology, McGraw-Hill, Inc.</w:t>
      </w:r>
    </w:p>
    <w:p w:rsidR="00CF6087" w:rsidRDefault="00E12F06">
      <w:pPr>
        <w:pStyle w:val="ListParagraph1"/>
        <w:numPr>
          <w:ilvl w:val="0"/>
          <w:numId w:val="98"/>
        </w:numPr>
        <w:spacing w:after="160" w:line="259" w:lineRule="auto"/>
        <w:ind w:left="360"/>
        <w:jc w:val="both"/>
        <w:rPr>
          <w:rFonts w:ascii="Times New Roman" w:hAnsi="Times New Roman" w:cs="Times New Roman"/>
          <w:b/>
        </w:rPr>
      </w:pPr>
      <w:r>
        <w:rPr>
          <w:rFonts w:ascii="Times New Roman" w:hAnsi="Times New Roman" w:cs="Times New Roman"/>
        </w:rPr>
        <w:t>Kottak, Conrad Phillip (1996) Mirror for Humanity.</w:t>
      </w:r>
    </w:p>
    <w:p w:rsidR="00CF6087" w:rsidRDefault="00CF6087">
      <w:pPr>
        <w:rPr>
          <w:rFonts w:ascii="Times New Roman" w:hAnsi="Times New Roman" w:cs="Times New Roman"/>
        </w:rPr>
      </w:pPr>
    </w:p>
    <w:tbl>
      <w:tblPr>
        <w:tblStyle w:val="TableGrid"/>
        <w:tblW w:w="6640" w:type="dxa"/>
        <w:tblInd w:w="535" w:type="dxa"/>
        <w:tblLook w:val="04A0" w:firstRow="1" w:lastRow="0" w:firstColumn="1" w:lastColumn="0" w:noHBand="0" w:noVBand="1"/>
      </w:tblPr>
      <w:tblGrid>
        <w:gridCol w:w="2250"/>
        <w:gridCol w:w="1655"/>
        <w:gridCol w:w="1439"/>
        <w:gridCol w:w="1296"/>
      </w:tblGrid>
      <w:tr w:rsidR="00CF6087">
        <w:trPr>
          <w:trHeight w:val="292"/>
        </w:trPr>
        <w:tc>
          <w:tcPr>
            <w:tcW w:w="225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 xml:space="preserve">Course Code: </w:t>
            </w:r>
            <w:r>
              <w:rPr>
                <w:rFonts w:cs="Times New Roman"/>
                <w:b/>
                <w:sz w:val="18"/>
                <w:szCs w:val="18"/>
              </w:rPr>
              <w:t>ANP 0314-1103</w:t>
            </w:r>
          </w:p>
        </w:tc>
        <w:tc>
          <w:tcPr>
            <w:tcW w:w="1655"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Credit:</w:t>
            </w:r>
            <w:r>
              <w:rPr>
                <w:rFonts w:cs="Times New Roman"/>
                <w:bCs/>
                <w:sz w:val="20"/>
                <w:szCs w:val="20"/>
              </w:rPr>
              <w:t xml:space="preserve"> 3.0</w:t>
            </w:r>
          </w:p>
        </w:tc>
        <w:tc>
          <w:tcPr>
            <w:tcW w:w="143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Year:</w:t>
            </w:r>
            <w:r>
              <w:rPr>
                <w:rFonts w:cs="Times New Roman"/>
                <w:bCs/>
                <w:sz w:val="20"/>
                <w:szCs w:val="20"/>
              </w:rPr>
              <w:t xml:space="preserve"> First</w:t>
            </w:r>
          </w:p>
        </w:tc>
        <w:tc>
          <w:tcPr>
            <w:tcW w:w="1296"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Semester:</w:t>
            </w:r>
            <w:r>
              <w:rPr>
                <w:rFonts w:cs="Times New Roman"/>
                <w:bCs/>
                <w:sz w:val="20"/>
                <w:szCs w:val="20"/>
              </w:rPr>
              <w:t xml:space="preserve"> First</w:t>
            </w:r>
          </w:p>
        </w:tc>
      </w:tr>
      <w:tr w:rsidR="00CF6087">
        <w:trPr>
          <w:trHeight w:val="334"/>
        </w:trPr>
        <w:tc>
          <w:tcPr>
            <w:tcW w:w="3905"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Course Title:</w:t>
            </w:r>
            <w:r>
              <w:rPr>
                <w:rFonts w:cs="Times New Roman"/>
                <w:sz w:val="20"/>
                <w:szCs w:val="20"/>
              </w:rPr>
              <w:t>Introduction to Anthropology( for SCW)</w:t>
            </w:r>
          </w:p>
        </w:tc>
        <w:tc>
          <w:tcPr>
            <w:tcW w:w="2735"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Course Status:</w:t>
            </w:r>
            <w:r>
              <w:rPr>
                <w:rFonts w:cs="Times New Roman"/>
                <w:bCs/>
                <w:sz w:val="20"/>
                <w:szCs w:val="20"/>
              </w:rPr>
              <w:t xml:space="preserve"> Theory</w:t>
            </w:r>
          </w:p>
        </w:tc>
      </w:tr>
    </w:tbl>
    <w:p w:rsidR="00CF6087" w:rsidRDefault="00CF6087">
      <w:pPr>
        <w:rPr>
          <w:rFonts w:ascii="Times New Roman" w:hAnsi="Times New Roman" w:cs="Times New Roman"/>
        </w:rPr>
      </w:pPr>
    </w:p>
    <w:p w:rsidR="00CF6087" w:rsidRDefault="00E12F06">
      <w:pPr>
        <w:widowControl w:val="0"/>
        <w:autoSpaceDE w:val="0"/>
        <w:autoSpaceDN w:val="0"/>
        <w:spacing w:after="0"/>
        <w:ind w:firstLine="547"/>
        <w:rPr>
          <w:rFonts w:ascii="Times New Roman" w:hAnsi="Times New Roman" w:cs="Times New Roman"/>
          <w:b/>
        </w:rPr>
      </w:pPr>
      <w:r>
        <w:rPr>
          <w:rFonts w:ascii="Times New Roman" w:hAnsi="Times New Roman" w:cs="Times New Roman"/>
          <w:b/>
        </w:rPr>
        <w:t>Rationale of the Course:</w:t>
      </w:r>
    </w:p>
    <w:p w:rsidR="00CF6087" w:rsidRDefault="00E12F06">
      <w:pPr>
        <w:ind w:left="550" w:hangingChars="250" w:hanging="550"/>
        <w:jc w:val="both"/>
        <w:rPr>
          <w:rFonts w:ascii="Times New Roman" w:hAnsi="Times New Roman" w:cs="Times New Roman"/>
        </w:rPr>
      </w:pPr>
      <w:r>
        <w:rPr>
          <w:rFonts w:ascii="Times New Roman" w:hAnsi="Times New Roman" w:cs="Times New Roman"/>
        </w:rPr>
        <w:t xml:space="preserve">           Anthropology is the study of human diversity in all time and space. It also covers human social/cultural, biological, and linguistic variability and explores the archaeological remains. Humans are complex beings, both biologically and culturally.  Anthropology tries to understand the human being in a holistic way.  Students will be introduced to some pros and cons of the discipline of anthropology through this introductory course. They will be slanted toward some life-oriented issues like the diverse belief system, social inequalities, communication skills to others, and so forth. It will help them to think critically and relate those issues in their own culture and society. Based on ethnographic accounts and documentary films, the course will introduce the student to the primary domains of social and cultural anthropology. Furthermore, the course has been designed to provide an overview of the relation and difference between Social Work and Anthropology in general for the Social Work department. It will help them understand and use anthropological perspectives to critically understand their discipline.</w:t>
      </w:r>
    </w:p>
    <w:p w:rsidR="00CF6087" w:rsidRDefault="00CF6087">
      <w:pPr>
        <w:widowControl w:val="0"/>
        <w:autoSpaceDE w:val="0"/>
        <w:autoSpaceDN w:val="0"/>
        <w:spacing w:after="0"/>
        <w:ind w:left="540"/>
        <w:rPr>
          <w:rFonts w:ascii="Times New Roman" w:hAnsi="Times New Roman" w:cs="Times New Roman"/>
          <w:b/>
        </w:rPr>
      </w:pPr>
    </w:p>
    <w:p w:rsidR="00CF6087" w:rsidRDefault="00E12F06">
      <w:pPr>
        <w:widowControl w:val="0"/>
        <w:autoSpaceDE w:val="0"/>
        <w:autoSpaceDN w:val="0"/>
        <w:spacing w:after="0"/>
        <w:ind w:left="540"/>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xml:space="preserve"> Objectives of this course are to</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Aquatint students with the key concepts of anthropology</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rPr>
      </w:pPr>
      <w:r>
        <w:rPr>
          <w:rFonts w:ascii="Times New Roman" w:hAnsi="Times New Roman" w:cs="Times New Roman"/>
        </w:rPr>
        <w:t>Orient students with basic ideas about the similarities and differences between modern and past peoples based on their beliefs, religions, customs, languages, marriage practices, family structures, and artistic expression, among other topics</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Provide the variety of theoretical knowledge, methods, and techniques of anthropologists used to study human culture and society  </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Foster critical and analytical thinking skills from a different perspective than Social Work’s academic boundary</w:t>
      </w:r>
    </w:p>
    <w:p w:rsidR="00CF6087" w:rsidRDefault="00CF6087">
      <w:pPr>
        <w:rPr>
          <w:rFonts w:ascii="Times New Roman" w:hAnsi="Times New Roman" w:cs="Times New Roman"/>
        </w:rPr>
      </w:pPr>
    </w:p>
    <w:p w:rsidR="00CF6087" w:rsidRDefault="00E12F06">
      <w:pPr>
        <w:widowControl w:val="0"/>
        <w:autoSpaceDE w:val="0"/>
        <w:autoSpaceDN w:val="0"/>
        <w:spacing w:after="0"/>
        <w:ind w:firstLine="547"/>
        <w:rPr>
          <w:rFonts w:ascii="Times New Roman" w:hAnsi="Times New Roman" w:cs="Times New Roman"/>
        </w:rPr>
      </w:pPr>
      <w:r>
        <w:rPr>
          <w:rFonts w:ascii="Times New Roman" w:hAnsi="Times New Roman" w:cs="Times New Roman"/>
          <w:b/>
        </w:rPr>
        <w:t>Course Content:</w:t>
      </w:r>
    </w:p>
    <w:p w:rsidR="00CF6087" w:rsidRDefault="00E12F06">
      <w:pPr>
        <w:ind w:left="550" w:hangingChars="250" w:hanging="550"/>
        <w:jc w:val="both"/>
        <w:rPr>
          <w:rFonts w:ascii="Times New Roman" w:hAnsi="Times New Roman" w:cs="Times New Roman"/>
        </w:rPr>
      </w:pPr>
      <w:r>
        <w:rPr>
          <w:rFonts w:ascii="Times New Roman" w:hAnsi="Times New Roman" w:cs="Times New Roman"/>
          <w:bCs/>
          <w:i/>
          <w:iCs/>
        </w:rPr>
        <w:t>Defining Anthropology:</w:t>
      </w:r>
      <w:r>
        <w:rPr>
          <w:rFonts w:ascii="Times New Roman" w:hAnsi="Times New Roman" w:cs="Times New Roman"/>
        </w:rPr>
        <w:t xml:space="preserve">Introduction to anthropology and subject matters, four fields of anthropology, misconception regarding anthropology. </w:t>
      </w:r>
      <w:r>
        <w:rPr>
          <w:rFonts w:ascii="Times New Roman" w:hAnsi="Times New Roman" w:cs="Times New Roman"/>
          <w:i/>
          <w:iCs/>
        </w:rPr>
        <w:t>Culture and Otherness:</w:t>
      </w:r>
      <w:r>
        <w:rPr>
          <w:rFonts w:ascii="Times New Roman" w:hAnsi="Times New Roman" w:cs="Times New Roman"/>
          <w:bCs/>
        </w:rPr>
        <w:t>what is culture, Introducing different culture, cultural assimilation, acculturation, multiculturalism, subculture, popular culture. Concept of Other, measuring Other from one’s perspective.</w:t>
      </w:r>
      <w:r>
        <w:rPr>
          <w:rFonts w:ascii="Times New Roman" w:hAnsi="Times New Roman" w:cs="Times New Roman"/>
          <w:bCs/>
          <w:i/>
          <w:iCs/>
        </w:rPr>
        <w:t>Methods in Anthropology</w:t>
      </w:r>
      <w:r>
        <w:rPr>
          <w:rFonts w:ascii="Times New Roman" w:hAnsi="Times New Roman" w:cs="Times New Roman"/>
          <w:bCs/>
        </w:rPr>
        <w:t>: Fieldwork and Participant Observation,</w:t>
      </w:r>
      <w:r>
        <w:rPr>
          <w:rFonts w:ascii="Times New Roman" w:hAnsi="Times New Roman" w:cs="Times New Roman"/>
          <w:bCs/>
          <w:i/>
          <w:iCs/>
        </w:rPr>
        <w:t xml:space="preserve"> Introduction to Theoretical Schools of Anthropology:</w:t>
      </w:r>
      <w:r>
        <w:rPr>
          <w:rFonts w:ascii="Times New Roman" w:hAnsi="Times New Roman" w:cs="Times New Roman"/>
        </w:rPr>
        <w:t xml:space="preserve"> 1.Classical evolutionism (Tylor, Morgan and Frazer) 2. Historical particularism (Boas); Diffusionism (British, German and American) 3. Functionalism (Malinowski); Structural-functionalism (Radcliffe-Brown) 4. Structuralism (L’evi – Strauss and E. Leach) 5. Culture and personality (Benedict, Mead, Linton, Kardiner and Cora – du B 6. Neo – evolutionism (Childe, White, Steward, Sahlins and Service) 7. Cultural materialism (Harris) 8. Symbolic and interpretive theories (Turner, Schneider and Geertz) 9. Cognitive theories (Tyler, Conklin) 10. Post- modernism in anthropology.</w:t>
      </w:r>
      <w:r>
        <w:rPr>
          <w:rFonts w:ascii="Times New Roman" w:hAnsi="Times New Roman" w:cs="Times New Roman"/>
          <w:bCs/>
          <w:i/>
          <w:iCs/>
        </w:rPr>
        <w:t xml:space="preserve"> Evolution of Societies:</w:t>
      </w:r>
      <w:r>
        <w:rPr>
          <w:rFonts w:ascii="Times New Roman" w:hAnsi="Times New Roman" w:cs="Times New Roman"/>
          <w:bCs/>
        </w:rPr>
        <w:t xml:space="preserve"> political organizations, Band, tribe, clan, human evolution, Hunting gathering society, agrarian societies, pre-industrial societies, industrial societies, and future societies.</w:t>
      </w:r>
      <w:r>
        <w:rPr>
          <w:rFonts w:ascii="Times New Roman" w:hAnsi="Times New Roman" w:cs="Times New Roman"/>
          <w:i/>
          <w:iCs/>
        </w:rPr>
        <w:t>Kinship:</w:t>
      </w:r>
      <w:r>
        <w:rPr>
          <w:rFonts w:ascii="Times New Roman" w:hAnsi="Times New Roman" w:cs="Times New Roman"/>
          <w:bCs/>
        </w:rPr>
        <w:t>Blood relationship, types of kin relationship etc.</w:t>
      </w:r>
      <w:r>
        <w:rPr>
          <w:rFonts w:ascii="Times New Roman" w:hAnsi="Times New Roman" w:cs="Times New Roman"/>
          <w:i/>
          <w:iCs/>
        </w:rPr>
        <w:t>Beliefsystems:</w:t>
      </w:r>
      <w:r>
        <w:rPr>
          <w:rFonts w:ascii="Times New Roman" w:hAnsi="Times New Roman" w:cs="Times New Roman"/>
          <w:bCs/>
        </w:rPr>
        <w:t xml:space="preserve">Belief systems, religion, norms, values, law, morals, customs, difference between belief and religion. </w:t>
      </w:r>
      <w:r>
        <w:rPr>
          <w:rFonts w:ascii="Times New Roman" w:hAnsi="Times New Roman" w:cs="Times New Roman"/>
          <w:bCs/>
          <w:i/>
          <w:iCs/>
        </w:rPr>
        <w:t xml:space="preserve">Livelihood: </w:t>
      </w:r>
      <w:r>
        <w:rPr>
          <w:rFonts w:ascii="Times New Roman" w:hAnsi="Times New Roman" w:cs="Times New Roman"/>
          <w:bCs/>
        </w:rPr>
        <w:t xml:space="preserve">Mode of production, hunting and gathering, economic systems, formal and informal economy. </w:t>
      </w:r>
      <w:r>
        <w:rPr>
          <w:rFonts w:ascii="Times New Roman" w:hAnsi="Times New Roman" w:cs="Times New Roman"/>
          <w:i/>
          <w:iCs/>
        </w:rPr>
        <w:t>The Sense of Inequality:</w:t>
      </w:r>
      <w:r>
        <w:rPr>
          <w:rFonts w:ascii="Times New Roman" w:hAnsi="Times New Roman" w:cs="Times New Roman"/>
          <w:bCs/>
        </w:rPr>
        <w:t>Social inequality, inclusion, exclusion, dynamics of social production, inclusive policies, exclusive policies, etc.</w:t>
      </w:r>
      <w:r>
        <w:rPr>
          <w:rFonts w:ascii="Times New Roman" w:hAnsi="Times New Roman" w:cs="Times New Roman"/>
          <w:i/>
          <w:iCs/>
        </w:rPr>
        <w:t>Scopes of Anthropology:</w:t>
      </w:r>
      <w:r>
        <w:rPr>
          <w:rFonts w:ascii="Times New Roman" w:hAnsi="Times New Roman" w:cs="Times New Roman"/>
          <w:bCs/>
        </w:rPr>
        <w:t>Relation with public policy and anthropology, discourse analysis, native voices, Advanced anthropological discussions, critical understanding, post-colonial approach, ethnographic evidences etc</w:t>
      </w:r>
    </w:p>
    <w:p w:rsidR="00CF6087" w:rsidRDefault="00E12F06">
      <w:pPr>
        <w:widowControl w:val="0"/>
        <w:autoSpaceDE w:val="0"/>
        <w:autoSpaceDN w:val="0"/>
        <w:spacing w:after="0" w:line="271" w:lineRule="auto"/>
        <w:ind w:left="540"/>
        <w:rPr>
          <w:rFonts w:ascii="Times New Roman" w:hAnsi="Times New Roman" w:cs="Times New Roman"/>
        </w:rPr>
      </w:pPr>
      <w:r>
        <w:rPr>
          <w:rFonts w:ascii="Times New Roman" w:hAnsi="Times New Roman" w:cs="Times New Roman"/>
          <w:b/>
        </w:rPr>
        <w:t xml:space="preserve">Course Learning Outcomes (COs): </w:t>
      </w:r>
      <w:r>
        <w:rPr>
          <w:rFonts w:ascii="Times New Roman" w:hAnsi="Times New Roman" w:cs="Times New Roman"/>
        </w:rPr>
        <w:t>After successful completion of the course, students will be able to-</w:t>
      </w:r>
    </w:p>
    <w:p w:rsidR="00CF6087" w:rsidRDefault="00E12F06">
      <w:pPr>
        <w:spacing w:after="0"/>
        <w:ind w:firstLineChars="250" w:firstLine="550"/>
        <w:jc w:val="both"/>
        <w:rPr>
          <w:rFonts w:ascii="Times New Roman" w:hAnsi="Times New Roman" w:cs="Times New Roman"/>
        </w:rPr>
      </w:pPr>
      <w:r>
        <w:rPr>
          <w:rFonts w:ascii="Times New Roman" w:hAnsi="Times New Roman" w:cs="Times New Roman"/>
        </w:rPr>
        <w:t>CO 1: Interpret different key anthropological terms in understanding human nature. </w:t>
      </w:r>
    </w:p>
    <w:p w:rsidR="00CF6087" w:rsidRDefault="00E12F06">
      <w:pPr>
        <w:spacing w:after="0"/>
        <w:ind w:leftChars="250" w:left="550"/>
        <w:jc w:val="both"/>
        <w:rPr>
          <w:rFonts w:ascii="Times New Roman" w:hAnsi="Times New Roman" w:cs="Times New Roman"/>
        </w:rPr>
      </w:pPr>
      <w:r>
        <w:rPr>
          <w:rFonts w:ascii="Times New Roman" w:hAnsi="Times New Roman" w:cs="Times New Roman"/>
        </w:rPr>
        <w:t>CO 2: Identify the range of existing and past human peoples and cultures back to humankind’s origins.</w:t>
      </w:r>
    </w:p>
    <w:p w:rsidR="00CF6087" w:rsidRDefault="00E12F06">
      <w:pPr>
        <w:spacing w:after="0"/>
        <w:ind w:leftChars="250" w:left="550"/>
        <w:jc w:val="both"/>
        <w:rPr>
          <w:rFonts w:ascii="Times New Roman" w:hAnsi="Times New Roman" w:cs="Times New Roman"/>
        </w:rPr>
      </w:pPr>
      <w:r>
        <w:rPr>
          <w:rFonts w:ascii="Times New Roman" w:hAnsi="Times New Roman" w:cs="Times New Roman"/>
        </w:rPr>
        <w:t>CO 3: Distinguish the similarities and differences between modern and past peoples from a different context</w:t>
      </w:r>
    </w:p>
    <w:p w:rsidR="00CF6087" w:rsidRDefault="00E12F06">
      <w:pPr>
        <w:spacing w:after="0"/>
        <w:ind w:leftChars="100" w:left="220" w:firstLineChars="200" w:firstLine="440"/>
        <w:jc w:val="both"/>
        <w:rPr>
          <w:rFonts w:ascii="Times New Roman" w:hAnsi="Times New Roman" w:cs="Times New Roman"/>
        </w:rPr>
      </w:pPr>
      <w:r>
        <w:rPr>
          <w:rFonts w:ascii="Times New Roman" w:hAnsi="Times New Roman" w:cs="Times New Roman"/>
        </w:rPr>
        <w:t>CO 4: Outline the variety of research methods and techniques used in anthropology and apply basic anthropological theoretical knowledge to better understand society and culture. </w:t>
      </w:r>
    </w:p>
    <w:p w:rsidR="00CF6087" w:rsidRDefault="00E12F06">
      <w:pPr>
        <w:spacing w:after="0"/>
        <w:ind w:leftChars="250" w:left="550"/>
        <w:jc w:val="both"/>
        <w:rPr>
          <w:rFonts w:ascii="Times New Roman" w:hAnsi="Times New Roman" w:cs="Times New Roman"/>
        </w:rPr>
      </w:pPr>
      <w:r>
        <w:rPr>
          <w:rFonts w:ascii="Times New Roman" w:hAnsi="Times New Roman" w:cs="Times New Roman"/>
        </w:rPr>
        <w:t>CO 5: Improve their critical reading and writing skills that will contribute to the social Work’s academic discussion.</w:t>
      </w:r>
    </w:p>
    <w:p w:rsidR="00CF6087" w:rsidRDefault="00CF6087">
      <w:pPr>
        <w:widowControl w:val="0"/>
        <w:autoSpaceDE w:val="0"/>
        <w:autoSpaceDN w:val="0"/>
        <w:spacing w:after="0" w:line="271" w:lineRule="auto"/>
        <w:ind w:firstLineChars="250" w:firstLine="550"/>
        <w:rPr>
          <w:rFonts w:ascii="Times New Roman" w:hAnsi="Times New Roman" w:cs="Times New Roman"/>
        </w:rPr>
      </w:pPr>
    </w:p>
    <w:p w:rsidR="00CF6087" w:rsidRDefault="00CF6087">
      <w:pPr>
        <w:widowControl w:val="0"/>
        <w:autoSpaceDE w:val="0"/>
        <w:autoSpaceDN w:val="0"/>
        <w:spacing w:after="0" w:line="271" w:lineRule="auto"/>
        <w:ind w:firstLineChars="250" w:firstLine="552"/>
        <w:rPr>
          <w:rFonts w:ascii="Times New Roman" w:hAnsi="Times New Roman" w:cs="Times New Roman"/>
          <w:b/>
          <w:bCs/>
        </w:rPr>
      </w:pPr>
    </w:p>
    <w:p w:rsidR="00CF6087" w:rsidRDefault="00CF6087">
      <w:pPr>
        <w:widowControl w:val="0"/>
        <w:autoSpaceDE w:val="0"/>
        <w:autoSpaceDN w:val="0"/>
        <w:spacing w:after="0" w:line="271" w:lineRule="auto"/>
        <w:ind w:firstLineChars="250" w:firstLine="552"/>
        <w:rPr>
          <w:rFonts w:ascii="Times New Roman" w:hAnsi="Times New Roman" w:cs="Times New Roman"/>
          <w:b/>
          <w:bCs/>
        </w:rPr>
      </w:pPr>
    </w:p>
    <w:p w:rsidR="00CF6087" w:rsidRDefault="00CF6087">
      <w:pPr>
        <w:widowControl w:val="0"/>
        <w:autoSpaceDE w:val="0"/>
        <w:autoSpaceDN w:val="0"/>
        <w:spacing w:after="0" w:line="271" w:lineRule="auto"/>
        <w:ind w:firstLineChars="250" w:firstLine="552"/>
        <w:rPr>
          <w:rFonts w:ascii="Times New Roman" w:hAnsi="Times New Roman" w:cs="Times New Roman"/>
          <w:b/>
          <w:bCs/>
        </w:rPr>
      </w:pPr>
    </w:p>
    <w:p w:rsidR="00A62026" w:rsidRDefault="00A62026">
      <w:pPr>
        <w:widowControl w:val="0"/>
        <w:autoSpaceDE w:val="0"/>
        <w:autoSpaceDN w:val="0"/>
        <w:spacing w:after="0" w:line="271" w:lineRule="auto"/>
        <w:ind w:firstLineChars="250" w:firstLine="552"/>
        <w:rPr>
          <w:rFonts w:ascii="Times New Roman" w:hAnsi="Times New Roman" w:cs="Times New Roman"/>
          <w:b/>
          <w:bCs/>
        </w:rPr>
      </w:pPr>
    </w:p>
    <w:p w:rsidR="00CF6087" w:rsidRDefault="00E12F06">
      <w:pPr>
        <w:widowControl w:val="0"/>
        <w:autoSpaceDE w:val="0"/>
        <w:autoSpaceDN w:val="0"/>
        <w:spacing w:after="0" w:line="271" w:lineRule="auto"/>
        <w:ind w:firstLineChars="250" w:firstLine="552"/>
        <w:rPr>
          <w:rFonts w:ascii="Times New Roman" w:hAnsi="Times New Roman" w:cs="Times New Roman"/>
          <w:b/>
          <w:bCs/>
        </w:rPr>
      </w:pPr>
      <w:r>
        <w:rPr>
          <w:rFonts w:ascii="Times New Roman" w:hAnsi="Times New Roman" w:cs="Times New Roman"/>
          <w:b/>
          <w:bCs/>
        </w:rPr>
        <w:t>Mapping Course Learning</w:t>
      </w:r>
      <w:r w:rsidR="00A62026">
        <w:rPr>
          <w:rFonts w:ascii="Times New Roman" w:hAnsi="Times New Roman" w:cs="Times New Roman"/>
          <w:b/>
          <w:bCs/>
        </w:rPr>
        <w:t xml:space="preserve"> Outcomes (COs) with the PO</w:t>
      </w:r>
      <w:r>
        <w:rPr>
          <w:rFonts w:ascii="Times New Roman" w:hAnsi="Times New Roman" w:cs="Times New Roman"/>
          <w:b/>
          <w:bCs/>
        </w:rPr>
        <w:t>s:</w:t>
      </w:r>
    </w:p>
    <w:p w:rsidR="00CF6087" w:rsidRDefault="00CF6087">
      <w:pPr>
        <w:widowControl w:val="0"/>
        <w:autoSpaceDE w:val="0"/>
        <w:autoSpaceDN w:val="0"/>
        <w:spacing w:after="0" w:line="271" w:lineRule="auto"/>
        <w:ind w:firstLineChars="250" w:firstLine="550"/>
        <w:rPr>
          <w:rFonts w:ascii="Times New Roman" w:hAnsi="Times New Roman" w:cs="Times New Roman"/>
        </w:rPr>
      </w:pPr>
    </w:p>
    <w:tbl>
      <w:tblPr>
        <w:tblStyle w:val="TableGrid"/>
        <w:tblW w:w="6773" w:type="dxa"/>
        <w:tblInd w:w="535" w:type="dxa"/>
        <w:tblLayout w:type="fixed"/>
        <w:tblLook w:val="04A0" w:firstRow="1" w:lastRow="0" w:firstColumn="1" w:lastColumn="0" w:noHBand="0" w:noVBand="1"/>
      </w:tblPr>
      <w:tblGrid>
        <w:gridCol w:w="986"/>
        <w:gridCol w:w="782"/>
        <w:gridCol w:w="782"/>
        <w:gridCol w:w="713"/>
        <w:gridCol w:w="810"/>
        <w:gridCol w:w="720"/>
        <w:gridCol w:w="630"/>
        <w:gridCol w:w="720"/>
        <w:gridCol w:w="630"/>
      </w:tblGrid>
      <w:tr w:rsidR="00CF6087">
        <w:trPr>
          <w:trHeight w:val="3"/>
        </w:trPr>
        <w:tc>
          <w:tcPr>
            <w:tcW w:w="986"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Course Learning Outcomes (COs)</w:t>
            </w:r>
          </w:p>
        </w:tc>
        <w:tc>
          <w:tcPr>
            <w:tcW w:w="2277" w:type="dxa"/>
            <w:gridSpan w:val="3"/>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Fundamental Domain</w:t>
            </w:r>
          </w:p>
        </w:tc>
        <w:tc>
          <w:tcPr>
            <w:tcW w:w="81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Social Domain</w:t>
            </w:r>
          </w:p>
        </w:tc>
        <w:tc>
          <w:tcPr>
            <w:tcW w:w="1350"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Thinking Domain</w:t>
            </w:r>
          </w:p>
        </w:tc>
        <w:tc>
          <w:tcPr>
            <w:tcW w:w="1350"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Personal Domain</w:t>
            </w:r>
          </w:p>
        </w:tc>
      </w:tr>
      <w:tr w:rsidR="00CF6087">
        <w:trPr>
          <w:cantSplit/>
          <w:trHeight w:val="7"/>
        </w:trPr>
        <w:tc>
          <w:tcPr>
            <w:tcW w:w="986" w:type="dxa"/>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rFonts w:cs="Times New Roman"/>
                <w:b/>
                <w:bCs/>
                <w:sz w:val="18"/>
                <w:szCs w:val="18"/>
              </w:rPr>
            </w:pPr>
          </w:p>
        </w:tc>
        <w:tc>
          <w:tcPr>
            <w:tcW w:w="782"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PO1</w:t>
            </w:r>
          </w:p>
        </w:tc>
        <w:tc>
          <w:tcPr>
            <w:tcW w:w="782"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rFonts w:cs="Times New Roman"/>
                <w:b/>
                <w:sz w:val="18"/>
                <w:szCs w:val="18"/>
              </w:rPr>
            </w:pPr>
          </w:p>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PO2</w:t>
            </w:r>
          </w:p>
        </w:tc>
        <w:tc>
          <w:tcPr>
            <w:tcW w:w="713"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PO3</w:t>
            </w:r>
          </w:p>
        </w:tc>
        <w:tc>
          <w:tcPr>
            <w:tcW w:w="81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PO4</w:t>
            </w:r>
          </w:p>
        </w:tc>
        <w:tc>
          <w:tcPr>
            <w:tcW w:w="72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PO5</w:t>
            </w:r>
          </w:p>
        </w:tc>
        <w:tc>
          <w:tcPr>
            <w:tcW w:w="63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PO6</w:t>
            </w:r>
          </w:p>
        </w:tc>
        <w:tc>
          <w:tcPr>
            <w:tcW w:w="72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PO7</w:t>
            </w:r>
          </w:p>
        </w:tc>
        <w:tc>
          <w:tcPr>
            <w:tcW w:w="63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PO8</w:t>
            </w:r>
          </w:p>
        </w:tc>
      </w:tr>
      <w:tr w:rsidR="00CF6087">
        <w:trPr>
          <w:trHeight w:val="1"/>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1</w:t>
            </w:r>
          </w:p>
        </w:tc>
        <w:tc>
          <w:tcPr>
            <w:tcW w:w="782" w:type="dxa"/>
            <w:tcBorders>
              <w:top w:val="single" w:sz="4" w:space="0" w:color="auto"/>
              <w:left w:val="nil"/>
              <w:bottom w:val="single" w:sz="4" w:space="0" w:color="auto"/>
              <w:right w:val="single" w:sz="4" w:space="0" w:color="auto"/>
            </w:tcBorders>
            <w:vAlign w:val="center"/>
          </w:tcPr>
          <w:p w:rsidR="00CF6087" w:rsidRPr="00A62026" w:rsidRDefault="00AE6725">
            <w:pPr>
              <w:widowControl w:val="0"/>
              <w:autoSpaceDE w:val="0"/>
              <w:autoSpaceDN w:val="0"/>
              <w:spacing w:after="0" w:line="240" w:lineRule="auto"/>
              <w:jc w:val="center"/>
              <w:rPr>
                <w:rFonts w:cs="Times New Roman"/>
                <w:bCs/>
                <w:sz w:val="24"/>
                <w:lang w:val="en-US"/>
              </w:rPr>
            </w:pPr>
            <w:r>
              <w:rPr>
                <w:rFonts w:cs="Times New Roman"/>
                <w:bCs/>
                <w:sz w:val="24"/>
                <w:lang w:val="en-US"/>
              </w:rPr>
              <w:t>1</w:t>
            </w:r>
          </w:p>
        </w:tc>
        <w:tc>
          <w:tcPr>
            <w:tcW w:w="782"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13" w:type="dxa"/>
            <w:tcBorders>
              <w:top w:val="single" w:sz="4" w:space="0" w:color="auto"/>
              <w:left w:val="nil"/>
              <w:bottom w:val="single" w:sz="4" w:space="0" w:color="auto"/>
              <w:right w:val="single" w:sz="4" w:space="0" w:color="auto"/>
            </w:tcBorders>
            <w:vAlign w:val="center"/>
          </w:tcPr>
          <w:p w:rsidR="00CF6087" w:rsidRPr="00AE6725" w:rsidRDefault="00AE6725">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81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Pr="00AE6725" w:rsidRDefault="00AE6725">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63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Pr="00AE6725" w:rsidRDefault="00CF6087">
            <w:pPr>
              <w:widowControl w:val="0"/>
              <w:autoSpaceDE w:val="0"/>
              <w:autoSpaceDN w:val="0"/>
              <w:spacing w:after="0" w:line="240" w:lineRule="auto"/>
              <w:jc w:val="center"/>
              <w:rPr>
                <w:rFonts w:cs="Times New Roman"/>
                <w:bCs/>
                <w:sz w:val="20"/>
                <w:szCs w:val="20"/>
                <w:lang w:val="en-US"/>
              </w:rPr>
            </w:pPr>
          </w:p>
        </w:tc>
        <w:tc>
          <w:tcPr>
            <w:tcW w:w="63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trPr>
          <w:trHeight w:val="1"/>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2</w:t>
            </w:r>
          </w:p>
        </w:tc>
        <w:tc>
          <w:tcPr>
            <w:tcW w:w="782" w:type="dxa"/>
            <w:tcBorders>
              <w:top w:val="single" w:sz="4" w:space="0" w:color="auto"/>
              <w:left w:val="nil"/>
              <w:bottom w:val="single" w:sz="4" w:space="0" w:color="auto"/>
              <w:right w:val="single" w:sz="4" w:space="0" w:color="auto"/>
            </w:tcBorders>
            <w:vAlign w:val="center"/>
          </w:tcPr>
          <w:p w:rsidR="00CF6087" w:rsidRPr="00A62026" w:rsidRDefault="00CF6087">
            <w:pPr>
              <w:widowControl w:val="0"/>
              <w:autoSpaceDE w:val="0"/>
              <w:autoSpaceDN w:val="0"/>
              <w:spacing w:after="0" w:line="240" w:lineRule="auto"/>
              <w:jc w:val="center"/>
              <w:rPr>
                <w:rFonts w:cs="Times New Roman"/>
                <w:bCs/>
                <w:sz w:val="24"/>
                <w:lang w:val="en-US"/>
              </w:rPr>
            </w:pPr>
          </w:p>
        </w:tc>
        <w:tc>
          <w:tcPr>
            <w:tcW w:w="782"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13" w:type="dxa"/>
            <w:tcBorders>
              <w:top w:val="single" w:sz="4" w:space="0" w:color="auto"/>
              <w:left w:val="nil"/>
              <w:bottom w:val="single" w:sz="4" w:space="0" w:color="auto"/>
              <w:right w:val="single" w:sz="4" w:space="0" w:color="auto"/>
            </w:tcBorders>
            <w:vAlign w:val="center"/>
          </w:tcPr>
          <w:p w:rsidR="00CF6087" w:rsidRPr="00AE6725" w:rsidRDefault="00AE6725">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81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3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Pr="00AE6725" w:rsidRDefault="00CF6087">
            <w:pPr>
              <w:widowControl w:val="0"/>
              <w:autoSpaceDE w:val="0"/>
              <w:autoSpaceDN w:val="0"/>
              <w:spacing w:after="0" w:line="240" w:lineRule="auto"/>
              <w:jc w:val="center"/>
              <w:rPr>
                <w:rFonts w:cs="Times New Roman"/>
                <w:bCs/>
                <w:sz w:val="20"/>
                <w:szCs w:val="20"/>
                <w:lang w:val="en-US"/>
              </w:rPr>
            </w:pPr>
          </w:p>
        </w:tc>
        <w:tc>
          <w:tcPr>
            <w:tcW w:w="63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trPr>
          <w:trHeight w:val="1"/>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3</w:t>
            </w:r>
          </w:p>
        </w:tc>
        <w:tc>
          <w:tcPr>
            <w:tcW w:w="782" w:type="dxa"/>
            <w:tcBorders>
              <w:top w:val="single" w:sz="4" w:space="0" w:color="auto"/>
              <w:left w:val="nil"/>
              <w:bottom w:val="single" w:sz="4" w:space="0" w:color="auto"/>
              <w:right w:val="single" w:sz="4" w:space="0" w:color="auto"/>
            </w:tcBorders>
            <w:vAlign w:val="center"/>
          </w:tcPr>
          <w:p w:rsidR="00CF6087" w:rsidRPr="00A62026" w:rsidRDefault="00AE6725">
            <w:pPr>
              <w:widowControl w:val="0"/>
              <w:autoSpaceDE w:val="0"/>
              <w:autoSpaceDN w:val="0"/>
              <w:spacing w:after="0" w:line="240" w:lineRule="auto"/>
              <w:jc w:val="center"/>
              <w:rPr>
                <w:rFonts w:cs="Times New Roman"/>
                <w:bCs/>
                <w:sz w:val="24"/>
                <w:lang w:val="en-US"/>
              </w:rPr>
            </w:pPr>
            <w:r>
              <w:rPr>
                <w:rFonts w:cs="Times New Roman"/>
                <w:bCs/>
                <w:sz w:val="24"/>
                <w:lang w:val="en-US"/>
              </w:rPr>
              <w:t>2</w:t>
            </w:r>
          </w:p>
        </w:tc>
        <w:tc>
          <w:tcPr>
            <w:tcW w:w="782" w:type="dxa"/>
            <w:tcBorders>
              <w:top w:val="single" w:sz="4" w:space="0" w:color="auto"/>
              <w:left w:val="nil"/>
              <w:bottom w:val="single" w:sz="4" w:space="0" w:color="auto"/>
              <w:right w:val="single" w:sz="4" w:space="0" w:color="auto"/>
            </w:tcBorders>
          </w:tcPr>
          <w:p w:rsidR="00CF6087" w:rsidRPr="00A62026" w:rsidRDefault="00CF6087">
            <w:pPr>
              <w:widowControl w:val="0"/>
              <w:autoSpaceDE w:val="0"/>
              <w:autoSpaceDN w:val="0"/>
              <w:spacing w:after="0" w:line="240" w:lineRule="auto"/>
              <w:jc w:val="center"/>
              <w:rPr>
                <w:rFonts w:cs="Times New Roman"/>
                <w:bCs/>
                <w:sz w:val="20"/>
                <w:szCs w:val="20"/>
                <w:lang w:val="en-US"/>
              </w:rPr>
            </w:pPr>
          </w:p>
        </w:tc>
        <w:tc>
          <w:tcPr>
            <w:tcW w:w="713"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81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3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3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trPr>
          <w:trHeight w:val="1"/>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4</w:t>
            </w:r>
          </w:p>
        </w:tc>
        <w:tc>
          <w:tcPr>
            <w:tcW w:w="782" w:type="dxa"/>
            <w:tcBorders>
              <w:top w:val="single" w:sz="4" w:space="0" w:color="auto"/>
              <w:left w:val="nil"/>
              <w:bottom w:val="single" w:sz="4" w:space="0" w:color="auto"/>
              <w:right w:val="single" w:sz="4" w:space="0" w:color="auto"/>
            </w:tcBorders>
            <w:vAlign w:val="center"/>
          </w:tcPr>
          <w:p w:rsidR="00CF6087" w:rsidRPr="00AE6725" w:rsidRDefault="00AE6725">
            <w:pPr>
              <w:widowControl w:val="0"/>
              <w:autoSpaceDE w:val="0"/>
              <w:autoSpaceDN w:val="0"/>
              <w:spacing w:after="0" w:line="240" w:lineRule="auto"/>
              <w:jc w:val="center"/>
              <w:rPr>
                <w:rFonts w:cs="Times New Roman"/>
                <w:bCs/>
                <w:sz w:val="24"/>
                <w:lang w:val="en-US"/>
              </w:rPr>
            </w:pPr>
            <w:r>
              <w:rPr>
                <w:rFonts w:cs="Times New Roman"/>
                <w:bCs/>
                <w:sz w:val="24"/>
                <w:lang w:val="en-US"/>
              </w:rPr>
              <w:t>2</w:t>
            </w:r>
          </w:p>
        </w:tc>
        <w:tc>
          <w:tcPr>
            <w:tcW w:w="782"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13" w:type="dxa"/>
            <w:tcBorders>
              <w:top w:val="single" w:sz="4" w:space="0" w:color="auto"/>
              <w:left w:val="nil"/>
              <w:bottom w:val="single" w:sz="4" w:space="0" w:color="auto"/>
              <w:right w:val="single" w:sz="4" w:space="0" w:color="auto"/>
            </w:tcBorders>
            <w:vAlign w:val="center"/>
          </w:tcPr>
          <w:p w:rsidR="00CF6087" w:rsidRPr="00A62026" w:rsidRDefault="00CF6087">
            <w:pPr>
              <w:widowControl w:val="0"/>
              <w:autoSpaceDE w:val="0"/>
              <w:autoSpaceDN w:val="0"/>
              <w:spacing w:after="0" w:line="240" w:lineRule="auto"/>
              <w:jc w:val="center"/>
              <w:rPr>
                <w:rFonts w:cs="Times New Roman"/>
                <w:bCs/>
                <w:sz w:val="20"/>
                <w:szCs w:val="20"/>
                <w:lang w:val="en-US"/>
              </w:rPr>
            </w:pPr>
          </w:p>
        </w:tc>
        <w:tc>
          <w:tcPr>
            <w:tcW w:w="81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3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30" w:type="dxa"/>
            <w:tcBorders>
              <w:top w:val="single" w:sz="4" w:space="0" w:color="auto"/>
              <w:left w:val="nil"/>
              <w:bottom w:val="single" w:sz="4" w:space="0" w:color="auto"/>
              <w:right w:val="single" w:sz="4" w:space="0" w:color="auto"/>
            </w:tcBorders>
            <w:vAlign w:val="center"/>
          </w:tcPr>
          <w:p w:rsidR="00CF6087" w:rsidRPr="00AE6725" w:rsidRDefault="00CF6087">
            <w:pPr>
              <w:widowControl w:val="0"/>
              <w:autoSpaceDE w:val="0"/>
              <w:autoSpaceDN w:val="0"/>
              <w:spacing w:after="0" w:line="240" w:lineRule="auto"/>
              <w:jc w:val="center"/>
              <w:rPr>
                <w:rFonts w:cs="Times New Roman"/>
                <w:sz w:val="18"/>
                <w:szCs w:val="18"/>
                <w:lang w:val="en-US"/>
              </w:rPr>
            </w:pPr>
          </w:p>
        </w:tc>
      </w:tr>
      <w:tr w:rsidR="00CF6087">
        <w:trPr>
          <w:trHeight w:val="1"/>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 5</w:t>
            </w: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82"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13" w:type="dxa"/>
            <w:tcBorders>
              <w:top w:val="single" w:sz="4" w:space="0" w:color="auto"/>
              <w:left w:val="nil"/>
              <w:bottom w:val="single" w:sz="4" w:space="0" w:color="auto"/>
              <w:right w:val="single" w:sz="4" w:space="0" w:color="auto"/>
            </w:tcBorders>
            <w:vAlign w:val="center"/>
          </w:tcPr>
          <w:p w:rsidR="00CF6087" w:rsidRPr="00A62026" w:rsidRDefault="00CF6087">
            <w:pPr>
              <w:widowControl w:val="0"/>
              <w:autoSpaceDE w:val="0"/>
              <w:autoSpaceDN w:val="0"/>
              <w:spacing w:after="0" w:line="240" w:lineRule="auto"/>
              <w:jc w:val="center"/>
              <w:rPr>
                <w:rFonts w:cs="Times New Roman"/>
                <w:bCs/>
                <w:sz w:val="20"/>
                <w:szCs w:val="20"/>
                <w:lang w:val="en-US"/>
              </w:rPr>
            </w:pPr>
          </w:p>
        </w:tc>
        <w:tc>
          <w:tcPr>
            <w:tcW w:w="81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Pr="00AE6725" w:rsidRDefault="00CF6087">
            <w:pPr>
              <w:widowControl w:val="0"/>
              <w:autoSpaceDE w:val="0"/>
              <w:autoSpaceDN w:val="0"/>
              <w:spacing w:after="0" w:line="240" w:lineRule="auto"/>
              <w:jc w:val="center"/>
              <w:rPr>
                <w:rFonts w:cs="Times New Roman"/>
                <w:bCs/>
                <w:sz w:val="20"/>
                <w:szCs w:val="20"/>
                <w:lang w:val="en-US"/>
              </w:rPr>
            </w:pPr>
          </w:p>
        </w:tc>
        <w:tc>
          <w:tcPr>
            <w:tcW w:w="63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2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30" w:type="dxa"/>
            <w:tcBorders>
              <w:top w:val="single" w:sz="4" w:space="0" w:color="auto"/>
              <w:left w:val="nil"/>
              <w:bottom w:val="single" w:sz="4" w:space="0" w:color="auto"/>
              <w:right w:val="single" w:sz="4" w:space="0" w:color="auto"/>
            </w:tcBorders>
            <w:vAlign w:val="center"/>
          </w:tcPr>
          <w:p w:rsidR="00CF6087" w:rsidRPr="00AE6725" w:rsidRDefault="00CF6087">
            <w:pPr>
              <w:widowControl w:val="0"/>
              <w:autoSpaceDE w:val="0"/>
              <w:autoSpaceDN w:val="0"/>
              <w:spacing w:after="0" w:line="240" w:lineRule="auto"/>
              <w:jc w:val="center"/>
              <w:rPr>
                <w:rFonts w:cs="Times New Roman"/>
                <w:sz w:val="18"/>
                <w:szCs w:val="18"/>
                <w:lang w:val="en-US"/>
              </w:rPr>
            </w:pPr>
          </w:p>
        </w:tc>
      </w:tr>
      <w:tr w:rsidR="00A62026" w:rsidTr="006F7C9C">
        <w:trPr>
          <w:trHeight w:val="1"/>
        </w:trPr>
        <w:tc>
          <w:tcPr>
            <w:tcW w:w="2550" w:type="dxa"/>
            <w:gridSpan w:val="3"/>
            <w:tcBorders>
              <w:top w:val="single" w:sz="4" w:space="0" w:color="auto"/>
              <w:left w:val="single" w:sz="4" w:space="0" w:color="auto"/>
              <w:bottom w:val="single" w:sz="4" w:space="0" w:color="auto"/>
              <w:right w:val="single" w:sz="4" w:space="0" w:color="auto"/>
            </w:tcBorders>
            <w:vAlign w:val="center"/>
          </w:tcPr>
          <w:p w:rsidR="00A62026" w:rsidRPr="00A62026" w:rsidRDefault="00A62026">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Strong - 1</w:t>
            </w:r>
          </w:p>
        </w:tc>
        <w:tc>
          <w:tcPr>
            <w:tcW w:w="2243" w:type="dxa"/>
            <w:gridSpan w:val="3"/>
            <w:tcBorders>
              <w:top w:val="single" w:sz="4" w:space="0" w:color="auto"/>
              <w:left w:val="nil"/>
              <w:bottom w:val="single" w:sz="4" w:space="0" w:color="auto"/>
              <w:right w:val="single" w:sz="4" w:space="0" w:color="auto"/>
            </w:tcBorders>
            <w:vAlign w:val="center"/>
          </w:tcPr>
          <w:p w:rsidR="00A62026" w:rsidRPr="00A62026" w:rsidRDefault="00A62026">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Modearte - 2</w:t>
            </w:r>
          </w:p>
        </w:tc>
        <w:tc>
          <w:tcPr>
            <w:tcW w:w="1980" w:type="dxa"/>
            <w:gridSpan w:val="3"/>
            <w:tcBorders>
              <w:top w:val="single" w:sz="4" w:space="0" w:color="auto"/>
              <w:left w:val="nil"/>
              <w:bottom w:val="single" w:sz="4" w:space="0" w:color="auto"/>
              <w:right w:val="single" w:sz="4" w:space="0" w:color="auto"/>
            </w:tcBorders>
            <w:vAlign w:val="center"/>
          </w:tcPr>
          <w:p w:rsidR="00A62026" w:rsidRPr="00A62026" w:rsidRDefault="00A62026">
            <w:pPr>
              <w:widowControl w:val="0"/>
              <w:autoSpaceDE w:val="0"/>
              <w:autoSpaceDN w:val="0"/>
              <w:spacing w:after="0" w:line="240" w:lineRule="auto"/>
              <w:jc w:val="center"/>
              <w:rPr>
                <w:rFonts w:cs="Times New Roman"/>
                <w:sz w:val="18"/>
                <w:szCs w:val="18"/>
                <w:lang w:val="en-US"/>
              </w:rPr>
            </w:pPr>
            <w:r>
              <w:rPr>
                <w:rFonts w:cs="Times New Roman"/>
                <w:sz w:val="18"/>
                <w:szCs w:val="18"/>
                <w:lang w:val="en-US"/>
              </w:rPr>
              <w:t>Weak - 3</w:t>
            </w:r>
          </w:p>
        </w:tc>
      </w:tr>
    </w:tbl>
    <w:p w:rsidR="00CF6087" w:rsidRDefault="00CF6087">
      <w:pPr>
        <w:rPr>
          <w:rFonts w:ascii="Times New Roman" w:hAnsi="Times New Roman" w:cs="Times New Roman"/>
        </w:rPr>
      </w:pPr>
    </w:p>
    <w:p w:rsidR="00CF6087" w:rsidRPr="00A62026" w:rsidRDefault="00E12F06">
      <w:pPr>
        <w:widowControl w:val="0"/>
        <w:autoSpaceDE w:val="0"/>
        <w:autoSpaceDN w:val="0"/>
        <w:spacing w:after="0" w:line="271" w:lineRule="auto"/>
        <w:ind w:left="540"/>
        <w:rPr>
          <w:rFonts w:ascii="Times New Roman" w:hAnsi="Times New Roman" w:cs="Times New Roman"/>
          <w:b/>
        </w:rPr>
      </w:pPr>
      <w:r w:rsidRPr="00A62026">
        <w:rPr>
          <w:rFonts w:ascii="Times New Roman" w:hAnsi="Times New Roman" w:cs="Times New Roman"/>
          <w:b/>
        </w:rPr>
        <w:t>Mapping Course Learning Outcomes (CLOs) with the Teaching-Learning&amp; Assessment Strategy</w:t>
      </w:r>
      <w:r w:rsidR="00A62026">
        <w:rPr>
          <w:rFonts w:ascii="Times New Roman" w:hAnsi="Times New Roman" w:cs="Times New Roman"/>
          <w:b/>
        </w:rPr>
        <w:t>:</w:t>
      </w:r>
    </w:p>
    <w:p w:rsidR="00CF6087" w:rsidRDefault="00CF6087">
      <w:pPr>
        <w:rPr>
          <w:rFonts w:ascii="Times New Roman" w:hAnsi="Times New Roman" w:cs="Times New Roman"/>
        </w:rPr>
      </w:pPr>
    </w:p>
    <w:tbl>
      <w:tblPr>
        <w:tblStyle w:val="TableGrid"/>
        <w:tblW w:w="6748" w:type="dxa"/>
        <w:tblInd w:w="535" w:type="dxa"/>
        <w:tblLook w:val="04A0" w:firstRow="1" w:lastRow="0" w:firstColumn="1" w:lastColumn="0" w:noHBand="0" w:noVBand="1"/>
      </w:tblPr>
      <w:tblGrid>
        <w:gridCol w:w="1373"/>
        <w:gridCol w:w="3016"/>
        <w:gridCol w:w="2359"/>
      </w:tblGrid>
      <w:tr w:rsidR="00CF6087">
        <w:trPr>
          <w:trHeight w:val="532"/>
        </w:trPr>
        <w:tc>
          <w:tcPr>
            <w:tcW w:w="1373"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1" w:lineRule="auto"/>
              <w:jc w:val="center"/>
              <w:rPr>
                <w:rFonts w:cs="Times New Roman"/>
                <w:b/>
                <w:sz w:val="20"/>
                <w:szCs w:val="20"/>
              </w:rPr>
            </w:pPr>
            <w:r>
              <w:rPr>
                <w:rFonts w:cs="Times New Roman"/>
                <w:b/>
                <w:bCs/>
                <w:sz w:val="20"/>
                <w:szCs w:val="20"/>
              </w:rPr>
              <w:t>Course Learning Outcomes (COs)</w:t>
            </w:r>
          </w:p>
        </w:tc>
        <w:tc>
          <w:tcPr>
            <w:tcW w:w="301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Teaching-Learning Strategy</w:t>
            </w:r>
          </w:p>
        </w:tc>
        <w:tc>
          <w:tcPr>
            <w:tcW w:w="2359"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Assessment Strategy</w:t>
            </w:r>
          </w:p>
        </w:tc>
      </w:tr>
      <w:tr w:rsidR="00CF6087">
        <w:trPr>
          <w:trHeight w:val="468"/>
        </w:trPr>
        <w:tc>
          <w:tcPr>
            <w:tcW w:w="137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1</w:t>
            </w:r>
          </w:p>
        </w:tc>
        <w:tc>
          <w:tcPr>
            <w:tcW w:w="301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359"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&amp; Group discussion.</w:t>
            </w:r>
          </w:p>
        </w:tc>
      </w:tr>
      <w:tr w:rsidR="00CF6087">
        <w:trPr>
          <w:trHeight w:val="468"/>
        </w:trPr>
        <w:tc>
          <w:tcPr>
            <w:tcW w:w="137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2</w:t>
            </w:r>
          </w:p>
        </w:tc>
        <w:tc>
          <w:tcPr>
            <w:tcW w:w="301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359"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&amp; Mid-term Examination 1.</w:t>
            </w:r>
          </w:p>
        </w:tc>
      </w:tr>
      <w:tr w:rsidR="00CF6087">
        <w:trPr>
          <w:trHeight w:val="698"/>
        </w:trPr>
        <w:tc>
          <w:tcPr>
            <w:tcW w:w="137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3</w:t>
            </w:r>
          </w:p>
        </w:tc>
        <w:tc>
          <w:tcPr>
            <w:tcW w:w="301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Class Discussion</w:t>
            </w:r>
          </w:p>
        </w:tc>
        <w:tc>
          <w:tcPr>
            <w:tcW w:w="2359"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Quiz, Presentation &amp; Surprise test. </w:t>
            </w:r>
          </w:p>
        </w:tc>
      </w:tr>
      <w:tr w:rsidR="00CF6087">
        <w:trPr>
          <w:trHeight w:val="468"/>
        </w:trPr>
        <w:tc>
          <w:tcPr>
            <w:tcW w:w="137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4</w:t>
            </w:r>
          </w:p>
        </w:tc>
        <w:tc>
          <w:tcPr>
            <w:tcW w:w="301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359"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 Assignment &amp; Mid-term Examination 2 .</w:t>
            </w:r>
          </w:p>
        </w:tc>
      </w:tr>
      <w:tr w:rsidR="00CF6087">
        <w:trPr>
          <w:trHeight w:val="468"/>
        </w:trPr>
        <w:tc>
          <w:tcPr>
            <w:tcW w:w="137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bCs/>
                <w:sz w:val="20"/>
                <w:szCs w:val="20"/>
              </w:rPr>
            </w:pPr>
            <w:r>
              <w:rPr>
                <w:rFonts w:cs="Times New Roman"/>
                <w:b/>
                <w:bCs/>
                <w:sz w:val="20"/>
                <w:szCs w:val="20"/>
              </w:rPr>
              <w:t>CO 5</w:t>
            </w:r>
          </w:p>
        </w:tc>
        <w:tc>
          <w:tcPr>
            <w:tcW w:w="301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Group Discussion</w:t>
            </w:r>
          </w:p>
        </w:tc>
        <w:tc>
          <w:tcPr>
            <w:tcW w:w="2359" w:type="dxa"/>
            <w:tcBorders>
              <w:top w:val="single" w:sz="4" w:space="0" w:color="auto"/>
              <w:left w:val="nil"/>
              <w:bottom w:val="single" w:sz="4" w:space="0" w:color="auto"/>
              <w:right w:val="single" w:sz="4" w:space="0" w:color="auto"/>
            </w:tcBorders>
          </w:tcPr>
          <w:p w:rsidR="00CF6087" w:rsidRDefault="00E12F06" w:rsidP="00A62026">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 Assignment, Quiz &amp; </w:t>
            </w:r>
            <w:r w:rsidR="00A62026">
              <w:rPr>
                <w:rFonts w:cs="Times New Roman"/>
                <w:bCs/>
                <w:sz w:val="20"/>
                <w:szCs w:val="20"/>
                <w:lang w:val="en-US"/>
              </w:rPr>
              <w:t>Semester-end Examination</w:t>
            </w:r>
            <w:r>
              <w:rPr>
                <w:rFonts w:cs="Times New Roman"/>
                <w:bCs/>
                <w:sz w:val="20"/>
                <w:szCs w:val="20"/>
              </w:rPr>
              <w:t>.</w:t>
            </w:r>
          </w:p>
        </w:tc>
      </w:tr>
    </w:tbl>
    <w:p w:rsidR="00CF6087" w:rsidRDefault="00CF6087">
      <w:pPr>
        <w:jc w:val="both"/>
        <w:rPr>
          <w:rFonts w:ascii="Times New Roman" w:hAnsi="Times New Roman" w:cs="Times New Roman"/>
          <w:b/>
        </w:rPr>
      </w:pPr>
    </w:p>
    <w:p w:rsidR="00CF6087" w:rsidRDefault="00E12F06">
      <w:pPr>
        <w:jc w:val="both"/>
        <w:rPr>
          <w:rFonts w:ascii="Times New Roman" w:hAnsi="Times New Roman" w:cs="Times New Roman"/>
          <w:b/>
        </w:rPr>
      </w:pPr>
      <w:r>
        <w:rPr>
          <w:rFonts w:ascii="Times New Roman" w:hAnsi="Times New Roman" w:cs="Times New Roman"/>
          <w:b/>
        </w:rPr>
        <w:t>LEARNING RESOURCES</w:t>
      </w:r>
    </w:p>
    <w:p w:rsidR="00CF6087" w:rsidRDefault="00E12F06">
      <w:pPr>
        <w:pStyle w:val="ListParagraph1"/>
        <w:numPr>
          <w:ilvl w:val="0"/>
          <w:numId w:val="98"/>
        </w:numPr>
        <w:spacing w:after="160" w:line="259" w:lineRule="auto"/>
        <w:ind w:left="360"/>
        <w:jc w:val="both"/>
        <w:rPr>
          <w:rFonts w:ascii="Times New Roman" w:hAnsi="Times New Roman" w:cs="Times New Roman"/>
        </w:rPr>
      </w:pPr>
      <w:r>
        <w:rPr>
          <w:rFonts w:ascii="Times New Roman" w:hAnsi="Times New Roman" w:cs="Times New Roman"/>
        </w:rPr>
        <w:t>Bohanan, Paul and Glazer, Mark (ed) (1973) High Points in Anthropology, Alfred A. Knopf.</w:t>
      </w:r>
    </w:p>
    <w:p w:rsidR="00CF6087" w:rsidRDefault="00E12F06">
      <w:pPr>
        <w:pStyle w:val="ListParagraph1"/>
        <w:numPr>
          <w:ilvl w:val="0"/>
          <w:numId w:val="98"/>
        </w:numPr>
        <w:spacing w:after="160" w:line="259" w:lineRule="auto"/>
        <w:ind w:left="360"/>
        <w:jc w:val="both"/>
        <w:rPr>
          <w:rFonts w:ascii="Times New Roman" w:hAnsi="Times New Roman" w:cs="Times New Roman"/>
        </w:rPr>
      </w:pPr>
      <w:r>
        <w:rPr>
          <w:rFonts w:ascii="Times New Roman" w:hAnsi="Times New Roman" w:cs="Times New Roman"/>
        </w:rPr>
        <w:t>Serena Nanda and Richard L. Warms (2007).</w:t>
      </w:r>
      <w:r>
        <w:rPr>
          <w:rStyle w:val="apple-converted-space"/>
          <w:rFonts w:ascii="Times New Roman" w:hAnsi="Times New Roman"/>
        </w:rPr>
        <w:t> </w:t>
      </w:r>
      <w:r>
        <w:rPr>
          <w:rStyle w:val="Emphasis"/>
          <w:rFonts w:ascii="Times New Roman" w:hAnsi="Times New Roman"/>
        </w:rPr>
        <w:t>Cultural Anthropology (Ninth Edition)</w:t>
      </w:r>
      <w:r>
        <w:rPr>
          <w:rFonts w:ascii="Times New Roman" w:hAnsi="Times New Roman" w:cs="Times New Roman"/>
        </w:rPr>
        <w:t>. Belmont, CA: Wadsworth/Thomson Learning. [N&amp;W]</w:t>
      </w:r>
    </w:p>
    <w:p w:rsidR="00CF6087" w:rsidRDefault="00E12F06">
      <w:pPr>
        <w:pStyle w:val="ListParagraph1"/>
        <w:numPr>
          <w:ilvl w:val="0"/>
          <w:numId w:val="98"/>
        </w:numPr>
        <w:spacing w:after="160" w:line="259" w:lineRule="auto"/>
        <w:ind w:left="360"/>
        <w:jc w:val="both"/>
        <w:rPr>
          <w:rFonts w:ascii="Times New Roman" w:hAnsi="Times New Roman" w:cs="Times New Roman"/>
        </w:rPr>
      </w:pPr>
      <w:r>
        <w:rPr>
          <w:rFonts w:ascii="Times New Roman" w:hAnsi="Times New Roman" w:cs="Times New Roman"/>
        </w:rPr>
        <w:t>Haviland, William (2006) Cultural Anthropology, Holt, Rinchart and Winston. • Kottak, Conrad Phillip (2008) Cultural Anthropology, McGraw-Hill, Inc.</w:t>
      </w:r>
    </w:p>
    <w:p w:rsidR="00CF6087" w:rsidRDefault="00E12F06">
      <w:pPr>
        <w:pStyle w:val="ListParagraph1"/>
        <w:numPr>
          <w:ilvl w:val="0"/>
          <w:numId w:val="98"/>
        </w:numPr>
        <w:spacing w:after="160" w:line="259" w:lineRule="auto"/>
        <w:ind w:left="360"/>
        <w:jc w:val="both"/>
        <w:rPr>
          <w:rFonts w:ascii="Times New Roman" w:hAnsi="Times New Roman" w:cs="Times New Roman"/>
        </w:rPr>
      </w:pPr>
      <w:r>
        <w:rPr>
          <w:rFonts w:ascii="Times New Roman" w:hAnsi="Times New Roman" w:cs="Times New Roman"/>
        </w:rPr>
        <w:t>Kottak, Conrad Phillip (1996) Mirror for Humanity.</w:t>
      </w:r>
    </w:p>
    <w:p w:rsidR="00CF6087" w:rsidRDefault="00CF6087">
      <w:pPr>
        <w:rPr>
          <w:rFonts w:ascii="Times New Roman" w:hAnsi="Times New Roman" w:cs="Times New Roman"/>
        </w:rPr>
      </w:pPr>
    </w:p>
    <w:p w:rsidR="00CF6087" w:rsidRDefault="00CF6087">
      <w:pPr>
        <w:rPr>
          <w:rFonts w:ascii="Times New Roman" w:hAnsi="Times New Roman" w:cs="Times New Roman"/>
        </w:rPr>
      </w:pPr>
    </w:p>
    <w:tbl>
      <w:tblPr>
        <w:tblStyle w:val="TableGrid"/>
        <w:tblW w:w="6740" w:type="dxa"/>
        <w:tblInd w:w="378" w:type="dxa"/>
        <w:tblLook w:val="04A0" w:firstRow="1" w:lastRow="0" w:firstColumn="1" w:lastColumn="0" w:noHBand="0" w:noVBand="1"/>
      </w:tblPr>
      <w:tblGrid>
        <w:gridCol w:w="2392"/>
        <w:gridCol w:w="1087"/>
        <w:gridCol w:w="363"/>
        <w:gridCol w:w="1521"/>
        <w:gridCol w:w="1377"/>
      </w:tblGrid>
      <w:tr w:rsidR="00CF6087">
        <w:trPr>
          <w:trHeight w:val="250"/>
        </w:trPr>
        <w:tc>
          <w:tcPr>
            <w:tcW w:w="239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 xml:space="preserve">Course Code: </w:t>
            </w:r>
            <w:r>
              <w:rPr>
                <w:rFonts w:cs="Times New Roman"/>
                <w:b/>
                <w:sz w:val="18"/>
                <w:szCs w:val="18"/>
              </w:rPr>
              <w:t>ANP 0314-2105</w:t>
            </w:r>
          </w:p>
        </w:tc>
        <w:tc>
          <w:tcPr>
            <w:tcW w:w="1450"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Credit:</w:t>
            </w:r>
            <w:r>
              <w:rPr>
                <w:rFonts w:cs="Times New Roman"/>
                <w:bCs/>
                <w:sz w:val="20"/>
                <w:szCs w:val="20"/>
              </w:rPr>
              <w:t xml:space="preserve"> 3.0</w:t>
            </w:r>
          </w:p>
        </w:tc>
        <w:tc>
          <w:tcPr>
            <w:tcW w:w="1521"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Year:</w:t>
            </w:r>
            <w:r>
              <w:rPr>
                <w:rFonts w:cs="Times New Roman"/>
                <w:bCs/>
                <w:sz w:val="20"/>
                <w:szCs w:val="20"/>
              </w:rPr>
              <w:t xml:space="preserve"> Second</w:t>
            </w:r>
          </w:p>
        </w:tc>
        <w:tc>
          <w:tcPr>
            <w:tcW w:w="1377"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Semester:</w:t>
            </w:r>
            <w:r>
              <w:rPr>
                <w:rFonts w:cs="Times New Roman"/>
                <w:bCs/>
                <w:sz w:val="20"/>
                <w:szCs w:val="20"/>
              </w:rPr>
              <w:t xml:space="preserve"> First</w:t>
            </w:r>
          </w:p>
        </w:tc>
      </w:tr>
      <w:tr w:rsidR="00CF6087">
        <w:trPr>
          <w:trHeight w:val="286"/>
        </w:trPr>
        <w:tc>
          <w:tcPr>
            <w:tcW w:w="3479"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Course Title:</w:t>
            </w:r>
            <w:r>
              <w:rPr>
                <w:rFonts w:cs="Times New Roman"/>
                <w:sz w:val="20"/>
                <w:szCs w:val="20"/>
              </w:rPr>
              <w:t>: Political Anthropology (for PSS)</w:t>
            </w:r>
          </w:p>
        </w:tc>
        <w:tc>
          <w:tcPr>
            <w:tcW w:w="3261" w:type="dxa"/>
            <w:gridSpan w:val="3"/>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Course Status:</w:t>
            </w:r>
            <w:r>
              <w:rPr>
                <w:rFonts w:cs="Times New Roman"/>
                <w:bCs/>
                <w:sz w:val="20"/>
                <w:szCs w:val="20"/>
              </w:rPr>
              <w:t xml:space="preserve"> Theory</w:t>
            </w:r>
          </w:p>
        </w:tc>
      </w:tr>
    </w:tbl>
    <w:p w:rsidR="00CF6087" w:rsidRDefault="00CF6087">
      <w:pPr>
        <w:spacing w:after="0"/>
        <w:rPr>
          <w:rFonts w:ascii="Times New Roman" w:hAnsi="Times New Roman" w:cs="Times New Roman"/>
        </w:rPr>
      </w:pPr>
    </w:p>
    <w:p w:rsidR="00CF6087" w:rsidRDefault="00E12F06">
      <w:pPr>
        <w:spacing w:after="0"/>
        <w:rPr>
          <w:rFonts w:ascii="Times New Roman" w:hAnsi="Times New Roman" w:cs="Times New Roman"/>
          <w:b/>
        </w:rPr>
      </w:pPr>
      <w:r>
        <w:rPr>
          <w:rFonts w:ascii="Times New Roman" w:hAnsi="Times New Roman" w:cs="Times New Roman"/>
          <w:b/>
        </w:rPr>
        <w:t>Rationale of the Course:</w:t>
      </w:r>
    </w:p>
    <w:p w:rsidR="00CF6087" w:rsidRDefault="00E12F06">
      <w:pPr>
        <w:spacing w:after="0"/>
        <w:ind w:leftChars="200" w:left="440"/>
        <w:jc w:val="both"/>
        <w:rPr>
          <w:rFonts w:ascii="Times New Roman" w:hAnsi="Times New Roman" w:cs="Times New Roman"/>
        </w:rPr>
      </w:pPr>
      <w:r>
        <w:rPr>
          <w:rFonts w:ascii="Times New Roman" w:hAnsi="Times New Roman" w:cs="Times New Roman"/>
        </w:rPr>
        <w:t>This course has been designed to cover issues including political culture, political effects, identity politics, citizenship, social movements, state and statelessness, hegemony, resistance, bio-politics, and government. Besides that, it will explore how anthropological theory and ethnographic practices can illuminate political phenomena, from the dynamics of small social groups to large-scale politics and including the micro-politics of race, gender, and social identity. Furthermore, it will also include classic anthropological analyses of small-scale societies, the formation of the modern nation-state, civil society organizations, post-colonial forms of resistance, and identity politics. This is how it will inform the graduates about the concept of politics, its origin, and its development. Furthermore, they would be able to relate power, politics, and resistance in anthropological ways, enabling them to understand the political organizations, their functions, laws, and human rights, and the causes of changes in societies from the pre-industrial political organizations to the state societies. </w:t>
      </w:r>
    </w:p>
    <w:p w:rsidR="00CF6087" w:rsidRDefault="00CF6087">
      <w:pPr>
        <w:widowControl w:val="0"/>
        <w:autoSpaceDE w:val="0"/>
        <w:autoSpaceDN w:val="0"/>
        <w:spacing w:after="0"/>
        <w:ind w:left="540"/>
        <w:rPr>
          <w:rFonts w:ascii="Times New Roman" w:hAnsi="Times New Roman" w:cs="Times New Roman"/>
          <w:b/>
        </w:rPr>
      </w:pPr>
    </w:p>
    <w:p w:rsidR="00CF6087" w:rsidRDefault="00E12F06">
      <w:pPr>
        <w:widowControl w:val="0"/>
        <w:autoSpaceDE w:val="0"/>
        <w:autoSpaceDN w:val="0"/>
        <w:spacing w:after="0"/>
        <w:ind w:left="540"/>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xml:space="preserve"> Objectives of this course are to</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Acquaint students with the core concepts used in political anthropology.</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Orient the students to identify different political systems, democracies, nation-state, stateless societies, and so forth from an anthropological perspective</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Facilitate students with the fundamental theories, study approaches, and ethnographic works in political anthropology. </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Foster critical and analytical skills for interpreting contemporary political life.</w:t>
      </w:r>
    </w:p>
    <w:p w:rsidR="00CF6087" w:rsidRDefault="00CF6087">
      <w:pPr>
        <w:spacing w:after="0"/>
        <w:rPr>
          <w:rFonts w:ascii="Times New Roman" w:hAnsi="Times New Roman" w:cs="Times New Roman"/>
        </w:rPr>
      </w:pPr>
    </w:p>
    <w:p w:rsidR="00CF6087" w:rsidRDefault="00E12F06">
      <w:pPr>
        <w:widowControl w:val="0"/>
        <w:autoSpaceDE w:val="0"/>
        <w:autoSpaceDN w:val="0"/>
        <w:spacing w:after="0"/>
        <w:ind w:firstLine="547"/>
        <w:rPr>
          <w:rFonts w:ascii="Times New Roman" w:hAnsi="Times New Roman" w:cs="Times New Roman"/>
          <w:b/>
        </w:rPr>
      </w:pPr>
      <w:r>
        <w:rPr>
          <w:rFonts w:ascii="Times New Roman" w:hAnsi="Times New Roman" w:cs="Times New Roman"/>
          <w:b/>
        </w:rPr>
        <w:t>Course Content:</w:t>
      </w:r>
    </w:p>
    <w:p w:rsidR="00CF6087" w:rsidRDefault="00E12F06">
      <w:pPr>
        <w:spacing w:after="0"/>
        <w:ind w:left="550" w:hangingChars="250" w:hanging="550"/>
        <w:jc w:val="both"/>
        <w:rPr>
          <w:rFonts w:ascii="Times New Roman" w:hAnsi="Times New Roman" w:cs="Times New Roman"/>
        </w:rPr>
      </w:pPr>
      <w:r>
        <w:rPr>
          <w:rFonts w:ascii="Times New Roman" w:hAnsi="Times New Roman" w:cs="Times New Roman"/>
          <w:i/>
          <w:iCs/>
        </w:rPr>
        <w:t xml:space="preserve"> Concepts: </w:t>
      </w:r>
      <w:r>
        <w:rPr>
          <w:rFonts w:ascii="Times New Roman" w:hAnsi="Times New Roman" w:cs="Times New Roman"/>
        </w:rPr>
        <w:t>Power, politics, political memory, state, parties, Foundations of political anthropology, Problems with politics and political anthropology.</w:t>
      </w:r>
      <w:r>
        <w:rPr>
          <w:rFonts w:ascii="Times New Roman" w:hAnsi="Times New Roman" w:cs="Times New Roman"/>
          <w:i/>
          <w:iCs/>
        </w:rPr>
        <w:t xml:space="preserve"> Different political systems</w:t>
      </w:r>
      <w:r>
        <w:rPr>
          <w:rFonts w:ascii="Times New Roman" w:hAnsi="Times New Roman" w:cs="Times New Roman"/>
          <w:b/>
        </w:rPr>
        <w:t xml:space="preserve">: </w:t>
      </w:r>
      <w:r>
        <w:rPr>
          <w:rFonts w:ascii="Times New Roman" w:hAnsi="Times New Roman" w:cs="Times New Roman"/>
        </w:rPr>
        <w:t xml:space="preserve">Structure of power in American Societies, African political system, South Asian polities and Factionalism, Facing Power, Power Topographies. </w:t>
      </w:r>
      <w:r>
        <w:rPr>
          <w:rFonts w:ascii="Times New Roman" w:hAnsi="Times New Roman" w:cs="Times New Roman"/>
          <w:bCs/>
          <w:i/>
          <w:iCs/>
        </w:rPr>
        <w:t>Question on Democracy:</w:t>
      </w:r>
      <w:r>
        <w:rPr>
          <w:rFonts w:ascii="Times New Roman" w:hAnsi="Times New Roman" w:cs="Times New Roman"/>
        </w:rPr>
        <w:t xml:space="preserve">Old and New Dimensions of Democracy, Non-liberal Democracy, liberal democracy, participatory democracy, social movement and democracy. </w:t>
      </w:r>
      <w:r>
        <w:rPr>
          <w:rFonts w:ascii="Times New Roman" w:hAnsi="Times New Roman" w:cs="Times New Roman"/>
          <w:bCs/>
          <w:i/>
          <w:iCs/>
        </w:rPr>
        <w:t>Nation and State:</w:t>
      </w:r>
      <w:r>
        <w:rPr>
          <w:rFonts w:ascii="Times New Roman" w:hAnsi="Times New Roman" w:cs="Times New Roman"/>
        </w:rPr>
        <w:t>Power and inequality, the conceptual problem of the nation-state, what makes a state, State and limit to the State, post-colonial state. state and civil society, National security state, Militarism and militarization, Coercion, violence, authority, Global “disorder” Seeing like a state, State of the shame Symptomatic politics, Stateless societies, etc.</w:t>
      </w:r>
      <w:r>
        <w:rPr>
          <w:rFonts w:ascii="Times New Roman" w:hAnsi="Times New Roman" w:cs="Times New Roman"/>
          <w:i/>
          <w:iCs/>
        </w:rPr>
        <w:t xml:space="preserve"> Movements: theory and Practice:</w:t>
      </w:r>
      <w:r>
        <w:rPr>
          <w:rFonts w:ascii="Times New Roman" w:hAnsi="Times New Roman" w:cs="Times New Roman"/>
        </w:rPr>
        <w:t xml:space="preserve">Origin of the concept of “movement”, Concept of “freedom” in anthropology, Overview of social movements research, problems, questions, Individual agency, goals, doxa, hegemony, orthodoxy, heterodoxy. </w:t>
      </w:r>
      <w:r>
        <w:rPr>
          <w:rFonts w:ascii="Times New Roman" w:hAnsi="Times New Roman" w:cs="Times New Roman"/>
          <w:bCs/>
          <w:i/>
          <w:iCs/>
        </w:rPr>
        <w:t>Grassroots politics and policing: Political anthropology today:</w:t>
      </w:r>
      <w:r>
        <w:rPr>
          <w:rFonts w:ascii="Times New Roman" w:hAnsi="Times New Roman" w:cs="Times New Roman"/>
        </w:rPr>
        <w:t>No secrecy, not making legible to the authorities, Relativism, Militant anthropology, Imperialism, Beyond public anthropology Society must be defended, Deep democracy, cyber spatialized state, Digital protest and Hastag ethnography, Black lives matter, Me Too.</w:t>
      </w:r>
    </w:p>
    <w:p w:rsidR="00CF6087" w:rsidRDefault="00CF6087">
      <w:pPr>
        <w:widowControl w:val="0"/>
        <w:autoSpaceDE w:val="0"/>
        <w:autoSpaceDN w:val="0"/>
        <w:spacing w:after="0" w:line="271" w:lineRule="auto"/>
        <w:rPr>
          <w:rFonts w:ascii="Times New Roman" w:hAnsi="Times New Roman" w:cs="Times New Roman"/>
        </w:rPr>
      </w:pPr>
    </w:p>
    <w:p w:rsidR="00CF6087" w:rsidRDefault="00E12F06">
      <w:pPr>
        <w:widowControl w:val="0"/>
        <w:autoSpaceDE w:val="0"/>
        <w:autoSpaceDN w:val="0"/>
        <w:spacing w:after="0" w:line="271" w:lineRule="auto"/>
        <w:ind w:left="550"/>
        <w:rPr>
          <w:rFonts w:ascii="Times New Roman" w:hAnsi="Times New Roman" w:cs="Times New Roman"/>
        </w:rPr>
      </w:pPr>
      <w:r>
        <w:rPr>
          <w:rFonts w:ascii="Times New Roman" w:hAnsi="Times New Roman" w:cs="Times New Roman"/>
          <w:b/>
        </w:rPr>
        <w:t xml:space="preserve">Course Learning Outcomes (COs): </w:t>
      </w:r>
      <w:r>
        <w:rPr>
          <w:rFonts w:ascii="Times New Roman" w:hAnsi="Times New Roman" w:cs="Times New Roman"/>
        </w:rPr>
        <w:t>After successful completion of the course, students will be able to-</w:t>
      </w:r>
    </w:p>
    <w:p w:rsidR="00CF6087" w:rsidRDefault="00E12F06">
      <w:pPr>
        <w:pStyle w:val="ListParagraph1"/>
        <w:ind w:left="0" w:firstLineChars="250" w:firstLine="550"/>
        <w:jc w:val="both"/>
        <w:rPr>
          <w:rFonts w:ascii="Times New Roman" w:hAnsi="Times New Roman" w:cs="Times New Roman"/>
        </w:rPr>
      </w:pPr>
      <w:r>
        <w:rPr>
          <w:rFonts w:ascii="Times New Roman" w:hAnsi="Times New Roman" w:cs="Times New Roman"/>
        </w:rPr>
        <w:t>CO 1: identify different core concepts used in political anthropology and distinguish diverse political systems throughout the globe.</w:t>
      </w:r>
    </w:p>
    <w:p w:rsidR="00CF6087" w:rsidRDefault="00E12F06">
      <w:pPr>
        <w:pStyle w:val="ListParagraph1"/>
        <w:ind w:left="0" w:firstLineChars="250" w:firstLine="550"/>
        <w:jc w:val="both"/>
        <w:rPr>
          <w:rFonts w:ascii="Times New Roman" w:hAnsi="Times New Roman" w:cs="Times New Roman"/>
        </w:rPr>
      </w:pPr>
      <w:r>
        <w:rPr>
          <w:rFonts w:ascii="Times New Roman" w:hAnsi="Times New Roman" w:cs="Times New Roman"/>
        </w:rPr>
        <w:t>CO 2: evaluate various dimensions of democracy and other issues related to democracy.</w:t>
      </w:r>
    </w:p>
    <w:p w:rsidR="00CF6087" w:rsidRDefault="00E12F06">
      <w:pPr>
        <w:pStyle w:val="ListParagraph1"/>
        <w:ind w:left="0" w:firstLineChars="250" w:firstLine="550"/>
        <w:jc w:val="both"/>
        <w:rPr>
          <w:rFonts w:ascii="Times New Roman" w:hAnsi="Times New Roman" w:cs="Times New Roman"/>
        </w:rPr>
      </w:pPr>
      <w:r>
        <w:rPr>
          <w:rFonts w:ascii="Times New Roman" w:hAnsi="Times New Roman" w:cs="Times New Roman"/>
        </w:rPr>
        <w:t>CO 3: identify the distinctive characteristics of the state, nation-state, and stateless societies.</w:t>
      </w:r>
    </w:p>
    <w:p w:rsidR="00CF6087" w:rsidRDefault="00E12F06">
      <w:pPr>
        <w:pStyle w:val="ListParagraph1"/>
        <w:ind w:left="0" w:firstLineChars="250" w:firstLine="550"/>
        <w:jc w:val="both"/>
        <w:rPr>
          <w:rFonts w:ascii="Times New Roman" w:hAnsi="Times New Roman" w:cs="Times New Roman"/>
        </w:rPr>
      </w:pPr>
      <w:r>
        <w:rPr>
          <w:rFonts w:ascii="Times New Roman" w:hAnsi="Times New Roman" w:cs="Times New Roman"/>
        </w:rPr>
        <w:t>CO 4: apply theoretical knowledge on the state, politics, power, movement, and so forth. </w:t>
      </w:r>
    </w:p>
    <w:p w:rsidR="00CF6087" w:rsidRDefault="00E12F06">
      <w:pPr>
        <w:pStyle w:val="ListParagraph1"/>
        <w:ind w:left="0" w:firstLineChars="250" w:firstLine="550"/>
        <w:jc w:val="both"/>
        <w:rPr>
          <w:rFonts w:ascii="Times New Roman" w:hAnsi="Times New Roman" w:cs="Times New Roman"/>
        </w:rPr>
      </w:pPr>
      <w:r>
        <w:rPr>
          <w:rFonts w:ascii="Times New Roman" w:hAnsi="Times New Roman" w:cs="Times New Roman"/>
        </w:rPr>
        <w:t>CO 5: explain some recurrent political issues happening in the world to the academic arena</w:t>
      </w:r>
    </w:p>
    <w:p w:rsidR="00CF6087" w:rsidRDefault="00CF6087">
      <w:pPr>
        <w:widowControl w:val="0"/>
        <w:autoSpaceDE w:val="0"/>
        <w:autoSpaceDN w:val="0"/>
        <w:spacing w:after="0" w:line="271" w:lineRule="auto"/>
        <w:ind w:left="540"/>
        <w:rPr>
          <w:rFonts w:ascii="Times New Roman" w:hAnsi="Times New Roman" w:cs="Times New Roman"/>
        </w:rPr>
      </w:pPr>
    </w:p>
    <w:p w:rsidR="00CF6087" w:rsidRDefault="00E12F06">
      <w:pPr>
        <w:widowControl w:val="0"/>
        <w:autoSpaceDE w:val="0"/>
        <w:autoSpaceDN w:val="0"/>
        <w:spacing w:after="0" w:line="271" w:lineRule="auto"/>
        <w:ind w:left="540"/>
        <w:rPr>
          <w:rFonts w:ascii="Times New Roman" w:hAnsi="Times New Roman" w:cs="Times New Roman"/>
          <w:b/>
          <w:bCs/>
        </w:rPr>
      </w:pPr>
      <w:r>
        <w:rPr>
          <w:rFonts w:ascii="Times New Roman" w:hAnsi="Times New Roman" w:cs="Times New Roman"/>
          <w:b/>
          <w:bCs/>
        </w:rPr>
        <w:t>Mapping Course Learning Outcomes (COs) with the Pos:</w:t>
      </w:r>
    </w:p>
    <w:tbl>
      <w:tblPr>
        <w:tblStyle w:val="TableGrid"/>
        <w:tblW w:w="6594" w:type="dxa"/>
        <w:tblInd w:w="535" w:type="dxa"/>
        <w:tblLook w:val="04A0" w:firstRow="1" w:lastRow="0" w:firstColumn="1" w:lastColumn="0" w:noHBand="0" w:noVBand="1"/>
      </w:tblPr>
      <w:tblGrid>
        <w:gridCol w:w="885"/>
        <w:gridCol w:w="708"/>
        <w:gridCol w:w="708"/>
        <w:gridCol w:w="709"/>
        <w:gridCol w:w="748"/>
        <w:gridCol w:w="709"/>
        <w:gridCol w:w="709"/>
        <w:gridCol w:w="709"/>
        <w:gridCol w:w="709"/>
      </w:tblGrid>
      <w:tr w:rsidR="00CF6087" w:rsidTr="009D5EE3">
        <w:trPr>
          <w:trHeight w:val="272"/>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Course Learning Outcomes (COs)</w:t>
            </w:r>
          </w:p>
        </w:tc>
        <w:tc>
          <w:tcPr>
            <w:tcW w:w="2125" w:type="dxa"/>
            <w:gridSpan w:val="3"/>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Fundamental Domain</w:t>
            </w:r>
          </w:p>
        </w:tc>
        <w:tc>
          <w:tcPr>
            <w:tcW w:w="74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Social Domain</w:t>
            </w:r>
          </w:p>
        </w:tc>
        <w:tc>
          <w:tcPr>
            <w:tcW w:w="141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Thinking Domain</w:t>
            </w:r>
          </w:p>
        </w:tc>
        <w:tc>
          <w:tcPr>
            <w:tcW w:w="141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Personal Domain</w:t>
            </w:r>
          </w:p>
        </w:tc>
      </w:tr>
      <w:tr w:rsidR="00CF6087" w:rsidTr="009D5EE3">
        <w:trPr>
          <w:cantSplit/>
          <w:trHeight w:val="542"/>
        </w:trPr>
        <w:tc>
          <w:tcPr>
            <w:tcW w:w="0" w:type="auto"/>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rFonts w:cs="Times New Roman"/>
                <w:b/>
                <w:bCs/>
                <w:sz w:val="18"/>
                <w:szCs w:val="18"/>
              </w:rPr>
            </w:pPr>
          </w:p>
        </w:tc>
        <w:tc>
          <w:tcPr>
            <w:tcW w:w="70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PO1</w:t>
            </w: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rFonts w:cs="Times New Roman"/>
                <w:b/>
                <w:sz w:val="18"/>
                <w:szCs w:val="18"/>
              </w:rPr>
            </w:pPr>
          </w:p>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PO2</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PO3</w:t>
            </w:r>
          </w:p>
        </w:tc>
        <w:tc>
          <w:tcPr>
            <w:tcW w:w="74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PO4</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PO5</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PO6</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PO7</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PO8</w:t>
            </w:r>
          </w:p>
        </w:tc>
      </w:tr>
      <w:tr w:rsidR="00CF6087" w:rsidTr="009D5EE3">
        <w:trPr>
          <w:trHeight w:val="129"/>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1</w:t>
            </w:r>
          </w:p>
        </w:tc>
        <w:tc>
          <w:tcPr>
            <w:tcW w:w="708" w:type="dxa"/>
            <w:tcBorders>
              <w:top w:val="single" w:sz="4" w:space="0" w:color="auto"/>
              <w:left w:val="nil"/>
              <w:bottom w:val="single" w:sz="4" w:space="0" w:color="auto"/>
              <w:right w:val="single" w:sz="4" w:space="0" w:color="auto"/>
            </w:tcBorders>
            <w:vAlign w:val="center"/>
          </w:tcPr>
          <w:p w:rsidR="00CF6087" w:rsidRPr="009D5EE3" w:rsidRDefault="00B36837">
            <w:pPr>
              <w:widowControl w:val="0"/>
              <w:autoSpaceDE w:val="0"/>
              <w:autoSpaceDN w:val="0"/>
              <w:spacing w:after="0" w:line="240" w:lineRule="auto"/>
              <w:jc w:val="center"/>
              <w:rPr>
                <w:rFonts w:cs="Times New Roman"/>
                <w:bCs/>
                <w:sz w:val="24"/>
                <w:lang w:val="en-US"/>
              </w:rPr>
            </w:pPr>
            <w:r>
              <w:rPr>
                <w:rFonts w:cs="Times New Roman"/>
                <w:bCs/>
                <w:sz w:val="24"/>
                <w:lang w:val="en-US"/>
              </w:rPr>
              <w:t>1</w:t>
            </w: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vAlign w:val="center"/>
          </w:tcPr>
          <w:p w:rsidR="00CF6087" w:rsidRPr="00B36837" w:rsidRDefault="00B3683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9D5EE3">
        <w:trPr>
          <w:trHeight w:val="129"/>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2</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tcPr>
          <w:p w:rsidR="00CF6087" w:rsidRPr="009D5EE3" w:rsidRDefault="00CF6087">
            <w:pPr>
              <w:widowControl w:val="0"/>
              <w:autoSpaceDE w:val="0"/>
              <w:autoSpaceDN w:val="0"/>
              <w:spacing w:after="0" w:line="240" w:lineRule="auto"/>
              <w:jc w:val="center"/>
              <w:rPr>
                <w:rFonts w:cs="Times New Roman"/>
                <w:bCs/>
                <w:sz w:val="20"/>
                <w:szCs w:val="20"/>
                <w:lang w:val="en-US"/>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9D5EE3">
        <w:trPr>
          <w:trHeight w:val="129"/>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3</w:t>
            </w:r>
          </w:p>
        </w:tc>
        <w:tc>
          <w:tcPr>
            <w:tcW w:w="708" w:type="dxa"/>
            <w:tcBorders>
              <w:top w:val="single" w:sz="4" w:space="0" w:color="auto"/>
              <w:left w:val="nil"/>
              <w:bottom w:val="single" w:sz="4" w:space="0" w:color="auto"/>
              <w:right w:val="single" w:sz="4" w:space="0" w:color="auto"/>
            </w:tcBorders>
            <w:vAlign w:val="center"/>
          </w:tcPr>
          <w:p w:rsidR="00CF6087" w:rsidRPr="00B36837" w:rsidRDefault="00B36837">
            <w:pPr>
              <w:widowControl w:val="0"/>
              <w:autoSpaceDE w:val="0"/>
              <w:autoSpaceDN w:val="0"/>
              <w:spacing w:after="0" w:line="240" w:lineRule="auto"/>
              <w:jc w:val="center"/>
              <w:rPr>
                <w:rFonts w:cs="Times New Roman"/>
                <w:bCs/>
                <w:sz w:val="24"/>
                <w:lang w:val="en-US"/>
              </w:rPr>
            </w:pPr>
            <w:r>
              <w:rPr>
                <w:rFonts w:cs="Times New Roman"/>
                <w:bCs/>
                <w:sz w:val="24"/>
                <w:lang w:val="en-US"/>
              </w:rPr>
              <w:t>1</w:t>
            </w:r>
          </w:p>
        </w:tc>
        <w:tc>
          <w:tcPr>
            <w:tcW w:w="708" w:type="dxa"/>
            <w:tcBorders>
              <w:top w:val="single" w:sz="4" w:space="0" w:color="auto"/>
              <w:left w:val="nil"/>
              <w:bottom w:val="single" w:sz="4" w:space="0" w:color="auto"/>
              <w:right w:val="single" w:sz="4" w:space="0" w:color="auto"/>
            </w:tcBorders>
          </w:tcPr>
          <w:p w:rsidR="00CF6087" w:rsidRPr="009D5EE3" w:rsidRDefault="00CF6087">
            <w:pPr>
              <w:widowControl w:val="0"/>
              <w:autoSpaceDE w:val="0"/>
              <w:autoSpaceDN w:val="0"/>
              <w:spacing w:after="0" w:line="240" w:lineRule="auto"/>
              <w:jc w:val="center"/>
              <w:rPr>
                <w:rFonts w:cs="Times New Roman"/>
                <w:bCs/>
                <w:sz w:val="20"/>
                <w:szCs w:val="20"/>
                <w:lang w:val="en-US"/>
              </w:rPr>
            </w:pPr>
          </w:p>
        </w:tc>
        <w:tc>
          <w:tcPr>
            <w:tcW w:w="709" w:type="dxa"/>
            <w:tcBorders>
              <w:top w:val="single" w:sz="4" w:space="0" w:color="auto"/>
              <w:left w:val="nil"/>
              <w:bottom w:val="single" w:sz="4" w:space="0" w:color="auto"/>
              <w:right w:val="single" w:sz="4" w:space="0" w:color="auto"/>
            </w:tcBorders>
            <w:vAlign w:val="center"/>
          </w:tcPr>
          <w:p w:rsidR="00CF6087" w:rsidRPr="00B36837" w:rsidRDefault="00B3683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B36837" w:rsidRDefault="00B36837">
            <w:pPr>
              <w:widowControl w:val="0"/>
              <w:autoSpaceDE w:val="0"/>
              <w:autoSpaceDN w:val="0"/>
              <w:spacing w:after="0" w:line="240" w:lineRule="auto"/>
              <w:jc w:val="center"/>
              <w:rPr>
                <w:rFonts w:cs="Times New Roman"/>
                <w:sz w:val="18"/>
                <w:szCs w:val="18"/>
                <w:lang w:val="en-US"/>
              </w:rPr>
            </w:pPr>
            <w:r>
              <w:rPr>
                <w:rFonts w:cs="Times New Roman"/>
                <w:sz w:val="18"/>
                <w:szCs w:val="18"/>
                <w:lang w:val="en-US"/>
              </w:rPr>
              <w:t>2</w:t>
            </w:r>
          </w:p>
        </w:tc>
      </w:tr>
      <w:tr w:rsidR="00CF6087" w:rsidTr="009D5EE3">
        <w:trPr>
          <w:trHeight w:val="129"/>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4</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tcPr>
          <w:p w:rsidR="00CF6087" w:rsidRPr="009D5EE3" w:rsidRDefault="00CF6087">
            <w:pPr>
              <w:widowControl w:val="0"/>
              <w:autoSpaceDE w:val="0"/>
              <w:autoSpaceDN w:val="0"/>
              <w:spacing w:after="0" w:line="240" w:lineRule="auto"/>
              <w:jc w:val="center"/>
              <w:rPr>
                <w:rFonts w:cs="Times New Roman"/>
                <w:bCs/>
                <w:sz w:val="20"/>
                <w:szCs w:val="20"/>
                <w:lang w:val="en-US"/>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B36837" w:rsidRDefault="00B3683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B36837" w:rsidRDefault="00B36837">
            <w:pPr>
              <w:widowControl w:val="0"/>
              <w:autoSpaceDE w:val="0"/>
              <w:autoSpaceDN w:val="0"/>
              <w:spacing w:after="0" w:line="240" w:lineRule="auto"/>
              <w:jc w:val="center"/>
              <w:rPr>
                <w:rFonts w:cs="Times New Roman"/>
                <w:sz w:val="18"/>
                <w:szCs w:val="18"/>
                <w:lang w:val="en-US"/>
              </w:rPr>
            </w:pPr>
            <w:r>
              <w:rPr>
                <w:rFonts w:cs="Times New Roman"/>
                <w:sz w:val="18"/>
                <w:szCs w:val="18"/>
                <w:lang w:val="en-US"/>
              </w:rPr>
              <w:t>3</w:t>
            </w:r>
          </w:p>
        </w:tc>
      </w:tr>
      <w:tr w:rsidR="00CF6087" w:rsidTr="009D5EE3">
        <w:trPr>
          <w:trHeight w:val="129"/>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 5</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9D5EE3" w:rsidRDefault="00CF6087">
            <w:pPr>
              <w:widowControl w:val="0"/>
              <w:autoSpaceDE w:val="0"/>
              <w:autoSpaceDN w:val="0"/>
              <w:spacing w:after="0" w:line="240" w:lineRule="auto"/>
              <w:jc w:val="center"/>
              <w:rPr>
                <w:rFonts w:cs="Times New Roman"/>
                <w:bCs/>
                <w:sz w:val="20"/>
                <w:szCs w:val="20"/>
                <w:lang w:val="en-US"/>
              </w:rPr>
            </w:pP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B36837" w:rsidRDefault="00B3683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3</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9D5EE3" w:rsidTr="006F7C9C">
        <w:trPr>
          <w:trHeight w:val="129"/>
        </w:trPr>
        <w:tc>
          <w:tcPr>
            <w:tcW w:w="2301" w:type="dxa"/>
            <w:gridSpan w:val="3"/>
            <w:tcBorders>
              <w:top w:val="single" w:sz="4" w:space="0" w:color="auto"/>
              <w:left w:val="single" w:sz="4" w:space="0" w:color="auto"/>
              <w:bottom w:val="single" w:sz="4" w:space="0" w:color="auto"/>
              <w:right w:val="single" w:sz="4" w:space="0" w:color="auto"/>
            </w:tcBorders>
            <w:vAlign w:val="center"/>
          </w:tcPr>
          <w:p w:rsidR="009D5EE3" w:rsidRPr="009D5EE3" w:rsidRDefault="009D5EE3">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Strong - 1</w:t>
            </w:r>
          </w:p>
        </w:tc>
        <w:tc>
          <w:tcPr>
            <w:tcW w:w="2166" w:type="dxa"/>
            <w:gridSpan w:val="3"/>
            <w:tcBorders>
              <w:top w:val="single" w:sz="4" w:space="0" w:color="auto"/>
              <w:left w:val="nil"/>
              <w:bottom w:val="single" w:sz="4" w:space="0" w:color="auto"/>
              <w:right w:val="single" w:sz="4" w:space="0" w:color="auto"/>
            </w:tcBorders>
            <w:vAlign w:val="center"/>
          </w:tcPr>
          <w:p w:rsidR="009D5EE3" w:rsidRPr="009D5EE3" w:rsidRDefault="009D5EE3">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Moderate - 2</w:t>
            </w:r>
          </w:p>
        </w:tc>
        <w:tc>
          <w:tcPr>
            <w:tcW w:w="2127" w:type="dxa"/>
            <w:gridSpan w:val="3"/>
            <w:tcBorders>
              <w:top w:val="single" w:sz="4" w:space="0" w:color="auto"/>
              <w:left w:val="nil"/>
              <w:bottom w:val="single" w:sz="4" w:space="0" w:color="auto"/>
              <w:right w:val="single" w:sz="4" w:space="0" w:color="auto"/>
            </w:tcBorders>
            <w:vAlign w:val="center"/>
          </w:tcPr>
          <w:p w:rsidR="009D5EE3" w:rsidRPr="009D5EE3" w:rsidRDefault="009D5EE3">
            <w:pPr>
              <w:widowControl w:val="0"/>
              <w:autoSpaceDE w:val="0"/>
              <w:autoSpaceDN w:val="0"/>
              <w:spacing w:after="0" w:line="240" w:lineRule="auto"/>
              <w:jc w:val="center"/>
              <w:rPr>
                <w:rFonts w:cs="Times New Roman"/>
                <w:sz w:val="18"/>
                <w:szCs w:val="18"/>
                <w:lang w:val="en-US"/>
              </w:rPr>
            </w:pPr>
            <w:r>
              <w:rPr>
                <w:rFonts w:cs="Times New Roman"/>
                <w:sz w:val="18"/>
                <w:szCs w:val="18"/>
                <w:lang w:val="en-US"/>
              </w:rPr>
              <w:t>Weak - 3</w:t>
            </w:r>
          </w:p>
        </w:tc>
      </w:tr>
    </w:tbl>
    <w:p w:rsidR="00CF6087" w:rsidRDefault="00CF6087">
      <w:pPr>
        <w:rPr>
          <w:rFonts w:ascii="Times New Roman" w:hAnsi="Times New Roman" w:cs="Times New Roman"/>
        </w:rPr>
      </w:pPr>
    </w:p>
    <w:p w:rsidR="009D5EE3" w:rsidRDefault="009D5EE3">
      <w:pPr>
        <w:widowControl w:val="0"/>
        <w:autoSpaceDE w:val="0"/>
        <w:autoSpaceDN w:val="0"/>
        <w:spacing w:after="0" w:line="271" w:lineRule="auto"/>
        <w:ind w:left="540"/>
        <w:rPr>
          <w:rFonts w:ascii="Times New Roman" w:hAnsi="Times New Roman" w:cs="Times New Roman"/>
          <w:b/>
          <w:bCs/>
        </w:rPr>
      </w:pPr>
    </w:p>
    <w:p w:rsidR="009D5EE3" w:rsidRDefault="009D5EE3">
      <w:pPr>
        <w:widowControl w:val="0"/>
        <w:autoSpaceDE w:val="0"/>
        <w:autoSpaceDN w:val="0"/>
        <w:spacing w:after="0" w:line="271" w:lineRule="auto"/>
        <w:ind w:left="540"/>
        <w:rPr>
          <w:rFonts w:ascii="Times New Roman" w:hAnsi="Times New Roman" w:cs="Times New Roman"/>
          <w:b/>
          <w:bCs/>
        </w:rPr>
      </w:pPr>
    </w:p>
    <w:p w:rsidR="009D5EE3" w:rsidRDefault="009D5EE3">
      <w:pPr>
        <w:widowControl w:val="0"/>
        <w:autoSpaceDE w:val="0"/>
        <w:autoSpaceDN w:val="0"/>
        <w:spacing w:after="0" w:line="271" w:lineRule="auto"/>
        <w:ind w:left="540"/>
        <w:rPr>
          <w:rFonts w:ascii="Times New Roman" w:hAnsi="Times New Roman" w:cs="Times New Roman"/>
          <w:b/>
          <w:bCs/>
        </w:rPr>
      </w:pPr>
    </w:p>
    <w:p w:rsidR="009D5EE3" w:rsidRDefault="009D5EE3">
      <w:pPr>
        <w:widowControl w:val="0"/>
        <w:autoSpaceDE w:val="0"/>
        <w:autoSpaceDN w:val="0"/>
        <w:spacing w:after="0" w:line="271" w:lineRule="auto"/>
        <w:ind w:left="540"/>
        <w:rPr>
          <w:rFonts w:ascii="Times New Roman" w:hAnsi="Times New Roman" w:cs="Times New Roman"/>
          <w:b/>
          <w:bCs/>
        </w:rPr>
      </w:pPr>
    </w:p>
    <w:p w:rsidR="00CF6087" w:rsidRDefault="00E12F06">
      <w:pPr>
        <w:widowControl w:val="0"/>
        <w:autoSpaceDE w:val="0"/>
        <w:autoSpaceDN w:val="0"/>
        <w:spacing w:after="0" w:line="271" w:lineRule="auto"/>
        <w:ind w:left="540"/>
        <w:rPr>
          <w:rFonts w:ascii="Times New Roman" w:hAnsi="Times New Roman" w:cs="Times New Roman"/>
          <w:b/>
          <w:bCs/>
        </w:rPr>
      </w:pPr>
      <w:r>
        <w:rPr>
          <w:rFonts w:ascii="Times New Roman" w:hAnsi="Times New Roman" w:cs="Times New Roman"/>
          <w:b/>
          <w:bCs/>
        </w:rPr>
        <w:t>Mapping Course Learning Outcomes (CLOs) with the Teaching-Learning&amp; Assessment Strategy:</w:t>
      </w:r>
    </w:p>
    <w:p w:rsidR="00CF6087" w:rsidRDefault="00CF6087">
      <w:pPr>
        <w:spacing w:after="0"/>
        <w:rPr>
          <w:rFonts w:ascii="Times New Roman" w:hAnsi="Times New Roman" w:cs="Times New Roman"/>
        </w:rPr>
      </w:pPr>
    </w:p>
    <w:tbl>
      <w:tblPr>
        <w:tblStyle w:val="TableGrid"/>
        <w:tblW w:w="6816" w:type="dxa"/>
        <w:tblInd w:w="535" w:type="dxa"/>
        <w:tblLook w:val="04A0" w:firstRow="1" w:lastRow="0" w:firstColumn="1" w:lastColumn="0" w:noHBand="0" w:noVBand="1"/>
      </w:tblPr>
      <w:tblGrid>
        <w:gridCol w:w="1072"/>
        <w:gridCol w:w="2931"/>
        <w:gridCol w:w="2813"/>
      </w:tblGrid>
      <w:tr w:rsidR="00CF6087" w:rsidTr="009D5EE3">
        <w:tc>
          <w:tcPr>
            <w:tcW w:w="1072"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1" w:lineRule="auto"/>
              <w:jc w:val="center"/>
              <w:rPr>
                <w:rFonts w:cs="Times New Roman"/>
                <w:b/>
                <w:sz w:val="20"/>
                <w:szCs w:val="20"/>
              </w:rPr>
            </w:pPr>
            <w:r>
              <w:rPr>
                <w:rFonts w:cs="Times New Roman"/>
                <w:b/>
                <w:bCs/>
                <w:sz w:val="20"/>
                <w:szCs w:val="20"/>
              </w:rPr>
              <w:t>Course Learning Outcomes (COs)</w:t>
            </w:r>
          </w:p>
        </w:tc>
        <w:tc>
          <w:tcPr>
            <w:tcW w:w="293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Teaching-Learning Strategy</w:t>
            </w:r>
          </w:p>
        </w:tc>
        <w:tc>
          <w:tcPr>
            <w:tcW w:w="2813"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Assessment Strategy</w:t>
            </w:r>
          </w:p>
        </w:tc>
      </w:tr>
      <w:tr w:rsidR="00CF6087" w:rsidTr="009D5EE3">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1</w:t>
            </w:r>
          </w:p>
        </w:tc>
        <w:tc>
          <w:tcPr>
            <w:tcW w:w="293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813"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&amp; Group discussion.</w:t>
            </w:r>
          </w:p>
        </w:tc>
      </w:tr>
      <w:tr w:rsidR="00CF6087" w:rsidTr="009D5EE3">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2</w:t>
            </w:r>
          </w:p>
        </w:tc>
        <w:tc>
          <w:tcPr>
            <w:tcW w:w="293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813" w:type="dxa"/>
            <w:tcBorders>
              <w:top w:val="single" w:sz="4" w:space="0" w:color="auto"/>
              <w:left w:val="nil"/>
              <w:bottom w:val="single" w:sz="4" w:space="0" w:color="auto"/>
              <w:right w:val="single" w:sz="4" w:space="0" w:color="auto"/>
            </w:tcBorders>
          </w:tcPr>
          <w:p w:rsidR="00CF6087" w:rsidRDefault="009D5EE3">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&amp; Mid-term Examination 1.</w:t>
            </w:r>
          </w:p>
        </w:tc>
      </w:tr>
      <w:tr w:rsidR="00CF6087" w:rsidTr="009D5EE3">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3</w:t>
            </w:r>
          </w:p>
        </w:tc>
        <w:tc>
          <w:tcPr>
            <w:tcW w:w="293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Class Discussion</w:t>
            </w:r>
          </w:p>
        </w:tc>
        <w:tc>
          <w:tcPr>
            <w:tcW w:w="2813" w:type="dxa"/>
            <w:tcBorders>
              <w:top w:val="single" w:sz="4" w:space="0" w:color="auto"/>
              <w:left w:val="nil"/>
              <w:bottom w:val="single" w:sz="4" w:space="0" w:color="auto"/>
              <w:right w:val="single" w:sz="4" w:space="0" w:color="auto"/>
            </w:tcBorders>
          </w:tcPr>
          <w:p w:rsidR="00CF6087" w:rsidRDefault="009D5EE3">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Presentation &amp; Surprise test.</w:t>
            </w:r>
          </w:p>
        </w:tc>
      </w:tr>
      <w:tr w:rsidR="00CF6087" w:rsidTr="009D5EE3">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4</w:t>
            </w:r>
          </w:p>
        </w:tc>
        <w:tc>
          <w:tcPr>
            <w:tcW w:w="293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813" w:type="dxa"/>
            <w:tcBorders>
              <w:top w:val="single" w:sz="4" w:space="0" w:color="auto"/>
              <w:left w:val="nil"/>
              <w:bottom w:val="single" w:sz="4" w:space="0" w:color="auto"/>
              <w:right w:val="single" w:sz="4" w:space="0" w:color="auto"/>
            </w:tcBorders>
          </w:tcPr>
          <w:p w:rsidR="00CF6087" w:rsidRDefault="009D5EE3">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&amp; Mid-term Examination 2</w:t>
            </w:r>
          </w:p>
        </w:tc>
      </w:tr>
      <w:tr w:rsidR="00CF6087" w:rsidTr="009D5EE3">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bCs/>
                <w:sz w:val="20"/>
                <w:szCs w:val="20"/>
              </w:rPr>
            </w:pPr>
            <w:r>
              <w:rPr>
                <w:rFonts w:cs="Times New Roman"/>
                <w:b/>
                <w:bCs/>
                <w:sz w:val="20"/>
                <w:szCs w:val="20"/>
              </w:rPr>
              <w:t>CO 5</w:t>
            </w:r>
          </w:p>
        </w:tc>
        <w:tc>
          <w:tcPr>
            <w:tcW w:w="293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Group Discussion</w:t>
            </w:r>
          </w:p>
        </w:tc>
        <w:tc>
          <w:tcPr>
            <w:tcW w:w="2813" w:type="dxa"/>
            <w:tcBorders>
              <w:top w:val="single" w:sz="4" w:space="0" w:color="auto"/>
              <w:left w:val="nil"/>
              <w:bottom w:val="single" w:sz="4" w:space="0" w:color="auto"/>
              <w:right w:val="single" w:sz="4" w:space="0" w:color="auto"/>
            </w:tcBorders>
          </w:tcPr>
          <w:p w:rsidR="00CF6087" w:rsidRDefault="00E12F06" w:rsidP="009D5EE3">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 </w:t>
            </w:r>
            <w:r w:rsidR="009D5EE3">
              <w:rPr>
                <w:rFonts w:eastAsia="SimSun" w:cs="Times New Roman"/>
                <w:bCs/>
                <w:sz w:val="20"/>
                <w:szCs w:val="20"/>
              </w:rPr>
              <w:t xml:space="preserve">Assessment &amp; semester-end </w:t>
            </w:r>
            <w:r w:rsidR="009D5EE3">
              <w:rPr>
                <w:rFonts w:cs="Times New Roman"/>
                <w:bCs/>
                <w:sz w:val="20"/>
                <w:szCs w:val="20"/>
              </w:rPr>
              <w:t>Examination</w:t>
            </w:r>
          </w:p>
        </w:tc>
      </w:tr>
    </w:tbl>
    <w:p w:rsidR="00CF6087" w:rsidRDefault="00CF6087">
      <w:pPr>
        <w:spacing w:after="0"/>
        <w:jc w:val="both"/>
        <w:rPr>
          <w:rFonts w:ascii="Times New Roman" w:hAnsi="Times New Roman" w:cs="Times New Roman"/>
          <w:b/>
          <w:sz w:val="18"/>
          <w:szCs w:val="18"/>
        </w:rPr>
      </w:pPr>
    </w:p>
    <w:p w:rsidR="00CF6087" w:rsidRDefault="00CF6087">
      <w:pPr>
        <w:pStyle w:val="NormalWeb"/>
        <w:spacing w:before="0" w:beforeAutospacing="0" w:after="0" w:afterAutospacing="0"/>
        <w:jc w:val="both"/>
        <w:rPr>
          <w:rFonts w:ascii="Times New Roman" w:hAnsi="Times New Roman" w:cs="Times New Roman"/>
          <w:b/>
          <w:sz w:val="18"/>
          <w:szCs w:val="18"/>
        </w:rPr>
      </w:pPr>
    </w:p>
    <w:p w:rsidR="00CF6087" w:rsidRDefault="00E12F06">
      <w:pPr>
        <w:spacing w:after="0"/>
        <w:jc w:val="both"/>
        <w:rPr>
          <w:rFonts w:ascii="Times New Roman" w:hAnsi="Times New Roman" w:cs="Times New Roman"/>
          <w:b/>
        </w:rPr>
      </w:pPr>
      <w:r>
        <w:rPr>
          <w:rFonts w:ascii="Times New Roman" w:hAnsi="Times New Roman" w:cs="Times New Roman"/>
          <w:b/>
        </w:rPr>
        <w:t>LEARNING RESOURCES</w:t>
      </w:r>
    </w:p>
    <w:p w:rsidR="00CF6087" w:rsidRDefault="00E12F06">
      <w:pPr>
        <w:numPr>
          <w:ilvl w:val="0"/>
          <w:numId w:val="99"/>
        </w:numPr>
        <w:spacing w:after="0" w:line="259" w:lineRule="auto"/>
        <w:ind w:left="360"/>
        <w:jc w:val="both"/>
        <w:rPr>
          <w:rFonts w:ascii="Times New Roman" w:hAnsi="Times New Roman" w:cs="Times New Roman"/>
          <w:b/>
        </w:rPr>
      </w:pPr>
      <w:r>
        <w:rPr>
          <w:rFonts w:ascii="Times New Roman" w:hAnsi="Times New Roman" w:cs="Times New Roman"/>
        </w:rPr>
        <w:t xml:space="preserve">Anderson, Benedict (1983) Imagined Communities: Reflections on the Origin and Spread of Nationalism </w:t>
      </w:r>
    </w:p>
    <w:p w:rsidR="00CF6087" w:rsidRDefault="00E12F06">
      <w:pPr>
        <w:numPr>
          <w:ilvl w:val="0"/>
          <w:numId w:val="99"/>
        </w:numPr>
        <w:spacing w:after="0" w:line="259" w:lineRule="auto"/>
        <w:ind w:left="360"/>
        <w:jc w:val="both"/>
        <w:rPr>
          <w:rFonts w:ascii="Times New Roman" w:hAnsi="Times New Roman" w:cs="Times New Roman"/>
          <w:b/>
        </w:rPr>
      </w:pPr>
      <w:r>
        <w:rPr>
          <w:rFonts w:ascii="Times New Roman" w:hAnsi="Times New Roman" w:cs="Times New Roman"/>
        </w:rPr>
        <w:t xml:space="preserve">Balandier, Georges.(1970) : </w:t>
      </w:r>
      <w:r>
        <w:rPr>
          <w:rFonts w:ascii="Times New Roman" w:hAnsi="Times New Roman" w:cs="Times New Roman"/>
          <w:i/>
        </w:rPr>
        <w:t>Political Anthropology</w:t>
      </w:r>
      <w:r>
        <w:rPr>
          <w:rFonts w:ascii="Times New Roman" w:hAnsi="Times New Roman" w:cs="Times New Roman"/>
        </w:rPr>
        <w:t>, Pantheon Books.</w:t>
      </w:r>
    </w:p>
    <w:p w:rsidR="00CF6087" w:rsidRDefault="00E12F06">
      <w:pPr>
        <w:numPr>
          <w:ilvl w:val="0"/>
          <w:numId w:val="99"/>
        </w:numPr>
        <w:spacing w:after="0" w:line="259" w:lineRule="auto"/>
        <w:ind w:left="360"/>
        <w:jc w:val="both"/>
        <w:rPr>
          <w:rFonts w:ascii="Times New Roman" w:hAnsi="Times New Roman" w:cs="Times New Roman"/>
          <w:b/>
        </w:rPr>
      </w:pPr>
      <w:r>
        <w:rPr>
          <w:rFonts w:ascii="Times New Roman" w:hAnsi="Times New Roman" w:cs="Times New Roman"/>
        </w:rPr>
        <w:t>Carnerio, Robert (1970) A Theory of the Origin of the State. Robert</w:t>
      </w:r>
    </w:p>
    <w:p w:rsidR="00CF6087" w:rsidRDefault="00E12F06">
      <w:pPr>
        <w:numPr>
          <w:ilvl w:val="0"/>
          <w:numId w:val="99"/>
        </w:numPr>
        <w:spacing w:after="0" w:line="259" w:lineRule="auto"/>
        <w:ind w:left="360"/>
        <w:jc w:val="both"/>
        <w:rPr>
          <w:rFonts w:ascii="Times New Roman" w:hAnsi="Times New Roman" w:cs="Times New Roman"/>
          <w:b/>
        </w:rPr>
      </w:pPr>
      <w:r>
        <w:rPr>
          <w:rFonts w:ascii="Times New Roman" w:hAnsi="Times New Roman" w:cs="Times New Roman"/>
        </w:rPr>
        <w:t xml:space="preserve">Turner, V. &amp; Swartz, Marc J. (2006) - </w:t>
      </w:r>
      <w:r>
        <w:rPr>
          <w:rFonts w:ascii="Times New Roman" w:hAnsi="Times New Roman" w:cs="Times New Roman"/>
          <w:iCs/>
        </w:rPr>
        <w:t xml:space="preserve">Political Anthropology, </w:t>
      </w:r>
      <w:r>
        <w:rPr>
          <w:rFonts w:ascii="Times New Roman" w:hAnsi="Times New Roman" w:cs="Times New Roman"/>
        </w:rPr>
        <w:t>Aldine Transaction</w:t>
      </w:r>
    </w:p>
    <w:p w:rsidR="00CF6087" w:rsidRDefault="00CF6087">
      <w:pPr>
        <w:pStyle w:val="NormalWeb"/>
        <w:spacing w:before="0" w:beforeAutospacing="0" w:after="0" w:afterAutospacing="0"/>
        <w:jc w:val="both"/>
        <w:rPr>
          <w:rFonts w:ascii="Times New Roman" w:hAnsi="Times New Roman" w:cs="Times New Roman"/>
          <w:b/>
          <w:bCs/>
          <w:sz w:val="18"/>
          <w:szCs w:val="18"/>
        </w:rPr>
      </w:pPr>
    </w:p>
    <w:p w:rsidR="00CF6087" w:rsidRDefault="00CF6087">
      <w:pPr>
        <w:pStyle w:val="NormalWeb"/>
        <w:spacing w:before="0" w:beforeAutospacing="0" w:after="0" w:afterAutospacing="0"/>
        <w:jc w:val="both"/>
        <w:rPr>
          <w:rFonts w:ascii="Times New Roman" w:hAnsi="Times New Roman" w:cs="Times New Roman"/>
          <w:b/>
          <w:bCs/>
          <w:sz w:val="18"/>
          <w:szCs w:val="18"/>
        </w:rPr>
      </w:pPr>
    </w:p>
    <w:tbl>
      <w:tblPr>
        <w:tblStyle w:val="TableGrid"/>
        <w:tblW w:w="7199" w:type="dxa"/>
        <w:tblInd w:w="535" w:type="dxa"/>
        <w:tblLook w:val="04A0" w:firstRow="1" w:lastRow="0" w:firstColumn="1" w:lastColumn="0" w:noHBand="0" w:noVBand="1"/>
      </w:tblPr>
      <w:tblGrid>
        <w:gridCol w:w="2799"/>
        <w:gridCol w:w="1621"/>
        <w:gridCol w:w="1312"/>
        <w:gridCol w:w="1467"/>
      </w:tblGrid>
      <w:tr w:rsidR="00CF6087">
        <w:trPr>
          <w:trHeight w:val="254"/>
        </w:trPr>
        <w:tc>
          <w:tcPr>
            <w:tcW w:w="2799"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 xml:space="preserve">Course Code: </w:t>
            </w:r>
            <w:r>
              <w:rPr>
                <w:rFonts w:cs="Times New Roman"/>
                <w:b/>
              </w:rPr>
              <w:t>ANP 0314-2107</w:t>
            </w:r>
          </w:p>
        </w:tc>
        <w:tc>
          <w:tcPr>
            <w:tcW w:w="1621"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Credit:</w:t>
            </w:r>
            <w:r>
              <w:rPr>
                <w:rFonts w:cs="Times New Roman"/>
                <w:bCs/>
              </w:rPr>
              <w:t xml:space="preserve"> 3.0</w:t>
            </w:r>
          </w:p>
        </w:tc>
        <w:tc>
          <w:tcPr>
            <w:tcW w:w="1312"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Year:</w:t>
            </w:r>
            <w:r>
              <w:rPr>
                <w:rFonts w:cs="Times New Roman"/>
                <w:bCs/>
              </w:rPr>
              <w:t xml:space="preserve"> Second</w:t>
            </w:r>
          </w:p>
        </w:tc>
        <w:tc>
          <w:tcPr>
            <w:tcW w:w="1467"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Semester:</w:t>
            </w:r>
            <w:r>
              <w:rPr>
                <w:rFonts w:cs="Times New Roman"/>
                <w:bCs/>
              </w:rPr>
              <w:t xml:space="preserve"> First</w:t>
            </w:r>
          </w:p>
        </w:tc>
      </w:tr>
      <w:tr w:rsidR="00CF6087">
        <w:trPr>
          <w:trHeight w:val="289"/>
        </w:trPr>
        <w:tc>
          <w:tcPr>
            <w:tcW w:w="442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Course Title:</w:t>
            </w:r>
            <w:r>
              <w:rPr>
                <w:rFonts w:cs="Times New Roman"/>
              </w:rPr>
              <w:t>IntroductiontoAnthropology( for PAD)</w:t>
            </w:r>
          </w:p>
        </w:tc>
        <w:tc>
          <w:tcPr>
            <w:tcW w:w="2779"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Course Status:</w:t>
            </w:r>
            <w:r>
              <w:rPr>
                <w:rFonts w:cs="Times New Roman"/>
                <w:bCs/>
              </w:rPr>
              <w:t xml:space="preserve"> Theory</w:t>
            </w:r>
          </w:p>
        </w:tc>
      </w:tr>
    </w:tbl>
    <w:p w:rsidR="00CF6087" w:rsidRDefault="00CF6087">
      <w:pPr>
        <w:rPr>
          <w:rFonts w:ascii="Times New Roman" w:hAnsi="Times New Roman" w:cs="Times New Roman"/>
        </w:rPr>
      </w:pPr>
    </w:p>
    <w:p w:rsidR="00CF6087" w:rsidRDefault="00E12F06">
      <w:pPr>
        <w:widowControl w:val="0"/>
        <w:autoSpaceDE w:val="0"/>
        <w:autoSpaceDN w:val="0"/>
        <w:spacing w:after="0"/>
        <w:ind w:firstLine="547"/>
        <w:rPr>
          <w:rFonts w:ascii="Times New Roman" w:hAnsi="Times New Roman" w:cs="Times New Roman"/>
          <w:b/>
        </w:rPr>
      </w:pPr>
      <w:r>
        <w:rPr>
          <w:rFonts w:ascii="Times New Roman" w:hAnsi="Times New Roman" w:cs="Times New Roman"/>
          <w:b/>
        </w:rPr>
        <w:t>Rationale of the Course:</w:t>
      </w:r>
    </w:p>
    <w:p w:rsidR="00CF6087" w:rsidRDefault="00E12F06">
      <w:pPr>
        <w:ind w:left="550" w:hangingChars="250" w:hanging="550"/>
        <w:jc w:val="both"/>
        <w:rPr>
          <w:rFonts w:ascii="Times New Roman" w:hAnsi="Times New Roman" w:cs="Times New Roman"/>
        </w:rPr>
      </w:pPr>
      <w:r>
        <w:rPr>
          <w:rFonts w:ascii="Times New Roman" w:hAnsi="Times New Roman" w:cs="Times New Roman"/>
        </w:rPr>
        <w:t xml:space="preserve">          Anthropology is the study of human diversity in all time and space. It also covers human social/cultural, biological, and linguistics variability and explores the archaeological remains. Humans are complex beings, both biologically and culturally.  Anthropology tries to understand the human being in a holistic way.  Students will be introduced to some pros and cons of the discipline of anthropology through this introductory course. They will be slanted towards some life-oriented issues like the diverse belief system, social inequalities, communication skills to others, and so forth. It will help them to think critically and relate those issues in their own culture and society. Based on ethnographic accounts and documentary films, the course will introduce the student to the primary domains of social and cultural anthropology. Furthermore, the course has been designed to provide an overview of the relation and difference between Public Administration and Anthropology in general for the Public Administration students. It will help them to understand and use the anthropological perspectives for a critical understanding of their discipline.</w:t>
      </w:r>
    </w:p>
    <w:p w:rsidR="00CF6087" w:rsidRDefault="00CF6087">
      <w:pPr>
        <w:ind w:left="550" w:hangingChars="250" w:hanging="550"/>
        <w:jc w:val="both"/>
        <w:rPr>
          <w:rFonts w:ascii="Times New Roman" w:hAnsi="Times New Roman" w:cs="Times New Roman"/>
        </w:rPr>
      </w:pPr>
    </w:p>
    <w:p w:rsidR="00CF6087" w:rsidRDefault="00E12F06">
      <w:pPr>
        <w:widowControl w:val="0"/>
        <w:autoSpaceDE w:val="0"/>
        <w:autoSpaceDN w:val="0"/>
        <w:spacing w:after="0"/>
        <w:ind w:left="540"/>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xml:space="preserve"> Objectives of this course are to</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Aquatint students of PAD with the critical concepts of anthropology</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sz w:val="18"/>
          <w:szCs w:val="18"/>
        </w:rPr>
      </w:pPr>
      <w:r>
        <w:rPr>
          <w:rFonts w:ascii="Times New Roman" w:hAnsi="Times New Roman" w:cs="Times New Roman"/>
        </w:rPr>
        <w:t>Orient students with basic ideas about the similarities and differences between modern and past peoples based on their beliefs, religions, customs, languages, marriage practices, family structures, and artistic expression, among other topics</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rPr>
      </w:pPr>
      <w:r>
        <w:rPr>
          <w:rFonts w:ascii="Times New Roman" w:hAnsi="Times New Roman" w:cs="Times New Roman"/>
        </w:rPr>
        <w:t>Provide the variety of theoretical knowledge, methods, and techniques of anthropologists used to study human culture with a focus on organization and administration</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Foster the critical and analytical thinking skills from a different perspective than public administration’s academic boundary</w:t>
      </w:r>
    </w:p>
    <w:p w:rsidR="00CF6087" w:rsidRDefault="00CF6087">
      <w:pPr>
        <w:widowControl w:val="0"/>
        <w:autoSpaceDE w:val="0"/>
        <w:autoSpaceDN w:val="0"/>
        <w:spacing w:after="0" w:line="259" w:lineRule="auto"/>
        <w:rPr>
          <w:rFonts w:ascii="Times New Roman" w:hAnsi="Times New Roman" w:cs="Times New Roman"/>
        </w:rPr>
      </w:pPr>
    </w:p>
    <w:p w:rsidR="00CF6087" w:rsidRDefault="00CF6087">
      <w:pPr>
        <w:widowControl w:val="0"/>
        <w:autoSpaceDE w:val="0"/>
        <w:autoSpaceDN w:val="0"/>
        <w:spacing w:after="0" w:line="259" w:lineRule="auto"/>
        <w:rPr>
          <w:rFonts w:ascii="Times New Roman" w:hAnsi="Times New Roman" w:cs="Times New Roman"/>
        </w:rPr>
      </w:pPr>
    </w:p>
    <w:p w:rsidR="00CF6087" w:rsidRDefault="00CF6087">
      <w:pPr>
        <w:widowControl w:val="0"/>
        <w:autoSpaceDE w:val="0"/>
        <w:autoSpaceDN w:val="0"/>
        <w:spacing w:after="0"/>
        <w:ind w:left="540"/>
        <w:rPr>
          <w:rFonts w:ascii="Times New Roman" w:hAnsi="Times New Roman" w:cs="Times New Roman"/>
        </w:rPr>
      </w:pPr>
    </w:p>
    <w:p w:rsidR="00CF6087" w:rsidRDefault="00CF6087">
      <w:pPr>
        <w:widowControl w:val="0"/>
        <w:autoSpaceDE w:val="0"/>
        <w:autoSpaceDN w:val="0"/>
        <w:spacing w:after="0"/>
        <w:ind w:firstLine="547"/>
        <w:rPr>
          <w:rFonts w:ascii="Times New Roman" w:hAnsi="Times New Roman" w:cs="Times New Roman"/>
          <w:b/>
        </w:rPr>
      </w:pPr>
    </w:p>
    <w:p w:rsidR="00CF6087" w:rsidRDefault="00CF6087">
      <w:pPr>
        <w:widowControl w:val="0"/>
        <w:autoSpaceDE w:val="0"/>
        <w:autoSpaceDN w:val="0"/>
        <w:spacing w:after="0"/>
        <w:ind w:firstLine="547"/>
        <w:rPr>
          <w:rFonts w:ascii="Times New Roman" w:hAnsi="Times New Roman" w:cs="Times New Roman"/>
          <w:b/>
        </w:rPr>
      </w:pPr>
    </w:p>
    <w:p w:rsidR="009D5EE3" w:rsidRDefault="009D5EE3">
      <w:pPr>
        <w:widowControl w:val="0"/>
        <w:autoSpaceDE w:val="0"/>
        <w:autoSpaceDN w:val="0"/>
        <w:spacing w:after="0"/>
        <w:ind w:firstLine="547"/>
        <w:rPr>
          <w:rFonts w:ascii="Times New Roman" w:hAnsi="Times New Roman" w:cs="Times New Roman"/>
          <w:b/>
        </w:rPr>
      </w:pPr>
    </w:p>
    <w:p w:rsidR="00CF6087" w:rsidRDefault="00E12F06">
      <w:pPr>
        <w:widowControl w:val="0"/>
        <w:autoSpaceDE w:val="0"/>
        <w:autoSpaceDN w:val="0"/>
        <w:spacing w:after="0"/>
        <w:ind w:firstLine="547"/>
        <w:rPr>
          <w:rFonts w:ascii="Times New Roman" w:hAnsi="Times New Roman" w:cs="Times New Roman"/>
        </w:rPr>
      </w:pPr>
      <w:r>
        <w:rPr>
          <w:rFonts w:ascii="Times New Roman" w:hAnsi="Times New Roman" w:cs="Times New Roman"/>
          <w:b/>
        </w:rPr>
        <w:t>Course Content:</w:t>
      </w:r>
    </w:p>
    <w:p w:rsidR="00CF6087" w:rsidRDefault="00E12F06">
      <w:pPr>
        <w:ind w:left="550" w:hangingChars="250" w:hanging="550"/>
        <w:jc w:val="both"/>
        <w:rPr>
          <w:rFonts w:ascii="Times New Roman" w:hAnsi="Times New Roman" w:cs="Times New Roman"/>
        </w:rPr>
      </w:pPr>
      <w:r>
        <w:rPr>
          <w:rFonts w:ascii="Times New Roman" w:hAnsi="Times New Roman" w:cs="Times New Roman"/>
          <w:i/>
          <w:iCs/>
        </w:rPr>
        <w:t>Defining Anthropology</w:t>
      </w:r>
      <w:r>
        <w:rPr>
          <w:rFonts w:ascii="Times New Roman" w:hAnsi="Times New Roman" w:cs="Times New Roman"/>
          <w:bCs/>
          <w:i/>
          <w:iCs/>
        </w:rPr>
        <w:t>:</w:t>
      </w:r>
      <w:r>
        <w:rPr>
          <w:rFonts w:ascii="Times New Roman" w:hAnsi="Times New Roman" w:cs="Times New Roman"/>
        </w:rPr>
        <w:t xml:space="preserve">Introduction to anthropology and subject matters, four fields of anthropology, misconception regarding anthropology. </w:t>
      </w:r>
      <w:r>
        <w:rPr>
          <w:rFonts w:ascii="Times New Roman" w:hAnsi="Times New Roman" w:cs="Times New Roman"/>
          <w:i/>
          <w:iCs/>
        </w:rPr>
        <w:t>Culture and Otherness:</w:t>
      </w:r>
      <w:r>
        <w:rPr>
          <w:rFonts w:ascii="Times New Roman" w:hAnsi="Times New Roman" w:cs="Times New Roman"/>
          <w:bCs/>
        </w:rPr>
        <w:t>what is culture, Introducing different culture, cultural assimilation, acculturation, multiculturalism, subculture, popular culture. Concept of Other, measuring Other from one’s perspective.</w:t>
      </w:r>
      <w:r>
        <w:rPr>
          <w:rFonts w:ascii="Times New Roman" w:hAnsi="Times New Roman" w:cs="Times New Roman"/>
          <w:bCs/>
          <w:i/>
          <w:iCs/>
        </w:rPr>
        <w:t>Methods in Anthropology</w:t>
      </w:r>
      <w:r>
        <w:rPr>
          <w:rFonts w:ascii="Times New Roman" w:hAnsi="Times New Roman" w:cs="Times New Roman"/>
          <w:bCs/>
        </w:rPr>
        <w:t>: Fieldwork and Participant Observation,</w:t>
      </w:r>
      <w:r>
        <w:rPr>
          <w:rFonts w:ascii="Times New Roman" w:hAnsi="Times New Roman" w:cs="Times New Roman"/>
          <w:bCs/>
          <w:i/>
          <w:iCs/>
        </w:rPr>
        <w:t xml:space="preserve"> Introduction to Theoretical Schools of Anthropology:</w:t>
      </w:r>
      <w:r>
        <w:rPr>
          <w:rFonts w:ascii="Times New Roman" w:hAnsi="Times New Roman" w:cs="Times New Roman"/>
        </w:rPr>
        <w:t xml:space="preserve"> 1.Classical evolutionism (Tylor, Morgan and Frazer) 2. Historical particularism (Boas); Diffusionism (British, German and American) 3. Functionalism (Malinowski); Structural- functionlism (Radcliffe-Brown) 4. Structuralism (L’evi – Strauss and E. Leach) 5. Culture and personality (Benedict, Mead, Linton, Kardiner and Cora – du B 6. Neo – evolutionism (Childe, White, Steward, Sahlins and Service) 7. Cultural materialism (Harris) 8. Symbolic and interpretive theories (Turner, Schneider and Geertz) 9. Cognitive theories (Tyler, Conklin) 10. Post- modernism in anthropology.</w:t>
      </w:r>
      <w:r>
        <w:rPr>
          <w:rFonts w:ascii="Times New Roman" w:hAnsi="Times New Roman" w:cs="Times New Roman"/>
          <w:bCs/>
          <w:i/>
          <w:iCs/>
        </w:rPr>
        <w:t xml:space="preserve"> Evolution of Societies:</w:t>
      </w:r>
      <w:r>
        <w:rPr>
          <w:rFonts w:ascii="Times New Roman" w:hAnsi="Times New Roman" w:cs="Times New Roman"/>
          <w:bCs/>
        </w:rPr>
        <w:t xml:space="preserve"> political organizations, Band, tribe, clan, human evolution, Hunting gathering society, agrarian societies, pre-industrial societies, industrial societies, and future societies.</w:t>
      </w:r>
      <w:r>
        <w:rPr>
          <w:rFonts w:ascii="Times New Roman" w:hAnsi="Times New Roman" w:cs="Times New Roman"/>
          <w:i/>
          <w:iCs/>
        </w:rPr>
        <w:t>Kinship:</w:t>
      </w:r>
      <w:r>
        <w:rPr>
          <w:rFonts w:ascii="Times New Roman" w:hAnsi="Times New Roman" w:cs="Times New Roman"/>
          <w:bCs/>
        </w:rPr>
        <w:t>Blood relationship, types of kin relationship etc.</w:t>
      </w:r>
      <w:r>
        <w:rPr>
          <w:rFonts w:ascii="Times New Roman" w:hAnsi="Times New Roman" w:cs="Times New Roman"/>
          <w:i/>
          <w:iCs/>
        </w:rPr>
        <w:t>Beliefsystems:</w:t>
      </w:r>
      <w:r>
        <w:rPr>
          <w:rFonts w:ascii="Times New Roman" w:hAnsi="Times New Roman" w:cs="Times New Roman"/>
          <w:bCs/>
        </w:rPr>
        <w:t xml:space="preserve">Belief systems, religion, norms, values, law, morals, customs,  difference between belief and religion. </w:t>
      </w:r>
      <w:r>
        <w:rPr>
          <w:rFonts w:ascii="Times New Roman" w:hAnsi="Times New Roman" w:cs="Times New Roman"/>
          <w:bCs/>
          <w:i/>
          <w:iCs/>
        </w:rPr>
        <w:t xml:space="preserve">Livelihood: </w:t>
      </w:r>
      <w:r>
        <w:rPr>
          <w:rFonts w:ascii="Times New Roman" w:hAnsi="Times New Roman" w:cs="Times New Roman"/>
          <w:bCs/>
        </w:rPr>
        <w:t xml:space="preserve">Mode of production, hunting and gathering, economic systems, formal and informal economy. </w:t>
      </w:r>
      <w:r>
        <w:rPr>
          <w:rFonts w:ascii="Times New Roman" w:hAnsi="Times New Roman" w:cs="Times New Roman"/>
          <w:i/>
          <w:iCs/>
        </w:rPr>
        <w:t>Administration and Policy:</w:t>
      </w:r>
      <w:r>
        <w:rPr>
          <w:rFonts w:ascii="Times New Roman" w:hAnsi="Times New Roman" w:cs="Times New Roman"/>
        </w:rPr>
        <w:t>People’s voice in policy, Discourse, power, knowledge, colonial legacy, governmentality.</w:t>
      </w:r>
      <w:r>
        <w:rPr>
          <w:rFonts w:ascii="Times New Roman" w:hAnsi="Times New Roman" w:cs="Times New Roman"/>
          <w:i/>
          <w:iCs/>
        </w:rPr>
        <w:t>The Sense of Inequality:</w:t>
      </w:r>
      <w:r>
        <w:rPr>
          <w:rFonts w:ascii="Times New Roman" w:hAnsi="Times New Roman" w:cs="Times New Roman"/>
          <w:bCs/>
        </w:rPr>
        <w:t>Social inequality, inclusion, exclusion, dynamics of social production, inclusive policies, exclusive policies etc.</w:t>
      </w:r>
      <w:r>
        <w:rPr>
          <w:rFonts w:ascii="Times New Roman" w:hAnsi="Times New Roman" w:cs="Times New Roman"/>
          <w:i/>
          <w:iCs/>
        </w:rPr>
        <w:t>Scopes of Anthropology:</w:t>
      </w:r>
      <w:r>
        <w:rPr>
          <w:rFonts w:ascii="Times New Roman" w:hAnsi="Times New Roman" w:cs="Times New Roman"/>
          <w:bCs/>
        </w:rPr>
        <w:t>Relation with public policy and anthropology, discourse analysis, native voices, Advanced anthropological discussions, critical understanding, post-colonial approach, ethnographic evidences etc</w:t>
      </w:r>
    </w:p>
    <w:p w:rsidR="00CF6087" w:rsidRDefault="00CF6087">
      <w:pPr>
        <w:widowControl w:val="0"/>
        <w:autoSpaceDE w:val="0"/>
        <w:autoSpaceDN w:val="0"/>
        <w:spacing w:after="0" w:line="271" w:lineRule="auto"/>
        <w:ind w:left="540"/>
        <w:rPr>
          <w:rFonts w:ascii="Times New Roman" w:hAnsi="Times New Roman" w:cs="Times New Roman"/>
          <w:b/>
        </w:rPr>
      </w:pPr>
    </w:p>
    <w:p w:rsidR="00CF6087" w:rsidRDefault="00E12F06">
      <w:pPr>
        <w:widowControl w:val="0"/>
        <w:autoSpaceDE w:val="0"/>
        <w:autoSpaceDN w:val="0"/>
        <w:spacing w:after="0" w:line="271" w:lineRule="auto"/>
        <w:ind w:left="540"/>
        <w:rPr>
          <w:rFonts w:ascii="Times New Roman" w:hAnsi="Times New Roman" w:cs="Times New Roman"/>
        </w:rPr>
      </w:pPr>
      <w:r>
        <w:rPr>
          <w:rFonts w:ascii="Times New Roman" w:hAnsi="Times New Roman" w:cs="Times New Roman"/>
          <w:b/>
        </w:rPr>
        <w:t xml:space="preserve">Course Learning Outcomes (COs): </w:t>
      </w:r>
      <w:r>
        <w:rPr>
          <w:rFonts w:ascii="Times New Roman" w:hAnsi="Times New Roman" w:cs="Times New Roman"/>
        </w:rPr>
        <w:t>After successful completion of the course, students will be able to-</w:t>
      </w:r>
    </w:p>
    <w:p w:rsidR="00CF6087" w:rsidRDefault="00E12F06">
      <w:pPr>
        <w:spacing w:after="0"/>
        <w:ind w:left="540" w:firstLineChars="4" w:firstLine="9"/>
        <w:jc w:val="both"/>
        <w:rPr>
          <w:rFonts w:ascii="Times New Roman" w:hAnsi="Times New Roman" w:cs="Times New Roman"/>
        </w:rPr>
      </w:pPr>
      <w:r>
        <w:rPr>
          <w:rFonts w:ascii="Times New Roman" w:hAnsi="Times New Roman" w:cs="Times New Roman"/>
        </w:rPr>
        <w:t>CO 1: Interpret different key anthropological terms in understanding human nature. </w:t>
      </w:r>
    </w:p>
    <w:p w:rsidR="00CF6087" w:rsidRDefault="00E12F06">
      <w:pPr>
        <w:spacing w:after="0"/>
        <w:ind w:left="440" w:firstLineChars="50" w:firstLine="110"/>
        <w:jc w:val="both"/>
        <w:rPr>
          <w:rFonts w:ascii="Times New Roman" w:hAnsi="Times New Roman" w:cs="Times New Roman"/>
        </w:rPr>
      </w:pPr>
      <w:r>
        <w:rPr>
          <w:rFonts w:ascii="Times New Roman" w:hAnsi="Times New Roman" w:cs="Times New Roman"/>
        </w:rPr>
        <w:t xml:space="preserve">CO 2: Gain a better understanding of cultural impacts on public policy and administration </w:t>
      </w:r>
    </w:p>
    <w:p w:rsidR="00CF6087" w:rsidRDefault="00E12F06">
      <w:pPr>
        <w:spacing w:after="0"/>
        <w:ind w:leftChars="200" w:left="440" w:firstLineChars="50" w:firstLine="110"/>
        <w:jc w:val="both"/>
        <w:rPr>
          <w:rFonts w:ascii="Times New Roman" w:hAnsi="Times New Roman" w:cs="Times New Roman"/>
        </w:rPr>
      </w:pPr>
      <w:r>
        <w:rPr>
          <w:rFonts w:ascii="Times New Roman" w:hAnsi="Times New Roman" w:cs="Times New Roman"/>
        </w:rPr>
        <w:t>CO3: Distinguish the similarities and differences between the policies from the people and imposition from the government</w:t>
      </w:r>
    </w:p>
    <w:p w:rsidR="00CF6087" w:rsidRDefault="00E12F06">
      <w:pPr>
        <w:spacing w:after="0"/>
        <w:ind w:left="440" w:firstLineChars="50" w:firstLine="110"/>
        <w:jc w:val="both"/>
        <w:rPr>
          <w:rFonts w:ascii="Times New Roman" w:hAnsi="Times New Roman" w:cs="Times New Roman"/>
        </w:rPr>
      </w:pPr>
      <w:r>
        <w:rPr>
          <w:rFonts w:ascii="Times New Roman" w:hAnsi="Times New Roman" w:cs="Times New Roman"/>
        </w:rPr>
        <w:t>CO 4: Outline the variety of research methods and techniques used in anthropology and apply basic anthropological theoretical knowledge to better understand society and culture. </w:t>
      </w:r>
    </w:p>
    <w:p w:rsidR="00CF6087" w:rsidRDefault="00E12F06">
      <w:pPr>
        <w:spacing w:after="0"/>
        <w:ind w:leftChars="200" w:left="440" w:firstLineChars="50" w:firstLine="110"/>
        <w:jc w:val="both"/>
        <w:rPr>
          <w:rFonts w:ascii="Times New Roman" w:hAnsi="Times New Roman" w:cs="Times New Roman"/>
        </w:rPr>
      </w:pPr>
      <w:r>
        <w:rPr>
          <w:rFonts w:ascii="Times New Roman" w:hAnsi="Times New Roman" w:cs="Times New Roman"/>
        </w:rPr>
        <w:t>CO5: Improve their critical reading and writing skills that will contribute to the Public Administrative academic discussion.</w:t>
      </w:r>
    </w:p>
    <w:p w:rsidR="00CF6087" w:rsidRDefault="00CF6087">
      <w:pPr>
        <w:widowControl w:val="0"/>
        <w:autoSpaceDE w:val="0"/>
        <w:autoSpaceDN w:val="0"/>
        <w:spacing w:after="0" w:line="271" w:lineRule="auto"/>
        <w:rPr>
          <w:rFonts w:ascii="Times New Roman" w:hAnsi="Times New Roman" w:cs="Times New Roman"/>
        </w:rPr>
      </w:pPr>
    </w:p>
    <w:p w:rsidR="00CF6087" w:rsidRDefault="00E12F06">
      <w:pPr>
        <w:widowControl w:val="0"/>
        <w:autoSpaceDE w:val="0"/>
        <w:autoSpaceDN w:val="0"/>
        <w:spacing w:after="0" w:line="271" w:lineRule="auto"/>
        <w:ind w:left="540"/>
        <w:rPr>
          <w:rFonts w:ascii="Times New Roman" w:hAnsi="Times New Roman" w:cs="Times New Roman"/>
          <w:b/>
          <w:bCs/>
        </w:rPr>
      </w:pPr>
      <w:r>
        <w:rPr>
          <w:rFonts w:ascii="Times New Roman" w:hAnsi="Times New Roman" w:cs="Times New Roman"/>
          <w:b/>
          <w:bCs/>
        </w:rPr>
        <w:t>Mapping Course Lea</w:t>
      </w:r>
      <w:r w:rsidR="005359C2">
        <w:rPr>
          <w:rFonts w:ascii="Times New Roman" w:hAnsi="Times New Roman" w:cs="Times New Roman"/>
          <w:b/>
          <w:bCs/>
        </w:rPr>
        <w:t>rning Outcomes (COs) with the PO</w:t>
      </w:r>
      <w:r>
        <w:rPr>
          <w:rFonts w:ascii="Times New Roman" w:hAnsi="Times New Roman" w:cs="Times New Roman"/>
          <w:b/>
          <w:bCs/>
        </w:rPr>
        <w:t>s:</w:t>
      </w:r>
    </w:p>
    <w:tbl>
      <w:tblPr>
        <w:tblStyle w:val="TableGrid"/>
        <w:tblW w:w="6550" w:type="dxa"/>
        <w:tblInd w:w="535" w:type="dxa"/>
        <w:tblLayout w:type="fixed"/>
        <w:tblLook w:val="04A0" w:firstRow="1" w:lastRow="0" w:firstColumn="1" w:lastColumn="0" w:noHBand="0" w:noVBand="1"/>
      </w:tblPr>
      <w:tblGrid>
        <w:gridCol w:w="886"/>
        <w:gridCol w:w="703"/>
        <w:gridCol w:w="703"/>
        <w:gridCol w:w="560"/>
        <w:gridCol w:w="809"/>
        <w:gridCol w:w="485"/>
        <w:gridCol w:w="647"/>
        <w:gridCol w:w="647"/>
        <w:gridCol w:w="1110"/>
      </w:tblGrid>
      <w:tr w:rsidR="00CF6087">
        <w:trPr>
          <w:trHeight w:val="312"/>
        </w:trPr>
        <w:tc>
          <w:tcPr>
            <w:tcW w:w="886"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Course Learning Outcomes (COs)</w:t>
            </w:r>
          </w:p>
        </w:tc>
        <w:tc>
          <w:tcPr>
            <w:tcW w:w="1966" w:type="dxa"/>
            <w:gridSpan w:val="3"/>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Fundamental Domain</w:t>
            </w:r>
          </w:p>
        </w:tc>
        <w:tc>
          <w:tcPr>
            <w:tcW w:w="8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Social Domain</w:t>
            </w:r>
          </w:p>
        </w:tc>
        <w:tc>
          <w:tcPr>
            <w:tcW w:w="1132"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Thinking Domain</w:t>
            </w:r>
          </w:p>
        </w:tc>
        <w:tc>
          <w:tcPr>
            <w:tcW w:w="1757"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Personal Domain</w:t>
            </w:r>
          </w:p>
        </w:tc>
      </w:tr>
      <w:tr w:rsidR="00CF6087" w:rsidTr="00F30137">
        <w:trPr>
          <w:cantSplit/>
          <w:trHeight w:val="625"/>
        </w:trPr>
        <w:tc>
          <w:tcPr>
            <w:tcW w:w="886" w:type="dxa"/>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rFonts w:cs="Times New Roman"/>
                <w:b/>
                <w:bCs/>
                <w:sz w:val="18"/>
                <w:szCs w:val="18"/>
              </w:rPr>
            </w:pPr>
          </w:p>
        </w:tc>
        <w:tc>
          <w:tcPr>
            <w:tcW w:w="703"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PO1</w:t>
            </w:r>
          </w:p>
        </w:tc>
        <w:tc>
          <w:tcPr>
            <w:tcW w:w="703"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rFonts w:cs="Times New Roman"/>
                <w:b/>
                <w:sz w:val="18"/>
                <w:szCs w:val="18"/>
              </w:rPr>
            </w:pPr>
          </w:p>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PO2</w:t>
            </w:r>
          </w:p>
        </w:tc>
        <w:tc>
          <w:tcPr>
            <w:tcW w:w="56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PO3</w:t>
            </w:r>
          </w:p>
        </w:tc>
        <w:tc>
          <w:tcPr>
            <w:tcW w:w="8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PO4</w:t>
            </w:r>
          </w:p>
        </w:tc>
        <w:tc>
          <w:tcPr>
            <w:tcW w:w="485"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PO5</w:t>
            </w:r>
          </w:p>
        </w:tc>
        <w:tc>
          <w:tcPr>
            <w:tcW w:w="647"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PO6</w:t>
            </w:r>
          </w:p>
        </w:tc>
        <w:tc>
          <w:tcPr>
            <w:tcW w:w="647"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PO7</w:t>
            </w:r>
          </w:p>
        </w:tc>
        <w:tc>
          <w:tcPr>
            <w:tcW w:w="1110"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PO8</w:t>
            </w:r>
          </w:p>
        </w:tc>
      </w:tr>
      <w:tr w:rsidR="00CF6087" w:rsidTr="00F30137">
        <w:trPr>
          <w:trHeight w:val="148"/>
        </w:trPr>
        <w:tc>
          <w:tcPr>
            <w:tcW w:w="8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1</w:t>
            </w:r>
          </w:p>
        </w:tc>
        <w:tc>
          <w:tcPr>
            <w:tcW w:w="703" w:type="dxa"/>
            <w:tcBorders>
              <w:top w:val="single" w:sz="4" w:space="0" w:color="auto"/>
              <w:left w:val="nil"/>
              <w:bottom w:val="single" w:sz="4" w:space="0" w:color="auto"/>
              <w:right w:val="single" w:sz="4" w:space="0" w:color="auto"/>
            </w:tcBorders>
            <w:vAlign w:val="center"/>
          </w:tcPr>
          <w:p w:rsidR="00CF6087" w:rsidRPr="00F30137" w:rsidRDefault="00F30137">
            <w:pPr>
              <w:widowControl w:val="0"/>
              <w:autoSpaceDE w:val="0"/>
              <w:autoSpaceDN w:val="0"/>
              <w:spacing w:after="0" w:line="240" w:lineRule="auto"/>
              <w:jc w:val="center"/>
              <w:rPr>
                <w:rFonts w:cs="Times New Roman"/>
                <w:bCs/>
                <w:sz w:val="24"/>
                <w:lang w:val="en-US"/>
              </w:rPr>
            </w:pPr>
            <w:r>
              <w:rPr>
                <w:rFonts w:cs="Times New Roman"/>
                <w:bCs/>
                <w:sz w:val="20"/>
                <w:szCs w:val="20"/>
                <w:lang w:val="en-US"/>
              </w:rPr>
              <w:t>1</w:t>
            </w:r>
          </w:p>
        </w:tc>
        <w:tc>
          <w:tcPr>
            <w:tcW w:w="703"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56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8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485"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4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4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111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trPr>
          <w:trHeight w:val="148"/>
        </w:trPr>
        <w:tc>
          <w:tcPr>
            <w:tcW w:w="8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2</w:t>
            </w:r>
          </w:p>
        </w:tc>
        <w:tc>
          <w:tcPr>
            <w:tcW w:w="703" w:type="dxa"/>
            <w:tcBorders>
              <w:top w:val="single" w:sz="4" w:space="0" w:color="auto"/>
              <w:left w:val="nil"/>
              <w:bottom w:val="single" w:sz="4" w:space="0" w:color="auto"/>
              <w:right w:val="single" w:sz="4" w:space="0" w:color="auto"/>
            </w:tcBorders>
            <w:vAlign w:val="center"/>
          </w:tcPr>
          <w:p w:rsidR="00CF6087" w:rsidRPr="00F30137" w:rsidRDefault="00F30137">
            <w:pPr>
              <w:widowControl w:val="0"/>
              <w:autoSpaceDE w:val="0"/>
              <w:autoSpaceDN w:val="0"/>
              <w:spacing w:after="0" w:line="240" w:lineRule="auto"/>
              <w:jc w:val="center"/>
              <w:rPr>
                <w:rFonts w:cs="Times New Roman"/>
                <w:bCs/>
                <w:sz w:val="24"/>
                <w:lang w:val="en-US"/>
              </w:rPr>
            </w:pPr>
            <w:r>
              <w:rPr>
                <w:rFonts w:cs="Times New Roman"/>
                <w:bCs/>
                <w:sz w:val="20"/>
                <w:szCs w:val="20"/>
                <w:lang w:val="en-US"/>
              </w:rPr>
              <w:t>2</w:t>
            </w:r>
          </w:p>
        </w:tc>
        <w:tc>
          <w:tcPr>
            <w:tcW w:w="703"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56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8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485"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4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4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11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trPr>
          <w:trHeight w:val="148"/>
        </w:trPr>
        <w:tc>
          <w:tcPr>
            <w:tcW w:w="8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3</w:t>
            </w:r>
          </w:p>
        </w:tc>
        <w:tc>
          <w:tcPr>
            <w:tcW w:w="703" w:type="dxa"/>
            <w:tcBorders>
              <w:top w:val="single" w:sz="4" w:space="0" w:color="auto"/>
              <w:left w:val="nil"/>
              <w:bottom w:val="single" w:sz="4" w:space="0" w:color="auto"/>
              <w:right w:val="single" w:sz="4" w:space="0" w:color="auto"/>
            </w:tcBorders>
            <w:vAlign w:val="center"/>
          </w:tcPr>
          <w:p w:rsidR="00CF6087" w:rsidRPr="00F30137" w:rsidRDefault="00F30137">
            <w:pPr>
              <w:widowControl w:val="0"/>
              <w:autoSpaceDE w:val="0"/>
              <w:autoSpaceDN w:val="0"/>
              <w:spacing w:after="0" w:line="240" w:lineRule="auto"/>
              <w:jc w:val="center"/>
              <w:rPr>
                <w:rFonts w:cs="Times New Roman"/>
                <w:bCs/>
                <w:sz w:val="24"/>
                <w:lang w:val="en-US"/>
              </w:rPr>
            </w:pPr>
            <w:r>
              <w:rPr>
                <w:rFonts w:cs="Times New Roman"/>
                <w:bCs/>
                <w:sz w:val="20"/>
                <w:szCs w:val="20"/>
                <w:lang w:val="en-US"/>
              </w:rPr>
              <w:t>2</w:t>
            </w:r>
          </w:p>
        </w:tc>
        <w:tc>
          <w:tcPr>
            <w:tcW w:w="703" w:type="dxa"/>
            <w:tcBorders>
              <w:top w:val="single" w:sz="4" w:space="0" w:color="auto"/>
              <w:left w:val="nil"/>
              <w:bottom w:val="single" w:sz="4" w:space="0" w:color="auto"/>
              <w:right w:val="single" w:sz="4" w:space="0" w:color="auto"/>
            </w:tcBorders>
          </w:tcPr>
          <w:p w:rsidR="00CF6087" w:rsidRPr="00F30137" w:rsidRDefault="00F3013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560"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8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485"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4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4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11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trPr>
          <w:trHeight w:val="148"/>
        </w:trPr>
        <w:tc>
          <w:tcPr>
            <w:tcW w:w="8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4</w:t>
            </w:r>
          </w:p>
        </w:tc>
        <w:tc>
          <w:tcPr>
            <w:tcW w:w="703"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03"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560" w:type="dxa"/>
            <w:tcBorders>
              <w:top w:val="single" w:sz="4" w:space="0" w:color="auto"/>
              <w:left w:val="nil"/>
              <w:bottom w:val="single" w:sz="4" w:space="0" w:color="auto"/>
              <w:right w:val="single" w:sz="4" w:space="0" w:color="auto"/>
            </w:tcBorders>
            <w:vAlign w:val="center"/>
          </w:tcPr>
          <w:p w:rsidR="00CF6087" w:rsidRPr="00F30137" w:rsidRDefault="00F3013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3</w:t>
            </w:r>
          </w:p>
        </w:tc>
        <w:tc>
          <w:tcPr>
            <w:tcW w:w="8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485"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4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4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11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trPr>
          <w:trHeight w:val="148"/>
        </w:trPr>
        <w:tc>
          <w:tcPr>
            <w:tcW w:w="8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 5</w:t>
            </w:r>
          </w:p>
        </w:tc>
        <w:tc>
          <w:tcPr>
            <w:tcW w:w="703"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03"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560" w:type="dxa"/>
            <w:tcBorders>
              <w:top w:val="single" w:sz="4" w:space="0" w:color="auto"/>
              <w:left w:val="nil"/>
              <w:bottom w:val="single" w:sz="4" w:space="0" w:color="auto"/>
              <w:right w:val="single" w:sz="4" w:space="0" w:color="auto"/>
            </w:tcBorders>
            <w:vAlign w:val="center"/>
          </w:tcPr>
          <w:p w:rsidR="00CF6087" w:rsidRPr="00F30137" w:rsidRDefault="00F3013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8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485"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4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64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11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F30137" w:rsidTr="006F7C9C">
        <w:trPr>
          <w:trHeight w:val="148"/>
        </w:trPr>
        <w:tc>
          <w:tcPr>
            <w:tcW w:w="2292" w:type="dxa"/>
            <w:gridSpan w:val="3"/>
            <w:tcBorders>
              <w:top w:val="single" w:sz="4" w:space="0" w:color="auto"/>
              <w:left w:val="single" w:sz="4" w:space="0" w:color="auto"/>
              <w:bottom w:val="single" w:sz="4" w:space="0" w:color="auto"/>
              <w:right w:val="single" w:sz="4" w:space="0" w:color="auto"/>
            </w:tcBorders>
            <w:vAlign w:val="center"/>
          </w:tcPr>
          <w:p w:rsidR="00F30137" w:rsidRPr="00F30137" w:rsidRDefault="00F3013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Strong - 1</w:t>
            </w:r>
          </w:p>
        </w:tc>
        <w:tc>
          <w:tcPr>
            <w:tcW w:w="1854" w:type="dxa"/>
            <w:gridSpan w:val="3"/>
            <w:tcBorders>
              <w:top w:val="single" w:sz="4" w:space="0" w:color="auto"/>
              <w:left w:val="nil"/>
              <w:bottom w:val="single" w:sz="4" w:space="0" w:color="auto"/>
              <w:right w:val="single" w:sz="4" w:space="0" w:color="auto"/>
            </w:tcBorders>
            <w:vAlign w:val="center"/>
          </w:tcPr>
          <w:p w:rsidR="00F30137" w:rsidRPr="00F30137" w:rsidRDefault="00F3013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Moderate - 2</w:t>
            </w:r>
          </w:p>
        </w:tc>
        <w:tc>
          <w:tcPr>
            <w:tcW w:w="2404" w:type="dxa"/>
            <w:gridSpan w:val="3"/>
            <w:tcBorders>
              <w:top w:val="single" w:sz="4" w:space="0" w:color="auto"/>
              <w:left w:val="nil"/>
              <w:bottom w:val="single" w:sz="4" w:space="0" w:color="auto"/>
              <w:right w:val="single" w:sz="4" w:space="0" w:color="auto"/>
            </w:tcBorders>
            <w:vAlign w:val="center"/>
          </w:tcPr>
          <w:p w:rsidR="00F30137" w:rsidRPr="00F30137" w:rsidRDefault="00F30137">
            <w:pPr>
              <w:widowControl w:val="0"/>
              <w:autoSpaceDE w:val="0"/>
              <w:autoSpaceDN w:val="0"/>
              <w:spacing w:after="0" w:line="240" w:lineRule="auto"/>
              <w:jc w:val="center"/>
              <w:rPr>
                <w:rFonts w:cs="Times New Roman"/>
                <w:sz w:val="18"/>
                <w:szCs w:val="18"/>
                <w:lang w:val="en-US"/>
              </w:rPr>
            </w:pPr>
            <w:r>
              <w:rPr>
                <w:rFonts w:cs="Times New Roman"/>
                <w:sz w:val="18"/>
                <w:szCs w:val="18"/>
                <w:lang w:val="en-US"/>
              </w:rPr>
              <w:t>Weak - 3</w:t>
            </w:r>
          </w:p>
        </w:tc>
      </w:tr>
    </w:tbl>
    <w:p w:rsidR="00CF6087" w:rsidRDefault="00CF6087">
      <w:pPr>
        <w:widowControl w:val="0"/>
        <w:autoSpaceDE w:val="0"/>
        <w:autoSpaceDN w:val="0"/>
        <w:spacing w:after="0" w:line="271" w:lineRule="auto"/>
        <w:rPr>
          <w:rFonts w:ascii="Times New Roman" w:hAnsi="Times New Roman" w:cs="Times New Roman"/>
        </w:rPr>
      </w:pPr>
    </w:p>
    <w:p w:rsidR="00CF6087" w:rsidRDefault="00E12F06">
      <w:pPr>
        <w:widowControl w:val="0"/>
        <w:autoSpaceDE w:val="0"/>
        <w:autoSpaceDN w:val="0"/>
        <w:spacing w:after="0" w:line="271" w:lineRule="auto"/>
        <w:ind w:firstLineChars="200" w:firstLine="442"/>
        <w:rPr>
          <w:rFonts w:ascii="Times New Roman" w:hAnsi="Times New Roman" w:cs="Times New Roman"/>
          <w:b/>
          <w:bCs/>
        </w:rPr>
      </w:pPr>
      <w:r>
        <w:rPr>
          <w:rFonts w:ascii="Times New Roman" w:hAnsi="Times New Roman" w:cs="Times New Roman"/>
          <w:b/>
          <w:bCs/>
        </w:rPr>
        <w:t>Mapping Course Learning Outcomes (CLOs) with the Teaching-Learning&amp; Assessment Strategy:</w:t>
      </w:r>
    </w:p>
    <w:tbl>
      <w:tblPr>
        <w:tblStyle w:val="TableGrid"/>
        <w:tblW w:w="6538" w:type="dxa"/>
        <w:tblInd w:w="535" w:type="dxa"/>
        <w:tblLook w:val="04A0" w:firstRow="1" w:lastRow="0" w:firstColumn="1" w:lastColumn="0" w:noHBand="0" w:noVBand="1"/>
      </w:tblPr>
      <w:tblGrid>
        <w:gridCol w:w="1453"/>
        <w:gridCol w:w="2799"/>
        <w:gridCol w:w="2286"/>
      </w:tblGrid>
      <w:tr w:rsidR="00CF6087">
        <w:trPr>
          <w:trHeight w:val="527"/>
        </w:trPr>
        <w:tc>
          <w:tcPr>
            <w:tcW w:w="1453"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1" w:lineRule="auto"/>
              <w:jc w:val="center"/>
              <w:rPr>
                <w:rFonts w:cs="Times New Roman"/>
                <w:b/>
                <w:sz w:val="20"/>
                <w:szCs w:val="20"/>
              </w:rPr>
            </w:pPr>
            <w:r>
              <w:rPr>
                <w:rFonts w:cs="Times New Roman"/>
                <w:b/>
                <w:bCs/>
                <w:sz w:val="20"/>
                <w:szCs w:val="20"/>
              </w:rPr>
              <w:t>Course Learning Outcomes (COs)</w:t>
            </w:r>
          </w:p>
        </w:tc>
        <w:tc>
          <w:tcPr>
            <w:tcW w:w="2799"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Teaching-Learning Strategy</w:t>
            </w:r>
          </w:p>
        </w:tc>
        <w:tc>
          <w:tcPr>
            <w:tcW w:w="228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Assessment Strategy</w:t>
            </w:r>
          </w:p>
        </w:tc>
      </w:tr>
      <w:tr w:rsidR="00CF6087">
        <w:trPr>
          <w:trHeight w:val="464"/>
        </w:trPr>
        <w:tc>
          <w:tcPr>
            <w:tcW w:w="145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1</w:t>
            </w:r>
          </w:p>
        </w:tc>
        <w:tc>
          <w:tcPr>
            <w:tcW w:w="2799"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28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&amp; Group discussion.</w:t>
            </w:r>
          </w:p>
        </w:tc>
      </w:tr>
      <w:tr w:rsidR="00CF6087">
        <w:trPr>
          <w:trHeight w:val="464"/>
        </w:trPr>
        <w:tc>
          <w:tcPr>
            <w:tcW w:w="145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2</w:t>
            </w:r>
          </w:p>
        </w:tc>
        <w:tc>
          <w:tcPr>
            <w:tcW w:w="2799"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28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&amp; Mid-term Examination 1.</w:t>
            </w:r>
          </w:p>
        </w:tc>
      </w:tr>
      <w:tr w:rsidR="00CF6087">
        <w:trPr>
          <w:trHeight w:val="692"/>
        </w:trPr>
        <w:tc>
          <w:tcPr>
            <w:tcW w:w="145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3</w:t>
            </w:r>
          </w:p>
        </w:tc>
        <w:tc>
          <w:tcPr>
            <w:tcW w:w="2799"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Class Discussion</w:t>
            </w:r>
          </w:p>
        </w:tc>
        <w:tc>
          <w:tcPr>
            <w:tcW w:w="228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Quiz, Presentation &amp; Surprise test. </w:t>
            </w:r>
          </w:p>
        </w:tc>
      </w:tr>
      <w:tr w:rsidR="00CF6087">
        <w:trPr>
          <w:trHeight w:val="464"/>
        </w:trPr>
        <w:tc>
          <w:tcPr>
            <w:tcW w:w="145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4</w:t>
            </w:r>
          </w:p>
        </w:tc>
        <w:tc>
          <w:tcPr>
            <w:tcW w:w="2799"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28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 Assignment &amp; Mid-term Examination 2 .</w:t>
            </w:r>
          </w:p>
        </w:tc>
      </w:tr>
      <w:tr w:rsidR="00CF6087">
        <w:trPr>
          <w:trHeight w:val="464"/>
        </w:trPr>
        <w:tc>
          <w:tcPr>
            <w:tcW w:w="1453"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bCs/>
                <w:sz w:val="20"/>
                <w:szCs w:val="20"/>
              </w:rPr>
            </w:pPr>
            <w:r>
              <w:rPr>
                <w:rFonts w:cs="Times New Roman"/>
                <w:b/>
                <w:bCs/>
                <w:sz w:val="20"/>
                <w:szCs w:val="20"/>
              </w:rPr>
              <w:t>CO 5</w:t>
            </w:r>
          </w:p>
        </w:tc>
        <w:tc>
          <w:tcPr>
            <w:tcW w:w="2799"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Group Discussion</w:t>
            </w:r>
          </w:p>
        </w:tc>
        <w:tc>
          <w:tcPr>
            <w:tcW w:w="2286"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 </w:t>
            </w:r>
            <w:r w:rsidR="00E70B08">
              <w:rPr>
                <w:rFonts w:eastAsia="SimSun" w:cs="Times New Roman"/>
                <w:bCs/>
                <w:sz w:val="20"/>
                <w:szCs w:val="20"/>
              </w:rPr>
              <w:t xml:space="preserve">Assessment &amp; semester-end </w:t>
            </w:r>
            <w:r w:rsidR="00E70B08">
              <w:rPr>
                <w:rFonts w:cs="Times New Roman"/>
                <w:bCs/>
                <w:sz w:val="20"/>
                <w:szCs w:val="20"/>
              </w:rPr>
              <w:t>Examination</w:t>
            </w:r>
          </w:p>
        </w:tc>
      </w:tr>
    </w:tbl>
    <w:p w:rsidR="00CF6087" w:rsidRDefault="00CF6087">
      <w:pPr>
        <w:jc w:val="both"/>
        <w:rPr>
          <w:rFonts w:ascii="Times New Roman" w:hAnsi="Times New Roman" w:cs="Times New Roman"/>
          <w:b/>
        </w:rPr>
      </w:pPr>
    </w:p>
    <w:p w:rsidR="00CF6087" w:rsidRDefault="00E12F06">
      <w:pPr>
        <w:jc w:val="both"/>
        <w:rPr>
          <w:rFonts w:ascii="Times New Roman" w:hAnsi="Times New Roman" w:cs="Times New Roman"/>
          <w:b/>
        </w:rPr>
      </w:pPr>
      <w:r>
        <w:rPr>
          <w:rFonts w:ascii="Times New Roman" w:hAnsi="Times New Roman" w:cs="Times New Roman"/>
          <w:b/>
        </w:rPr>
        <w:t>LEARNING RESOURCES</w:t>
      </w:r>
    </w:p>
    <w:p w:rsidR="00CF6087" w:rsidRDefault="00E12F06">
      <w:pPr>
        <w:pStyle w:val="ListParagraph1"/>
        <w:numPr>
          <w:ilvl w:val="0"/>
          <w:numId w:val="98"/>
        </w:numPr>
        <w:spacing w:after="160" w:line="259" w:lineRule="auto"/>
        <w:ind w:left="360"/>
        <w:jc w:val="both"/>
        <w:rPr>
          <w:rFonts w:ascii="Times New Roman" w:hAnsi="Times New Roman" w:cs="Times New Roman"/>
        </w:rPr>
      </w:pPr>
      <w:r>
        <w:rPr>
          <w:rFonts w:ascii="Times New Roman" w:hAnsi="Times New Roman" w:cs="Times New Roman"/>
        </w:rPr>
        <w:t>Bohanan, Paul and Glazer, Mark (ed) (1973) High Points in Anthropology, Alfred A. Knopf.</w:t>
      </w:r>
    </w:p>
    <w:p w:rsidR="00CF6087" w:rsidRDefault="00E12F06">
      <w:pPr>
        <w:pStyle w:val="ListParagraph1"/>
        <w:numPr>
          <w:ilvl w:val="0"/>
          <w:numId w:val="98"/>
        </w:numPr>
        <w:spacing w:after="160" w:line="259" w:lineRule="auto"/>
        <w:ind w:left="360"/>
        <w:jc w:val="both"/>
        <w:rPr>
          <w:rFonts w:ascii="Times New Roman" w:hAnsi="Times New Roman" w:cs="Times New Roman"/>
        </w:rPr>
      </w:pPr>
      <w:r>
        <w:rPr>
          <w:rFonts w:ascii="Times New Roman" w:hAnsi="Times New Roman" w:cs="Times New Roman"/>
        </w:rPr>
        <w:t>Serena Nanda and Richard L. Warms (2007).</w:t>
      </w:r>
      <w:r>
        <w:rPr>
          <w:rStyle w:val="apple-converted-space"/>
          <w:rFonts w:ascii="Times New Roman" w:hAnsi="Times New Roman"/>
        </w:rPr>
        <w:t> </w:t>
      </w:r>
      <w:r>
        <w:rPr>
          <w:rStyle w:val="Emphasis"/>
          <w:rFonts w:ascii="Times New Roman" w:hAnsi="Times New Roman"/>
        </w:rPr>
        <w:t>Cultural Anthropology (Ninth Edition)</w:t>
      </w:r>
      <w:r>
        <w:rPr>
          <w:rFonts w:ascii="Times New Roman" w:hAnsi="Times New Roman" w:cs="Times New Roman"/>
        </w:rPr>
        <w:t>. Belmont, CA: Wadsworth/Thomson Learning. [N&amp;W]</w:t>
      </w:r>
    </w:p>
    <w:p w:rsidR="00CF6087" w:rsidRDefault="00E12F06">
      <w:pPr>
        <w:pStyle w:val="ListParagraph1"/>
        <w:numPr>
          <w:ilvl w:val="0"/>
          <w:numId w:val="98"/>
        </w:numPr>
        <w:spacing w:after="160" w:line="259" w:lineRule="auto"/>
        <w:ind w:left="360"/>
        <w:jc w:val="both"/>
        <w:rPr>
          <w:rFonts w:ascii="Times New Roman" w:hAnsi="Times New Roman" w:cs="Times New Roman"/>
        </w:rPr>
      </w:pPr>
      <w:r>
        <w:rPr>
          <w:rFonts w:ascii="Times New Roman" w:hAnsi="Times New Roman" w:cs="Times New Roman"/>
        </w:rPr>
        <w:t>Haviland, William (2006) Cultural Anthropology, Holt, Rinchart and Winston. • Kottak, Conrad Phillip (2008) Cultural Anthropology, McGraw-Hill, Inc.</w:t>
      </w:r>
    </w:p>
    <w:p w:rsidR="00CF6087" w:rsidRDefault="00E12F06">
      <w:pPr>
        <w:pStyle w:val="ListParagraph1"/>
        <w:numPr>
          <w:ilvl w:val="0"/>
          <w:numId w:val="98"/>
        </w:numPr>
        <w:spacing w:after="160" w:line="259" w:lineRule="auto"/>
        <w:ind w:left="360"/>
        <w:jc w:val="both"/>
        <w:rPr>
          <w:rFonts w:ascii="Times New Roman" w:hAnsi="Times New Roman" w:cs="Times New Roman"/>
        </w:rPr>
      </w:pPr>
      <w:r>
        <w:rPr>
          <w:rFonts w:ascii="Times New Roman" w:hAnsi="Times New Roman" w:cs="Times New Roman"/>
        </w:rPr>
        <w:t>Kottak, Conrad Phillip (1996) Mirror for Humanity.</w:t>
      </w:r>
    </w:p>
    <w:p w:rsidR="00CF6087" w:rsidRDefault="00CF6087">
      <w:pPr>
        <w:pStyle w:val="NormalWeb"/>
        <w:spacing w:before="0" w:beforeAutospacing="0" w:after="0" w:afterAutospacing="0"/>
        <w:jc w:val="both"/>
        <w:rPr>
          <w:rFonts w:ascii="Times New Roman" w:hAnsi="Times New Roman" w:cs="Times New Roman"/>
          <w:b/>
          <w:bCs/>
          <w:sz w:val="18"/>
          <w:szCs w:val="18"/>
        </w:rPr>
      </w:pPr>
    </w:p>
    <w:p w:rsidR="00CF6087" w:rsidRDefault="00CF6087">
      <w:pPr>
        <w:pStyle w:val="NormalWeb"/>
        <w:spacing w:before="0" w:beforeAutospacing="0" w:after="0" w:afterAutospacing="0"/>
        <w:jc w:val="both"/>
        <w:rPr>
          <w:rFonts w:ascii="Times New Roman" w:hAnsi="Times New Roman" w:cs="Times New Roman"/>
          <w:b/>
          <w:bCs/>
          <w:sz w:val="18"/>
          <w:szCs w:val="18"/>
        </w:rPr>
      </w:pPr>
    </w:p>
    <w:tbl>
      <w:tblPr>
        <w:tblStyle w:val="TableGrid"/>
        <w:tblpPr w:leftFromText="180" w:rightFromText="180" w:vertAnchor="text" w:horzAnchor="margin" w:tblpXSpec="right" w:tblpY="-44"/>
        <w:tblW w:w="6904" w:type="dxa"/>
        <w:tblLook w:val="04A0" w:firstRow="1" w:lastRow="0" w:firstColumn="1" w:lastColumn="0" w:noHBand="0" w:noVBand="1"/>
      </w:tblPr>
      <w:tblGrid>
        <w:gridCol w:w="2226"/>
        <w:gridCol w:w="1764"/>
        <w:gridCol w:w="1122"/>
        <w:gridCol w:w="1792"/>
      </w:tblGrid>
      <w:tr w:rsidR="00CF6087">
        <w:trPr>
          <w:trHeight w:val="249"/>
        </w:trPr>
        <w:tc>
          <w:tcPr>
            <w:tcW w:w="222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 xml:space="preserve">Course Code: </w:t>
            </w:r>
            <w:r>
              <w:rPr>
                <w:rFonts w:cs="Times New Roman"/>
                <w:b/>
                <w:sz w:val="20"/>
                <w:szCs w:val="20"/>
              </w:rPr>
              <w:t>ANP 0314-2201</w:t>
            </w:r>
          </w:p>
        </w:tc>
        <w:tc>
          <w:tcPr>
            <w:tcW w:w="176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Credit:</w:t>
            </w:r>
            <w:r>
              <w:rPr>
                <w:rFonts w:cs="Times New Roman"/>
                <w:bCs/>
                <w:sz w:val="20"/>
                <w:szCs w:val="20"/>
              </w:rPr>
              <w:t xml:space="preserve"> 3.0</w:t>
            </w:r>
          </w:p>
        </w:tc>
        <w:tc>
          <w:tcPr>
            <w:tcW w:w="1122"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 xml:space="preserve">Year: </w:t>
            </w:r>
            <w:r>
              <w:rPr>
                <w:rFonts w:cs="Times New Roman"/>
                <w:sz w:val="20"/>
                <w:szCs w:val="20"/>
              </w:rPr>
              <w:t>Second</w:t>
            </w:r>
          </w:p>
        </w:tc>
        <w:tc>
          <w:tcPr>
            <w:tcW w:w="1792"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Semester:</w:t>
            </w:r>
            <w:r>
              <w:rPr>
                <w:rFonts w:cs="Times New Roman"/>
                <w:bCs/>
              </w:rPr>
              <w:t>Second</w:t>
            </w:r>
          </w:p>
        </w:tc>
      </w:tr>
      <w:tr w:rsidR="00CF6087">
        <w:trPr>
          <w:trHeight w:val="285"/>
        </w:trPr>
        <w:tc>
          <w:tcPr>
            <w:tcW w:w="3990"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 xml:space="preserve">Course Title: </w:t>
            </w:r>
            <w:r>
              <w:rPr>
                <w:rFonts w:cs="Times New Roman"/>
                <w:sz w:val="20"/>
                <w:szCs w:val="20"/>
              </w:rPr>
              <w:t>Anthropology of Language and Culture (For BNG)</w:t>
            </w:r>
          </w:p>
        </w:tc>
        <w:tc>
          <w:tcPr>
            <w:tcW w:w="2914"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sz w:val="20"/>
                <w:szCs w:val="20"/>
              </w:rPr>
            </w:pPr>
            <w:r>
              <w:rPr>
                <w:rFonts w:cs="Times New Roman"/>
                <w:b/>
                <w:bCs/>
                <w:sz w:val="20"/>
                <w:szCs w:val="20"/>
              </w:rPr>
              <w:t>Course Status:</w:t>
            </w:r>
            <w:r>
              <w:rPr>
                <w:rFonts w:cs="Times New Roman"/>
                <w:bCs/>
                <w:sz w:val="20"/>
                <w:szCs w:val="20"/>
              </w:rPr>
              <w:t xml:space="preserve"> Theory</w:t>
            </w:r>
          </w:p>
        </w:tc>
      </w:tr>
    </w:tbl>
    <w:p w:rsidR="00CF6087" w:rsidRDefault="00CF6087">
      <w:pPr>
        <w:spacing w:after="0"/>
        <w:rPr>
          <w:rFonts w:ascii="Times New Roman" w:hAnsi="Times New Roman" w:cs="Times New Roman"/>
        </w:rPr>
      </w:pPr>
    </w:p>
    <w:p w:rsidR="00CF6087" w:rsidRDefault="00E12F06">
      <w:pPr>
        <w:widowControl w:val="0"/>
        <w:autoSpaceDE w:val="0"/>
        <w:autoSpaceDN w:val="0"/>
        <w:spacing w:after="0"/>
        <w:ind w:firstLine="547"/>
        <w:rPr>
          <w:rFonts w:ascii="Times New Roman" w:hAnsi="Times New Roman" w:cs="Times New Roman"/>
          <w:b/>
        </w:rPr>
      </w:pPr>
      <w:r>
        <w:rPr>
          <w:rFonts w:ascii="Times New Roman" w:hAnsi="Times New Roman" w:cs="Times New Roman"/>
          <w:b/>
        </w:rPr>
        <w:t>Rationale of the Course:</w:t>
      </w:r>
    </w:p>
    <w:p w:rsidR="00CF6087" w:rsidRDefault="00E12F06">
      <w:pPr>
        <w:spacing w:after="0"/>
        <w:ind w:leftChars="300" w:left="660"/>
        <w:jc w:val="both"/>
        <w:rPr>
          <w:rFonts w:ascii="Times New Roman" w:hAnsi="Times New Roman" w:cs="Times New Roman"/>
          <w:b/>
        </w:rPr>
      </w:pPr>
      <w:r>
        <w:rPr>
          <w:rFonts w:ascii="Times New Roman" w:hAnsi="Times New Roman" w:cs="Times New Roman"/>
        </w:rPr>
        <w:t>This course investigates topics found in linguistic anthropology and linguistics—one of four subfields of anthropology. The other three subfields are cultural anthropology, biological anthropology, and archaeological anthropology. Culture and language are linked closely. Linguistic anthropology studies the history of language, how languages change over time and across cultures, and how languages shape human behavior and social life. The course will also explore the techniques and methods used by linguistic anthropologists to study languages and cultures. Nowadays, this subfield has begun to explore new areas of research including the relationship between nationalism and language, ideology and dialects, the role of languages in mass media and politics. Hopefully, the graduate will go through a different exposure in understanding language relating to culture.</w:t>
      </w:r>
    </w:p>
    <w:p w:rsidR="00CF6087" w:rsidRDefault="00CF6087">
      <w:pPr>
        <w:spacing w:after="0"/>
        <w:rPr>
          <w:rFonts w:ascii="Times New Roman" w:hAnsi="Times New Roman" w:cs="Times New Roman"/>
        </w:rPr>
      </w:pPr>
    </w:p>
    <w:p w:rsidR="00CF6087" w:rsidRDefault="00E12F06">
      <w:pPr>
        <w:widowControl w:val="0"/>
        <w:autoSpaceDE w:val="0"/>
        <w:autoSpaceDN w:val="0"/>
        <w:spacing w:after="0"/>
        <w:ind w:left="540"/>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xml:space="preserve"> Objectives of this course are to</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Facilitate necessary knowledge about the critical concepts of linguistic anthropology</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Acquaint students with the origin of language and the connection with the culture</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 xml:space="preserve">Disseminate different theoretical knowledge of language and culture </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Provide the knowledge of language change, dialects, and current trends in linguistic anthropology for further research.</w:t>
      </w:r>
    </w:p>
    <w:p w:rsidR="00CF6087" w:rsidRDefault="00CF6087">
      <w:pPr>
        <w:rPr>
          <w:rFonts w:ascii="Times New Roman" w:hAnsi="Times New Roman" w:cs="Times New Roman"/>
        </w:rPr>
      </w:pPr>
    </w:p>
    <w:p w:rsidR="00CF6087" w:rsidRDefault="00E12F06">
      <w:pPr>
        <w:widowControl w:val="0"/>
        <w:autoSpaceDE w:val="0"/>
        <w:autoSpaceDN w:val="0"/>
        <w:spacing w:after="0"/>
        <w:ind w:firstLine="547"/>
        <w:rPr>
          <w:rFonts w:ascii="Times New Roman" w:hAnsi="Times New Roman" w:cs="Times New Roman"/>
          <w:b/>
        </w:rPr>
      </w:pPr>
      <w:r>
        <w:rPr>
          <w:rFonts w:ascii="Times New Roman" w:hAnsi="Times New Roman" w:cs="Times New Roman"/>
          <w:b/>
        </w:rPr>
        <w:t>Course Content:</w:t>
      </w:r>
    </w:p>
    <w:p w:rsidR="00CF6087" w:rsidRDefault="00E12F06">
      <w:pPr>
        <w:ind w:left="660" w:hangingChars="300" w:hanging="660"/>
        <w:jc w:val="both"/>
        <w:rPr>
          <w:rFonts w:ascii="Times New Roman" w:hAnsi="Times New Roman" w:cs="Times New Roman"/>
        </w:rPr>
      </w:pPr>
      <w:r>
        <w:rPr>
          <w:rFonts w:ascii="Times New Roman" w:hAnsi="Times New Roman" w:cs="Times New Roman"/>
          <w:i/>
          <w:iCs/>
        </w:rPr>
        <w:t xml:space="preserve">           Introduction to Linguistic Anthropology: </w:t>
      </w:r>
      <w:r>
        <w:rPr>
          <w:rFonts w:ascii="Times New Roman" w:hAnsi="Times New Roman" w:cs="Times New Roman"/>
        </w:rPr>
        <w:t xml:space="preserve">Search for Definitions, Scope &amp; Nature, Importance of Linguistic </w:t>
      </w:r>
      <w:r>
        <w:rPr>
          <w:rFonts w:ascii="Times New Roman" w:hAnsi="Times New Roman" w:cs="Times New Roman"/>
          <w:bCs/>
        </w:rPr>
        <w:t xml:space="preserve">Anthropology, </w:t>
      </w:r>
      <w:r>
        <w:rPr>
          <w:rFonts w:ascii="Times New Roman" w:hAnsi="Times New Roman" w:cs="Times New Roman"/>
        </w:rPr>
        <w:t xml:space="preserve">Origin &amp;Development </w:t>
      </w:r>
      <w:r>
        <w:rPr>
          <w:rFonts w:ascii="Times New Roman" w:hAnsi="Times New Roman" w:cs="Times New Roman"/>
          <w:i/>
          <w:iCs/>
        </w:rPr>
        <w:t xml:space="preserve">.Human Language &amp; Animal Call System : </w:t>
      </w:r>
      <w:r>
        <w:rPr>
          <w:rFonts w:ascii="Times New Roman" w:hAnsi="Times New Roman" w:cs="Times New Roman"/>
        </w:rPr>
        <w:t xml:space="preserve">Definition  ,Characteristics ,Human speech and animal call system ,Charles F. Hockett’s design features </w:t>
      </w:r>
      <w:r>
        <w:rPr>
          <w:rFonts w:ascii="Times New Roman" w:hAnsi="Times New Roman" w:cs="Times New Roman"/>
          <w:bCs/>
          <w:i/>
          <w:iCs/>
        </w:rPr>
        <w:t>Origin of Language</w:t>
      </w:r>
      <w:r>
        <w:rPr>
          <w:rFonts w:ascii="Times New Roman" w:hAnsi="Times New Roman" w:cs="Times New Roman"/>
          <w:b/>
        </w:rPr>
        <w:t xml:space="preserve"> : </w:t>
      </w:r>
      <w:r>
        <w:rPr>
          <w:rFonts w:ascii="Times New Roman" w:hAnsi="Times New Roman" w:cs="Times New Roman"/>
        </w:rPr>
        <w:t>Religious, Philosophical, neurological, anthropological perspectives, Language Family /Tree theory, Major families, Language Wave theory.</w:t>
      </w:r>
      <w:r>
        <w:rPr>
          <w:rFonts w:ascii="Times New Roman" w:hAnsi="Times New Roman" w:cs="Times New Roman"/>
          <w:i/>
          <w:iCs/>
        </w:rPr>
        <w:t xml:space="preserve"> Language and Different Theories of Culture</w:t>
      </w:r>
      <w:r>
        <w:rPr>
          <w:rFonts w:ascii="Times New Roman" w:hAnsi="Times New Roman" w:cs="Times New Roman"/>
          <w:b/>
        </w:rPr>
        <w:t xml:space="preserve"> :</w:t>
      </w:r>
      <w:r>
        <w:rPr>
          <w:rFonts w:ascii="Times New Roman" w:hAnsi="Times New Roman" w:cs="Times New Roman"/>
        </w:rPr>
        <w:t xml:space="preserve">Language in culture: the Boasian tradition, Linguistic relativity hypothesis: Edward Sapir &amp; Benjamin Lee Whorf, Ferdinand de Saussure and the development of structuralism ,Leonard Bloomfield: Behaviourism, Noam Chomsky: Innatism -search for universal grammar, Behaviourism Vs. Innatism, Claude Levi-Strauss: study of myth . </w:t>
      </w:r>
      <w:r>
        <w:rPr>
          <w:rFonts w:ascii="Times New Roman" w:hAnsi="Times New Roman" w:cs="Times New Roman"/>
          <w:bCs/>
          <w:i/>
          <w:iCs/>
        </w:rPr>
        <w:t>Linguistic Change</w:t>
      </w:r>
      <w:r>
        <w:rPr>
          <w:rFonts w:ascii="Times New Roman" w:hAnsi="Times New Roman" w:cs="Times New Roman"/>
          <w:bCs/>
        </w:rPr>
        <w:t>:</w:t>
      </w:r>
      <w:r>
        <w:rPr>
          <w:rFonts w:ascii="Times New Roman" w:hAnsi="Times New Roman" w:cs="Times New Roman"/>
        </w:rPr>
        <w:t xml:space="preserve">Causes and types of linguistic change, Glottochronology ,Language Variation . </w:t>
      </w:r>
      <w:r>
        <w:rPr>
          <w:rFonts w:ascii="Times New Roman" w:hAnsi="Times New Roman" w:cs="Times New Roman"/>
          <w:bCs/>
          <w:i/>
          <w:iCs/>
        </w:rPr>
        <w:t xml:space="preserve">Language and Culture:  </w:t>
      </w:r>
      <w:r>
        <w:rPr>
          <w:rFonts w:ascii="Times New Roman" w:hAnsi="Times New Roman" w:cs="Times New Roman"/>
        </w:rPr>
        <w:t xml:space="preserve">Meaning and relationship, Bilingualism and multilingualism , Dialects: Sociolinguistics. </w:t>
      </w:r>
      <w:r>
        <w:rPr>
          <w:rFonts w:ascii="Times New Roman" w:hAnsi="Times New Roman" w:cs="Times New Roman"/>
          <w:bCs/>
          <w:i/>
          <w:iCs/>
        </w:rPr>
        <w:t>Language and Power:</w:t>
      </w:r>
      <w:r>
        <w:rPr>
          <w:rFonts w:ascii="Times New Roman" w:hAnsi="Times New Roman" w:cs="Times New Roman"/>
          <w:bCs/>
        </w:rPr>
        <w:t>Language as a form of power, Politics of making truth, Power, knowledge, discourse.</w:t>
      </w:r>
    </w:p>
    <w:p w:rsidR="00CF6087" w:rsidRDefault="00E12F06">
      <w:pPr>
        <w:ind w:left="550"/>
        <w:rPr>
          <w:rFonts w:ascii="Times New Roman" w:hAnsi="Times New Roman" w:cs="Times New Roman"/>
        </w:rPr>
      </w:pPr>
      <w:r>
        <w:rPr>
          <w:rFonts w:ascii="Times New Roman" w:hAnsi="Times New Roman" w:cs="Times New Roman"/>
          <w:b/>
        </w:rPr>
        <w:t xml:space="preserve">Course Learning Outcomes (COs): </w:t>
      </w:r>
      <w:r>
        <w:rPr>
          <w:rFonts w:ascii="Times New Roman" w:hAnsi="Times New Roman" w:cs="Times New Roman"/>
        </w:rPr>
        <w:t>After successful completion of the course, students will be able to</w:t>
      </w:r>
    </w:p>
    <w:p w:rsidR="00CF6087" w:rsidRDefault="00E12F06">
      <w:pPr>
        <w:spacing w:after="0"/>
        <w:ind w:firstLineChars="250" w:firstLine="550"/>
        <w:jc w:val="both"/>
        <w:rPr>
          <w:rFonts w:ascii="Times New Roman" w:hAnsi="Times New Roman" w:cs="Times New Roman"/>
        </w:rPr>
      </w:pPr>
      <w:r>
        <w:rPr>
          <w:rFonts w:ascii="Times New Roman" w:hAnsi="Times New Roman" w:cs="Times New Roman"/>
        </w:rPr>
        <w:t>CO 1:  Explain different thoughts related to linguistics and culture and distinguish the relation between language and culture</w:t>
      </w:r>
    </w:p>
    <w:p w:rsidR="00CF6087" w:rsidRDefault="00E12F06">
      <w:pPr>
        <w:spacing w:after="0"/>
        <w:ind w:firstLineChars="250" w:firstLine="550"/>
        <w:jc w:val="both"/>
        <w:rPr>
          <w:rFonts w:ascii="Times New Roman" w:hAnsi="Times New Roman" w:cs="Times New Roman"/>
        </w:rPr>
      </w:pPr>
      <w:r>
        <w:rPr>
          <w:rFonts w:ascii="Times New Roman" w:hAnsi="Times New Roman" w:cs="Times New Roman"/>
        </w:rPr>
        <w:t>CO 2: Outline the origin of language in detail and apply diverse theories on language and its structure as well as cultural aspects of language</w:t>
      </w:r>
    </w:p>
    <w:p w:rsidR="00CF6087" w:rsidRDefault="00E12F06">
      <w:pPr>
        <w:spacing w:after="0"/>
        <w:ind w:firstLineChars="250" w:firstLine="550"/>
        <w:jc w:val="both"/>
        <w:rPr>
          <w:rFonts w:ascii="Times New Roman" w:hAnsi="Times New Roman" w:cs="Times New Roman"/>
        </w:rPr>
      </w:pPr>
      <w:r>
        <w:rPr>
          <w:rFonts w:ascii="Times New Roman" w:hAnsi="Times New Roman" w:cs="Times New Roman"/>
        </w:rPr>
        <w:t>CO 3: Discuss how languages vary in the ways they categorize cultural experience</w:t>
      </w:r>
    </w:p>
    <w:p w:rsidR="00CF6087" w:rsidRDefault="00E12F06">
      <w:pPr>
        <w:spacing w:after="0"/>
        <w:ind w:leftChars="250" w:left="550"/>
        <w:jc w:val="both"/>
        <w:rPr>
          <w:rFonts w:ascii="Times New Roman" w:hAnsi="Times New Roman" w:cs="Times New Roman"/>
        </w:rPr>
      </w:pPr>
      <w:r>
        <w:rPr>
          <w:rFonts w:ascii="Times New Roman" w:hAnsi="Times New Roman" w:cs="Times New Roman"/>
        </w:rPr>
        <w:t>CO 4: Describe the complexities in the relationship between speech and the social context in which it generated</w:t>
      </w:r>
    </w:p>
    <w:p w:rsidR="00CF6087" w:rsidRDefault="00E12F06">
      <w:pPr>
        <w:spacing w:after="0"/>
        <w:ind w:firstLineChars="250" w:firstLine="550"/>
        <w:jc w:val="both"/>
        <w:rPr>
          <w:rFonts w:ascii="Times New Roman" w:hAnsi="Times New Roman" w:cs="Times New Roman"/>
        </w:rPr>
      </w:pPr>
      <w:r>
        <w:rPr>
          <w:rFonts w:ascii="Times New Roman" w:hAnsi="Times New Roman" w:cs="Times New Roman"/>
        </w:rPr>
        <w:t>CO 5: Identify the newest trends of interest in the field of linguistic anthological research</w:t>
      </w:r>
    </w:p>
    <w:p w:rsidR="00CF6087" w:rsidRDefault="00CF6087">
      <w:pPr>
        <w:widowControl w:val="0"/>
        <w:autoSpaceDE w:val="0"/>
        <w:autoSpaceDN w:val="0"/>
        <w:spacing w:after="0" w:line="271" w:lineRule="auto"/>
        <w:rPr>
          <w:rFonts w:ascii="Times New Roman" w:hAnsi="Times New Roman" w:cs="Times New Roman"/>
          <w:b/>
          <w:bCs/>
        </w:rPr>
      </w:pPr>
    </w:p>
    <w:p w:rsidR="00CF6087" w:rsidRDefault="00E12F06">
      <w:pPr>
        <w:widowControl w:val="0"/>
        <w:autoSpaceDE w:val="0"/>
        <w:autoSpaceDN w:val="0"/>
        <w:spacing w:after="0" w:line="271" w:lineRule="auto"/>
        <w:ind w:left="540"/>
        <w:rPr>
          <w:rFonts w:ascii="Times New Roman" w:hAnsi="Times New Roman" w:cs="Times New Roman"/>
          <w:b/>
          <w:bCs/>
        </w:rPr>
      </w:pPr>
      <w:r>
        <w:rPr>
          <w:rFonts w:ascii="Times New Roman" w:hAnsi="Times New Roman" w:cs="Times New Roman"/>
          <w:b/>
          <w:bCs/>
        </w:rPr>
        <w:t>Mapping Course Learning Outcomes (COs) with the Pos:</w:t>
      </w:r>
    </w:p>
    <w:p w:rsidR="00CF6087" w:rsidRDefault="00CF6087">
      <w:pPr>
        <w:widowControl w:val="0"/>
        <w:autoSpaceDE w:val="0"/>
        <w:autoSpaceDN w:val="0"/>
        <w:spacing w:after="0" w:line="271" w:lineRule="auto"/>
        <w:rPr>
          <w:rFonts w:ascii="Times New Roman" w:hAnsi="Times New Roman" w:cs="Times New Roman"/>
        </w:rPr>
      </w:pPr>
    </w:p>
    <w:tbl>
      <w:tblPr>
        <w:tblStyle w:val="TableGrid"/>
        <w:tblW w:w="6594" w:type="dxa"/>
        <w:tblInd w:w="535" w:type="dxa"/>
        <w:tblLook w:val="04A0" w:firstRow="1" w:lastRow="0" w:firstColumn="1" w:lastColumn="0" w:noHBand="0" w:noVBand="1"/>
      </w:tblPr>
      <w:tblGrid>
        <w:gridCol w:w="885"/>
        <w:gridCol w:w="708"/>
        <w:gridCol w:w="708"/>
        <w:gridCol w:w="709"/>
        <w:gridCol w:w="748"/>
        <w:gridCol w:w="709"/>
        <w:gridCol w:w="709"/>
        <w:gridCol w:w="709"/>
        <w:gridCol w:w="709"/>
      </w:tblGrid>
      <w:tr w:rsidR="00CF6087" w:rsidTr="00E70B08">
        <w:trPr>
          <w:trHeight w:val="299"/>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Course Learning Outcomes (COs)</w:t>
            </w:r>
          </w:p>
        </w:tc>
        <w:tc>
          <w:tcPr>
            <w:tcW w:w="2125" w:type="dxa"/>
            <w:gridSpan w:val="3"/>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Fundamental Domain</w:t>
            </w:r>
          </w:p>
        </w:tc>
        <w:tc>
          <w:tcPr>
            <w:tcW w:w="74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Social Domain</w:t>
            </w:r>
          </w:p>
        </w:tc>
        <w:tc>
          <w:tcPr>
            <w:tcW w:w="141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Thinking Domain</w:t>
            </w:r>
          </w:p>
        </w:tc>
        <w:tc>
          <w:tcPr>
            <w:tcW w:w="141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Personal Domain</w:t>
            </w:r>
          </w:p>
        </w:tc>
      </w:tr>
      <w:tr w:rsidR="00CF6087" w:rsidTr="00E70B08">
        <w:trPr>
          <w:cantSplit/>
          <w:trHeight w:val="596"/>
        </w:trPr>
        <w:tc>
          <w:tcPr>
            <w:tcW w:w="0" w:type="auto"/>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rFonts w:cs="Times New Roman"/>
                <w:b/>
                <w:bCs/>
                <w:sz w:val="18"/>
                <w:szCs w:val="18"/>
              </w:rPr>
            </w:pPr>
          </w:p>
        </w:tc>
        <w:tc>
          <w:tcPr>
            <w:tcW w:w="70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PO1</w:t>
            </w: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rFonts w:cs="Times New Roman"/>
                <w:b/>
                <w:sz w:val="18"/>
                <w:szCs w:val="18"/>
              </w:rPr>
            </w:pPr>
          </w:p>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PO2</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PO3</w:t>
            </w:r>
          </w:p>
        </w:tc>
        <w:tc>
          <w:tcPr>
            <w:tcW w:w="74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PO4</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PO5</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PO6</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PO7</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PO8</w:t>
            </w:r>
          </w:p>
        </w:tc>
      </w:tr>
      <w:tr w:rsidR="00CF6087" w:rsidTr="00E70B08">
        <w:trPr>
          <w:trHeight w:val="143"/>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1</w:t>
            </w:r>
          </w:p>
        </w:tc>
        <w:tc>
          <w:tcPr>
            <w:tcW w:w="708" w:type="dxa"/>
            <w:tcBorders>
              <w:top w:val="single" w:sz="4" w:space="0" w:color="auto"/>
              <w:left w:val="nil"/>
              <w:bottom w:val="single" w:sz="4" w:space="0" w:color="auto"/>
              <w:right w:val="single" w:sz="4" w:space="0" w:color="auto"/>
            </w:tcBorders>
            <w:vAlign w:val="center"/>
          </w:tcPr>
          <w:p w:rsidR="00CF6087" w:rsidRPr="00F0197F" w:rsidRDefault="00F0197F">
            <w:pPr>
              <w:widowControl w:val="0"/>
              <w:autoSpaceDE w:val="0"/>
              <w:autoSpaceDN w:val="0"/>
              <w:spacing w:after="0" w:line="240" w:lineRule="auto"/>
              <w:jc w:val="center"/>
              <w:rPr>
                <w:rFonts w:cs="Times New Roman"/>
                <w:bCs/>
                <w:sz w:val="24"/>
                <w:lang w:val="en-US"/>
              </w:rPr>
            </w:pPr>
            <w:r>
              <w:rPr>
                <w:rFonts w:cs="Times New Roman"/>
                <w:bCs/>
                <w:sz w:val="20"/>
                <w:szCs w:val="20"/>
                <w:lang w:val="en-US"/>
              </w:rPr>
              <w:t>1</w:t>
            </w: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E70B08">
        <w:trPr>
          <w:trHeight w:val="143"/>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2</w:t>
            </w:r>
          </w:p>
        </w:tc>
        <w:tc>
          <w:tcPr>
            <w:tcW w:w="708" w:type="dxa"/>
            <w:tcBorders>
              <w:top w:val="single" w:sz="4" w:space="0" w:color="auto"/>
              <w:left w:val="nil"/>
              <w:bottom w:val="single" w:sz="4" w:space="0" w:color="auto"/>
              <w:right w:val="single" w:sz="4" w:space="0" w:color="auto"/>
            </w:tcBorders>
            <w:vAlign w:val="center"/>
          </w:tcPr>
          <w:p w:rsidR="00CF6087" w:rsidRPr="00F0197F" w:rsidRDefault="00F0197F">
            <w:pPr>
              <w:widowControl w:val="0"/>
              <w:autoSpaceDE w:val="0"/>
              <w:autoSpaceDN w:val="0"/>
              <w:spacing w:after="0" w:line="240" w:lineRule="auto"/>
              <w:jc w:val="center"/>
              <w:rPr>
                <w:rFonts w:cs="Times New Roman"/>
                <w:bCs/>
                <w:sz w:val="24"/>
                <w:lang w:val="en-US"/>
              </w:rPr>
            </w:pPr>
            <w:r>
              <w:rPr>
                <w:rFonts w:cs="Times New Roman"/>
                <w:bCs/>
                <w:sz w:val="20"/>
                <w:szCs w:val="20"/>
                <w:lang w:val="en-US"/>
              </w:rPr>
              <w:t>2</w:t>
            </w: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E70B08">
        <w:trPr>
          <w:trHeight w:val="143"/>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3</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tcPr>
          <w:p w:rsidR="00CF6087" w:rsidRPr="00F0197F" w:rsidRDefault="00F0197F">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E70B08">
        <w:trPr>
          <w:trHeight w:val="143"/>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4</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F0197F" w:rsidRDefault="00F0197F">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E70B08">
        <w:trPr>
          <w:trHeight w:val="143"/>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 5</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F0197F" w:rsidRDefault="00F0197F">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3</w:t>
            </w: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E70B08" w:rsidTr="006F7C9C">
        <w:trPr>
          <w:trHeight w:val="143"/>
        </w:trPr>
        <w:tc>
          <w:tcPr>
            <w:tcW w:w="2301" w:type="dxa"/>
            <w:gridSpan w:val="3"/>
            <w:tcBorders>
              <w:top w:val="single" w:sz="4" w:space="0" w:color="auto"/>
              <w:left w:val="single" w:sz="4" w:space="0" w:color="auto"/>
              <w:bottom w:val="single" w:sz="4" w:space="0" w:color="auto"/>
              <w:right w:val="single" w:sz="4" w:space="0" w:color="auto"/>
            </w:tcBorders>
            <w:vAlign w:val="center"/>
          </w:tcPr>
          <w:p w:rsidR="00E70B08" w:rsidRPr="00E70B08" w:rsidRDefault="00E70B08">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Strong - 1</w:t>
            </w:r>
          </w:p>
        </w:tc>
        <w:tc>
          <w:tcPr>
            <w:tcW w:w="2166" w:type="dxa"/>
            <w:gridSpan w:val="3"/>
            <w:tcBorders>
              <w:top w:val="single" w:sz="4" w:space="0" w:color="auto"/>
              <w:left w:val="nil"/>
              <w:bottom w:val="single" w:sz="4" w:space="0" w:color="auto"/>
              <w:right w:val="single" w:sz="4" w:space="0" w:color="auto"/>
            </w:tcBorders>
            <w:vAlign w:val="center"/>
          </w:tcPr>
          <w:p w:rsidR="00E70B08" w:rsidRPr="00E70B08" w:rsidRDefault="00E70B08">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Moderate - 2</w:t>
            </w:r>
          </w:p>
        </w:tc>
        <w:tc>
          <w:tcPr>
            <w:tcW w:w="2127" w:type="dxa"/>
            <w:gridSpan w:val="3"/>
            <w:tcBorders>
              <w:top w:val="single" w:sz="4" w:space="0" w:color="auto"/>
              <w:left w:val="nil"/>
              <w:bottom w:val="single" w:sz="4" w:space="0" w:color="auto"/>
              <w:right w:val="single" w:sz="4" w:space="0" w:color="auto"/>
            </w:tcBorders>
            <w:vAlign w:val="center"/>
          </w:tcPr>
          <w:p w:rsidR="00E70B08" w:rsidRPr="00E70B08" w:rsidRDefault="00E70B08">
            <w:pPr>
              <w:widowControl w:val="0"/>
              <w:autoSpaceDE w:val="0"/>
              <w:autoSpaceDN w:val="0"/>
              <w:spacing w:after="0" w:line="240" w:lineRule="auto"/>
              <w:jc w:val="center"/>
              <w:rPr>
                <w:rFonts w:cs="Times New Roman"/>
                <w:sz w:val="18"/>
                <w:szCs w:val="18"/>
                <w:lang w:val="en-US"/>
              </w:rPr>
            </w:pPr>
            <w:r>
              <w:rPr>
                <w:rFonts w:cs="Times New Roman"/>
                <w:sz w:val="18"/>
                <w:szCs w:val="18"/>
                <w:lang w:val="en-US"/>
              </w:rPr>
              <w:t>Weak - 3</w:t>
            </w:r>
          </w:p>
        </w:tc>
      </w:tr>
    </w:tbl>
    <w:p w:rsidR="00CF6087" w:rsidRDefault="00CF6087">
      <w:pPr>
        <w:rPr>
          <w:rFonts w:ascii="Times New Roman" w:hAnsi="Times New Roman" w:cs="Times New Roman"/>
        </w:rPr>
      </w:pPr>
    </w:p>
    <w:p w:rsidR="00CF6087" w:rsidRDefault="00E12F06">
      <w:pPr>
        <w:widowControl w:val="0"/>
        <w:autoSpaceDE w:val="0"/>
        <w:autoSpaceDN w:val="0"/>
        <w:spacing w:after="0" w:line="271" w:lineRule="auto"/>
        <w:ind w:left="540"/>
        <w:rPr>
          <w:rFonts w:ascii="Times New Roman" w:hAnsi="Times New Roman" w:cs="Times New Roman"/>
          <w:b/>
          <w:bCs/>
        </w:rPr>
      </w:pPr>
      <w:r>
        <w:rPr>
          <w:rFonts w:ascii="Times New Roman" w:hAnsi="Times New Roman" w:cs="Times New Roman"/>
          <w:b/>
          <w:bCs/>
        </w:rPr>
        <w:t>Mapping Course Learning Outcomes (CLOs) with the Teaching-Learning&amp; Assessment Strategy:</w:t>
      </w:r>
    </w:p>
    <w:p w:rsidR="00CF6087" w:rsidRDefault="00CF6087">
      <w:pPr>
        <w:rPr>
          <w:rFonts w:ascii="Times New Roman" w:hAnsi="Times New Roman" w:cs="Times New Roman"/>
        </w:rPr>
      </w:pPr>
    </w:p>
    <w:tbl>
      <w:tblPr>
        <w:tblStyle w:val="TableGrid"/>
        <w:tblW w:w="6839" w:type="dxa"/>
        <w:tblInd w:w="535" w:type="dxa"/>
        <w:tblLook w:val="04A0" w:firstRow="1" w:lastRow="0" w:firstColumn="1" w:lastColumn="0" w:noHBand="0" w:noVBand="1"/>
      </w:tblPr>
      <w:tblGrid>
        <w:gridCol w:w="1520"/>
        <w:gridCol w:w="2928"/>
        <w:gridCol w:w="2391"/>
      </w:tblGrid>
      <w:tr w:rsidR="00CF6087">
        <w:trPr>
          <w:trHeight w:val="522"/>
        </w:trPr>
        <w:tc>
          <w:tcPr>
            <w:tcW w:w="1520"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1" w:lineRule="auto"/>
              <w:jc w:val="center"/>
              <w:rPr>
                <w:rFonts w:cs="Times New Roman"/>
                <w:b/>
                <w:sz w:val="20"/>
                <w:szCs w:val="20"/>
              </w:rPr>
            </w:pPr>
            <w:r>
              <w:rPr>
                <w:rFonts w:cs="Times New Roman"/>
                <w:b/>
                <w:bCs/>
                <w:sz w:val="20"/>
                <w:szCs w:val="20"/>
              </w:rPr>
              <w:t>Course Learning Outcomes (COs)</w:t>
            </w:r>
          </w:p>
        </w:tc>
        <w:tc>
          <w:tcPr>
            <w:tcW w:w="2928"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Teaching-Learning Strategy</w:t>
            </w:r>
          </w:p>
        </w:tc>
        <w:tc>
          <w:tcPr>
            <w:tcW w:w="239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Assessment Strategy</w:t>
            </w:r>
          </w:p>
        </w:tc>
      </w:tr>
      <w:tr w:rsidR="00CF6087">
        <w:trPr>
          <w:trHeight w:val="459"/>
        </w:trPr>
        <w:tc>
          <w:tcPr>
            <w:tcW w:w="152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1</w:t>
            </w:r>
          </w:p>
        </w:tc>
        <w:tc>
          <w:tcPr>
            <w:tcW w:w="2928"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39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&amp; Group discussion.</w:t>
            </w:r>
          </w:p>
        </w:tc>
      </w:tr>
      <w:tr w:rsidR="00CF6087">
        <w:trPr>
          <w:trHeight w:val="459"/>
        </w:trPr>
        <w:tc>
          <w:tcPr>
            <w:tcW w:w="152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2</w:t>
            </w:r>
          </w:p>
        </w:tc>
        <w:tc>
          <w:tcPr>
            <w:tcW w:w="2928"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391" w:type="dxa"/>
            <w:tcBorders>
              <w:top w:val="single" w:sz="4" w:space="0" w:color="auto"/>
              <w:left w:val="nil"/>
              <w:bottom w:val="single" w:sz="4" w:space="0" w:color="auto"/>
              <w:right w:val="single" w:sz="4" w:space="0" w:color="auto"/>
            </w:tcBorders>
          </w:tcPr>
          <w:p w:rsidR="00CF6087" w:rsidRDefault="00F0197F">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&amp; Mid-term Examination 1.</w:t>
            </w:r>
          </w:p>
        </w:tc>
      </w:tr>
      <w:tr w:rsidR="00CF6087">
        <w:trPr>
          <w:trHeight w:val="685"/>
        </w:trPr>
        <w:tc>
          <w:tcPr>
            <w:tcW w:w="152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3</w:t>
            </w:r>
          </w:p>
        </w:tc>
        <w:tc>
          <w:tcPr>
            <w:tcW w:w="2928"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Class Discussion</w:t>
            </w:r>
          </w:p>
        </w:tc>
        <w:tc>
          <w:tcPr>
            <w:tcW w:w="2391" w:type="dxa"/>
            <w:tcBorders>
              <w:top w:val="single" w:sz="4" w:space="0" w:color="auto"/>
              <w:left w:val="nil"/>
              <w:bottom w:val="single" w:sz="4" w:space="0" w:color="auto"/>
              <w:right w:val="single" w:sz="4" w:space="0" w:color="auto"/>
            </w:tcBorders>
          </w:tcPr>
          <w:p w:rsidR="00CF6087" w:rsidRDefault="00F0197F">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Presentation &amp; Surprise test.</w:t>
            </w:r>
          </w:p>
        </w:tc>
      </w:tr>
      <w:tr w:rsidR="00CF6087">
        <w:trPr>
          <w:trHeight w:val="459"/>
        </w:trPr>
        <w:tc>
          <w:tcPr>
            <w:tcW w:w="152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4</w:t>
            </w:r>
          </w:p>
        </w:tc>
        <w:tc>
          <w:tcPr>
            <w:tcW w:w="2928"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391" w:type="dxa"/>
            <w:tcBorders>
              <w:top w:val="single" w:sz="4" w:space="0" w:color="auto"/>
              <w:left w:val="nil"/>
              <w:bottom w:val="single" w:sz="4" w:space="0" w:color="auto"/>
              <w:right w:val="single" w:sz="4" w:space="0" w:color="auto"/>
            </w:tcBorders>
          </w:tcPr>
          <w:p w:rsidR="00CF6087" w:rsidRDefault="00F0197F">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&amp; Mid-term Examination 2</w:t>
            </w:r>
          </w:p>
        </w:tc>
      </w:tr>
      <w:tr w:rsidR="00CF6087">
        <w:trPr>
          <w:trHeight w:val="459"/>
        </w:trPr>
        <w:tc>
          <w:tcPr>
            <w:tcW w:w="1520"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bCs/>
                <w:sz w:val="20"/>
                <w:szCs w:val="20"/>
              </w:rPr>
            </w:pPr>
            <w:r>
              <w:rPr>
                <w:rFonts w:cs="Times New Roman"/>
                <w:b/>
                <w:bCs/>
                <w:sz w:val="20"/>
                <w:szCs w:val="20"/>
              </w:rPr>
              <w:t>CO 5</w:t>
            </w:r>
          </w:p>
        </w:tc>
        <w:tc>
          <w:tcPr>
            <w:tcW w:w="2928"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Group Discussion</w:t>
            </w:r>
          </w:p>
        </w:tc>
        <w:tc>
          <w:tcPr>
            <w:tcW w:w="2391" w:type="dxa"/>
            <w:tcBorders>
              <w:top w:val="single" w:sz="4" w:space="0" w:color="auto"/>
              <w:left w:val="nil"/>
              <w:bottom w:val="single" w:sz="4" w:space="0" w:color="auto"/>
              <w:right w:val="single" w:sz="4" w:space="0" w:color="auto"/>
            </w:tcBorders>
          </w:tcPr>
          <w:p w:rsidR="00CF6087" w:rsidRDefault="00F0197F" w:rsidP="00F0197F">
            <w:pPr>
              <w:widowControl w:val="0"/>
              <w:autoSpaceDE w:val="0"/>
              <w:autoSpaceDN w:val="0"/>
              <w:spacing w:after="0" w:line="240" w:lineRule="auto"/>
              <w:contextualSpacing/>
              <w:jc w:val="both"/>
              <w:rPr>
                <w:rFonts w:cs="Times New Roman"/>
                <w:bCs/>
                <w:sz w:val="20"/>
                <w:szCs w:val="20"/>
              </w:rPr>
            </w:pPr>
            <w:r>
              <w:rPr>
                <w:rFonts w:eastAsia="SimSun" w:cs="Times New Roman"/>
                <w:bCs/>
                <w:sz w:val="20"/>
                <w:szCs w:val="20"/>
              </w:rPr>
              <w:t xml:space="preserve">Assessment &amp; semester-end </w:t>
            </w:r>
            <w:r>
              <w:rPr>
                <w:rFonts w:cs="Times New Roman"/>
                <w:bCs/>
                <w:sz w:val="20"/>
                <w:szCs w:val="20"/>
              </w:rPr>
              <w:t>Examination</w:t>
            </w:r>
            <w:r w:rsidR="00E12F06">
              <w:rPr>
                <w:rFonts w:cs="Times New Roman"/>
                <w:bCs/>
                <w:sz w:val="20"/>
                <w:szCs w:val="20"/>
              </w:rPr>
              <w:t xml:space="preserve">. </w:t>
            </w:r>
          </w:p>
        </w:tc>
      </w:tr>
    </w:tbl>
    <w:p w:rsidR="00CF6087" w:rsidRDefault="00CF6087">
      <w:pPr>
        <w:jc w:val="both"/>
        <w:rPr>
          <w:rFonts w:ascii="Times New Roman" w:hAnsi="Times New Roman" w:cs="Times New Roman"/>
          <w:b/>
        </w:rPr>
      </w:pPr>
    </w:p>
    <w:p w:rsidR="00CF6087" w:rsidRDefault="00E12F06">
      <w:pPr>
        <w:jc w:val="both"/>
        <w:rPr>
          <w:rFonts w:ascii="Times New Roman" w:hAnsi="Times New Roman" w:cs="Times New Roman"/>
          <w:b/>
        </w:rPr>
      </w:pPr>
      <w:r>
        <w:rPr>
          <w:rFonts w:ascii="Times New Roman" w:hAnsi="Times New Roman" w:cs="Times New Roman"/>
          <w:b/>
        </w:rPr>
        <w:t>LEARNING RESOURCES</w:t>
      </w:r>
    </w:p>
    <w:p w:rsidR="00CF6087" w:rsidRDefault="00E12F06">
      <w:pPr>
        <w:pStyle w:val="ListParagraph1"/>
        <w:numPr>
          <w:ilvl w:val="0"/>
          <w:numId w:val="100"/>
        </w:numPr>
        <w:snapToGrid w:val="0"/>
        <w:spacing w:after="160" w:line="259" w:lineRule="auto"/>
        <w:jc w:val="both"/>
        <w:rPr>
          <w:rFonts w:ascii="Times New Roman" w:hAnsi="Times New Roman" w:cs="Times New Roman"/>
        </w:rPr>
      </w:pPr>
      <w:r>
        <w:rPr>
          <w:rFonts w:ascii="Times New Roman" w:hAnsi="Times New Roman" w:cs="Times New Roman"/>
        </w:rPr>
        <w:t>Ottenheimer,H. Joseph &amp;Pine,Judith M. S.2017. The Anthropology of Language: An Introduction to Linguistic Anthropology. Cengage Learning, Inc.</w:t>
      </w:r>
    </w:p>
    <w:p w:rsidR="00CF6087" w:rsidRDefault="00E12F06">
      <w:pPr>
        <w:pStyle w:val="ListParagraph1"/>
        <w:numPr>
          <w:ilvl w:val="0"/>
          <w:numId w:val="101"/>
        </w:numPr>
        <w:spacing w:after="160" w:line="259" w:lineRule="auto"/>
        <w:jc w:val="both"/>
        <w:rPr>
          <w:rFonts w:ascii="Times New Roman" w:hAnsi="Times New Roman" w:cs="Times New Roman"/>
          <w:i/>
        </w:rPr>
      </w:pPr>
      <w:r>
        <w:rPr>
          <w:rFonts w:ascii="Times New Roman" w:hAnsi="Times New Roman" w:cs="Times New Roman"/>
        </w:rPr>
        <w:t>Duranti, Alessandro1997, Linguistic Anthropology, UK: Cambridge University Press.</w:t>
      </w:r>
    </w:p>
    <w:p w:rsidR="00CF6087" w:rsidRDefault="00E12F06">
      <w:pPr>
        <w:pStyle w:val="ListParagraph1"/>
        <w:numPr>
          <w:ilvl w:val="0"/>
          <w:numId w:val="101"/>
        </w:numPr>
        <w:spacing w:after="160" w:line="259" w:lineRule="auto"/>
        <w:jc w:val="both"/>
        <w:rPr>
          <w:rFonts w:ascii="Times New Roman" w:hAnsi="Times New Roman" w:cs="Times New Roman"/>
          <w:i/>
        </w:rPr>
      </w:pPr>
      <w:r>
        <w:rPr>
          <w:rFonts w:ascii="Times New Roman" w:hAnsi="Times New Roman" w:cs="Times New Roman"/>
        </w:rPr>
        <w:t>Foley, W.A.2004, Anthropological Linguistics, USA: willey-Blackwell</w:t>
      </w:r>
    </w:p>
    <w:p w:rsidR="00CF6087" w:rsidRDefault="00E12F06">
      <w:pPr>
        <w:pStyle w:val="ListParagraph1"/>
        <w:numPr>
          <w:ilvl w:val="0"/>
          <w:numId w:val="101"/>
        </w:numPr>
        <w:spacing w:after="160" w:line="259" w:lineRule="auto"/>
        <w:jc w:val="both"/>
        <w:rPr>
          <w:rFonts w:ascii="Times New Roman" w:hAnsi="Times New Roman" w:cs="Times New Roman"/>
          <w:i/>
        </w:rPr>
      </w:pPr>
      <w:r>
        <w:rPr>
          <w:rFonts w:ascii="Times New Roman" w:hAnsi="Times New Roman" w:cs="Times New Roman"/>
        </w:rPr>
        <w:t>Hickerson, N. P. - 2000, Linguistic Anthropology, Harcourt College Publication, New York</w:t>
      </w:r>
    </w:p>
    <w:p w:rsidR="00CF6087" w:rsidRDefault="00CF6087">
      <w:pPr>
        <w:pStyle w:val="NormalWeb"/>
        <w:spacing w:before="0" w:beforeAutospacing="0" w:after="0" w:afterAutospacing="0"/>
        <w:jc w:val="both"/>
        <w:rPr>
          <w:rFonts w:ascii="Times New Roman" w:hAnsi="Times New Roman" w:cs="Times New Roman"/>
          <w:b/>
          <w:bCs/>
          <w:sz w:val="18"/>
          <w:szCs w:val="18"/>
        </w:rPr>
      </w:pPr>
    </w:p>
    <w:p w:rsidR="00CF6087" w:rsidRDefault="00CF6087">
      <w:pPr>
        <w:pStyle w:val="NormalWeb"/>
        <w:spacing w:before="0" w:beforeAutospacing="0" w:after="0" w:afterAutospacing="0"/>
        <w:jc w:val="both"/>
        <w:rPr>
          <w:rFonts w:ascii="Times New Roman" w:hAnsi="Times New Roman" w:cs="Times New Roman"/>
          <w:b/>
          <w:bCs/>
          <w:sz w:val="18"/>
          <w:szCs w:val="18"/>
        </w:rPr>
      </w:pPr>
    </w:p>
    <w:p w:rsidR="00CF6087" w:rsidRDefault="00CF6087">
      <w:pPr>
        <w:rPr>
          <w:rFonts w:ascii="Times New Roman" w:hAnsi="Times New Roman" w:cs="Times New Roman"/>
        </w:rPr>
      </w:pPr>
    </w:p>
    <w:p w:rsidR="00C07264" w:rsidRDefault="00C07264">
      <w:pPr>
        <w:widowControl w:val="0"/>
        <w:autoSpaceDE w:val="0"/>
        <w:autoSpaceDN w:val="0"/>
        <w:spacing w:after="0"/>
        <w:ind w:firstLine="547"/>
        <w:rPr>
          <w:rFonts w:ascii="Times New Roman" w:hAnsi="Times New Roman" w:cs="Times New Roman"/>
          <w:b/>
        </w:rPr>
      </w:pPr>
    </w:p>
    <w:p w:rsidR="00C07264" w:rsidRDefault="00C07264">
      <w:pPr>
        <w:widowControl w:val="0"/>
        <w:autoSpaceDE w:val="0"/>
        <w:autoSpaceDN w:val="0"/>
        <w:spacing w:after="0"/>
        <w:ind w:firstLine="547"/>
        <w:rPr>
          <w:rFonts w:ascii="Times New Roman" w:hAnsi="Times New Roman" w:cs="Times New Roman"/>
          <w:b/>
        </w:rPr>
      </w:pPr>
    </w:p>
    <w:p w:rsidR="00C07264" w:rsidRDefault="00C07264">
      <w:pPr>
        <w:widowControl w:val="0"/>
        <w:autoSpaceDE w:val="0"/>
        <w:autoSpaceDN w:val="0"/>
        <w:spacing w:after="0"/>
        <w:ind w:firstLine="547"/>
        <w:rPr>
          <w:rFonts w:ascii="Times New Roman" w:hAnsi="Times New Roman" w:cs="Times New Roman"/>
          <w:b/>
        </w:rPr>
      </w:pPr>
    </w:p>
    <w:p w:rsidR="00C07264" w:rsidRDefault="00C07264">
      <w:pPr>
        <w:widowControl w:val="0"/>
        <w:autoSpaceDE w:val="0"/>
        <w:autoSpaceDN w:val="0"/>
        <w:spacing w:after="0"/>
        <w:ind w:firstLine="547"/>
        <w:rPr>
          <w:rFonts w:ascii="Times New Roman" w:hAnsi="Times New Roman" w:cs="Times New Roman"/>
          <w:b/>
        </w:rPr>
      </w:pPr>
    </w:p>
    <w:tbl>
      <w:tblPr>
        <w:tblStyle w:val="TableGrid"/>
        <w:tblpPr w:leftFromText="180" w:rightFromText="180" w:vertAnchor="text" w:horzAnchor="page" w:tblpX="9105" w:tblpY="38"/>
        <w:tblW w:w="7538" w:type="dxa"/>
        <w:tblLook w:val="04A0" w:firstRow="1" w:lastRow="0" w:firstColumn="1" w:lastColumn="0" w:noHBand="0" w:noVBand="1"/>
      </w:tblPr>
      <w:tblGrid>
        <w:gridCol w:w="1748"/>
        <w:gridCol w:w="2511"/>
        <w:gridCol w:w="1418"/>
        <w:gridCol w:w="1861"/>
      </w:tblGrid>
      <w:tr w:rsidR="00C07264" w:rsidTr="00C07264">
        <w:trPr>
          <w:trHeight w:val="324"/>
        </w:trPr>
        <w:tc>
          <w:tcPr>
            <w:tcW w:w="1748" w:type="dxa"/>
            <w:tcBorders>
              <w:top w:val="single" w:sz="4" w:space="0" w:color="auto"/>
              <w:left w:val="single" w:sz="4" w:space="0" w:color="auto"/>
              <w:bottom w:val="single" w:sz="4" w:space="0" w:color="auto"/>
              <w:right w:val="single" w:sz="4" w:space="0" w:color="auto"/>
            </w:tcBorders>
            <w:vAlign w:val="center"/>
          </w:tcPr>
          <w:p w:rsidR="00C07264" w:rsidRDefault="00C07264" w:rsidP="00C07264">
            <w:pPr>
              <w:widowControl w:val="0"/>
              <w:autoSpaceDE w:val="0"/>
              <w:autoSpaceDN w:val="0"/>
              <w:spacing w:after="0" w:line="240" w:lineRule="auto"/>
              <w:rPr>
                <w:rFonts w:cs="Times New Roman"/>
                <w:bCs/>
              </w:rPr>
            </w:pPr>
            <w:r>
              <w:rPr>
                <w:rFonts w:cs="Times New Roman"/>
                <w:b/>
                <w:bCs/>
              </w:rPr>
              <w:t xml:space="preserve">Course Code: </w:t>
            </w:r>
            <w:r>
              <w:rPr>
                <w:rFonts w:cs="Times New Roman"/>
                <w:b/>
              </w:rPr>
              <w:t>ANP 0314-2203</w:t>
            </w:r>
          </w:p>
        </w:tc>
        <w:tc>
          <w:tcPr>
            <w:tcW w:w="2511" w:type="dxa"/>
            <w:tcBorders>
              <w:top w:val="single" w:sz="4" w:space="0" w:color="auto"/>
              <w:left w:val="nil"/>
              <w:bottom w:val="single" w:sz="4" w:space="0" w:color="auto"/>
              <w:right w:val="single" w:sz="4" w:space="0" w:color="auto"/>
            </w:tcBorders>
            <w:vAlign w:val="center"/>
          </w:tcPr>
          <w:p w:rsidR="00C07264" w:rsidRDefault="00C07264" w:rsidP="00C07264">
            <w:pPr>
              <w:widowControl w:val="0"/>
              <w:autoSpaceDE w:val="0"/>
              <w:autoSpaceDN w:val="0"/>
              <w:spacing w:after="0" w:line="240" w:lineRule="auto"/>
              <w:rPr>
                <w:rFonts w:cs="Times New Roman"/>
                <w:bCs/>
              </w:rPr>
            </w:pPr>
            <w:r>
              <w:rPr>
                <w:rFonts w:cs="Times New Roman"/>
                <w:b/>
                <w:bCs/>
              </w:rPr>
              <w:t>Credit:</w:t>
            </w:r>
            <w:r>
              <w:rPr>
                <w:rFonts w:cs="Times New Roman"/>
                <w:bCs/>
              </w:rPr>
              <w:t xml:space="preserve"> 3.0</w:t>
            </w:r>
          </w:p>
        </w:tc>
        <w:tc>
          <w:tcPr>
            <w:tcW w:w="1418" w:type="dxa"/>
            <w:tcBorders>
              <w:top w:val="single" w:sz="4" w:space="0" w:color="auto"/>
              <w:left w:val="nil"/>
              <w:bottom w:val="single" w:sz="4" w:space="0" w:color="auto"/>
              <w:right w:val="single" w:sz="4" w:space="0" w:color="auto"/>
            </w:tcBorders>
            <w:vAlign w:val="center"/>
          </w:tcPr>
          <w:p w:rsidR="00C07264" w:rsidRDefault="00C07264" w:rsidP="00C07264">
            <w:pPr>
              <w:widowControl w:val="0"/>
              <w:autoSpaceDE w:val="0"/>
              <w:autoSpaceDN w:val="0"/>
              <w:spacing w:after="0" w:line="240" w:lineRule="auto"/>
              <w:rPr>
                <w:rFonts w:cs="Times New Roman"/>
                <w:bCs/>
              </w:rPr>
            </w:pPr>
            <w:r>
              <w:rPr>
                <w:rFonts w:cs="Times New Roman"/>
                <w:b/>
                <w:bCs/>
              </w:rPr>
              <w:t>Year:</w:t>
            </w:r>
            <w:r>
              <w:rPr>
                <w:rFonts w:cs="Times New Roman"/>
                <w:bCs/>
              </w:rPr>
              <w:t xml:space="preserve"> Second</w:t>
            </w:r>
          </w:p>
        </w:tc>
        <w:tc>
          <w:tcPr>
            <w:tcW w:w="1861" w:type="dxa"/>
            <w:tcBorders>
              <w:top w:val="single" w:sz="4" w:space="0" w:color="auto"/>
              <w:left w:val="nil"/>
              <w:bottom w:val="single" w:sz="4" w:space="0" w:color="auto"/>
              <w:right w:val="single" w:sz="4" w:space="0" w:color="auto"/>
            </w:tcBorders>
            <w:vAlign w:val="center"/>
          </w:tcPr>
          <w:p w:rsidR="00C07264" w:rsidRDefault="00C07264" w:rsidP="00C07264">
            <w:pPr>
              <w:widowControl w:val="0"/>
              <w:autoSpaceDE w:val="0"/>
              <w:autoSpaceDN w:val="0"/>
              <w:spacing w:after="0" w:line="240" w:lineRule="auto"/>
              <w:rPr>
                <w:rFonts w:cs="Times New Roman"/>
                <w:bCs/>
              </w:rPr>
            </w:pPr>
            <w:r>
              <w:rPr>
                <w:rFonts w:cs="Times New Roman"/>
                <w:b/>
                <w:bCs/>
              </w:rPr>
              <w:t>Semester:</w:t>
            </w:r>
            <w:r>
              <w:rPr>
                <w:rFonts w:cs="Times New Roman"/>
                <w:bCs/>
              </w:rPr>
              <w:t xml:space="preserve"> Second</w:t>
            </w:r>
          </w:p>
        </w:tc>
      </w:tr>
      <w:tr w:rsidR="00C07264" w:rsidTr="00C07264">
        <w:trPr>
          <w:trHeight w:val="371"/>
        </w:trPr>
        <w:tc>
          <w:tcPr>
            <w:tcW w:w="4259" w:type="dxa"/>
            <w:gridSpan w:val="2"/>
            <w:tcBorders>
              <w:top w:val="single" w:sz="4" w:space="0" w:color="auto"/>
              <w:left w:val="single" w:sz="4" w:space="0" w:color="auto"/>
              <w:bottom w:val="single" w:sz="4" w:space="0" w:color="auto"/>
              <w:right w:val="single" w:sz="4" w:space="0" w:color="auto"/>
            </w:tcBorders>
            <w:vAlign w:val="center"/>
          </w:tcPr>
          <w:p w:rsidR="00C07264" w:rsidRDefault="00C07264" w:rsidP="00C07264">
            <w:pPr>
              <w:widowControl w:val="0"/>
              <w:autoSpaceDE w:val="0"/>
              <w:autoSpaceDN w:val="0"/>
              <w:spacing w:after="0" w:line="240" w:lineRule="auto"/>
              <w:rPr>
                <w:rFonts w:cs="Times New Roman"/>
                <w:bCs/>
              </w:rPr>
            </w:pPr>
            <w:r>
              <w:rPr>
                <w:rFonts w:cs="Times New Roman"/>
                <w:b/>
                <w:bCs/>
              </w:rPr>
              <w:t xml:space="preserve">Course Title: </w:t>
            </w:r>
            <w:r>
              <w:rPr>
                <w:rFonts w:cs="Times New Roman"/>
              </w:rPr>
              <w:t>Anthropology of Language and Culture (ENG)</w:t>
            </w:r>
          </w:p>
        </w:tc>
        <w:tc>
          <w:tcPr>
            <w:tcW w:w="3279" w:type="dxa"/>
            <w:gridSpan w:val="2"/>
            <w:tcBorders>
              <w:top w:val="single" w:sz="4" w:space="0" w:color="auto"/>
              <w:left w:val="nil"/>
              <w:bottom w:val="single" w:sz="4" w:space="0" w:color="auto"/>
              <w:right w:val="single" w:sz="4" w:space="0" w:color="auto"/>
            </w:tcBorders>
            <w:vAlign w:val="center"/>
          </w:tcPr>
          <w:p w:rsidR="00C07264" w:rsidRDefault="00C07264" w:rsidP="00C07264">
            <w:pPr>
              <w:widowControl w:val="0"/>
              <w:autoSpaceDE w:val="0"/>
              <w:autoSpaceDN w:val="0"/>
              <w:spacing w:after="0" w:line="240" w:lineRule="auto"/>
              <w:rPr>
                <w:rFonts w:cs="Times New Roman"/>
                <w:bCs/>
              </w:rPr>
            </w:pPr>
            <w:r>
              <w:rPr>
                <w:rFonts w:cs="Times New Roman"/>
                <w:b/>
                <w:bCs/>
              </w:rPr>
              <w:t>Course Status:</w:t>
            </w:r>
            <w:r>
              <w:rPr>
                <w:rFonts w:cs="Times New Roman"/>
                <w:bCs/>
              </w:rPr>
              <w:t xml:space="preserve"> Theory</w:t>
            </w:r>
          </w:p>
        </w:tc>
      </w:tr>
    </w:tbl>
    <w:p w:rsidR="00C07264" w:rsidRDefault="00C07264">
      <w:pPr>
        <w:widowControl w:val="0"/>
        <w:autoSpaceDE w:val="0"/>
        <w:autoSpaceDN w:val="0"/>
        <w:spacing w:after="0"/>
        <w:ind w:firstLine="547"/>
        <w:rPr>
          <w:rFonts w:ascii="Times New Roman" w:hAnsi="Times New Roman" w:cs="Times New Roman"/>
          <w:b/>
        </w:rPr>
      </w:pPr>
    </w:p>
    <w:p w:rsidR="00C07264" w:rsidRDefault="00C07264">
      <w:pPr>
        <w:widowControl w:val="0"/>
        <w:autoSpaceDE w:val="0"/>
        <w:autoSpaceDN w:val="0"/>
        <w:spacing w:after="0"/>
        <w:ind w:firstLine="547"/>
        <w:rPr>
          <w:rFonts w:ascii="Times New Roman" w:hAnsi="Times New Roman" w:cs="Times New Roman"/>
          <w:b/>
        </w:rPr>
      </w:pPr>
    </w:p>
    <w:p w:rsidR="00CF6087" w:rsidRDefault="00E12F06">
      <w:pPr>
        <w:widowControl w:val="0"/>
        <w:autoSpaceDE w:val="0"/>
        <w:autoSpaceDN w:val="0"/>
        <w:spacing w:after="0"/>
        <w:ind w:firstLine="547"/>
        <w:rPr>
          <w:rFonts w:ascii="Times New Roman" w:hAnsi="Times New Roman" w:cs="Times New Roman"/>
          <w:b/>
        </w:rPr>
      </w:pPr>
      <w:r>
        <w:rPr>
          <w:rFonts w:ascii="Times New Roman" w:hAnsi="Times New Roman" w:cs="Times New Roman"/>
          <w:b/>
        </w:rPr>
        <w:t>Rationale of the Course:</w:t>
      </w:r>
    </w:p>
    <w:p w:rsidR="00CF6087" w:rsidRDefault="00E12F06">
      <w:pPr>
        <w:ind w:left="550" w:hangingChars="250" w:hanging="550"/>
        <w:jc w:val="both"/>
        <w:rPr>
          <w:rFonts w:ascii="Times New Roman" w:hAnsi="Times New Roman" w:cs="Times New Roman"/>
        </w:rPr>
      </w:pPr>
      <w:r>
        <w:rPr>
          <w:rFonts w:ascii="Times New Roman" w:hAnsi="Times New Roman" w:cs="Times New Roman"/>
        </w:rPr>
        <w:t xml:space="preserve">           This course investigates topics found in linguistic anthropology and linguistics—one of four subfields of anthropology. The other three subfields are cultural anthropology, biological anthropology, and archaeological anthropology. Culture and language are linked closely. Linguistic anthropology studies the history of language, how languages change over time and across cultures, and how languages shape human behavior and social life. The course will also explore the techniques and methods used by linguistic anthropologists to study languages and cultures. Nowadays, this subfield has begun to explore new areas of research including the relationship between nationalism and language, ideology and dialects, the role of languages in mass media and politics. Hopefully, the graduate will go through a different exposure in understanding language relating to culture.</w:t>
      </w:r>
    </w:p>
    <w:p w:rsidR="00CF6087" w:rsidRDefault="00E12F06">
      <w:pPr>
        <w:widowControl w:val="0"/>
        <w:autoSpaceDE w:val="0"/>
        <w:autoSpaceDN w:val="0"/>
        <w:spacing w:after="0"/>
        <w:ind w:left="540"/>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xml:space="preserve"> Objectives of this course are to</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Facilitate necessary knowledge about the key concepts of linguistic anthropology</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Acquaint students with the origin of language and the connection with the culture</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 xml:space="preserve">Disseminate different theoretical knowledge of language and culture </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Provide the knowledge of language change, dialects, and current trends linguistic anthropology for further research.</w:t>
      </w:r>
    </w:p>
    <w:p w:rsidR="00CF6087" w:rsidRDefault="00CF6087">
      <w:pPr>
        <w:widowControl w:val="0"/>
        <w:autoSpaceDE w:val="0"/>
        <w:autoSpaceDN w:val="0"/>
        <w:spacing w:after="0"/>
        <w:ind w:left="540"/>
        <w:rPr>
          <w:rFonts w:ascii="Times New Roman" w:hAnsi="Times New Roman" w:cs="Times New Roman"/>
        </w:rPr>
      </w:pPr>
    </w:p>
    <w:p w:rsidR="00FB2D72" w:rsidRDefault="00FB2D72">
      <w:pPr>
        <w:widowControl w:val="0"/>
        <w:autoSpaceDE w:val="0"/>
        <w:autoSpaceDN w:val="0"/>
        <w:spacing w:after="0"/>
        <w:ind w:firstLine="547"/>
        <w:rPr>
          <w:rFonts w:ascii="Times New Roman" w:hAnsi="Times New Roman" w:cs="Times New Roman"/>
          <w:b/>
        </w:rPr>
      </w:pPr>
    </w:p>
    <w:p w:rsidR="00CF6087" w:rsidRDefault="00E12F06">
      <w:pPr>
        <w:widowControl w:val="0"/>
        <w:autoSpaceDE w:val="0"/>
        <w:autoSpaceDN w:val="0"/>
        <w:spacing w:after="0"/>
        <w:ind w:firstLine="547"/>
        <w:rPr>
          <w:rFonts w:ascii="Times New Roman" w:hAnsi="Times New Roman" w:cs="Times New Roman"/>
          <w:b/>
        </w:rPr>
      </w:pPr>
      <w:r>
        <w:rPr>
          <w:rFonts w:ascii="Times New Roman" w:hAnsi="Times New Roman" w:cs="Times New Roman"/>
          <w:b/>
        </w:rPr>
        <w:t>Course Content:</w:t>
      </w:r>
    </w:p>
    <w:p w:rsidR="00CF6087" w:rsidRDefault="00E12F06">
      <w:pPr>
        <w:ind w:left="550" w:hangingChars="250" w:hanging="550"/>
        <w:jc w:val="both"/>
        <w:rPr>
          <w:rFonts w:ascii="Times New Roman" w:hAnsi="Times New Roman" w:cs="Times New Roman"/>
        </w:rPr>
      </w:pPr>
      <w:r>
        <w:rPr>
          <w:rFonts w:ascii="Times New Roman" w:hAnsi="Times New Roman" w:cs="Times New Roman"/>
          <w:i/>
          <w:iCs/>
        </w:rPr>
        <w:t xml:space="preserve"> Introduction to Linguistic Anthropology: </w:t>
      </w:r>
      <w:r>
        <w:rPr>
          <w:rFonts w:ascii="Times New Roman" w:hAnsi="Times New Roman" w:cs="Times New Roman"/>
        </w:rPr>
        <w:t xml:space="preserve">Search for Definitions, Scope &amp; Nature, Importance of Linguistic </w:t>
      </w:r>
      <w:r>
        <w:rPr>
          <w:rFonts w:ascii="Times New Roman" w:hAnsi="Times New Roman" w:cs="Times New Roman"/>
          <w:bCs/>
        </w:rPr>
        <w:t xml:space="preserve">Anthropology, </w:t>
      </w:r>
      <w:r>
        <w:rPr>
          <w:rFonts w:ascii="Times New Roman" w:hAnsi="Times New Roman" w:cs="Times New Roman"/>
        </w:rPr>
        <w:t xml:space="preserve">Origin &amp;Development </w:t>
      </w:r>
      <w:r>
        <w:rPr>
          <w:rFonts w:ascii="Times New Roman" w:hAnsi="Times New Roman" w:cs="Times New Roman"/>
          <w:i/>
          <w:iCs/>
        </w:rPr>
        <w:t xml:space="preserve">.Human Language &amp; Animal Call System : </w:t>
      </w:r>
      <w:r>
        <w:rPr>
          <w:rFonts w:ascii="Times New Roman" w:hAnsi="Times New Roman" w:cs="Times New Roman"/>
        </w:rPr>
        <w:t xml:space="preserve">Definition  ,Characteristics ,Human speech and animal call system ,Charles F. Hockett’s design features </w:t>
      </w:r>
      <w:r>
        <w:rPr>
          <w:rFonts w:ascii="Times New Roman" w:hAnsi="Times New Roman" w:cs="Times New Roman"/>
          <w:bCs/>
          <w:i/>
          <w:iCs/>
        </w:rPr>
        <w:t>Origin of Language</w:t>
      </w:r>
      <w:r>
        <w:rPr>
          <w:rFonts w:ascii="Times New Roman" w:hAnsi="Times New Roman" w:cs="Times New Roman"/>
          <w:b/>
        </w:rPr>
        <w:t xml:space="preserve"> : </w:t>
      </w:r>
      <w:r>
        <w:rPr>
          <w:rFonts w:ascii="Times New Roman" w:hAnsi="Times New Roman" w:cs="Times New Roman"/>
        </w:rPr>
        <w:t>Religious, Philosophical, neurological, anthropological perspectives,Language Family /Tree theory, Major families,Language Wave theory.</w:t>
      </w:r>
      <w:r>
        <w:rPr>
          <w:rFonts w:ascii="Times New Roman" w:hAnsi="Times New Roman" w:cs="Times New Roman"/>
          <w:i/>
          <w:iCs/>
        </w:rPr>
        <w:t xml:space="preserve"> Language and Different Theories of Culture</w:t>
      </w:r>
      <w:r>
        <w:rPr>
          <w:rFonts w:ascii="Times New Roman" w:hAnsi="Times New Roman" w:cs="Times New Roman"/>
          <w:b/>
        </w:rPr>
        <w:t xml:space="preserve"> :</w:t>
      </w:r>
      <w:r>
        <w:rPr>
          <w:rFonts w:ascii="Times New Roman" w:hAnsi="Times New Roman" w:cs="Times New Roman"/>
        </w:rPr>
        <w:t xml:space="preserve">Language in culture: the Boasian tradition,Linguistic relativity hypothesis: Edward Sapir &amp; Benjamin Lee Whorf, Ferdinand de Saussure and the development of structuralism ,Leonard Bloomfield: Behaviourism, Noam Chomsky: Innatism -search for universal grammar, Behaviourism Vs. Innatism, Claude Levi-Strauss: study of myth . </w:t>
      </w:r>
      <w:r>
        <w:rPr>
          <w:rFonts w:ascii="Times New Roman" w:hAnsi="Times New Roman" w:cs="Times New Roman"/>
          <w:bCs/>
          <w:i/>
          <w:iCs/>
        </w:rPr>
        <w:t>Linguistic Change</w:t>
      </w:r>
      <w:r>
        <w:rPr>
          <w:rFonts w:ascii="Times New Roman" w:hAnsi="Times New Roman" w:cs="Times New Roman"/>
          <w:bCs/>
        </w:rPr>
        <w:t>:</w:t>
      </w:r>
      <w:r>
        <w:rPr>
          <w:rFonts w:ascii="Times New Roman" w:hAnsi="Times New Roman" w:cs="Times New Roman"/>
        </w:rPr>
        <w:t xml:space="preserve">Causes and types of linguistic change, Glottochronology ,Language Variation . </w:t>
      </w:r>
      <w:r>
        <w:rPr>
          <w:rFonts w:ascii="Times New Roman" w:hAnsi="Times New Roman" w:cs="Times New Roman"/>
          <w:bCs/>
          <w:i/>
          <w:iCs/>
        </w:rPr>
        <w:t xml:space="preserve">Language and Culture:  </w:t>
      </w:r>
      <w:r>
        <w:rPr>
          <w:rFonts w:ascii="Times New Roman" w:hAnsi="Times New Roman" w:cs="Times New Roman"/>
        </w:rPr>
        <w:t xml:space="preserve">Meaning and relationship ,Bilingualism and multilingualism , Dialects: Sociolinguistics. </w:t>
      </w:r>
      <w:r>
        <w:rPr>
          <w:rFonts w:ascii="Times New Roman" w:hAnsi="Times New Roman" w:cs="Times New Roman"/>
          <w:bCs/>
          <w:i/>
          <w:iCs/>
        </w:rPr>
        <w:t>Language and Power:</w:t>
      </w:r>
      <w:r>
        <w:rPr>
          <w:rFonts w:ascii="Times New Roman" w:hAnsi="Times New Roman" w:cs="Times New Roman"/>
          <w:bCs/>
        </w:rPr>
        <w:t>Language as a form of power,Politics of making truth, Power, knowledge, discourse.</w:t>
      </w:r>
    </w:p>
    <w:p w:rsidR="00CF6087" w:rsidRDefault="00E12F06">
      <w:pPr>
        <w:widowControl w:val="0"/>
        <w:autoSpaceDE w:val="0"/>
        <w:autoSpaceDN w:val="0"/>
        <w:spacing w:after="0" w:line="271" w:lineRule="auto"/>
        <w:ind w:left="540"/>
        <w:rPr>
          <w:rFonts w:ascii="Times New Roman" w:hAnsi="Times New Roman" w:cs="Times New Roman"/>
        </w:rPr>
      </w:pPr>
      <w:r>
        <w:rPr>
          <w:rFonts w:ascii="Times New Roman" w:hAnsi="Times New Roman" w:cs="Times New Roman"/>
          <w:b/>
        </w:rPr>
        <w:t xml:space="preserve">Course Learning Outcomes (COs): </w:t>
      </w:r>
      <w:r>
        <w:rPr>
          <w:rFonts w:ascii="Times New Roman" w:hAnsi="Times New Roman" w:cs="Times New Roman"/>
        </w:rPr>
        <w:t>After successful completion of the course, students will be able to</w:t>
      </w:r>
    </w:p>
    <w:p w:rsidR="00CF6087" w:rsidRDefault="00E12F06">
      <w:pPr>
        <w:spacing w:after="0"/>
        <w:ind w:firstLineChars="250" w:firstLine="550"/>
        <w:jc w:val="both"/>
        <w:rPr>
          <w:rFonts w:ascii="Times New Roman" w:hAnsi="Times New Roman" w:cs="Times New Roman"/>
        </w:rPr>
      </w:pPr>
      <w:r>
        <w:rPr>
          <w:rFonts w:ascii="Times New Roman" w:hAnsi="Times New Roman" w:cs="Times New Roman"/>
        </w:rPr>
        <w:t>CO 1:  Explain different thoughts related to linguistics and culture and distinguish the relationship between language and culture</w:t>
      </w:r>
    </w:p>
    <w:p w:rsidR="00CF6087" w:rsidRDefault="00E12F06">
      <w:pPr>
        <w:spacing w:after="0"/>
        <w:ind w:firstLineChars="250" w:firstLine="550"/>
        <w:jc w:val="both"/>
        <w:rPr>
          <w:rFonts w:ascii="Times New Roman" w:hAnsi="Times New Roman" w:cs="Times New Roman"/>
        </w:rPr>
      </w:pPr>
      <w:r>
        <w:rPr>
          <w:rFonts w:ascii="Times New Roman" w:hAnsi="Times New Roman" w:cs="Times New Roman"/>
        </w:rPr>
        <w:t>CO 2: Outline the origin of language in detail and apply diverse theories on language and its structure as well as cultural aspects of language</w:t>
      </w:r>
    </w:p>
    <w:p w:rsidR="00CF6087" w:rsidRDefault="00E12F06">
      <w:pPr>
        <w:spacing w:after="0"/>
        <w:ind w:firstLineChars="250" w:firstLine="550"/>
        <w:jc w:val="both"/>
        <w:rPr>
          <w:rFonts w:ascii="Times New Roman" w:hAnsi="Times New Roman" w:cs="Times New Roman"/>
        </w:rPr>
      </w:pPr>
      <w:r>
        <w:rPr>
          <w:rFonts w:ascii="Times New Roman" w:hAnsi="Times New Roman" w:cs="Times New Roman"/>
        </w:rPr>
        <w:t>CO 3:  Discuss how languages vary in the ways they categorize cultural experience</w:t>
      </w:r>
    </w:p>
    <w:p w:rsidR="00CF6087" w:rsidRDefault="00E12F06">
      <w:pPr>
        <w:spacing w:after="0"/>
        <w:ind w:leftChars="250" w:left="550"/>
        <w:jc w:val="both"/>
        <w:rPr>
          <w:rFonts w:ascii="Times New Roman" w:hAnsi="Times New Roman" w:cs="Times New Roman"/>
        </w:rPr>
      </w:pPr>
      <w:r>
        <w:rPr>
          <w:rFonts w:ascii="Times New Roman" w:hAnsi="Times New Roman" w:cs="Times New Roman"/>
        </w:rPr>
        <w:t>CO 4: Describe the complexities in the relationship between speech and the social context in which it generated</w:t>
      </w:r>
    </w:p>
    <w:p w:rsidR="00CF6087" w:rsidRDefault="00E12F06">
      <w:pPr>
        <w:spacing w:after="0"/>
        <w:ind w:firstLineChars="250" w:firstLine="550"/>
        <w:jc w:val="both"/>
        <w:rPr>
          <w:rFonts w:ascii="Times New Roman" w:hAnsi="Times New Roman" w:cs="Times New Roman"/>
        </w:rPr>
      </w:pPr>
      <w:r>
        <w:rPr>
          <w:rFonts w:ascii="Times New Roman" w:hAnsi="Times New Roman" w:cs="Times New Roman"/>
        </w:rPr>
        <w:t>CO 5: Identify the newest trends of interest in the field of linguistic anthological research</w:t>
      </w:r>
    </w:p>
    <w:p w:rsidR="00CF6087" w:rsidRDefault="00CF6087">
      <w:pPr>
        <w:widowControl w:val="0"/>
        <w:autoSpaceDE w:val="0"/>
        <w:autoSpaceDN w:val="0"/>
        <w:spacing w:after="0" w:line="271" w:lineRule="auto"/>
        <w:ind w:left="540"/>
        <w:rPr>
          <w:rFonts w:ascii="Times New Roman" w:hAnsi="Times New Roman" w:cs="Times New Roman"/>
        </w:rPr>
      </w:pPr>
    </w:p>
    <w:p w:rsidR="002E4936" w:rsidRDefault="002E4936">
      <w:pPr>
        <w:widowControl w:val="0"/>
        <w:autoSpaceDE w:val="0"/>
        <w:autoSpaceDN w:val="0"/>
        <w:spacing w:after="0" w:line="271" w:lineRule="auto"/>
        <w:ind w:left="540"/>
        <w:rPr>
          <w:rFonts w:ascii="Times New Roman" w:hAnsi="Times New Roman" w:cs="Times New Roman"/>
          <w:b/>
          <w:bCs/>
        </w:rPr>
      </w:pPr>
    </w:p>
    <w:p w:rsidR="00CF6087" w:rsidRDefault="00E12F06">
      <w:pPr>
        <w:widowControl w:val="0"/>
        <w:autoSpaceDE w:val="0"/>
        <w:autoSpaceDN w:val="0"/>
        <w:spacing w:after="0" w:line="271" w:lineRule="auto"/>
        <w:ind w:left="540"/>
        <w:rPr>
          <w:rFonts w:ascii="Times New Roman" w:hAnsi="Times New Roman" w:cs="Times New Roman"/>
          <w:b/>
          <w:bCs/>
        </w:rPr>
      </w:pPr>
      <w:r>
        <w:rPr>
          <w:rFonts w:ascii="Times New Roman" w:hAnsi="Times New Roman" w:cs="Times New Roman"/>
          <w:b/>
          <w:bCs/>
        </w:rPr>
        <w:t>Mapping Course Lea</w:t>
      </w:r>
      <w:r w:rsidR="002E4936">
        <w:rPr>
          <w:rFonts w:ascii="Times New Roman" w:hAnsi="Times New Roman" w:cs="Times New Roman"/>
          <w:b/>
          <w:bCs/>
        </w:rPr>
        <w:t>rning Outcomes (COs) with the PO</w:t>
      </w:r>
      <w:r>
        <w:rPr>
          <w:rFonts w:ascii="Times New Roman" w:hAnsi="Times New Roman" w:cs="Times New Roman"/>
          <w:b/>
          <w:bCs/>
        </w:rPr>
        <w:t>s:</w:t>
      </w:r>
    </w:p>
    <w:p w:rsidR="00CF6087" w:rsidRDefault="00CF6087">
      <w:pPr>
        <w:spacing w:after="0"/>
        <w:rPr>
          <w:rFonts w:ascii="Times New Roman" w:hAnsi="Times New Roman" w:cs="Times New Roman"/>
        </w:rPr>
      </w:pPr>
    </w:p>
    <w:tbl>
      <w:tblPr>
        <w:tblStyle w:val="TableGrid"/>
        <w:tblW w:w="7287" w:type="dxa"/>
        <w:tblInd w:w="535" w:type="dxa"/>
        <w:tblLook w:val="04A0" w:firstRow="1" w:lastRow="0" w:firstColumn="1" w:lastColumn="0" w:noHBand="0" w:noVBand="1"/>
      </w:tblPr>
      <w:tblGrid>
        <w:gridCol w:w="986"/>
        <w:gridCol w:w="782"/>
        <w:gridCol w:w="782"/>
        <w:gridCol w:w="782"/>
        <w:gridCol w:w="827"/>
        <w:gridCol w:w="782"/>
        <w:gridCol w:w="782"/>
        <w:gridCol w:w="782"/>
        <w:gridCol w:w="782"/>
      </w:tblGrid>
      <w:tr w:rsidR="00CF6087" w:rsidTr="002E4936">
        <w:trPr>
          <w:trHeight w:val="302"/>
        </w:trPr>
        <w:tc>
          <w:tcPr>
            <w:tcW w:w="986"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Course Learning Outcomes (COs)</w:t>
            </w:r>
          </w:p>
        </w:tc>
        <w:tc>
          <w:tcPr>
            <w:tcW w:w="2346" w:type="dxa"/>
            <w:gridSpan w:val="3"/>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Fundamental Domain</w:t>
            </w:r>
          </w:p>
        </w:tc>
        <w:tc>
          <w:tcPr>
            <w:tcW w:w="827"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Social Domain</w:t>
            </w:r>
          </w:p>
        </w:tc>
        <w:tc>
          <w:tcPr>
            <w:tcW w:w="1564"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Thinking Domain</w:t>
            </w:r>
          </w:p>
        </w:tc>
        <w:tc>
          <w:tcPr>
            <w:tcW w:w="1564"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Personal Domain</w:t>
            </w:r>
          </w:p>
        </w:tc>
      </w:tr>
      <w:tr w:rsidR="00CF6087" w:rsidTr="002E4936">
        <w:trPr>
          <w:cantSplit/>
          <w:trHeight w:val="603"/>
        </w:trPr>
        <w:tc>
          <w:tcPr>
            <w:tcW w:w="0" w:type="auto"/>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rFonts w:cs="Times New Roman"/>
                <w:b/>
                <w:bCs/>
                <w:sz w:val="18"/>
                <w:szCs w:val="18"/>
              </w:rPr>
            </w:pPr>
          </w:p>
        </w:tc>
        <w:tc>
          <w:tcPr>
            <w:tcW w:w="782"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PO1</w:t>
            </w:r>
          </w:p>
        </w:tc>
        <w:tc>
          <w:tcPr>
            <w:tcW w:w="782"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rFonts w:cs="Times New Roman"/>
                <w:b/>
                <w:sz w:val="18"/>
                <w:szCs w:val="18"/>
              </w:rPr>
            </w:pPr>
          </w:p>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PO2</w:t>
            </w:r>
          </w:p>
        </w:tc>
        <w:tc>
          <w:tcPr>
            <w:tcW w:w="782"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PO3</w:t>
            </w:r>
          </w:p>
        </w:tc>
        <w:tc>
          <w:tcPr>
            <w:tcW w:w="827"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PO4</w:t>
            </w:r>
          </w:p>
        </w:tc>
        <w:tc>
          <w:tcPr>
            <w:tcW w:w="782"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PO5</w:t>
            </w:r>
          </w:p>
        </w:tc>
        <w:tc>
          <w:tcPr>
            <w:tcW w:w="782"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PO6</w:t>
            </w:r>
          </w:p>
        </w:tc>
        <w:tc>
          <w:tcPr>
            <w:tcW w:w="782"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PO7</w:t>
            </w:r>
          </w:p>
        </w:tc>
        <w:tc>
          <w:tcPr>
            <w:tcW w:w="782"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PO8</w:t>
            </w:r>
          </w:p>
        </w:tc>
      </w:tr>
      <w:tr w:rsidR="00CF6087" w:rsidTr="002E4936">
        <w:trPr>
          <w:trHeight w:val="144"/>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1</w:t>
            </w:r>
          </w:p>
        </w:tc>
        <w:tc>
          <w:tcPr>
            <w:tcW w:w="782" w:type="dxa"/>
            <w:tcBorders>
              <w:top w:val="single" w:sz="4" w:space="0" w:color="auto"/>
              <w:left w:val="nil"/>
              <w:bottom w:val="single" w:sz="4" w:space="0" w:color="auto"/>
              <w:right w:val="single" w:sz="4" w:space="0" w:color="auto"/>
            </w:tcBorders>
            <w:vAlign w:val="center"/>
          </w:tcPr>
          <w:p w:rsidR="00CF6087" w:rsidRPr="002E4936" w:rsidRDefault="002E4936">
            <w:pPr>
              <w:widowControl w:val="0"/>
              <w:autoSpaceDE w:val="0"/>
              <w:autoSpaceDN w:val="0"/>
              <w:spacing w:after="0" w:line="240" w:lineRule="auto"/>
              <w:jc w:val="center"/>
              <w:rPr>
                <w:rFonts w:cs="Times New Roman"/>
                <w:bCs/>
                <w:sz w:val="24"/>
                <w:lang w:val="en-US"/>
              </w:rPr>
            </w:pPr>
            <w:r>
              <w:rPr>
                <w:rFonts w:cs="Times New Roman"/>
                <w:bCs/>
                <w:sz w:val="20"/>
                <w:szCs w:val="20"/>
                <w:lang w:val="en-US"/>
              </w:rPr>
              <w:t>1</w:t>
            </w:r>
          </w:p>
        </w:tc>
        <w:tc>
          <w:tcPr>
            <w:tcW w:w="782"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82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2E4936">
        <w:trPr>
          <w:trHeight w:val="144"/>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2</w:t>
            </w:r>
          </w:p>
        </w:tc>
        <w:tc>
          <w:tcPr>
            <w:tcW w:w="782" w:type="dxa"/>
            <w:tcBorders>
              <w:top w:val="single" w:sz="4" w:space="0" w:color="auto"/>
              <w:left w:val="nil"/>
              <w:bottom w:val="single" w:sz="4" w:space="0" w:color="auto"/>
              <w:right w:val="single" w:sz="4" w:space="0" w:color="auto"/>
            </w:tcBorders>
            <w:vAlign w:val="center"/>
          </w:tcPr>
          <w:p w:rsidR="00CF6087" w:rsidRPr="002E4936" w:rsidRDefault="002E4936">
            <w:pPr>
              <w:widowControl w:val="0"/>
              <w:autoSpaceDE w:val="0"/>
              <w:autoSpaceDN w:val="0"/>
              <w:spacing w:after="0" w:line="240" w:lineRule="auto"/>
              <w:jc w:val="center"/>
              <w:rPr>
                <w:rFonts w:cs="Times New Roman"/>
                <w:bCs/>
                <w:sz w:val="24"/>
                <w:lang w:val="en-US"/>
              </w:rPr>
            </w:pPr>
            <w:r>
              <w:rPr>
                <w:rFonts w:cs="Times New Roman"/>
                <w:bCs/>
                <w:sz w:val="20"/>
                <w:szCs w:val="20"/>
                <w:lang w:val="en-US"/>
              </w:rPr>
              <w:t>2</w:t>
            </w:r>
          </w:p>
        </w:tc>
        <w:tc>
          <w:tcPr>
            <w:tcW w:w="782"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82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2E4936">
        <w:trPr>
          <w:trHeight w:val="144"/>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3</w:t>
            </w: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82" w:type="dxa"/>
            <w:tcBorders>
              <w:top w:val="single" w:sz="4" w:space="0" w:color="auto"/>
              <w:left w:val="nil"/>
              <w:bottom w:val="single" w:sz="4" w:space="0" w:color="auto"/>
              <w:right w:val="single" w:sz="4" w:space="0" w:color="auto"/>
            </w:tcBorders>
          </w:tcPr>
          <w:p w:rsidR="00CF6087" w:rsidRPr="002E4936" w:rsidRDefault="002E4936">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82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2E4936">
        <w:trPr>
          <w:trHeight w:val="144"/>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4</w:t>
            </w: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82"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Pr="002E4936" w:rsidRDefault="002E4936">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82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2E4936">
        <w:trPr>
          <w:trHeight w:val="144"/>
        </w:trPr>
        <w:tc>
          <w:tcPr>
            <w:tcW w:w="986"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 5</w:t>
            </w: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82"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Pr="002E4936" w:rsidRDefault="002E4936">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3</w:t>
            </w:r>
          </w:p>
        </w:tc>
        <w:tc>
          <w:tcPr>
            <w:tcW w:w="827"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82"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2E4936" w:rsidTr="006F7C9C">
        <w:trPr>
          <w:trHeight w:val="144"/>
        </w:trPr>
        <w:tc>
          <w:tcPr>
            <w:tcW w:w="2550" w:type="dxa"/>
            <w:gridSpan w:val="3"/>
            <w:tcBorders>
              <w:top w:val="single" w:sz="4" w:space="0" w:color="auto"/>
              <w:left w:val="single" w:sz="4" w:space="0" w:color="auto"/>
              <w:bottom w:val="single" w:sz="4" w:space="0" w:color="auto"/>
              <w:right w:val="single" w:sz="4" w:space="0" w:color="auto"/>
            </w:tcBorders>
            <w:vAlign w:val="center"/>
          </w:tcPr>
          <w:p w:rsidR="002E4936" w:rsidRPr="002E4936" w:rsidRDefault="002E4936">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Strong - 1</w:t>
            </w:r>
          </w:p>
        </w:tc>
        <w:tc>
          <w:tcPr>
            <w:tcW w:w="2391" w:type="dxa"/>
            <w:gridSpan w:val="3"/>
            <w:tcBorders>
              <w:top w:val="single" w:sz="4" w:space="0" w:color="auto"/>
              <w:left w:val="nil"/>
              <w:bottom w:val="single" w:sz="4" w:space="0" w:color="auto"/>
              <w:right w:val="single" w:sz="4" w:space="0" w:color="auto"/>
            </w:tcBorders>
            <w:vAlign w:val="center"/>
          </w:tcPr>
          <w:p w:rsidR="002E4936" w:rsidRPr="002E4936" w:rsidRDefault="002E4936">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Moderate - 2</w:t>
            </w:r>
          </w:p>
        </w:tc>
        <w:tc>
          <w:tcPr>
            <w:tcW w:w="2346" w:type="dxa"/>
            <w:gridSpan w:val="3"/>
            <w:tcBorders>
              <w:top w:val="single" w:sz="4" w:space="0" w:color="auto"/>
              <w:left w:val="nil"/>
              <w:bottom w:val="single" w:sz="4" w:space="0" w:color="auto"/>
              <w:right w:val="single" w:sz="4" w:space="0" w:color="auto"/>
            </w:tcBorders>
            <w:vAlign w:val="center"/>
          </w:tcPr>
          <w:p w:rsidR="002E4936" w:rsidRPr="002E4936" w:rsidRDefault="002E4936">
            <w:pPr>
              <w:widowControl w:val="0"/>
              <w:autoSpaceDE w:val="0"/>
              <w:autoSpaceDN w:val="0"/>
              <w:spacing w:after="0" w:line="240" w:lineRule="auto"/>
              <w:jc w:val="center"/>
              <w:rPr>
                <w:rFonts w:cs="Times New Roman"/>
                <w:sz w:val="18"/>
                <w:szCs w:val="18"/>
                <w:lang w:val="en-US"/>
              </w:rPr>
            </w:pPr>
            <w:r>
              <w:rPr>
                <w:rFonts w:cs="Times New Roman"/>
                <w:sz w:val="18"/>
                <w:szCs w:val="18"/>
                <w:lang w:val="en-US"/>
              </w:rPr>
              <w:t>Weak - 3</w:t>
            </w:r>
          </w:p>
        </w:tc>
      </w:tr>
    </w:tbl>
    <w:p w:rsidR="00CF6087" w:rsidRDefault="00CF6087">
      <w:pPr>
        <w:rPr>
          <w:rFonts w:ascii="Times New Roman" w:hAnsi="Times New Roman" w:cs="Times New Roman"/>
        </w:rPr>
      </w:pPr>
    </w:p>
    <w:p w:rsidR="00CF6087" w:rsidRDefault="00E12F06">
      <w:pPr>
        <w:widowControl w:val="0"/>
        <w:autoSpaceDE w:val="0"/>
        <w:autoSpaceDN w:val="0"/>
        <w:spacing w:after="0" w:line="271" w:lineRule="auto"/>
        <w:ind w:left="540"/>
        <w:rPr>
          <w:rFonts w:ascii="Times New Roman" w:hAnsi="Times New Roman" w:cs="Times New Roman"/>
          <w:b/>
          <w:bCs/>
        </w:rPr>
      </w:pPr>
      <w:r>
        <w:rPr>
          <w:rFonts w:ascii="Times New Roman" w:hAnsi="Times New Roman" w:cs="Times New Roman"/>
          <w:b/>
          <w:bCs/>
        </w:rPr>
        <w:t>Mapping Course Learning Outcomes (CLOs) with the Teaching-Learning&amp; Assessment Strategy:</w:t>
      </w:r>
    </w:p>
    <w:tbl>
      <w:tblPr>
        <w:tblStyle w:val="TableGrid"/>
        <w:tblW w:w="6503" w:type="dxa"/>
        <w:tblInd w:w="535" w:type="dxa"/>
        <w:tblLook w:val="04A0" w:firstRow="1" w:lastRow="0" w:firstColumn="1" w:lastColumn="0" w:noHBand="0" w:noVBand="1"/>
      </w:tblPr>
      <w:tblGrid>
        <w:gridCol w:w="1072"/>
        <w:gridCol w:w="3181"/>
        <w:gridCol w:w="2250"/>
      </w:tblGrid>
      <w:tr w:rsidR="00CF6087">
        <w:trPr>
          <w:trHeight w:val="529"/>
        </w:trPr>
        <w:tc>
          <w:tcPr>
            <w:tcW w:w="1072"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1" w:lineRule="auto"/>
              <w:jc w:val="center"/>
              <w:rPr>
                <w:rFonts w:cs="Times New Roman"/>
                <w:b/>
                <w:sz w:val="20"/>
                <w:szCs w:val="20"/>
              </w:rPr>
            </w:pPr>
            <w:r>
              <w:rPr>
                <w:rFonts w:cs="Times New Roman"/>
                <w:b/>
                <w:bCs/>
                <w:sz w:val="20"/>
                <w:szCs w:val="20"/>
              </w:rPr>
              <w:t>Course Learning Outcomes (COs)</w:t>
            </w:r>
          </w:p>
        </w:tc>
        <w:tc>
          <w:tcPr>
            <w:tcW w:w="318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Teaching-Learning Strategy</w:t>
            </w:r>
          </w:p>
        </w:tc>
        <w:tc>
          <w:tcPr>
            <w:tcW w:w="225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Assessment Strategy</w:t>
            </w:r>
          </w:p>
        </w:tc>
      </w:tr>
      <w:tr w:rsidR="00CF6087">
        <w:trPr>
          <w:trHeight w:val="466"/>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1</w:t>
            </w:r>
          </w:p>
        </w:tc>
        <w:tc>
          <w:tcPr>
            <w:tcW w:w="318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25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&amp; Group discussion.</w:t>
            </w:r>
          </w:p>
        </w:tc>
      </w:tr>
      <w:tr w:rsidR="00CF6087">
        <w:trPr>
          <w:trHeight w:val="466"/>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2</w:t>
            </w:r>
          </w:p>
        </w:tc>
        <w:tc>
          <w:tcPr>
            <w:tcW w:w="318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250" w:type="dxa"/>
            <w:tcBorders>
              <w:top w:val="single" w:sz="4" w:space="0" w:color="auto"/>
              <w:left w:val="nil"/>
              <w:bottom w:val="single" w:sz="4" w:space="0" w:color="auto"/>
              <w:right w:val="single" w:sz="4" w:space="0" w:color="auto"/>
            </w:tcBorders>
          </w:tcPr>
          <w:p w:rsidR="00CF6087" w:rsidRDefault="00AC0195">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&amp; Mid-term Examination 1.</w:t>
            </w:r>
          </w:p>
        </w:tc>
      </w:tr>
      <w:tr w:rsidR="00CF6087">
        <w:trPr>
          <w:trHeight w:val="695"/>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3</w:t>
            </w:r>
          </w:p>
        </w:tc>
        <w:tc>
          <w:tcPr>
            <w:tcW w:w="318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Class Discussion</w:t>
            </w:r>
          </w:p>
        </w:tc>
        <w:tc>
          <w:tcPr>
            <w:tcW w:w="2250" w:type="dxa"/>
            <w:tcBorders>
              <w:top w:val="single" w:sz="4" w:space="0" w:color="auto"/>
              <w:left w:val="nil"/>
              <w:bottom w:val="single" w:sz="4" w:space="0" w:color="auto"/>
              <w:right w:val="single" w:sz="4" w:space="0" w:color="auto"/>
            </w:tcBorders>
          </w:tcPr>
          <w:p w:rsidR="00CF6087" w:rsidRDefault="00AC0195">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Presentation &amp; Surprise test.</w:t>
            </w:r>
          </w:p>
        </w:tc>
      </w:tr>
      <w:tr w:rsidR="00CF6087">
        <w:trPr>
          <w:trHeight w:val="466"/>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4</w:t>
            </w:r>
          </w:p>
        </w:tc>
        <w:tc>
          <w:tcPr>
            <w:tcW w:w="318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250" w:type="dxa"/>
            <w:tcBorders>
              <w:top w:val="single" w:sz="4" w:space="0" w:color="auto"/>
              <w:left w:val="nil"/>
              <w:bottom w:val="single" w:sz="4" w:space="0" w:color="auto"/>
              <w:right w:val="single" w:sz="4" w:space="0" w:color="auto"/>
            </w:tcBorders>
          </w:tcPr>
          <w:p w:rsidR="00CF6087" w:rsidRDefault="00AC0195">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&amp; Mid-term Examination 2 .</w:t>
            </w:r>
          </w:p>
        </w:tc>
      </w:tr>
      <w:tr w:rsidR="00CF6087">
        <w:trPr>
          <w:trHeight w:val="466"/>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bCs/>
                <w:sz w:val="20"/>
                <w:szCs w:val="20"/>
              </w:rPr>
            </w:pPr>
            <w:r>
              <w:rPr>
                <w:rFonts w:cs="Times New Roman"/>
                <w:b/>
                <w:bCs/>
                <w:sz w:val="20"/>
                <w:szCs w:val="20"/>
              </w:rPr>
              <w:t>CO 5</w:t>
            </w:r>
          </w:p>
        </w:tc>
        <w:tc>
          <w:tcPr>
            <w:tcW w:w="318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Group Discussion</w:t>
            </w:r>
          </w:p>
        </w:tc>
        <w:tc>
          <w:tcPr>
            <w:tcW w:w="2250" w:type="dxa"/>
            <w:tcBorders>
              <w:top w:val="single" w:sz="4" w:space="0" w:color="auto"/>
              <w:left w:val="nil"/>
              <w:bottom w:val="single" w:sz="4" w:space="0" w:color="auto"/>
              <w:right w:val="single" w:sz="4" w:space="0" w:color="auto"/>
            </w:tcBorders>
          </w:tcPr>
          <w:p w:rsidR="00CF6087" w:rsidRDefault="00E12F06" w:rsidP="00AC0195">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 </w:t>
            </w:r>
            <w:r w:rsidR="00AC0195">
              <w:rPr>
                <w:rFonts w:eastAsia="SimSun" w:cs="Times New Roman"/>
                <w:bCs/>
                <w:sz w:val="20"/>
                <w:szCs w:val="20"/>
              </w:rPr>
              <w:t xml:space="preserve">Assessment &amp; semester-end </w:t>
            </w:r>
            <w:r w:rsidR="00AC0195">
              <w:rPr>
                <w:rFonts w:cs="Times New Roman"/>
                <w:bCs/>
                <w:sz w:val="20"/>
                <w:szCs w:val="20"/>
              </w:rPr>
              <w:t>Examination</w:t>
            </w:r>
          </w:p>
        </w:tc>
      </w:tr>
    </w:tbl>
    <w:p w:rsidR="00CF6087" w:rsidRDefault="00CF6087">
      <w:pPr>
        <w:jc w:val="both"/>
        <w:rPr>
          <w:rFonts w:ascii="Times New Roman" w:hAnsi="Times New Roman" w:cs="Times New Roman"/>
          <w:b/>
        </w:rPr>
      </w:pPr>
    </w:p>
    <w:p w:rsidR="007604E3" w:rsidRDefault="007604E3">
      <w:pPr>
        <w:jc w:val="both"/>
        <w:rPr>
          <w:rFonts w:ascii="Times New Roman" w:hAnsi="Times New Roman" w:cs="Times New Roman"/>
          <w:b/>
        </w:rPr>
      </w:pPr>
    </w:p>
    <w:p w:rsidR="007604E3" w:rsidRDefault="007604E3">
      <w:pPr>
        <w:jc w:val="both"/>
        <w:rPr>
          <w:rFonts w:ascii="Times New Roman" w:hAnsi="Times New Roman" w:cs="Times New Roman"/>
          <w:b/>
        </w:rPr>
      </w:pPr>
    </w:p>
    <w:p w:rsidR="00CF6087" w:rsidRDefault="00E12F06">
      <w:pPr>
        <w:jc w:val="both"/>
        <w:rPr>
          <w:rFonts w:ascii="Times New Roman" w:hAnsi="Times New Roman" w:cs="Times New Roman"/>
          <w:b/>
        </w:rPr>
      </w:pPr>
      <w:r>
        <w:rPr>
          <w:rFonts w:ascii="Times New Roman" w:hAnsi="Times New Roman" w:cs="Times New Roman"/>
          <w:b/>
        </w:rPr>
        <w:t>LEARNING RESOURCES</w:t>
      </w:r>
    </w:p>
    <w:p w:rsidR="00CF6087" w:rsidRDefault="00E12F06">
      <w:pPr>
        <w:pStyle w:val="ListParagraph1"/>
        <w:numPr>
          <w:ilvl w:val="0"/>
          <w:numId w:val="100"/>
        </w:numPr>
        <w:snapToGrid w:val="0"/>
        <w:spacing w:after="160" w:line="259" w:lineRule="auto"/>
        <w:jc w:val="both"/>
        <w:rPr>
          <w:rFonts w:ascii="Times New Roman" w:hAnsi="Times New Roman" w:cs="Times New Roman"/>
        </w:rPr>
      </w:pPr>
      <w:r>
        <w:rPr>
          <w:rFonts w:ascii="Times New Roman" w:hAnsi="Times New Roman" w:cs="Times New Roman"/>
        </w:rPr>
        <w:t>Ottenheimer,H. Joseph &amp;Pine,Judith M. S.2017. The Anthropology of Language: An Introduction to Linguistic Anthropology. Cengage Learning, Inc.</w:t>
      </w:r>
    </w:p>
    <w:p w:rsidR="00CF6087" w:rsidRDefault="00E12F06">
      <w:pPr>
        <w:pStyle w:val="ListParagraph1"/>
        <w:numPr>
          <w:ilvl w:val="0"/>
          <w:numId w:val="101"/>
        </w:numPr>
        <w:spacing w:after="160" w:line="259" w:lineRule="auto"/>
        <w:jc w:val="both"/>
        <w:rPr>
          <w:rFonts w:ascii="Times New Roman" w:hAnsi="Times New Roman" w:cs="Times New Roman"/>
          <w:i/>
        </w:rPr>
      </w:pPr>
      <w:r>
        <w:rPr>
          <w:rFonts w:ascii="Times New Roman" w:hAnsi="Times New Roman" w:cs="Times New Roman"/>
        </w:rPr>
        <w:t>Duranti, Alessandro1997, Linguistic Anthropology, UK: Cambridge University Press.</w:t>
      </w:r>
    </w:p>
    <w:p w:rsidR="00CF6087" w:rsidRDefault="00E12F06">
      <w:pPr>
        <w:pStyle w:val="ListParagraph1"/>
        <w:numPr>
          <w:ilvl w:val="0"/>
          <w:numId w:val="101"/>
        </w:numPr>
        <w:spacing w:after="160" w:line="259" w:lineRule="auto"/>
        <w:jc w:val="both"/>
        <w:rPr>
          <w:rFonts w:ascii="Times New Roman" w:hAnsi="Times New Roman" w:cs="Times New Roman"/>
          <w:i/>
        </w:rPr>
      </w:pPr>
      <w:r>
        <w:rPr>
          <w:rFonts w:ascii="Times New Roman" w:hAnsi="Times New Roman" w:cs="Times New Roman"/>
        </w:rPr>
        <w:t>Foley, W.A.2004, Anthropological Linguistics, USA: willey-Blackwell</w:t>
      </w:r>
    </w:p>
    <w:p w:rsidR="00CF6087" w:rsidRDefault="00E12F06">
      <w:pPr>
        <w:pStyle w:val="ListParagraph1"/>
        <w:numPr>
          <w:ilvl w:val="0"/>
          <w:numId w:val="101"/>
        </w:numPr>
        <w:spacing w:after="160" w:line="259" w:lineRule="auto"/>
        <w:jc w:val="both"/>
        <w:rPr>
          <w:rFonts w:ascii="Times New Roman" w:hAnsi="Times New Roman" w:cs="Times New Roman"/>
          <w:b/>
          <w:sz w:val="18"/>
          <w:szCs w:val="18"/>
        </w:rPr>
      </w:pPr>
      <w:r>
        <w:rPr>
          <w:rFonts w:ascii="Times New Roman" w:hAnsi="Times New Roman" w:cs="Times New Roman"/>
        </w:rPr>
        <w:t>Hickerson, N. P. - 2000, Linguistic Anthropology, Harcourt College Publication, New York</w:t>
      </w:r>
    </w:p>
    <w:p w:rsidR="00CF6087" w:rsidRDefault="00CF6087">
      <w:pPr>
        <w:rPr>
          <w:rFonts w:ascii="Times New Roman" w:hAnsi="Times New Roman" w:cs="Times New Roman"/>
        </w:rPr>
      </w:pPr>
    </w:p>
    <w:tbl>
      <w:tblPr>
        <w:tblStyle w:val="TableGrid"/>
        <w:tblW w:w="6728" w:type="dxa"/>
        <w:tblInd w:w="535" w:type="dxa"/>
        <w:tblLook w:val="04A0" w:firstRow="1" w:lastRow="0" w:firstColumn="1" w:lastColumn="0" w:noHBand="0" w:noVBand="1"/>
      </w:tblPr>
      <w:tblGrid>
        <w:gridCol w:w="2604"/>
        <w:gridCol w:w="1538"/>
        <w:gridCol w:w="1258"/>
        <w:gridCol w:w="1328"/>
      </w:tblGrid>
      <w:tr w:rsidR="00CF6087">
        <w:trPr>
          <w:trHeight w:val="294"/>
        </w:trPr>
        <w:tc>
          <w:tcPr>
            <w:tcW w:w="2604"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 xml:space="preserve">Course Code: </w:t>
            </w:r>
            <w:r>
              <w:rPr>
                <w:rFonts w:cs="Times New Roman"/>
                <w:b/>
              </w:rPr>
              <w:t>ANP 0314-3103</w:t>
            </w:r>
          </w:p>
        </w:tc>
        <w:tc>
          <w:tcPr>
            <w:tcW w:w="153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Credit:</w:t>
            </w:r>
            <w:r>
              <w:rPr>
                <w:rFonts w:cs="Times New Roman"/>
                <w:bCs/>
              </w:rPr>
              <w:t xml:space="preserve"> 2.0</w:t>
            </w:r>
          </w:p>
        </w:tc>
        <w:tc>
          <w:tcPr>
            <w:tcW w:w="125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Year:</w:t>
            </w:r>
            <w:r>
              <w:rPr>
                <w:rFonts w:cs="Times New Roman"/>
                <w:bCs/>
              </w:rPr>
              <w:t xml:space="preserve"> Third</w:t>
            </w:r>
          </w:p>
        </w:tc>
        <w:tc>
          <w:tcPr>
            <w:tcW w:w="132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Semester:</w:t>
            </w:r>
            <w:r>
              <w:rPr>
                <w:rFonts w:cs="Times New Roman"/>
                <w:bCs/>
              </w:rPr>
              <w:t xml:space="preserve"> First</w:t>
            </w:r>
          </w:p>
        </w:tc>
      </w:tr>
      <w:tr w:rsidR="00CF6087">
        <w:trPr>
          <w:trHeight w:val="336"/>
        </w:trPr>
        <w:tc>
          <w:tcPr>
            <w:tcW w:w="4142"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Course Title:</w:t>
            </w:r>
            <w:r>
              <w:rPr>
                <w:rFonts w:cs="Times New Roman"/>
                <w:bCs/>
              </w:rPr>
              <w:t xml:space="preserve"> CULTURE, SPACE AND PLACE (For ARC)</w:t>
            </w:r>
          </w:p>
        </w:tc>
        <w:tc>
          <w:tcPr>
            <w:tcW w:w="2586"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Course Status:</w:t>
            </w:r>
            <w:r>
              <w:rPr>
                <w:rFonts w:cs="Times New Roman"/>
                <w:bCs/>
              </w:rPr>
              <w:t xml:space="preserve"> Theory</w:t>
            </w:r>
          </w:p>
        </w:tc>
      </w:tr>
    </w:tbl>
    <w:p w:rsidR="00CF6087" w:rsidRDefault="00CF6087">
      <w:pPr>
        <w:spacing w:after="0"/>
        <w:rPr>
          <w:rFonts w:ascii="Times New Roman" w:hAnsi="Times New Roman" w:cs="Times New Roman"/>
        </w:rPr>
      </w:pPr>
    </w:p>
    <w:p w:rsidR="00CF6087" w:rsidRDefault="00E12F06">
      <w:pPr>
        <w:widowControl w:val="0"/>
        <w:autoSpaceDE w:val="0"/>
        <w:autoSpaceDN w:val="0"/>
        <w:spacing w:after="0"/>
        <w:ind w:firstLine="547"/>
        <w:rPr>
          <w:rFonts w:ascii="Times New Roman" w:hAnsi="Times New Roman" w:cs="Times New Roman"/>
          <w:b/>
        </w:rPr>
      </w:pPr>
      <w:r>
        <w:rPr>
          <w:rFonts w:ascii="Times New Roman" w:hAnsi="Times New Roman" w:cs="Times New Roman"/>
          <w:b/>
        </w:rPr>
        <w:t>Rationale of the Course:</w:t>
      </w:r>
    </w:p>
    <w:p w:rsidR="00CF6087" w:rsidRDefault="00E12F06">
      <w:pPr>
        <w:spacing w:after="0"/>
        <w:ind w:left="550" w:hangingChars="250" w:hanging="550"/>
        <w:jc w:val="both"/>
        <w:rPr>
          <w:rFonts w:ascii="Times New Roman" w:hAnsi="Times New Roman" w:cs="Times New Roman"/>
        </w:rPr>
      </w:pPr>
      <w:r>
        <w:rPr>
          <w:rFonts w:ascii="Times New Roman" w:hAnsi="Times New Roman" w:cs="Times New Roman"/>
        </w:rPr>
        <w:t xml:space="preserve">          Space and place are closely interlinked. Culture has a vital role in place-making. This course has been designed to introduce graduates to the field of sociocultural anthropology, the study of vibrant human cultures and their relation with the making of the built environment. It presents an alternative approach to look at architecture and other forms of place-making and provides a framework to critically assess historical, social, and cultural significances. Anthropology considers urban design and planning from diverse social and cultural contexts. Urban planning is a crucial form of managing urban populations and spaces. An anthropological approach to urban planning focuses on the gap between envisioned utopias and actual everyday lives in the planned spaces. Thus, anthropological studies of urban planning often document how local populations engage with and rework such urban plans. Therefore, this course aims to expose graduates to some of the core concepts of anthropology like fieldwork, ethnography, and explores the questions that guide sociocultural and anthropological influences on architecture and space.</w:t>
      </w:r>
    </w:p>
    <w:p w:rsidR="00CF6087" w:rsidRDefault="00CF6087">
      <w:pPr>
        <w:spacing w:after="0"/>
        <w:rPr>
          <w:rFonts w:ascii="Times New Roman" w:hAnsi="Times New Roman" w:cs="Times New Roman"/>
        </w:rPr>
      </w:pPr>
    </w:p>
    <w:p w:rsidR="00CF6087" w:rsidRDefault="00E12F06">
      <w:pPr>
        <w:widowControl w:val="0"/>
        <w:autoSpaceDE w:val="0"/>
        <w:autoSpaceDN w:val="0"/>
        <w:spacing w:after="0"/>
        <w:ind w:left="540"/>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xml:space="preserve"> Objectives of this course are to</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Help students with the necessary knowledge about key concepts in anthropology</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Acquaint graduates with the basic knowledge about culture, place and space</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Acquaint graduates with alternative methods and tools appropriate for design investigation and communication in a culturally sensitive way</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Orientwith necessary knowledge on urban design and planning keeping cultural issues in consideration.</w:t>
      </w:r>
    </w:p>
    <w:p w:rsidR="00CF6087" w:rsidRDefault="00E12F06">
      <w:pPr>
        <w:widowControl w:val="0"/>
        <w:numPr>
          <w:ilvl w:val="0"/>
          <w:numId w:val="22"/>
        </w:numPr>
        <w:autoSpaceDE w:val="0"/>
        <w:autoSpaceDN w:val="0"/>
        <w:spacing w:after="0" w:line="259" w:lineRule="auto"/>
        <w:ind w:left="900"/>
        <w:rPr>
          <w:rFonts w:ascii="Times New Roman" w:hAnsi="Times New Roman" w:cs="Times New Roman"/>
        </w:rPr>
      </w:pPr>
      <w:r>
        <w:rPr>
          <w:rFonts w:ascii="Times New Roman" w:hAnsi="Times New Roman" w:cs="Times New Roman"/>
        </w:rPr>
        <w:t>Equip graduates to conduct design exercise based on information collected from the cultural reading of place-making practice inside a society</w:t>
      </w:r>
    </w:p>
    <w:p w:rsidR="00CF6087" w:rsidRDefault="004037D9">
      <w:pPr>
        <w:rPr>
          <w:rFonts w:ascii="Times New Roman" w:hAnsi="Times New Roman" w:cs="Times New Roman"/>
        </w:rPr>
      </w:pPr>
      <w:r>
        <w:rPr>
          <w:rFonts w:ascii="Times New Roman" w:hAnsi="Times New Roman" w:cs="Times New Roman"/>
        </w:rPr>
        <w:t xml:space="preserve">   </w:t>
      </w:r>
    </w:p>
    <w:p w:rsidR="004037D9" w:rsidRPr="004037D9" w:rsidRDefault="004037D9">
      <w:pPr>
        <w:rPr>
          <w:rFonts w:ascii="Times New Roman" w:hAnsi="Times New Roman" w:cs="Times New Roman"/>
          <w:b/>
        </w:rPr>
      </w:pPr>
      <w:r w:rsidRPr="004037D9">
        <w:rPr>
          <w:rFonts w:ascii="Times New Roman" w:hAnsi="Times New Roman" w:cs="Times New Roman"/>
          <w:b/>
        </w:rPr>
        <w:t xml:space="preserve">      Course Content </w:t>
      </w:r>
    </w:p>
    <w:p w:rsidR="00952DD5" w:rsidRPr="00D2791E" w:rsidRDefault="00952DD5" w:rsidP="00952DD5">
      <w:pPr>
        <w:widowControl w:val="0"/>
        <w:autoSpaceDE w:val="0"/>
        <w:autoSpaceDN w:val="0"/>
        <w:spacing w:after="0"/>
        <w:ind w:firstLine="547"/>
        <w:rPr>
          <w:rFonts w:ascii="Times New Roman" w:hAnsi="Times New Roman" w:cs="Times New Roman"/>
          <w:b/>
        </w:rPr>
      </w:pPr>
      <w:r>
        <w:rPr>
          <w:rFonts w:ascii="Times New Roman" w:hAnsi="Times New Roman" w:cs="Times New Roman"/>
          <w:b/>
        </w:rPr>
        <w:t>Part - A</w:t>
      </w:r>
    </w:p>
    <w:p w:rsidR="00952DD5" w:rsidRDefault="00952DD5" w:rsidP="00952DD5">
      <w:pPr>
        <w:ind w:left="550" w:hangingChars="250" w:hanging="550"/>
        <w:jc w:val="both"/>
        <w:rPr>
          <w:rFonts w:ascii="Times New Roman" w:hAnsi="Times New Roman" w:cs="Times New Roman"/>
        </w:rPr>
      </w:pPr>
      <w:r w:rsidRPr="00D2791E">
        <w:rPr>
          <w:rFonts w:ascii="Times New Roman" w:hAnsi="Times New Roman" w:cs="Times New Roman"/>
          <w:i/>
          <w:iCs/>
        </w:rPr>
        <w:t xml:space="preserve">           Introduct</w:t>
      </w:r>
      <w:r>
        <w:rPr>
          <w:rFonts w:ascii="Times New Roman" w:hAnsi="Times New Roman" w:cs="Times New Roman"/>
          <w:i/>
          <w:iCs/>
        </w:rPr>
        <w:t>ory Discussion</w:t>
      </w:r>
      <w:r w:rsidRPr="00D2791E">
        <w:rPr>
          <w:rFonts w:ascii="Times New Roman" w:hAnsi="Times New Roman" w:cs="Times New Roman"/>
          <w:b/>
        </w:rPr>
        <w:t>:</w:t>
      </w:r>
      <w:r w:rsidRPr="00D2791E">
        <w:rPr>
          <w:rFonts w:ascii="Times New Roman" w:hAnsi="Times New Roman" w:cs="Times New Roman"/>
        </w:rPr>
        <w:t xml:space="preserve">Key issues such as </w:t>
      </w:r>
      <w:r>
        <w:rPr>
          <w:rFonts w:ascii="Times New Roman" w:hAnsi="Times New Roman" w:cs="Times New Roman"/>
        </w:rPr>
        <w:t xml:space="preserve">anthropology and its scope and sub-fields, approaches and perspectives of anthropology, </w:t>
      </w:r>
      <w:r w:rsidRPr="00D2791E">
        <w:rPr>
          <w:rFonts w:ascii="Times New Roman" w:hAnsi="Times New Roman" w:cs="Times New Roman"/>
        </w:rPr>
        <w:t xml:space="preserve">culture, ethnography, urban anthropology. </w:t>
      </w:r>
    </w:p>
    <w:p w:rsidR="00952DD5" w:rsidRDefault="00952DD5" w:rsidP="00952DD5">
      <w:pPr>
        <w:ind w:left="540"/>
        <w:jc w:val="both"/>
        <w:rPr>
          <w:rFonts w:ascii="Times New Roman" w:hAnsi="Times New Roman" w:cs="Times New Roman"/>
        </w:rPr>
      </w:pPr>
      <w:r>
        <w:rPr>
          <w:rFonts w:ascii="Times New Roman" w:hAnsi="Times New Roman" w:cs="Times New Roman"/>
          <w:i/>
          <w:iCs/>
        </w:rPr>
        <w:t>Major Research Methods &amp;</w:t>
      </w:r>
      <w:r w:rsidRPr="00D2791E">
        <w:rPr>
          <w:rFonts w:ascii="Times New Roman" w:hAnsi="Times New Roman" w:cs="Times New Roman"/>
          <w:i/>
          <w:iCs/>
        </w:rPr>
        <w:t>Ethnographic approach:</w:t>
      </w:r>
      <w:r w:rsidRPr="00D2791E">
        <w:rPr>
          <w:rFonts w:ascii="Times New Roman" w:hAnsi="Times New Roman" w:cs="Times New Roman"/>
        </w:rPr>
        <w:t xml:space="preserve">Participant observation, cultural logic, </w:t>
      </w:r>
      <w:r>
        <w:rPr>
          <w:rFonts w:ascii="Times New Roman" w:hAnsi="Times New Roman" w:cs="Times New Roman"/>
        </w:rPr>
        <w:t>key informant interview, focus group discussions, case study; ethnographic research cycles, steps of ethnographic research.</w:t>
      </w:r>
    </w:p>
    <w:p w:rsidR="00952DD5" w:rsidRDefault="00952DD5" w:rsidP="00952DD5">
      <w:pPr>
        <w:ind w:left="540"/>
        <w:jc w:val="both"/>
        <w:rPr>
          <w:rFonts w:ascii="Times New Roman" w:hAnsi="Times New Roman" w:cs="Times New Roman"/>
        </w:rPr>
      </w:pPr>
      <w:r>
        <w:rPr>
          <w:rFonts w:ascii="Times New Roman" w:hAnsi="Times New Roman" w:cs="Times New Roman"/>
          <w:i/>
          <w:iCs/>
        </w:rPr>
        <w:t>Anthropology &amp; Architecture:</w:t>
      </w:r>
      <w:r>
        <w:rPr>
          <w:rFonts w:ascii="Times New Roman" w:hAnsi="Times New Roman" w:cs="Times New Roman"/>
        </w:rPr>
        <w:t>points of similarity, points of difference, towards an architectural anthropology, challenges and fieldwork in between architecture and anthropology.</w:t>
      </w:r>
    </w:p>
    <w:p w:rsidR="00952DD5" w:rsidRDefault="00952DD5" w:rsidP="00952DD5">
      <w:pPr>
        <w:ind w:left="540"/>
        <w:jc w:val="both"/>
        <w:rPr>
          <w:rFonts w:ascii="Times New Roman" w:hAnsi="Times New Roman" w:cs="Times New Roman"/>
          <w:b/>
          <w:bCs/>
        </w:rPr>
      </w:pPr>
    </w:p>
    <w:p w:rsidR="00952DD5" w:rsidRPr="00F35B32" w:rsidRDefault="00952DD5" w:rsidP="00952DD5">
      <w:pPr>
        <w:ind w:left="540"/>
        <w:jc w:val="both"/>
        <w:rPr>
          <w:rFonts w:ascii="Times New Roman" w:hAnsi="Times New Roman" w:cs="Times New Roman"/>
          <w:b/>
          <w:bCs/>
        </w:rPr>
      </w:pPr>
      <w:r w:rsidRPr="00F35B32">
        <w:rPr>
          <w:rFonts w:ascii="Times New Roman" w:hAnsi="Times New Roman" w:cs="Times New Roman"/>
          <w:b/>
          <w:bCs/>
        </w:rPr>
        <w:t>Part – B</w:t>
      </w:r>
    </w:p>
    <w:p w:rsidR="00952DD5" w:rsidRDefault="00952DD5" w:rsidP="00952DD5">
      <w:pPr>
        <w:ind w:left="540"/>
        <w:jc w:val="both"/>
        <w:rPr>
          <w:rFonts w:ascii="Times New Roman" w:hAnsi="Times New Roman" w:cs="Times New Roman"/>
        </w:rPr>
      </w:pPr>
      <w:r w:rsidRPr="00191DC9">
        <w:rPr>
          <w:rFonts w:ascii="Times New Roman" w:hAnsi="Times New Roman" w:cs="Times New Roman"/>
          <w:i/>
          <w:iCs/>
        </w:rPr>
        <w:t>Place</w:t>
      </w:r>
      <w:r w:rsidRPr="00191DC9">
        <w:rPr>
          <w:rFonts w:ascii="Times New Roman" w:hAnsi="Times New Roman" w:cs="Times New Roman"/>
          <w:bCs/>
          <w:i/>
          <w:iCs/>
        </w:rPr>
        <w:t xml:space="preserve"> and spaces</w:t>
      </w:r>
      <w:r w:rsidRPr="00D2791E">
        <w:rPr>
          <w:rFonts w:ascii="Times New Roman" w:hAnsi="Times New Roman" w:cs="Times New Roman"/>
          <w:bCs/>
          <w:i/>
          <w:iCs/>
        </w:rPr>
        <w:t>:</w:t>
      </w:r>
      <w:r w:rsidRPr="00D2791E">
        <w:rPr>
          <w:rFonts w:ascii="Times New Roman" w:hAnsi="Times New Roman" w:cs="Times New Roman"/>
        </w:rPr>
        <w:t xml:space="preserve">definition, relation of place and places, place making process, neighborhood, urban settlement. </w:t>
      </w:r>
    </w:p>
    <w:p w:rsidR="00952DD5" w:rsidRDefault="00952DD5" w:rsidP="00952DD5">
      <w:pPr>
        <w:ind w:left="540"/>
        <w:jc w:val="both"/>
        <w:rPr>
          <w:rFonts w:ascii="Times New Roman" w:hAnsi="Times New Roman" w:cs="Times New Roman"/>
        </w:rPr>
      </w:pPr>
      <w:r w:rsidRPr="00D2791E">
        <w:rPr>
          <w:rFonts w:ascii="Times New Roman" w:hAnsi="Times New Roman" w:cs="Times New Roman"/>
          <w:bCs/>
          <w:i/>
          <w:iCs/>
        </w:rPr>
        <w:t xml:space="preserve">Urban planning and design: </w:t>
      </w:r>
      <w:r w:rsidRPr="00D2791E">
        <w:rPr>
          <w:rFonts w:ascii="Times New Roman" w:hAnsi="Times New Roman" w:cs="Times New Roman"/>
        </w:rPr>
        <w:t xml:space="preserve">social and cultural context of urban planning and design, historical perceive of urban planning, formation of city, types of cities, factors associated with city planning and designed. </w:t>
      </w:r>
    </w:p>
    <w:p w:rsidR="00952DD5" w:rsidRPr="00D2791E" w:rsidRDefault="00952DD5" w:rsidP="00952DD5">
      <w:pPr>
        <w:ind w:left="540"/>
        <w:jc w:val="both"/>
        <w:rPr>
          <w:rFonts w:ascii="Times New Roman" w:hAnsi="Times New Roman" w:cs="Times New Roman"/>
        </w:rPr>
      </w:pPr>
      <w:r w:rsidRPr="00191DC9">
        <w:rPr>
          <w:rFonts w:ascii="Times New Roman" w:hAnsi="Times New Roman" w:cs="Times New Roman"/>
          <w:i/>
          <w:iCs/>
        </w:rPr>
        <w:t>Theories</w:t>
      </w:r>
      <w:r w:rsidRPr="00191DC9">
        <w:rPr>
          <w:rFonts w:ascii="Times New Roman" w:hAnsi="Times New Roman" w:cs="Times New Roman"/>
          <w:bCs/>
          <w:i/>
          <w:iCs/>
        </w:rPr>
        <w:t xml:space="preserve"> and methods</w:t>
      </w:r>
      <w:r w:rsidRPr="00D2791E">
        <w:rPr>
          <w:rFonts w:ascii="Times New Roman" w:hAnsi="Times New Roman" w:cs="Times New Roman"/>
          <w:bCs/>
          <w:i/>
          <w:iCs/>
        </w:rPr>
        <w:t xml:space="preserve">: </w:t>
      </w:r>
      <w:r w:rsidRPr="00D2791E">
        <w:rPr>
          <w:rFonts w:ascii="Times New Roman" w:hAnsi="Times New Roman" w:cs="Times New Roman"/>
        </w:rPr>
        <w:t>(Theories of place and space,Foucault on space and power, ethnography and other relevant methods).</w:t>
      </w:r>
    </w:p>
    <w:p w:rsidR="00952DD5" w:rsidRPr="00D2791E" w:rsidRDefault="00952DD5" w:rsidP="00952DD5">
      <w:pPr>
        <w:rPr>
          <w:rFonts w:ascii="Times New Roman" w:hAnsi="Times New Roman" w:cs="Times New Roman"/>
        </w:rPr>
      </w:pPr>
    </w:p>
    <w:p w:rsidR="00952DD5" w:rsidRPr="00D2791E" w:rsidRDefault="00952DD5" w:rsidP="00952DD5">
      <w:pPr>
        <w:widowControl w:val="0"/>
        <w:autoSpaceDE w:val="0"/>
        <w:autoSpaceDN w:val="0"/>
        <w:spacing w:after="0" w:line="271" w:lineRule="auto"/>
        <w:ind w:left="540"/>
        <w:rPr>
          <w:rFonts w:ascii="Times New Roman" w:hAnsi="Times New Roman" w:cs="Times New Roman"/>
        </w:rPr>
      </w:pPr>
      <w:r w:rsidRPr="00D2791E">
        <w:rPr>
          <w:rFonts w:ascii="Times New Roman" w:hAnsi="Times New Roman" w:cs="Times New Roman"/>
          <w:b/>
        </w:rPr>
        <w:t xml:space="preserve">Course Learning Outcomes (COs): </w:t>
      </w:r>
      <w:r w:rsidRPr="00D2791E">
        <w:rPr>
          <w:rFonts w:ascii="Times New Roman" w:hAnsi="Times New Roman" w:cs="Times New Roman"/>
        </w:rPr>
        <w:t>After successful completion of the course, students will be able to</w:t>
      </w:r>
    </w:p>
    <w:p w:rsidR="00952DD5" w:rsidRPr="00D2791E" w:rsidRDefault="00952DD5" w:rsidP="00952DD5">
      <w:pPr>
        <w:pStyle w:val="ListParagraph1"/>
        <w:ind w:left="0" w:firstLineChars="250" w:firstLine="550"/>
        <w:jc w:val="both"/>
        <w:rPr>
          <w:rFonts w:ascii="Times New Roman" w:hAnsi="Times New Roman" w:cs="Times New Roman"/>
        </w:rPr>
      </w:pPr>
      <w:r w:rsidRPr="00D2791E">
        <w:rPr>
          <w:rFonts w:ascii="Times New Roman" w:hAnsi="Times New Roman" w:cs="Times New Roman"/>
        </w:rPr>
        <w:t>CO 1: interpret key anthropological terms related to culture, space, and place.</w:t>
      </w:r>
    </w:p>
    <w:p w:rsidR="00952DD5" w:rsidRPr="00D2791E" w:rsidRDefault="00952DD5" w:rsidP="00952DD5">
      <w:pPr>
        <w:pStyle w:val="ListParagraph1"/>
        <w:ind w:leftChars="250" w:left="550"/>
        <w:rPr>
          <w:rFonts w:ascii="Times New Roman" w:hAnsi="Times New Roman" w:cs="Times New Roman"/>
        </w:rPr>
      </w:pPr>
      <w:r w:rsidRPr="00D2791E">
        <w:rPr>
          <w:rFonts w:ascii="Times New Roman" w:hAnsi="Times New Roman" w:cs="Times New Roman"/>
        </w:rPr>
        <w:t>CO 2: distinguish alternative methods and tools appropriate for design investigation and communication in a culturally sensitive way</w:t>
      </w:r>
    </w:p>
    <w:p w:rsidR="00952DD5" w:rsidRPr="00D2791E" w:rsidRDefault="00952DD5" w:rsidP="00952DD5">
      <w:pPr>
        <w:pStyle w:val="ListParagraph1"/>
        <w:ind w:leftChars="250" w:left="550"/>
        <w:jc w:val="both"/>
        <w:rPr>
          <w:rFonts w:ascii="Times New Roman" w:hAnsi="Times New Roman" w:cs="Times New Roman"/>
        </w:rPr>
      </w:pPr>
      <w:r w:rsidRPr="00D2791E">
        <w:rPr>
          <w:rFonts w:ascii="Times New Roman" w:hAnsi="Times New Roman" w:cs="Times New Roman"/>
        </w:rPr>
        <w:t>CO 3: outline the theoretical perspective in cultural explanation to conduct architectural design research</w:t>
      </w:r>
    </w:p>
    <w:p w:rsidR="00952DD5" w:rsidRPr="00D2791E" w:rsidRDefault="00952DD5" w:rsidP="00952DD5">
      <w:pPr>
        <w:pStyle w:val="ListParagraph1"/>
        <w:ind w:left="0" w:firstLineChars="250" w:firstLine="550"/>
        <w:jc w:val="both"/>
        <w:rPr>
          <w:rFonts w:ascii="Times New Roman" w:hAnsi="Times New Roman" w:cs="Times New Roman"/>
        </w:rPr>
      </w:pPr>
      <w:r w:rsidRPr="00D2791E">
        <w:rPr>
          <w:rFonts w:ascii="Times New Roman" w:hAnsi="Times New Roman" w:cs="Times New Roman"/>
        </w:rPr>
        <w:t>CO 4: apply cultural context in urban planning and design</w:t>
      </w:r>
    </w:p>
    <w:p w:rsidR="00952DD5" w:rsidRPr="00D2791E" w:rsidRDefault="00952DD5" w:rsidP="00952DD5">
      <w:pPr>
        <w:pStyle w:val="ListParagraph1"/>
        <w:ind w:leftChars="250" w:left="550"/>
        <w:jc w:val="both"/>
        <w:rPr>
          <w:rFonts w:ascii="Times New Roman" w:hAnsi="Times New Roman" w:cs="Times New Roman"/>
        </w:rPr>
      </w:pPr>
      <w:r w:rsidRPr="00D2791E">
        <w:rPr>
          <w:rFonts w:ascii="Times New Roman" w:hAnsi="Times New Roman" w:cs="Times New Roman"/>
        </w:rPr>
        <w:t>CO 5: identity urban place-making process, urban settlement, and urban neighborhood through context analysis, conceptualization, and problemengagement.</w:t>
      </w:r>
    </w:p>
    <w:p w:rsidR="00952DD5" w:rsidRPr="00D2791E" w:rsidRDefault="00952DD5" w:rsidP="00952DD5">
      <w:pPr>
        <w:pStyle w:val="ListParagraph1"/>
        <w:ind w:leftChars="250" w:left="550"/>
        <w:jc w:val="both"/>
        <w:rPr>
          <w:rFonts w:ascii="Times New Roman" w:hAnsi="Times New Roman" w:cs="Times New Roman"/>
        </w:rPr>
      </w:pPr>
      <w:r w:rsidRPr="00D2791E">
        <w:rPr>
          <w:rFonts w:ascii="Times New Roman" w:hAnsi="Times New Roman" w:cs="Times New Roman"/>
        </w:rPr>
        <w:t>CO 6: formulate a conscious “think anthropologically” to have a deeper understanding of nature, culture, and architecture</w:t>
      </w:r>
    </w:p>
    <w:p w:rsidR="00952DD5" w:rsidRPr="00D2791E" w:rsidRDefault="00952DD5" w:rsidP="00952DD5">
      <w:pPr>
        <w:pStyle w:val="ListParagraph1"/>
        <w:ind w:leftChars="245" w:left="539" w:firstLineChars="4" w:firstLine="9"/>
        <w:jc w:val="both"/>
        <w:rPr>
          <w:rFonts w:ascii="Times New Roman" w:hAnsi="Times New Roman" w:cs="Times New Roman"/>
        </w:rPr>
      </w:pPr>
      <w:r w:rsidRPr="00D2791E">
        <w:rPr>
          <w:rFonts w:ascii="Times New Roman" w:hAnsi="Times New Roman" w:cs="Times New Roman"/>
        </w:rPr>
        <w:t>CO 7: explain which socio-cultural-environmental features can contribute to a better architectural design</w:t>
      </w:r>
    </w:p>
    <w:p w:rsidR="00CF6087" w:rsidRDefault="00952DD5">
      <w:pPr>
        <w:pStyle w:val="ListParagraph1"/>
        <w:ind w:leftChars="245" w:left="539" w:firstLineChars="4" w:firstLine="9"/>
        <w:jc w:val="both"/>
        <w:rPr>
          <w:rFonts w:ascii="Times New Roman" w:hAnsi="Times New Roman" w:cs="Times New Roman"/>
        </w:rPr>
      </w:pPr>
      <w:r>
        <w:rPr>
          <w:rFonts w:ascii="Times New Roman" w:hAnsi="Times New Roman" w:cs="Times New Roman"/>
        </w:rPr>
        <w:t xml:space="preserve"> </w:t>
      </w:r>
    </w:p>
    <w:p w:rsidR="00CF6087" w:rsidRDefault="00CF6087">
      <w:pPr>
        <w:widowControl w:val="0"/>
        <w:autoSpaceDE w:val="0"/>
        <w:autoSpaceDN w:val="0"/>
        <w:spacing w:after="0" w:line="271" w:lineRule="auto"/>
        <w:ind w:left="540"/>
        <w:rPr>
          <w:rFonts w:ascii="Times New Roman" w:hAnsi="Times New Roman" w:cs="Times New Roman"/>
        </w:rPr>
      </w:pPr>
    </w:p>
    <w:p w:rsidR="00CF6087" w:rsidRPr="009C348A" w:rsidRDefault="00E12F06">
      <w:pPr>
        <w:rPr>
          <w:rFonts w:ascii="Times New Roman" w:hAnsi="Times New Roman" w:cs="Times New Roman"/>
          <w:b/>
        </w:rPr>
      </w:pPr>
      <w:r w:rsidRPr="009C348A">
        <w:rPr>
          <w:rFonts w:ascii="Times New Roman" w:hAnsi="Times New Roman" w:cs="Times New Roman"/>
          <w:b/>
        </w:rPr>
        <w:t>Mapping Course Learning Outcomes (COs) with the POs</w:t>
      </w:r>
    </w:p>
    <w:tbl>
      <w:tblPr>
        <w:tblStyle w:val="TableGrid"/>
        <w:tblW w:w="6412" w:type="dxa"/>
        <w:tblInd w:w="535" w:type="dxa"/>
        <w:tblLook w:val="04A0" w:firstRow="1" w:lastRow="0" w:firstColumn="1" w:lastColumn="0" w:noHBand="0" w:noVBand="1"/>
      </w:tblPr>
      <w:tblGrid>
        <w:gridCol w:w="885"/>
        <w:gridCol w:w="708"/>
        <w:gridCol w:w="708"/>
        <w:gridCol w:w="709"/>
        <w:gridCol w:w="748"/>
        <w:gridCol w:w="709"/>
        <w:gridCol w:w="709"/>
        <w:gridCol w:w="709"/>
        <w:gridCol w:w="709"/>
      </w:tblGrid>
      <w:tr w:rsidR="009C348A" w:rsidRPr="00D2791E" w:rsidTr="006F7C9C">
        <w:trPr>
          <w:trHeight w:val="312"/>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9C348A" w:rsidRPr="00D2791E" w:rsidRDefault="009C348A" w:rsidP="006F7C9C">
            <w:pPr>
              <w:widowControl w:val="0"/>
              <w:autoSpaceDE w:val="0"/>
              <w:autoSpaceDN w:val="0"/>
              <w:jc w:val="both"/>
              <w:rPr>
                <w:rFonts w:cs="Times New Roman"/>
                <w:b/>
                <w:bCs/>
                <w:sz w:val="18"/>
                <w:szCs w:val="18"/>
              </w:rPr>
            </w:pPr>
            <w:r w:rsidRPr="00D2791E">
              <w:rPr>
                <w:rFonts w:cs="Times New Roman"/>
                <w:b/>
                <w:bCs/>
                <w:sz w:val="18"/>
                <w:szCs w:val="18"/>
              </w:rPr>
              <w:t>Course Learning Outcomes (COs)</w:t>
            </w:r>
          </w:p>
        </w:tc>
        <w:tc>
          <w:tcPr>
            <w:tcW w:w="1836" w:type="dxa"/>
            <w:gridSpan w:val="3"/>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
                <w:sz w:val="18"/>
                <w:szCs w:val="18"/>
              </w:rPr>
            </w:pPr>
            <w:r w:rsidRPr="00D2791E">
              <w:rPr>
                <w:rFonts w:cs="Times New Roman"/>
                <w:b/>
                <w:sz w:val="18"/>
                <w:szCs w:val="18"/>
              </w:rPr>
              <w:t>Fundamental Domain</w:t>
            </w:r>
          </w:p>
        </w:tc>
        <w:tc>
          <w:tcPr>
            <w:tcW w:w="100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
                <w:sz w:val="18"/>
                <w:szCs w:val="18"/>
              </w:rPr>
            </w:pPr>
            <w:r w:rsidRPr="00D2791E">
              <w:rPr>
                <w:rFonts w:cs="Times New Roman"/>
                <w:b/>
                <w:sz w:val="18"/>
                <w:szCs w:val="18"/>
              </w:rPr>
              <w:t>Social Domain</w:t>
            </w:r>
          </w:p>
        </w:tc>
        <w:tc>
          <w:tcPr>
            <w:tcW w:w="1381" w:type="dxa"/>
            <w:gridSpan w:val="2"/>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
                <w:sz w:val="18"/>
                <w:szCs w:val="18"/>
              </w:rPr>
            </w:pPr>
            <w:r w:rsidRPr="00D2791E">
              <w:rPr>
                <w:rFonts w:cs="Times New Roman"/>
                <w:b/>
                <w:sz w:val="18"/>
                <w:szCs w:val="18"/>
              </w:rPr>
              <w:t>Thinking Domain</w:t>
            </w:r>
          </w:p>
        </w:tc>
        <w:tc>
          <w:tcPr>
            <w:tcW w:w="1344" w:type="dxa"/>
            <w:gridSpan w:val="2"/>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
                <w:sz w:val="18"/>
                <w:szCs w:val="18"/>
              </w:rPr>
            </w:pPr>
            <w:r w:rsidRPr="00D2791E">
              <w:rPr>
                <w:rFonts w:cs="Times New Roman"/>
                <w:b/>
                <w:sz w:val="18"/>
                <w:szCs w:val="18"/>
              </w:rPr>
              <w:t>Personal Domain</w:t>
            </w:r>
          </w:p>
        </w:tc>
      </w:tr>
      <w:tr w:rsidR="009C348A" w:rsidRPr="00D2791E" w:rsidTr="006F7C9C">
        <w:trPr>
          <w:cantSplit/>
          <w:trHeight w:val="623"/>
        </w:trPr>
        <w:tc>
          <w:tcPr>
            <w:tcW w:w="0" w:type="auto"/>
            <w:vMerge/>
            <w:tcBorders>
              <w:top w:val="single" w:sz="4" w:space="0" w:color="auto"/>
              <w:left w:val="single" w:sz="4" w:space="0" w:color="auto"/>
              <w:bottom w:val="single" w:sz="4" w:space="0" w:color="auto"/>
              <w:right w:val="single" w:sz="4" w:space="0" w:color="auto"/>
            </w:tcBorders>
            <w:vAlign w:val="center"/>
          </w:tcPr>
          <w:p w:rsidR="009C348A" w:rsidRPr="00D2791E" w:rsidRDefault="009C348A" w:rsidP="006F7C9C">
            <w:pPr>
              <w:rPr>
                <w:rFonts w:cs="Times New Roman"/>
                <w:b/>
                <w:bCs/>
                <w:sz w:val="18"/>
                <w:szCs w:val="18"/>
              </w:rPr>
            </w:pPr>
          </w:p>
        </w:tc>
        <w:tc>
          <w:tcPr>
            <w:tcW w:w="56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ind w:left="113" w:right="113"/>
              <w:jc w:val="center"/>
              <w:rPr>
                <w:rFonts w:cs="Times New Roman"/>
                <w:b/>
                <w:sz w:val="18"/>
                <w:szCs w:val="18"/>
              </w:rPr>
            </w:pPr>
            <w:r w:rsidRPr="00D2791E">
              <w:rPr>
                <w:rFonts w:cs="Times New Roman"/>
                <w:b/>
                <w:sz w:val="18"/>
                <w:szCs w:val="18"/>
              </w:rPr>
              <w:t>PO1</w:t>
            </w:r>
          </w:p>
        </w:tc>
        <w:tc>
          <w:tcPr>
            <w:tcW w:w="605" w:type="dxa"/>
            <w:tcBorders>
              <w:top w:val="single" w:sz="4" w:space="0" w:color="auto"/>
              <w:left w:val="nil"/>
              <w:bottom w:val="single" w:sz="4" w:space="0" w:color="auto"/>
              <w:right w:val="single" w:sz="4" w:space="0" w:color="auto"/>
            </w:tcBorders>
          </w:tcPr>
          <w:p w:rsidR="009C348A" w:rsidRPr="00D2791E" w:rsidRDefault="009C348A" w:rsidP="006F7C9C">
            <w:pPr>
              <w:widowControl w:val="0"/>
              <w:autoSpaceDE w:val="0"/>
              <w:autoSpaceDN w:val="0"/>
              <w:ind w:left="113" w:right="113"/>
              <w:jc w:val="center"/>
              <w:rPr>
                <w:rFonts w:cs="Times New Roman"/>
                <w:b/>
                <w:sz w:val="18"/>
                <w:szCs w:val="18"/>
              </w:rPr>
            </w:pPr>
          </w:p>
          <w:p w:rsidR="009C348A" w:rsidRPr="00D2791E" w:rsidRDefault="009C348A" w:rsidP="006F7C9C">
            <w:pPr>
              <w:widowControl w:val="0"/>
              <w:autoSpaceDE w:val="0"/>
              <w:autoSpaceDN w:val="0"/>
              <w:ind w:left="113" w:right="113"/>
              <w:jc w:val="center"/>
              <w:rPr>
                <w:rFonts w:cs="Times New Roman"/>
                <w:b/>
                <w:sz w:val="18"/>
                <w:szCs w:val="18"/>
              </w:rPr>
            </w:pPr>
            <w:r w:rsidRPr="00D2791E">
              <w:rPr>
                <w:rFonts w:cs="Times New Roman"/>
                <w:b/>
                <w:sz w:val="18"/>
                <w:szCs w:val="18"/>
              </w:rPr>
              <w:t>PO2</w:t>
            </w:r>
          </w:p>
        </w:tc>
        <w:tc>
          <w:tcPr>
            <w:tcW w:w="66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ind w:left="113" w:right="113"/>
              <w:jc w:val="center"/>
              <w:rPr>
                <w:rFonts w:cs="Times New Roman"/>
                <w:b/>
                <w:sz w:val="18"/>
                <w:szCs w:val="18"/>
              </w:rPr>
            </w:pPr>
            <w:r w:rsidRPr="00D2791E">
              <w:rPr>
                <w:rFonts w:cs="Times New Roman"/>
                <w:b/>
                <w:sz w:val="18"/>
                <w:szCs w:val="18"/>
              </w:rPr>
              <w:t>PO3</w:t>
            </w:r>
          </w:p>
        </w:tc>
        <w:tc>
          <w:tcPr>
            <w:tcW w:w="100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ind w:left="113" w:right="113"/>
              <w:jc w:val="center"/>
              <w:rPr>
                <w:rFonts w:cs="Times New Roman"/>
                <w:b/>
                <w:sz w:val="18"/>
                <w:szCs w:val="18"/>
              </w:rPr>
            </w:pPr>
            <w:r w:rsidRPr="00D2791E">
              <w:rPr>
                <w:rFonts w:cs="Times New Roman"/>
                <w:b/>
                <w:sz w:val="18"/>
                <w:szCs w:val="18"/>
              </w:rPr>
              <w:t>PO4</w:t>
            </w:r>
          </w:p>
        </w:tc>
        <w:tc>
          <w:tcPr>
            <w:tcW w:w="696"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ind w:left="113" w:right="113"/>
              <w:jc w:val="center"/>
              <w:rPr>
                <w:rFonts w:cs="Times New Roman"/>
                <w:b/>
                <w:sz w:val="18"/>
                <w:szCs w:val="18"/>
              </w:rPr>
            </w:pPr>
            <w:r w:rsidRPr="00D2791E">
              <w:rPr>
                <w:rFonts w:cs="Times New Roman"/>
                <w:b/>
                <w:sz w:val="18"/>
                <w:szCs w:val="18"/>
              </w:rPr>
              <w:t>PO5</w:t>
            </w:r>
          </w:p>
        </w:tc>
        <w:tc>
          <w:tcPr>
            <w:tcW w:w="684"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ind w:left="113" w:right="113"/>
              <w:jc w:val="center"/>
              <w:rPr>
                <w:rFonts w:cs="Times New Roman"/>
                <w:b/>
                <w:sz w:val="18"/>
                <w:szCs w:val="18"/>
              </w:rPr>
            </w:pPr>
            <w:r w:rsidRPr="00D2791E">
              <w:rPr>
                <w:rFonts w:cs="Times New Roman"/>
                <w:b/>
                <w:sz w:val="18"/>
                <w:szCs w:val="18"/>
              </w:rPr>
              <w:t>PO6</w:t>
            </w:r>
          </w:p>
        </w:tc>
        <w:tc>
          <w:tcPr>
            <w:tcW w:w="673"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ind w:left="113" w:right="113"/>
              <w:jc w:val="center"/>
              <w:rPr>
                <w:rFonts w:cs="Times New Roman"/>
                <w:b/>
                <w:sz w:val="18"/>
                <w:szCs w:val="18"/>
              </w:rPr>
            </w:pPr>
            <w:r w:rsidRPr="00D2791E">
              <w:rPr>
                <w:rFonts w:cs="Times New Roman"/>
                <w:b/>
                <w:sz w:val="18"/>
                <w:szCs w:val="18"/>
              </w:rPr>
              <w:t>PO7</w:t>
            </w:r>
          </w:p>
        </w:tc>
        <w:tc>
          <w:tcPr>
            <w:tcW w:w="671"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ind w:left="113" w:right="113"/>
              <w:jc w:val="center"/>
              <w:rPr>
                <w:rFonts w:cs="Times New Roman"/>
                <w:b/>
                <w:sz w:val="18"/>
                <w:szCs w:val="18"/>
              </w:rPr>
            </w:pPr>
            <w:r w:rsidRPr="00D2791E">
              <w:rPr>
                <w:rFonts w:cs="Times New Roman"/>
                <w:b/>
                <w:sz w:val="18"/>
                <w:szCs w:val="18"/>
              </w:rPr>
              <w:t>PO8</w:t>
            </w:r>
          </w:p>
        </w:tc>
      </w:tr>
      <w:tr w:rsidR="009C348A" w:rsidRPr="00D2791E" w:rsidTr="006F7C9C">
        <w:trPr>
          <w:trHeight w:val="149"/>
        </w:trPr>
        <w:tc>
          <w:tcPr>
            <w:tcW w:w="846" w:type="dxa"/>
            <w:tcBorders>
              <w:top w:val="single" w:sz="4" w:space="0" w:color="auto"/>
              <w:left w:val="single" w:sz="4" w:space="0" w:color="auto"/>
              <w:bottom w:val="single" w:sz="4" w:space="0" w:color="auto"/>
              <w:right w:val="single" w:sz="4" w:space="0" w:color="auto"/>
            </w:tcBorders>
            <w:vAlign w:val="center"/>
          </w:tcPr>
          <w:p w:rsidR="009C348A" w:rsidRPr="00D2791E" w:rsidRDefault="009C348A" w:rsidP="006F7C9C">
            <w:pPr>
              <w:widowControl w:val="0"/>
              <w:autoSpaceDE w:val="0"/>
              <w:autoSpaceDN w:val="0"/>
              <w:jc w:val="both"/>
              <w:rPr>
                <w:rFonts w:cs="Times New Roman"/>
                <w:b/>
                <w:sz w:val="18"/>
                <w:szCs w:val="18"/>
              </w:rPr>
            </w:pPr>
            <w:r w:rsidRPr="00D2791E">
              <w:rPr>
                <w:rFonts w:cs="Times New Roman"/>
                <w:b/>
                <w:bCs/>
                <w:sz w:val="18"/>
                <w:szCs w:val="18"/>
              </w:rPr>
              <w:t>CO 1</w:t>
            </w:r>
          </w:p>
        </w:tc>
        <w:tc>
          <w:tcPr>
            <w:tcW w:w="565" w:type="dxa"/>
            <w:tcBorders>
              <w:top w:val="single" w:sz="4" w:space="0" w:color="auto"/>
              <w:left w:val="nil"/>
              <w:bottom w:val="single" w:sz="4" w:space="0" w:color="auto"/>
              <w:right w:val="single" w:sz="4" w:space="0" w:color="auto"/>
            </w:tcBorders>
            <w:vAlign w:val="center"/>
          </w:tcPr>
          <w:p w:rsidR="009C348A" w:rsidRPr="00037DAF" w:rsidRDefault="009C348A" w:rsidP="006F7C9C">
            <w:pPr>
              <w:widowControl w:val="0"/>
              <w:autoSpaceDE w:val="0"/>
              <w:autoSpaceDN w:val="0"/>
              <w:jc w:val="center"/>
              <w:rPr>
                <w:rFonts w:cs="Times New Roman"/>
                <w:bCs/>
                <w:lang w:val="en-US"/>
              </w:rPr>
            </w:pPr>
            <w:r>
              <w:rPr>
                <w:rFonts w:cs="Times New Roman"/>
                <w:bCs/>
                <w:lang w:val="en-US"/>
              </w:rPr>
              <w:t>X</w:t>
            </w:r>
          </w:p>
        </w:tc>
        <w:tc>
          <w:tcPr>
            <w:tcW w:w="605" w:type="dxa"/>
            <w:tcBorders>
              <w:top w:val="single" w:sz="4" w:space="0" w:color="auto"/>
              <w:left w:val="nil"/>
              <w:bottom w:val="single" w:sz="4" w:space="0" w:color="auto"/>
              <w:right w:val="single" w:sz="4" w:space="0" w:color="auto"/>
            </w:tcBorders>
          </w:tcPr>
          <w:p w:rsidR="009C348A" w:rsidRPr="00D2791E" w:rsidRDefault="009C348A" w:rsidP="006F7C9C">
            <w:pPr>
              <w:widowControl w:val="0"/>
              <w:autoSpaceDE w:val="0"/>
              <w:autoSpaceDN w:val="0"/>
              <w:jc w:val="center"/>
              <w:rPr>
                <w:rFonts w:cs="Times New Roman"/>
                <w:bCs/>
                <w:sz w:val="20"/>
                <w:szCs w:val="20"/>
              </w:rPr>
            </w:pPr>
          </w:p>
        </w:tc>
        <w:tc>
          <w:tcPr>
            <w:tcW w:w="66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100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96"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84"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3"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1"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sz w:val="18"/>
                <w:szCs w:val="18"/>
              </w:rPr>
            </w:pPr>
          </w:p>
        </w:tc>
      </w:tr>
      <w:tr w:rsidR="009C348A" w:rsidRPr="00D2791E" w:rsidTr="006F7C9C">
        <w:trPr>
          <w:trHeight w:val="149"/>
        </w:trPr>
        <w:tc>
          <w:tcPr>
            <w:tcW w:w="846" w:type="dxa"/>
            <w:tcBorders>
              <w:top w:val="single" w:sz="4" w:space="0" w:color="auto"/>
              <w:left w:val="single" w:sz="4" w:space="0" w:color="auto"/>
              <w:bottom w:val="single" w:sz="4" w:space="0" w:color="auto"/>
              <w:right w:val="single" w:sz="4" w:space="0" w:color="auto"/>
            </w:tcBorders>
            <w:vAlign w:val="center"/>
          </w:tcPr>
          <w:p w:rsidR="009C348A" w:rsidRPr="00D2791E" w:rsidRDefault="009C348A" w:rsidP="006F7C9C">
            <w:pPr>
              <w:widowControl w:val="0"/>
              <w:autoSpaceDE w:val="0"/>
              <w:autoSpaceDN w:val="0"/>
              <w:jc w:val="both"/>
              <w:rPr>
                <w:rFonts w:cs="Times New Roman"/>
                <w:b/>
                <w:sz w:val="18"/>
                <w:szCs w:val="18"/>
              </w:rPr>
            </w:pPr>
            <w:r w:rsidRPr="00D2791E">
              <w:rPr>
                <w:rFonts w:cs="Times New Roman"/>
                <w:b/>
                <w:bCs/>
                <w:sz w:val="18"/>
                <w:szCs w:val="18"/>
              </w:rPr>
              <w:t>CO 2</w:t>
            </w:r>
          </w:p>
        </w:tc>
        <w:tc>
          <w:tcPr>
            <w:tcW w:w="56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rPr>
            </w:pPr>
          </w:p>
        </w:tc>
        <w:tc>
          <w:tcPr>
            <w:tcW w:w="605" w:type="dxa"/>
            <w:tcBorders>
              <w:top w:val="single" w:sz="4" w:space="0" w:color="auto"/>
              <w:left w:val="nil"/>
              <w:bottom w:val="single" w:sz="4" w:space="0" w:color="auto"/>
              <w:right w:val="single" w:sz="4" w:space="0" w:color="auto"/>
            </w:tcBorders>
          </w:tcPr>
          <w:p w:rsidR="009C348A" w:rsidRPr="00037DAF" w:rsidRDefault="009C348A" w:rsidP="006F7C9C">
            <w:pPr>
              <w:widowControl w:val="0"/>
              <w:autoSpaceDE w:val="0"/>
              <w:autoSpaceDN w:val="0"/>
              <w:jc w:val="center"/>
              <w:rPr>
                <w:rFonts w:cs="Times New Roman"/>
                <w:bCs/>
                <w:sz w:val="20"/>
                <w:szCs w:val="20"/>
                <w:lang w:val="en-US"/>
              </w:rPr>
            </w:pPr>
            <w:r>
              <w:rPr>
                <w:rFonts w:cs="Times New Roman"/>
                <w:bCs/>
                <w:sz w:val="20"/>
                <w:szCs w:val="20"/>
                <w:lang w:val="en-US"/>
              </w:rPr>
              <w:t>X</w:t>
            </w:r>
          </w:p>
        </w:tc>
        <w:tc>
          <w:tcPr>
            <w:tcW w:w="66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100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96"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84"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3"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1"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sz w:val="18"/>
                <w:szCs w:val="18"/>
              </w:rPr>
            </w:pPr>
          </w:p>
        </w:tc>
      </w:tr>
      <w:tr w:rsidR="009C348A" w:rsidRPr="00D2791E" w:rsidTr="006F7C9C">
        <w:trPr>
          <w:trHeight w:val="149"/>
        </w:trPr>
        <w:tc>
          <w:tcPr>
            <w:tcW w:w="846" w:type="dxa"/>
            <w:tcBorders>
              <w:top w:val="single" w:sz="4" w:space="0" w:color="auto"/>
              <w:left w:val="single" w:sz="4" w:space="0" w:color="auto"/>
              <w:bottom w:val="single" w:sz="4" w:space="0" w:color="auto"/>
              <w:right w:val="single" w:sz="4" w:space="0" w:color="auto"/>
            </w:tcBorders>
            <w:vAlign w:val="center"/>
          </w:tcPr>
          <w:p w:rsidR="009C348A" w:rsidRPr="00D2791E" w:rsidRDefault="009C348A" w:rsidP="006F7C9C">
            <w:pPr>
              <w:widowControl w:val="0"/>
              <w:autoSpaceDE w:val="0"/>
              <w:autoSpaceDN w:val="0"/>
              <w:jc w:val="both"/>
              <w:rPr>
                <w:rFonts w:cs="Times New Roman"/>
                <w:b/>
                <w:sz w:val="18"/>
                <w:szCs w:val="18"/>
              </w:rPr>
            </w:pPr>
            <w:r w:rsidRPr="00D2791E">
              <w:rPr>
                <w:rFonts w:cs="Times New Roman"/>
                <w:b/>
                <w:bCs/>
                <w:sz w:val="18"/>
                <w:szCs w:val="18"/>
              </w:rPr>
              <w:t>CO 3</w:t>
            </w:r>
          </w:p>
        </w:tc>
        <w:tc>
          <w:tcPr>
            <w:tcW w:w="56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both"/>
              <w:rPr>
                <w:rFonts w:cs="Times New Roman"/>
                <w:bCs/>
              </w:rPr>
            </w:pPr>
          </w:p>
        </w:tc>
        <w:tc>
          <w:tcPr>
            <w:tcW w:w="605" w:type="dxa"/>
            <w:tcBorders>
              <w:top w:val="single" w:sz="4" w:space="0" w:color="auto"/>
              <w:left w:val="nil"/>
              <w:bottom w:val="single" w:sz="4" w:space="0" w:color="auto"/>
              <w:right w:val="single" w:sz="4" w:space="0" w:color="auto"/>
            </w:tcBorders>
          </w:tcPr>
          <w:p w:rsidR="009C348A" w:rsidRPr="00D2791E" w:rsidRDefault="009C348A" w:rsidP="006F7C9C">
            <w:pPr>
              <w:widowControl w:val="0"/>
              <w:autoSpaceDE w:val="0"/>
              <w:autoSpaceDN w:val="0"/>
              <w:jc w:val="center"/>
              <w:rPr>
                <w:rFonts w:cs="Times New Roman"/>
                <w:bCs/>
                <w:sz w:val="20"/>
                <w:szCs w:val="20"/>
              </w:rPr>
            </w:pPr>
          </w:p>
        </w:tc>
        <w:tc>
          <w:tcPr>
            <w:tcW w:w="665" w:type="dxa"/>
            <w:tcBorders>
              <w:top w:val="single" w:sz="4" w:space="0" w:color="auto"/>
              <w:left w:val="nil"/>
              <w:bottom w:val="single" w:sz="4" w:space="0" w:color="auto"/>
              <w:right w:val="single" w:sz="4" w:space="0" w:color="auto"/>
            </w:tcBorders>
            <w:vAlign w:val="center"/>
          </w:tcPr>
          <w:p w:rsidR="009C348A" w:rsidRPr="00037DAF" w:rsidRDefault="009C348A" w:rsidP="006F7C9C">
            <w:pPr>
              <w:widowControl w:val="0"/>
              <w:autoSpaceDE w:val="0"/>
              <w:autoSpaceDN w:val="0"/>
              <w:jc w:val="center"/>
              <w:rPr>
                <w:rFonts w:cs="Times New Roman"/>
                <w:bCs/>
                <w:sz w:val="20"/>
                <w:szCs w:val="20"/>
                <w:lang w:val="en-US"/>
              </w:rPr>
            </w:pPr>
            <w:r>
              <w:rPr>
                <w:rFonts w:cs="Times New Roman"/>
                <w:bCs/>
                <w:sz w:val="20"/>
                <w:szCs w:val="20"/>
                <w:lang w:val="en-US"/>
              </w:rPr>
              <w:t>X</w:t>
            </w:r>
          </w:p>
        </w:tc>
        <w:tc>
          <w:tcPr>
            <w:tcW w:w="100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96"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84"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3"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1"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sz w:val="18"/>
                <w:szCs w:val="18"/>
              </w:rPr>
            </w:pPr>
          </w:p>
        </w:tc>
      </w:tr>
      <w:tr w:rsidR="009C348A" w:rsidRPr="00D2791E" w:rsidTr="006F7C9C">
        <w:trPr>
          <w:trHeight w:val="149"/>
        </w:trPr>
        <w:tc>
          <w:tcPr>
            <w:tcW w:w="846" w:type="dxa"/>
            <w:tcBorders>
              <w:top w:val="single" w:sz="4" w:space="0" w:color="auto"/>
              <w:left w:val="single" w:sz="4" w:space="0" w:color="auto"/>
              <w:bottom w:val="single" w:sz="4" w:space="0" w:color="auto"/>
              <w:right w:val="single" w:sz="4" w:space="0" w:color="auto"/>
            </w:tcBorders>
            <w:vAlign w:val="center"/>
          </w:tcPr>
          <w:p w:rsidR="009C348A" w:rsidRPr="00D2791E" w:rsidRDefault="009C348A" w:rsidP="006F7C9C">
            <w:pPr>
              <w:widowControl w:val="0"/>
              <w:autoSpaceDE w:val="0"/>
              <w:autoSpaceDN w:val="0"/>
              <w:jc w:val="both"/>
              <w:rPr>
                <w:rFonts w:cs="Times New Roman"/>
                <w:b/>
                <w:sz w:val="18"/>
                <w:szCs w:val="18"/>
              </w:rPr>
            </w:pPr>
            <w:r w:rsidRPr="00D2791E">
              <w:rPr>
                <w:rFonts w:cs="Times New Roman"/>
                <w:b/>
                <w:bCs/>
                <w:sz w:val="18"/>
                <w:szCs w:val="18"/>
              </w:rPr>
              <w:t>CO 4</w:t>
            </w:r>
          </w:p>
        </w:tc>
        <w:tc>
          <w:tcPr>
            <w:tcW w:w="56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rPr>
            </w:pPr>
          </w:p>
        </w:tc>
        <w:tc>
          <w:tcPr>
            <w:tcW w:w="605" w:type="dxa"/>
            <w:tcBorders>
              <w:top w:val="single" w:sz="4" w:space="0" w:color="auto"/>
              <w:left w:val="nil"/>
              <w:bottom w:val="single" w:sz="4" w:space="0" w:color="auto"/>
              <w:right w:val="single" w:sz="4" w:space="0" w:color="auto"/>
            </w:tcBorders>
          </w:tcPr>
          <w:p w:rsidR="009C348A" w:rsidRPr="00D2791E" w:rsidRDefault="009C348A" w:rsidP="006F7C9C">
            <w:pPr>
              <w:widowControl w:val="0"/>
              <w:autoSpaceDE w:val="0"/>
              <w:autoSpaceDN w:val="0"/>
              <w:jc w:val="center"/>
              <w:rPr>
                <w:rFonts w:cs="Times New Roman"/>
                <w:bCs/>
                <w:sz w:val="20"/>
                <w:szCs w:val="20"/>
              </w:rPr>
            </w:pPr>
          </w:p>
        </w:tc>
        <w:tc>
          <w:tcPr>
            <w:tcW w:w="665" w:type="dxa"/>
            <w:tcBorders>
              <w:top w:val="single" w:sz="4" w:space="0" w:color="auto"/>
              <w:left w:val="nil"/>
              <w:bottom w:val="single" w:sz="4" w:space="0" w:color="auto"/>
              <w:right w:val="single" w:sz="4" w:space="0" w:color="auto"/>
            </w:tcBorders>
            <w:vAlign w:val="center"/>
          </w:tcPr>
          <w:p w:rsidR="009C348A" w:rsidRPr="00037DAF" w:rsidRDefault="009C348A" w:rsidP="006F7C9C">
            <w:pPr>
              <w:widowControl w:val="0"/>
              <w:autoSpaceDE w:val="0"/>
              <w:autoSpaceDN w:val="0"/>
              <w:jc w:val="center"/>
              <w:rPr>
                <w:rFonts w:cs="Times New Roman"/>
                <w:bCs/>
                <w:sz w:val="20"/>
                <w:szCs w:val="20"/>
                <w:lang w:val="en-US"/>
              </w:rPr>
            </w:pPr>
            <w:r>
              <w:rPr>
                <w:rFonts w:cs="Times New Roman"/>
                <w:bCs/>
                <w:sz w:val="20"/>
                <w:szCs w:val="20"/>
                <w:lang w:val="en-US"/>
              </w:rPr>
              <w:t>X</w:t>
            </w:r>
          </w:p>
        </w:tc>
        <w:tc>
          <w:tcPr>
            <w:tcW w:w="100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96"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84"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3"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1"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sz w:val="18"/>
                <w:szCs w:val="18"/>
              </w:rPr>
            </w:pPr>
          </w:p>
        </w:tc>
      </w:tr>
      <w:tr w:rsidR="009C348A" w:rsidRPr="00D2791E" w:rsidTr="006F7C9C">
        <w:trPr>
          <w:trHeight w:val="149"/>
        </w:trPr>
        <w:tc>
          <w:tcPr>
            <w:tcW w:w="846" w:type="dxa"/>
            <w:tcBorders>
              <w:top w:val="single" w:sz="4" w:space="0" w:color="auto"/>
              <w:left w:val="single" w:sz="4" w:space="0" w:color="auto"/>
              <w:bottom w:val="single" w:sz="4" w:space="0" w:color="auto"/>
              <w:right w:val="single" w:sz="4" w:space="0" w:color="auto"/>
            </w:tcBorders>
            <w:vAlign w:val="center"/>
          </w:tcPr>
          <w:p w:rsidR="009C348A" w:rsidRPr="00D2791E" w:rsidRDefault="009C348A" w:rsidP="006F7C9C">
            <w:pPr>
              <w:widowControl w:val="0"/>
              <w:autoSpaceDE w:val="0"/>
              <w:autoSpaceDN w:val="0"/>
              <w:jc w:val="both"/>
              <w:rPr>
                <w:rFonts w:cs="Times New Roman"/>
                <w:b/>
                <w:bCs/>
                <w:sz w:val="18"/>
                <w:szCs w:val="18"/>
              </w:rPr>
            </w:pPr>
            <w:r w:rsidRPr="00D2791E">
              <w:rPr>
                <w:rFonts w:cs="Times New Roman"/>
                <w:b/>
                <w:bCs/>
                <w:sz w:val="18"/>
                <w:szCs w:val="18"/>
              </w:rPr>
              <w:t>CO 5</w:t>
            </w:r>
          </w:p>
        </w:tc>
        <w:tc>
          <w:tcPr>
            <w:tcW w:w="56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rPr>
            </w:pPr>
          </w:p>
        </w:tc>
        <w:tc>
          <w:tcPr>
            <w:tcW w:w="605" w:type="dxa"/>
            <w:tcBorders>
              <w:top w:val="single" w:sz="4" w:space="0" w:color="auto"/>
              <w:left w:val="nil"/>
              <w:bottom w:val="single" w:sz="4" w:space="0" w:color="auto"/>
              <w:right w:val="single" w:sz="4" w:space="0" w:color="auto"/>
            </w:tcBorders>
          </w:tcPr>
          <w:p w:rsidR="009C348A" w:rsidRPr="00D2791E" w:rsidRDefault="009C348A" w:rsidP="006F7C9C">
            <w:pPr>
              <w:widowControl w:val="0"/>
              <w:autoSpaceDE w:val="0"/>
              <w:autoSpaceDN w:val="0"/>
              <w:jc w:val="center"/>
              <w:rPr>
                <w:rFonts w:cs="Times New Roman"/>
                <w:bCs/>
                <w:sz w:val="20"/>
                <w:szCs w:val="20"/>
              </w:rPr>
            </w:pPr>
          </w:p>
        </w:tc>
        <w:tc>
          <w:tcPr>
            <w:tcW w:w="66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100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96" w:type="dxa"/>
            <w:tcBorders>
              <w:top w:val="single" w:sz="4" w:space="0" w:color="auto"/>
              <w:left w:val="nil"/>
              <w:bottom w:val="single" w:sz="4" w:space="0" w:color="auto"/>
              <w:right w:val="single" w:sz="4" w:space="0" w:color="auto"/>
            </w:tcBorders>
            <w:vAlign w:val="center"/>
          </w:tcPr>
          <w:p w:rsidR="009C348A" w:rsidRPr="00037DAF" w:rsidRDefault="009C348A" w:rsidP="006F7C9C">
            <w:pPr>
              <w:widowControl w:val="0"/>
              <w:autoSpaceDE w:val="0"/>
              <w:autoSpaceDN w:val="0"/>
              <w:jc w:val="center"/>
              <w:rPr>
                <w:rFonts w:cs="Times New Roman"/>
                <w:bCs/>
                <w:sz w:val="20"/>
                <w:szCs w:val="20"/>
                <w:lang w:val="en-US"/>
              </w:rPr>
            </w:pPr>
            <w:r>
              <w:rPr>
                <w:rFonts w:cs="Times New Roman"/>
                <w:bCs/>
                <w:sz w:val="20"/>
                <w:szCs w:val="20"/>
                <w:lang w:val="en-US"/>
              </w:rPr>
              <w:t>X</w:t>
            </w:r>
          </w:p>
        </w:tc>
        <w:tc>
          <w:tcPr>
            <w:tcW w:w="684"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3"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1"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sz w:val="18"/>
                <w:szCs w:val="18"/>
              </w:rPr>
            </w:pPr>
          </w:p>
        </w:tc>
      </w:tr>
      <w:tr w:rsidR="009C348A" w:rsidRPr="00D2791E" w:rsidTr="006F7C9C">
        <w:trPr>
          <w:trHeight w:val="149"/>
        </w:trPr>
        <w:tc>
          <w:tcPr>
            <w:tcW w:w="846" w:type="dxa"/>
            <w:tcBorders>
              <w:top w:val="single" w:sz="4" w:space="0" w:color="auto"/>
              <w:left w:val="single" w:sz="4" w:space="0" w:color="auto"/>
              <w:bottom w:val="single" w:sz="4" w:space="0" w:color="auto"/>
              <w:right w:val="single" w:sz="4" w:space="0" w:color="auto"/>
            </w:tcBorders>
            <w:vAlign w:val="center"/>
          </w:tcPr>
          <w:p w:rsidR="009C348A" w:rsidRPr="00D2791E" w:rsidRDefault="009C348A" w:rsidP="006F7C9C">
            <w:pPr>
              <w:widowControl w:val="0"/>
              <w:autoSpaceDE w:val="0"/>
              <w:autoSpaceDN w:val="0"/>
              <w:jc w:val="both"/>
              <w:rPr>
                <w:rFonts w:cs="Times New Roman"/>
                <w:b/>
                <w:bCs/>
                <w:sz w:val="18"/>
                <w:szCs w:val="18"/>
              </w:rPr>
            </w:pPr>
            <w:r w:rsidRPr="00D2791E">
              <w:rPr>
                <w:rFonts w:cs="Times New Roman"/>
                <w:b/>
                <w:bCs/>
                <w:sz w:val="18"/>
                <w:szCs w:val="18"/>
              </w:rPr>
              <w:t>CO 6</w:t>
            </w:r>
          </w:p>
        </w:tc>
        <w:tc>
          <w:tcPr>
            <w:tcW w:w="56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rPr>
            </w:pPr>
          </w:p>
        </w:tc>
        <w:tc>
          <w:tcPr>
            <w:tcW w:w="605" w:type="dxa"/>
            <w:tcBorders>
              <w:top w:val="single" w:sz="4" w:space="0" w:color="auto"/>
              <w:left w:val="nil"/>
              <w:bottom w:val="single" w:sz="4" w:space="0" w:color="auto"/>
              <w:right w:val="single" w:sz="4" w:space="0" w:color="auto"/>
            </w:tcBorders>
          </w:tcPr>
          <w:p w:rsidR="009C348A" w:rsidRPr="00D2791E" w:rsidRDefault="009C348A" w:rsidP="006F7C9C">
            <w:pPr>
              <w:widowControl w:val="0"/>
              <w:autoSpaceDE w:val="0"/>
              <w:autoSpaceDN w:val="0"/>
              <w:jc w:val="center"/>
              <w:rPr>
                <w:rFonts w:cs="Times New Roman"/>
                <w:bCs/>
                <w:sz w:val="20"/>
                <w:szCs w:val="20"/>
              </w:rPr>
            </w:pPr>
          </w:p>
        </w:tc>
        <w:tc>
          <w:tcPr>
            <w:tcW w:w="665" w:type="dxa"/>
            <w:tcBorders>
              <w:top w:val="single" w:sz="4" w:space="0" w:color="auto"/>
              <w:left w:val="nil"/>
              <w:bottom w:val="single" w:sz="4" w:space="0" w:color="auto"/>
              <w:right w:val="single" w:sz="4" w:space="0" w:color="auto"/>
            </w:tcBorders>
            <w:vAlign w:val="center"/>
          </w:tcPr>
          <w:p w:rsidR="009C348A" w:rsidRPr="00037DAF" w:rsidRDefault="009C348A" w:rsidP="006F7C9C">
            <w:pPr>
              <w:widowControl w:val="0"/>
              <w:autoSpaceDE w:val="0"/>
              <w:autoSpaceDN w:val="0"/>
              <w:jc w:val="center"/>
              <w:rPr>
                <w:rFonts w:cs="Times New Roman"/>
                <w:bCs/>
                <w:sz w:val="20"/>
                <w:szCs w:val="20"/>
                <w:lang w:val="en-US"/>
              </w:rPr>
            </w:pPr>
            <w:r>
              <w:rPr>
                <w:rFonts w:cs="Times New Roman"/>
                <w:bCs/>
                <w:sz w:val="20"/>
                <w:szCs w:val="20"/>
                <w:lang w:val="en-US"/>
              </w:rPr>
              <w:t>X</w:t>
            </w:r>
          </w:p>
        </w:tc>
        <w:tc>
          <w:tcPr>
            <w:tcW w:w="100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96"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84"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3"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1"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sz w:val="18"/>
                <w:szCs w:val="18"/>
              </w:rPr>
            </w:pPr>
          </w:p>
        </w:tc>
      </w:tr>
      <w:tr w:rsidR="009C348A" w:rsidRPr="00D2791E" w:rsidTr="006F7C9C">
        <w:trPr>
          <w:trHeight w:val="149"/>
        </w:trPr>
        <w:tc>
          <w:tcPr>
            <w:tcW w:w="846" w:type="dxa"/>
            <w:tcBorders>
              <w:top w:val="single" w:sz="4" w:space="0" w:color="auto"/>
              <w:left w:val="single" w:sz="4" w:space="0" w:color="auto"/>
              <w:bottom w:val="single" w:sz="4" w:space="0" w:color="auto"/>
              <w:right w:val="single" w:sz="4" w:space="0" w:color="auto"/>
            </w:tcBorders>
            <w:vAlign w:val="center"/>
          </w:tcPr>
          <w:p w:rsidR="009C348A" w:rsidRPr="00D2791E" w:rsidRDefault="009C348A" w:rsidP="006F7C9C">
            <w:pPr>
              <w:widowControl w:val="0"/>
              <w:autoSpaceDE w:val="0"/>
              <w:autoSpaceDN w:val="0"/>
              <w:jc w:val="both"/>
              <w:rPr>
                <w:rFonts w:cs="Times New Roman"/>
                <w:b/>
                <w:bCs/>
                <w:sz w:val="18"/>
                <w:szCs w:val="18"/>
              </w:rPr>
            </w:pPr>
            <w:r w:rsidRPr="00D2791E">
              <w:rPr>
                <w:rFonts w:cs="Times New Roman"/>
                <w:b/>
                <w:bCs/>
                <w:sz w:val="18"/>
                <w:szCs w:val="18"/>
              </w:rPr>
              <w:t>CO 7</w:t>
            </w:r>
          </w:p>
        </w:tc>
        <w:tc>
          <w:tcPr>
            <w:tcW w:w="565" w:type="dxa"/>
            <w:tcBorders>
              <w:top w:val="single" w:sz="4" w:space="0" w:color="auto"/>
              <w:left w:val="nil"/>
              <w:bottom w:val="single" w:sz="4" w:space="0" w:color="auto"/>
              <w:right w:val="single" w:sz="4" w:space="0" w:color="auto"/>
            </w:tcBorders>
            <w:vAlign w:val="center"/>
          </w:tcPr>
          <w:p w:rsidR="009C348A" w:rsidRPr="00037DAF" w:rsidRDefault="009C348A" w:rsidP="006F7C9C">
            <w:pPr>
              <w:widowControl w:val="0"/>
              <w:autoSpaceDE w:val="0"/>
              <w:autoSpaceDN w:val="0"/>
              <w:jc w:val="center"/>
              <w:rPr>
                <w:rFonts w:cs="Times New Roman"/>
                <w:bCs/>
                <w:sz w:val="20"/>
                <w:szCs w:val="20"/>
                <w:lang w:val="en-US"/>
              </w:rPr>
            </w:pPr>
            <w:r>
              <w:rPr>
                <w:rFonts w:cs="Times New Roman"/>
                <w:bCs/>
                <w:sz w:val="20"/>
                <w:szCs w:val="20"/>
                <w:lang w:val="en-US"/>
              </w:rPr>
              <w:t>X</w:t>
            </w:r>
          </w:p>
        </w:tc>
        <w:tc>
          <w:tcPr>
            <w:tcW w:w="605" w:type="dxa"/>
            <w:tcBorders>
              <w:top w:val="single" w:sz="4" w:space="0" w:color="auto"/>
              <w:left w:val="nil"/>
              <w:bottom w:val="single" w:sz="4" w:space="0" w:color="auto"/>
              <w:right w:val="single" w:sz="4" w:space="0" w:color="auto"/>
            </w:tcBorders>
          </w:tcPr>
          <w:p w:rsidR="009C348A" w:rsidRPr="00D2791E" w:rsidRDefault="009C348A" w:rsidP="006F7C9C">
            <w:pPr>
              <w:widowControl w:val="0"/>
              <w:autoSpaceDE w:val="0"/>
              <w:autoSpaceDN w:val="0"/>
              <w:jc w:val="center"/>
              <w:rPr>
                <w:rFonts w:cs="Times New Roman"/>
                <w:bCs/>
                <w:sz w:val="20"/>
                <w:szCs w:val="20"/>
              </w:rPr>
            </w:pPr>
          </w:p>
        </w:tc>
        <w:tc>
          <w:tcPr>
            <w:tcW w:w="665" w:type="dxa"/>
            <w:tcBorders>
              <w:top w:val="single" w:sz="4" w:space="0" w:color="auto"/>
              <w:left w:val="nil"/>
              <w:bottom w:val="single" w:sz="4" w:space="0" w:color="auto"/>
              <w:right w:val="single" w:sz="4" w:space="0" w:color="auto"/>
            </w:tcBorders>
            <w:vAlign w:val="center"/>
          </w:tcPr>
          <w:p w:rsidR="009C348A" w:rsidRPr="00037DAF" w:rsidRDefault="009C348A" w:rsidP="006F7C9C">
            <w:pPr>
              <w:widowControl w:val="0"/>
              <w:autoSpaceDE w:val="0"/>
              <w:autoSpaceDN w:val="0"/>
              <w:jc w:val="center"/>
              <w:rPr>
                <w:rFonts w:cs="Times New Roman"/>
                <w:bCs/>
                <w:sz w:val="20"/>
                <w:szCs w:val="20"/>
                <w:lang w:val="en-US"/>
              </w:rPr>
            </w:pPr>
            <w:r>
              <w:rPr>
                <w:rFonts w:cs="Times New Roman"/>
                <w:bCs/>
                <w:sz w:val="20"/>
                <w:szCs w:val="20"/>
                <w:lang w:val="en-US"/>
              </w:rPr>
              <w:t>X</w:t>
            </w:r>
          </w:p>
        </w:tc>
        <w:tc>
          <w:tcPr>
            <w:tcW w:w="1005"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96"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84"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3"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bCs/>
                <w:sz w:val="20"/>
                <w:szCs w:val="20"/>
              </w:rPr>
            </w:pPr>
          </w:p>
        </w:tc>
        <w:tc>
          <w:tcPr>
            <w:tcW w:w="671" w:type="dxa"/>
            <w:tcBorders>
              <w:top w:val="single" w:sz="4" w:space="0" w:color="auto"/>
              <w:left w:val="nil"/>
              <w:bottom w:val="single" w:sz="4" w:space="0" w:color="auto"/>
              <w:right w:val="single" w:sz="4" w:space="0" w:color="auto"/>
            </w:tcBorders>
            <w:vAlign w:val="center"/>
          </w:tcPr>
          <w:p w:rsidR="009C348A" w:rsidRPr="00D2791E" w:rsidRDefault="009C348A" w:rsidP="006F7C9C">
            <w:pPr>
              <w:widowControl w:val="0"/>
              <w:autoSpaceDE w:val="0"/>
              <w:autoSpaceDN w:val="0"/>
              <w:jc w:val="center"/>
              <w:rPr>
                <w:rFonts w:cs="Times New Roman"/>
                <w:sz w:val="18"/>
                <w:szCs w:val="18"/>
              </w:rPr>
            </w:pPr>
          </w:p>
        </w:tc>
      </w:tr>
    </w:tbl>
    <w:p w:rsidR="00CF6087" w:rsidRDefault="00CF6087">
      <w:pPr>
        <w:rPr>
          <w:rFonts w:ascii="Times New Roman" w:hAnsi="Times New Roman" w:cs="Times New Roman"/>
        </w:rPr>
      </w:pPr>
    </w:p>
    <w:p w:rsidR="00CF6087" w:rsidRDefault="00E12F06">
      <w:pPr>
        <w:widowControl w:val="0"/>
        <w:autoSpaceDE w:val="0"/>
        <w:autoSpaceDN w:val="0"/>
        <w:spacing w:after="0" w:line="271" w:lineRule="auto"/>
        <w:ind w:left="540"/>
        <w:rPr>
          <w:rFonts w:ascii="Times New Roman" w:hAnsi="Times New Roman" w:cs="Times New Roman"/>
          <w:b/>
          <w:bCs/>
        </w:rPr>
      </w:pPr>
      <w:r>
        <w:rPr>
          <w:rFonts w:ascii="Times New Roman" w:hAnsi="Times New Roman" w:cs="Times New Roman"/>
          <w:b/>
          <w:bCs/>
        </w:rPr>
        <w:t>Mapping Course Learning Outcomes (CLOs) with the Teaching-Learning&amp; Assessment Strategy:</w:t>
      </w:r>
    </w:p>
    <w:tbl>
      <w:tblPr>
        <w:tblStyle w:val="TableGrid"/>
        <w:tblW w:w="6413" w:type="dxa"/>
        <w:tblInd w:w="535" w:type="dxa"/>
        <w:tblLook w:val="04A0" w:firstRow="1" w:lastRow="0" w:firstColumn="1" w:lastColumn="0" w:noHBand="0" w:noVBand="1"/>
      </w:tblPr>
      <w:tblGrid>
        <w:gridCol w:w="1072"/>
        <w:gridCol w:w="2191"/>
        <w:gridCol w:w="3150"/>
      </w:tblGrid>
      <w:tr w:rsidR="00CF6087" w:rsidTr="009C348A">
        <w:trPr>
          <w:trHeight w:val="520"/>
        </w:trPr>
        <w:tc>
          <w:tcPr>
            <w:tcW w:w="1072"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71" w:lineRule="auto"/>
              <w:jc w:val="center"/>
              <w:rPr>
                <w:rFonts w:cs="Times New Roman"/>
                <w:b/>
                <w:sz w:val="20"/>
                <w:szCs w:val="20"/>
              </w:rPr>
            </w:pPr>
            <w:r>
              <w:rPr>
                <w:rFonts w:cs="Times New Roman"/>
                <w:b/>
                <w:bCs/>
                <w:sz w:val="20"/>
                <w:szCs w:val="20"/>
              </w:rPr>
              <w:t>Course Learning Outcomes (COs)</w:t>
            </w:r>
          </w:p>
        </w:tc>
        <w:tc>
          <w:tcPr>
            <w:tcW w:w="219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Teaching-Learning Strategy</w:t>
            </w:r>
          </w:p>
        </w:tc>
        <w:tc>
          <w:tcPr>
            <w:tcW w:w="315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71" w:lineRule="auto"/>
              <w:rPr>
                <w:rFonts w:cs="Times New Roman"/>
                <w:b/>
                <w:sz w:val="20"/>
                <w:szCs w:val="20"/>
              </w:rPr>
            </w:pPr>
            <w:r>
              <w:rPr>
                <w:rFonts w:cs="Times New Roman"/>
                <w:b/>
                <w:sz w:val="20"/>
                <w:szCs w:val="20"/>
              </w:rPr>
              <w:t>Assessment Strategy</w:t>
            </w:r>
          </w:p>
        </w:tc>
      </w:tr>
      <w:tr w:rsidR="00CF6087" w:rsidTr="009C348A">
        <w:trPr>
          <w:trHeight w:val="457"/>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1</w:t>
            </w:r>
          </w:p>
        </w:tc>
        <w:tc>
          <w:tcPr>
            <w:tcW w:w="219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315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&amp; Group discussion.</w:t>
            </w:r>
          </w:p>
        </w:tc>
      </w:tr>
      <w:tr w:rsidR="00CF6087" w:rsidTr="009C348A">
        <w:trPr>
          <w:trHeight w:val="457"/>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2</w:t>
            </w:r>
          </w:p>
        </w:tc>
        <w:tc>
          <w:tcPr>
            <w:tcW w:w="219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315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 Presentation &amp; Debate.</w:t>
            </w:r>
          </w:p>
        </w:tc>
      </w:tr>
      <w:tr w:rsidR="00CF6087" w:rsidTr="009C348A">
        <w:trPr>
          <w:trHeight w:val="682"/>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3</w:t>
            </w:r>
          </w:p>
        </w:tc>
        <w:tc>
          <w:tcPr>
            <w:tcW w:w="219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Class Discussion</w:t>
            </w:r>
          </w:p>
        </w:tc>
        <w:tc>
          <w:tcPr>
            <w:tcW w:w="315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&amp; Mid-term Examination 1.</w:t>
            </w:r>
          </w:p>
        </w:tc>
      </w:tr>
      <w:tr w:rsidR="00CF6087" w:rsidTr="009C348A">
        <w:trPr>
          <w:trHeight w:val="457"/>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4</w:t>
            </w:r>
          </w:p>
        </w:tc>
        <w:tc>
          <w:tcPr>
            <w:tcW w:w="219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315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Quiz, Presentation &amp; Surprise test. </w:t>
            </w:r>
          </w:p>
        </w:tc>
      </w:tr>
      <w:tr w:rsidR="00CF6087" w:rsidTr="009C348A">
        <w:trPr>
          <w:trHeight w:val="457"/>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bCs/>
                <w:sz w:val="20"/>
                <w:szCs w:val="20"/>
              </w:rPr>
            </w:pPr>
            <w:r>
              <w:rPr>
                <w:rFonts w:cs="Times New Roman"/>
                <w:b/>
                <w:bCs/>
                <w:sz w:val="20"/>
                <w:szCs w:val="20"/>
              </w:rPr>
              <w:t>CO 5</w:t>
            </w:r>
          </w:p>
        </w:tc>
        <w:tc>
          <w:tcPr>
            <w:tcW w:w="219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Group Discussion</w:t>
            </w:r>
          </w:p>
        </w:tc>
        <w:tc>
          <w:tcPr>
            <w:tcW w:w="315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 Assignment &amp; Mid-term Examination 2 . </w:t>
            </w:r>
          </w:p>
        </w:tc>
      </w:tr>
      <w:tr w:rsidR="00CF6087" w:rsidTr="009C348A">
        <w:trPr>
          <w:trHeight w:val="233"/>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bCs/>
                <w:sz w:val="20"/>
                <w:szCs w:val="20"/>
              </w:rPr>
            </w:pPr>
            <w:r>
              <w:rPr>
                <w:rFonts w:cs="Times New Roman"/>
                <w:b/>
                <w:bCs/>
                <w:sz w:val="20"/>
                <w:szCs w:val="20"/>
              </w:rPr>
              <w:t>CO 6</w:t>
            </w:r>
          </w:p>
        </w:tc>
        <w:tc>
          <w:tcPr>
            <w:tcW w:w="219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eastAsia="SimSun" w:cs="Times New Roman"/>
                <w:bCs/>
                <w:sz w:val="20"/>
                <w:szCs w:val="20"/>
              </w:rPr>
              <w:t>Lecture and Visual Presentation</w:t>
            </w:r>
          </w:p>
        </w:tc>
        <w:tc>
          <w:tcPr>
            <w:tcW w:w="315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Quiz &amp; Group discussion.</w:t>
            </w:r>
          </w:p>
        </w:tc>
      </w:tr>
      <w:tr w:rsidR="00CF6087" w:rsidTr="009C348A">
        <w:trPr>
          <w:trHeight w:val="272"/>
        </w:trPr>
        <w:tc>
          <w:tcPr>
            <w:tcW w:w="107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bCs/>
                <w:sz w:val="20"/>
                <w:szCs w:val="20"/>
              </w:rPr>
            </w:pPr>
            <w:r>
              <w:rPr>
                <w:rFonts w:cs="Times New Roman"/>
                <w:b/>
                <w:bCs/>
                <w:sz w:val="20"/>
                <w:szCs w:val="20"/>
              </w:rPr>
              <w:t>CO 7</w:t>
            </w:r>
          </w:p>
        </w:tc>
        <w:tc>
          <w:tcPr>
            <w:tcW w:w="2191"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eastAsia="SimSun" w:cs="Times New Roman"/>
                <w:bCs/>
                <w:sz w:val="20"/>
                <w:szCs w:val="20"/>
              </w:rPr>
              <w:t>Lecture and Visual Presentation</w:t>
            </w:r>
          </w:p>
        </w:tc>
        <w:tc>
          <w:tcPr>
            <w:tcW w:w="3150"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eastAsia="SimSun" w:cs="Times New Roman"/>
                <w:bCs/>
                <w:sz w:val="20"/>
                <w:szCs w:val="20"/>
              </w:rPr>
              <w:t xml:space="preserve">Assessment &amp; semester-end </w:t>
            </w:r>
            <w:r>
              <w:rPr>
                <w:rFonts w:cs="Times New Roman"/>
                <w:bCs/>
                <w:sz w:val="20"/>
                <w:szCs w:val="20"/>
              </w:rPr>
              <w:t>Examination</w:t>
            </w:r>
          </w:p>
        </w:tc>
      </w:tr>
    </w:tbl>
    <w:p w:rsidR="00CF6087" w:rsidRDefault="00CF6087">
      <w:pPr>
        <w:spacing w:after="0"/>
        <w:jc w:val="both"/>
        <w:rPr>
          <w:rFonts w:ascii="Times New Roman" w:hAnsi="Times New Roman" w:cs="Times New Roman"/>
          <w:sz w:val="18"/>
          <w:szCs w:val="18"/>
        </w:rPr>
      </w:pPr>
    </w:p>
    <w:p w:rsidR="00CF6087" w:rsidRDefault="00E12F06">
      <w:pPr>
        <w:spacing w:after="0"/>
        <w:jc w:val="both"/>
        <w:rPr>
          <w:rFonts w:ascii="Times New Roman" w:hAnsi="Times New Roman" w:cs="Times New Roman"/>
          <w:b/>
        </w:rPr>
      </w:pPr>
      <w:r>
        <w:rPr>
          <w:rFonts w:ascii="Times New Roman" w:hAnsi="Times New Roman" w:cs="Times New Roman"/>
          <w:b/>
        </w:rPr>
        <w:t>LEARNING RESOURCES</w:t>
      </w:r>
    </w:p>
    <w:p w:rsidR="00CF6087" w:rsidRDefault="00E12F06">
      <w:pPr>
        <w:numPr>
          <w:ilvl w:val="0"/>
          <w:numId w:val="102"/>
        </w:numPr>
        <w:spacing w:after="0" w:line="259" w:lineRule="auto"/>
        <w:jc w:val="both"/>
        <w:rPr>
          <w:rFonts w:ascii="Times New Roman" w:hAnsi="Times New Roman" w:cs="Times New Roman"/>
        </w:rPr>
      </w:pPr>
      <w:r>
        <w:rPr>
          <w:rFonts w:ascii="Times New Roman" w:hAnsi="Times New Roman" w:cs="Times New Roman"/>
        </w:rPr>
        <w:t xml:space="preserve">Ester, GisbertAlemnay (2016) An Architecture by means of Anthropology: Beyond learning the tools of social science. </w:t>
      </w:r>
    </w:p>
    <w:p w:rsidR="00CF6087" w:rsidRDefault="00E12F06">
      <w:pPr>
        <w:numPr>
          <w:ilvl w:val="0"/>
          <w:numId w:val="102"/>
        </w:numPr>
        <w:spacing w:after="0" w:line="259" w:lineRule="auto"/>
        <w:jc w:val="both"/>
        <w:rPr>
          <w:rFonts w:ascii="Times New Roman" w:hAnsi="Times New Roman" w:cs="Times New Roman"/>
        </w:rPr>
      </w:pPr>
      <w:r>
        <w:rPr>
          <w:rFonts w:ascii="Times New Roman" w:hAnsi="Times New Roman" w:cs="Times New Roman"/>
        </w:rPr>
        <w:t xml:space="preserve">Haviland, William (2006) Cultural Anthropology, Holt, Rinchart and Winston. </w:t>
      </w:r>
    </w:p>
    <w:p w:rsidR="00CF6087" w:rsidRDefault="00E12F06">
      <w:pPr>
        <w:pStyle w:val="ListParagraph1"/>
        <w:numPr>
          <w:ilvl w:val="0"/>
          <w:numId w:val="102"/>
        </w:numPr>
        <w:snapToGrid w:val="0"/>
        <w:spacing w:line="259" w:lineRule="auto"/>
        <w:rPr>
          <w:rFonts w:ascii="Times New Roman" w:hAnsi="Times New Roman" w:cs="Times New Roman"/>
        </w:rPr>
      </w:pPr>
      <w:r>
        <w:rPr>
          <w:rFonts w:ascii="Times New Roman" w:hAnsi="Times New Roman" w:cs="Times New Roman"/>
        </w:rPr>
        <w:t>Jaffe Rivke and KoningAnouk de.2016. Introducing Urban Anthropology. Routledge</w:t>
      </w:r>
    </w:p>
    <w:p w:rsidR="00CF6087" w:rsidRDefault="00E12F06">
      <w:pPr>
        <w:numPr>
          <w:ilvl w:val="0"/>
          <w:numId w:val="102"/>
        </w:numPr>
        <w:spacing w:after="0" w:line="259" w:lineRule="auto"/>
        <w:jc w:val="both"/>
        <w:rPr>
          <w:rFonts w:ascii="Times New Roman" w:hAnsi="Times New Roman" w:cs="Times New Roman"/>
        </w:rPr>
      </w:pPr>
      <w:r>
        <w:rPr>
          <w:rFonts w:ascii="Times New Roman" w:hAnsi="Times New Roman" w:cs="Times New Roman"/>
        </w:rPr>
        <w:t xml:space="preserve">Setha M. Low, Denise Lawrence-Züniga (edt.) 2003. Anthropology of Space and Place: Locating Culture. </w:t>
      </w:r>
    </w:p>
    <w:p w:rsidR="00CF6087" w:rsidRDefault="00E12F06">
      <w:pPr>
        <w:numPr>
          <w:ilvl w:val="0"/>
          <w:numId w:val="102"/>
        </w:numPr>
        <w:spacing w:after="0" w:line="259" w:lineRule="auto"/>
        <w:jc w:val="both"/>
        <w:rPr>
          <w:rFonts w:ascii="Times New Roman" w:hAnsi="Times New Roman" w:cs="Times New Roman"/>
        </w:rPr>
      </w:pPr>
      <w:r>
        <w:rPr>
          <w:rFonts w:ascii="Times New Roman" w:hAnsi="Times New Roman" w:cs="Times New Roman"/>
        </w:rPr>
        <w:t xml:space="preserve">Setha M. Low 2005. Theorizing the City: The New Urban Anthropology Reader. </w:t>
      </w:r>
    </w:p>
    <w:p w:rsidR="00CF6087" w:rsidRDefault="00E12F06">
      <w:pPr>
        <w:numPr>
          <w:ilvl w:val="0"/>
          <w:numId w:val="102"/>
        </w:numPr>
        <w:spacing w:after="0" w:line="259" w:lineRule="auto"/>
        <w:jc w:val="both"/>
        <w:rPr>
          <w:rFonts w:ascii="Times New Roman" w:hAnsi="Times New Roman" w:cs="Times New Roman"/>
        </w:rPr>
      </w:pPr>
      <w:r>
        <w:rPr>
          <w:rFonts w:ascii="Times New Roman" w:hAnsi="Times New Roman" w:cs="Times New Roman"/>
        </w:rPr>
        <w:t xml:space="preserve">Stender, Marie.2016. Towards an Architectural Anthropology—What Architects can Learn from Anthropology and vice versa. </w:t>
      </w:r>
    </w:p>
    <w:p w:rsidR="00CF6087" w:rsidRDefault="00E12F06">
      <w:pPr>
        <w:numPr>
          <w:ilvl w:val="0"/>
          <w:numId w:val="102"/>
        </w:numPr>
        <w:spacing w:after="0" w:line="259" w:lineRule="auto"/>
        <w:jc w:val="both"/>
        <w:rPr>
          <w:rFonts w:ascii="Times New Roman" w:hAnsi="Times New Roman" w:cs="Times New Roman"/>
        </w:rPr>
      </w:pPr>
      <w:r>
        <w:rPr>
          <w:rFonts w:ascii="Times New Roman" w:hAnsi="Times New Roman" w:cs="Times New Roman"/>
        </w:rPr>
        <w:t xml:space="preserve">Victor Buchli. 2013. An Anthropology of Architecture. Berg Publishers. </w:t>
      </w:r>
    </w:p>
    <w:p w:rsidR="00CF6087" w:rsidRDefault="00CF6087">
      <w:pPr>
        <w:jc w:val="both"/>
        <w:rPr>
          <w:rFonts w:ascii="Times New Roman" w:hAnsi="Times New Roman" w:cs="Times New Roman"/>
          <w:b/>
          <w:sz w:val="18"/>
          <w:szCs w:val="18"/>
        </w:rPr>
      </w:pPr>
    </w:p>
    <w:p w:rsidR="00CF6087" w:rsidRDefault="00CF6087">
      <w:pPr>
        <w:rPr>
          <w:rFonts w:ascii="Times New Roman" w:hAnsi="Times New Roman" w:cs="Times New Roman"/>
        </w:rPr>
      </w:pPr>
    </w:p>
    <w:tbl>
      <w:tblPr>
        <w:tblStyle w:val="TableGrid"/>
        <w:tblW w:w="6646" w:type="dxa"/>
        <w:tblInd w:w="535" w:type="dxa"/>
        <w:tblLook w:val="04A0" w:firstRow="1" w:lastRow="0" w:firstColumn="1" w:lastColumn="0" w:noHBand="0" w:noVBand="1"/>
      </w:tblPr>
      <w:tblGrid>
        <w:gridCol w:w="2441"/>
        <w:gridCol w:w="1283"/>
        <w:gridCol w:w="1354"/>
        <w:gridCol w:w="1568"/>
      </w:tblGrid>
      <w:tr w:rsidR="00CF6087">
        <w:trPr>
          <w:trHeight w:val="268"/>
        </w:trPr>
        <w:tc>
          <w:tcPr>
            <w:tcW w:w="2441"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 xml:space="preserve">Course Code: </w:t>
            </w:r>
            <w:r>
              <w:rPr>
                <w:rFonts w:cs="Times New Roman"/>
                <w:b/>
              </w:rPr>
              <w:t>ANP 0314-2205</w:t>
            </w:r>
          </w:p>
        </w:tc>
        <w:tc>
          <w:tcPr>
            <w:tcW w:w="1283"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Credit:</w:t>
            </w:r>
            <w:r>
              <w:rPr>
                <w:rFonts w:cs="Times New Roman"/>
                <w:bCs/>
              </w:rPr>
              <w:t xml:space="preserve"> 2.0</w:t>
            </w:r>
          </w:p>
        </w:tc>
        <w:tc>
          <w:tcPr>
            <w:tcW w:w="1354"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Year:</w:t>
            </w:r>
            <w:r>
              <w:rPr>
                <w:rFonts w:cs="Times New Roman"/>
                <w:bCs/>
              </w:rPr>
              <w:t xml:space="preserve"> Second</w:t>
            </w:r>
          </w:p>
        </w:tc>
        <w:tc>
          <w:tcPr>
            <w:tcW w:w="156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Semester:</w:t>
            </w:r>
            <w:r>
              <w:rPr>
                <w:rFonts w:cs="Times New Roman"/>
                <w:bCs/>
              </w:rPr>
              <w:t xml:space="preserve"> Second</w:t>
            </w:r>
          </w:p>
        </w:tc>
      </w:tr>
      <w:tr w:rsidR="00CF6087">
        <w:trPr>
          <w:trHeight w:val="305"/>
        </w:trPr>
        <w:tc>
          <w:tcPr>
            <w:tcW w:w="3724" w:type="dxa"/>
            <w:gridSpan w:val="2"/>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 xml:space="preserve">CourseTitle: </w:t>
            </w:r>
            <w:r>
              <w:rPr>
                <w:rFonts w:cs="Times New Roman"/>
              </w:rPr>
              <w:t xml:space="preserve">EnvironmentalAnthropology (For Forestry) </w:t>
            </w:r>
          </w:p>
        </w:tc>
        <w:tc>
          <w:tcPr>
            <w:tcW w:w="2921"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rPr>
                <w:rFonts w:cs="Times New Roman"/>
                <w:bCs/>
              </w:rPr>
            </w:pPr>
            <w:r>
              <w:rPr>
                <w:rFonts w:cs="Times New Roman"/>
                <w:b/>
                <w:bCs/>
              </w:rPr>
              <w:t>Course Status:</w:t>
            </w:r>
            <w:r>
              <w:rPr>
                <w:rFonts w:cs="Times New Roman"/>
                <w:bCs/>
              </w:rPr>
              <w:t xml:space="preserve"> Theory</w:t>
            </w:r>
          </w:p>
        </w:tc>
      </w:tr>
    </w:tbl>
    <w:p w:rsidR="00CF6087" w:rsidRDefault="00CF6087">
      <w:pPr>
        <w:rPr>
          <w:rFonts w:ascii="Times New Roman" w:hAnsi="Times New Roman" w:cs="Times New Roman"/>
        </w:rPr>
      </w:pPr>
    </w:p>
    <w:p w:rsidR="00CF6087" w:rsidRDefault="00E12F06">
      <w:pPr>
        <w:widowControl w:val="0"/>
        <w:autoSpaceDE w:val="0"/>
        <w:autoSpaceDN w:val="0"/>
        <w:spacing w:after="0"/>
        <w:ind w:firstLine="547"/>
        <w:rPr>
          <w:rFonts w:ascii="Times New Roman" w:hAnsi="Times New Roman" w:cs="Times New Roman"/>
          <w:b/>
        </w:rPr>
      </w:pPr>
      <w:r>
        <w:rPr>
          <w:rFonts w:ascii="Times New Roman" w:hAnsi="Times New Roman" w:cs="Times New Roman"/>
          <w:b/>
        </w:rPr>
        <w:t>Rationale of the Course:</w:t>
      </w:r>
    </w:p>
    <w:p w:rsidR="00CF6087" w:rsidRDefault="00E12F06">
      <w:pPr>
        <w:ind w:left="550" w:hangingChars="250" w:hanging="550"/>
        <w:jc w:val="both"/>
        <w:rPr>
          <w:rFonts w:ascii="Times New Roman" w:hAnsi="Times New Roman" w:cs="Times New Roman"/>
        </w:rPr>
      </w:pPr>
      <w:r>
        <w:rPr>
          <w:rFonts w:ascii="Times New Roman" w:hAnsi="Times New Roman" w:cs="Times New Roman"/>
        </w:rPr>
        <w:t xml:space="preserve">          The course has been designed around a set of key questions and challenges in the anthropological study of the environment. Humans have transformed their environments for millennia, but in the last fifty years, we have altered the global environment in ways that have no precedent in human history or in geological time. With the existing environmental crisis, a range of topics will be covered over the course to examine some classic and contemporary anthropological approaches to the environment and environmentalism: cultural ecology, political ecology, environmental history, science studies, poststructuralist cultural studies, and environmental justice. Throughout the course, it will emphasize the interconnectedness of human-nature interactions to explain anthropological approaches to the forest, forest policy, eco-diversity, and environment. As this course is offering to the Forestry and Environmental Science department, the graduates will have a basic understanding of anthropology as a whole including culture and society.</w:t>
      </w:r>
    </w:p>
    <w:p w:rsidR="00CF6087" w:rsidRDefault="00E12F06">
      <w:pPr>
        <w:widowControl w:val="0"/>
        <w:autoSpaceDE w:val="0"/>
        <w:autoSpaceDN w:val="0"/>
        <w:spacing w:after="0"/>
        <w:ind w:left="540"/>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xml:space="preserve"> Objectives of this course are to</w:t>
      </w:r>
    </w:p>
    <w:p w:rsidR="00CF6087" w:rsidRDefault="00CF6087">
      <w:pPr>
        <w:widowControl w:val="0"/>
        <w:autoSpaceDE w:val="0"/>
        <w:autoSpaceDN w:val="0"/>
        <w:spacing w:after="0"/>
        <w:ind w:left="540"/>
        <w:rPr>
          <w:rFonts w:ascii="Times New Roman" w:hAnsi="Times New Roman" w:cs="Times New Roman"/>
        </w:rPr>
      </w:pP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rPr>
      </w:pPr>
      <w:r>
        <w:rPr>
          <w:rFonts w:ascii="Times New Roman" w:hAnsi="Times New Roman" w:cs="Times New Roman"/>
        </w:rPr>
        <w:t>Provide knowledge about major concepts exclusively used in anthropology and environmental anthropology as a whole.</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rPr>
      </w:pPr>
      <w:r>
        <w:rPr>
          <w:rFonts w:ascii="Times New Roman" w:hAnsi="Times New Roman" w:cs="Times New Roman"/>
        </w:rPr>
        <w:t>Offer an introduction to a variety of cultures and society and their relation to the environment.</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rPr>
      </w:pPr>
      <w:r>
        <w:rPr>
          <w:rFonts w:ascii="Times New Roman" w:hAnsi="Times New Roman" w:cs="Times New Roman"/>
        </w:rPr>
        <w:t>Give ideas on core theoretical and practical tools used in anthropological studies for a critical understanding of environmental issues.</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sz w:val="18"/>
          <w:szCs w:val="18"/>
        </w:rPr>
      </w:pPr>
      <w:r>
        <w:rPr>
          <w:rFonts w:ascii="Times New Roman" w:hAnsi="Times New Roman" w:cs="Times New Roman"/>
        </w:rPr>
        <w:t>Acquaint insights about the impact of globalization, modernization, and capitalism on the environment and environmental policies.</w:t>
      </w:r>
    </w:p>
    <w:p w:rsidR="00CF6087" w:rsidRDefault="00E12F06">
      <w:pPr>
        <w:widowControl w:val="0"/>
        <w:numPr>
          <w:ilvl w:val="0"/>
          <w:numId w:val="22"/>
        </w:numPr>
        <w:autoSpaceDE w:val="0"/>
        <w:autoSpaceDN w:val="0"/>
        <w:spacing w:after="0" w:line="259" w:lineRule="auto"/>
        <w:ind w:left="900"/>
        <w:jc w:val="both"/>
        <w:rPr>
          <w:rFonts w:ascii="Times New Roman" w:hAnsi="Times New Roman" w:cs="Times New Roman"/>
          <w:sz w:val="18"/>
          <w:szCs w:val="18"/>
        </w:rPr>
      </w:pPr>
      <w:r>
        <w:rPr>
          <w:rFonts w:ascii="Times New Roman" w:hAnsi="Times New Roman" w:cs="Times New Roman"/>
        </w:rPr>
        <w:t>Provide some recurrent notions of sustainable development, preservation, and the environmental movement. </w:t>
      </w:r>
      <w:r>
        <w:rPr>
          <w:rFonts w:ascii="Times New Roman" w:hAnsi="Times New Roman" w:cs="Times New Roman"/>
          <w:sz w:val="18"/>
          <w:szCs w:val="18"/>
        </w:rPr>
        <w:t> </w:t>
      </w:r>
    </w:p>
    <w:p w:rsidR="00CF6087" w:rsidRDefault="00CF6087">
      <w:pPr>
        <w:rPr>
          <w:rFonts w:ascii="Times New Roman" w:hAnsi="Times New Roman" w:cs="Times New Roman"/>
        </w:rPr>
      </w:pPr>
    </w:p>
    <w:p w:rsidR="00CF6087" w:rsidRDefault="00E12F06">
      <w:pPr>
        <w:widowControl w:val="0"/>
        <w:autoSpaceDE w:val="0"/>
        <w:autoSpaceDN w:val="0"/>
        <w:spacing w:after="0"/>
        <w:ind w:firstLine="547"/>
        <w:rPr>
          <w:rFonts w:ascii="Times New Roman" w:hAnsi="Times New Roman" w:cs="Times New Roman"/>
          <w:b/>
        </w:rPr>
      </w:pPr>
      <w:r>
        <w:rPr>
          <w:rFonts w:ascii="Times New Roman" w:hAnsi="Times New Roman" w:cs="Times New Roman"/>
          <w:b/>
        </w:rPr>
        <w:t>Course Content:</w:t>
      </w:r>
    </w:p>
    <w:p w:rsidR="00CF6087" w:rsidRDefault="00E12F06">
      <w:pPr>
        <w:jc w:val="both"/>
        <w:rPr>
          <w:rFonts w:ascii="Times New Roman" w:hAnsi="Times New Roman" w:cs="Times New Roman"/>
        </w:rPr>
      </w:pPr>
      <w:r>
        <w:rPr>
          <w:rFonts w:ascii="Times New Roman" w:hAnsi="Times New Roman" w:cs="Times New Roman"/>
          <w:i/>
          <w:iCs/>
        </w:rPr>
        <w:t>Defining Anthropology:</w:t>
      </w:r>
      <w:r>
        <w:rPr>
          <w:rFonts w:ascii="Times New Roman" w:hAnsi="Times New Roman" w:cs="Times New Roman"/>
        </w:rPr>
        <w:t>Introduction to anthropology and subject matters, four fields of anthropology, misconception regarding anthropology.</w:t>
      </w:r>
      <w:r>
        <w:rPr>
          <w:rFonts w:ascii="Times New Roman" w:hAnsi="Times New Roman" w:cs="Times New Roman"/>
          <w:i/>
          <w:iCs/>
        </w:rPr>
        <w:t xml:space="preserve"> Culture and Otherness:</w:t>
      </w:r>
      <w:r>
        <w:rPr>
          <w:rFonts w:ascii="Times New Roman" w:hAnsi="Times New Roman" w:cs="Times New Roman"/>
          <w:bCs/>
        </w:rPr>
        <w:t xml:space="preserve">what is culture, Introducing different culture, cultural assimilation, acculturation, multiculturalism, subculture, popular culture. Concept of Other, measuring Other from one’s perspective. </w:t>
      </w:r>
      <w:r>
        <w:rPr>
          <w:rFonts w:ascii="Times New Roman" w:hAnsi="Times New Roman" w:cs="Times New Roman"/>
          <w:bCs/>
          <w:i/>
          <w:iCs/>
        </w:rPr>
        <w:t xml:space="preserve">Anthropological theories: </w:t>
      </w:r>
      <w:r>
        <w:rPr>
          <w:rFonts w:ascii="Times New Roman" w:hAnsi="Times New Roman" w:cs="Times New Roman"/>
          <w:bCs/>
        </w:rPr>
        <w:t>Cultural ecology; System Ecology; Progressive Contextualization; Political Ecology</w:t>
      </w:r>
      <w:r>
        <w:rPr>
          <w:rFonts w:ascii="Times New Roman" w:hAnsi="Times New Roman" w:cs="Times New Roman"/>
        </w:rPr>
        <w:t>.</w:t>
      </w:r>
      <w:r>
        <w:rPr>
          <w:rFonts w:ascii="Times New Roman" w:hAnsi="Times New Roman" w:cs="Times New Roman"/>
          <w:bCs/>
          <w:i/>
          <w:iCs/>
        </w:rPr>
        <w:t>Cultural constructions of environments and environmental policy:</w:t>
      </w:r>
      <w:r>
        <w:rPr>
          <w:rFonts w:ascii="Times New Roman" w:hAnsi="Times New Roman" w:cs="Times New Roman"/>
        </w:rPr>
        <w:t>language politics, discourse, knowledge, environmental policies, cultural understanding and reflection</w:t>
      </w:r>
      <w:r>
        <w:rPr>
          <w:rFonts w:ascii="Times New Roman" w:hAnsi="Times New Roman" w:cs="Times New Roman"/>
          <w:i/>
          <w:iCs/>
        </w:rPr>
        <w:t>.Globalization, modernization and environmental issues:</w:t>
      </w:r>
      <w:r>
        <w:rPr>
          <w:rFonts w:ascii="Times New Roman" w:hAnsi="Times New Roman" w:cs="Times New Roman"/>
        </w:rPr>
        <w:t xml:space="preserve">impact of globalization, influence of capital economy, marginalization. </w:t>
      </w:r>
      <w:r>
        <w:rPr>
          <w:rFonts w:ascii="Times New Roman" w:hAnsi="Times New Roman" w:cs="Times New Roman"/>
          <w:bCs/>
          <w:i/>
          <w:iCs/>
        </w:rPr>
        <w:t>Sustainable development:</w:t>
      </w:r>
      <w:r>
        <w:rPr>
          <w:rFonts w:ascii="Times New Roman" w:hAnsi="Times New Roman" w:cs="Times New Roman"/>
        </w:rPr>
        <w:t xml:space="preserve">whose perspective, what is sustainable, environmentalist and humanitarian perspectives. </w:t>
      </w:r>
      <w:r>
        <w:rPr>
          <w:rFonts w:ascii="Times New Roman" w:hAnsi="Times New Roman" w:cs="Times New Roman"/>
          <w:bCs/>
          <w:i/>
          <w:iCs/>
        </w:rPr>
        <w:t>Conservation:</w:t>
      </w:r>
      <w:r>
        <w:rPr>
          <w:rFonts w:ascii="Times New Roman" w:hAnsi="Times New Roman" w:cs="Times New Roman"/>
        </w:rPr>
        <w:t xml:space="preserve">Reserve forest, ecotourism, census, survival etc. </w:t>
      </w:r>
      <w:r>
        <w:rPr>
          <w:rFonts w:ascii="Times New Roman" w:hAnsi="Times New Roman" w:cs="Times New Roman"/>
          <w:bCs/>
          <w:i/>
          <w:iCs/>
        </w:rPr>
        <w:t xml:space="preserve">Environmental movements: </w:t>
      </w:r>
      <w:r>
        <w:rPr>
          <w:rFonts w:ascii="Times New Roman" w:hAnsi="Times New Roman" w:cs="Times New Roman"/>
        </w:rPr>
        <w:t>Ecofeminism, global economic policies and indigenous environmental priorities.</w:t>
      </w:r>
    </w:p>
    <w:p w:rsidR="00CF6087" w:rsidRDefault="00E12F06">
      <w:pPr>
        <w:widowControl w:val="0"/>
        <w:autoSpaceDE w:val="0"/>
        <w:autoSpaceDN w:val="0"/>
        <w:spacing w:after="0" w:line="271" w:lineRule="auto"/>
        <w:ind w:left="540"/>
        <w:rPr>
          <w:rFonts w:ascii="Times New Roman" w:hAnsi="Times New Roman" w:cs="Times New Roman"/>
        </w:rPr>
      </w:pPr>
      <w:r>
        <w:rPr>
          <w:rFonts w:ascii="Times New Roman" w:hAnsi="Times New Roman" w:cs="Times New Roman"/>
          <w:b/>
        </w:rPr>
        <w:t xml:space="preserve">Course Learning Outcomes (COs): </w:t>
      </w:r>
      <w:r>
        <w:rPr>
          <w:rFonts w:ascii="Times New Roman" w:hAnsi="Times New Roman" w:cs="Times New Roman"/>
        </w:rPr>
        <w:t>After successful completion of the course, students will be able to-</w:t>
      </w:r>
    </w:p>
    <w:p w:rsidR="00CF6087" w:rsidRDefault="00E12F06">
      <w:pPr>
        <w:spacing w:after="0"/>
        <w:ind w:firstLineChars="200" w:firstLine="440"/>
        <w:rPr>
          <w:rFonts w:ascii="Times New Roman" w:hAnsi="Times New Roman" w:cs="Times New Roman"/>
        </w:rPr>
      </w:pPr>
      <w:r>
        <w:rPr>
          <w:rFonts w:ascii="Times New Roman" w:hAnsi="Times New Roman" w:cs="Times New Roman"/>
        </w:rPr>
        <w:t xml:space="preserve"> CO 1:  explain the basic concepts of anthropology and environmentalanthropology</w:t>
      </w:r>
    </w:p>
    <w:p w:rsidR="00CF6087" w:rsidRDefault="00E12F06">
      <w:pPr>
        <w:spacing w:after="0"/>
        <w:ind w:firstLineChars="250" w:firstLine="550"/>
        <w:rPr>
          <w:rFonts w:ascii="Times New Roman" w:hAnsi="Times New Roman" w:cs="Times New Roman"/>
        </w:rPr>
      </w:pPr>
      <w:r>
        <w:rPr>
          <w:rFonts w:ascii="Times New Roman" w:hAnsi="Times New Roman" w:cs="Times New Roman"/>
        </w:rPr>
        <w:t>CO 2: distinguish diverse culture and its relation to the environment</w:t>
      </w:r>
    </w:p>
    <w:p w:rsidR="00CF6087" w:rsidRDefault="00E12F06">
      <w:pPr>
        <w:pStyle w:val="ListParagraph1"/>
        <w:tabs>
          <w:tab w:val="left" w:pos="360"/>
        </w:tabs>
        <w:ind w:left="0" w:firstLineChars="250" w:firstLine="550"/>
        <w:jc w:val="both"/>
        <w:rPr>
          <w:rFonts w:ascii="Times New Roman" w:hAnsi="Times New Roman" w:cs="Times New Roman"/>
        </w:rPr>
      </w:pPr>
      <w:r>
        <w:rPr>
          <w:rFonts w:ascii="Times New Roman" w:hAnsi="Times New Roman" w:cs="Times New Roman"/>
        </w:rPr>
        <w:t>CO 3: apply anthropological theories in the critical environmental discussion and design environmental research using anthropological methods</w:t>
      </w:r>
    </w:p>
    <w:p w:rsidR="00CF6087" w:rsidRDefault="00E12F06">
      <w:pPr>
        <w:pStyle w:val="ListParagraph1"/>
        <w:tabs>
          <w:tab w:val="left" w:pos="360"/>
        </w:tabs>
        <w:ind w:left="0" w:firstLineChars="250" w:firstLine="550"/>
        <w:jc w:val="both"/>
        <w:rPr>
          <w:rFonts w:ascii="Times New Roman" w:hAnsi="Times New Roman" w:cs="Times New Roman"/>
        </w:rPr>
      </w:pPr>
      <w:r>
        <w:rPr>
          <w:rFonts w:ascii="Times New Roman" w:hAnsi="Times New Roman" w:cs="Times New Roman"/>
        </w:rPr>
        <w:t>CO 4: identify the impact of globalization, modernization, and capitalism on the environment</w:t>
      </w:r>
    </w:p>
    <w:p w:rsidR="00CF6087" w:rsidRDefault="00E12F06">
      <w:pPr>
        <w:pStyle w:val="ListParagraph1"/>
        <w:tabs>
          <w:tab w:val="left" w:pos="360"/>
        </w:tabs>
        <w:ind w:left="0" w:firstLineChars="250" w:firstLine="550"/>
        <w:jc w:val="both"/>
        <w:rPr>
          <w:rFonts w:ascii="Times New Roman" w:hAnsi="Times New Roman" w:cs="Times New Roman"/>
        </w:rPr>
      </w:pPr>
      <w:r>
        <w:rPr>
          <w:rFonts w:ascii="Times New Roman" w:hAnsi="Times New Roman" w:cs="Times New Roman"/>
        </w:rPr>
        <w:t>CO 5: outline the various dimensions of environmental policies and evaluate the latest environmental issues competently</w:t>
      </w:r>
    </w:p>
    <w:p w:rsidR="00CF6087" w:rsidRDefault="00CF6087">
      <w:pPr>
        <w:widowControl w:val="0"/>
        <w:autoSpaceDE w:val="0"/>
        <w:autoSpaceDN w:val="0"/>
        <w:spacing w:after="0" w:line="271" w:lineRule="auto"/>
        <w:rPr>
          <w:rFonts w:ascii="Times New Roman" w:hAnsi="Times New Roman" w:cs="Times New Roman"/>
        </w:rPr>
      </w:pPr>
    </w:p>
    <w:p w:rsidR="00CF6087" w:rsidRDefault="00E12F06">
      <w:pPr>
        <w:widowControl w:val="0"/>
        <w:autoSpaceDE w:val="0"/>
        <w:autoSpaceDN w:val="0"/>
        <w:spacing w:after="0" w:line="271" w:lineRule="auto"/>
        <w:ind w:left="540"/>
        <w:rPr>
          <w:rFonts w:ascii="Times New Roman" w:hAnsi="Times New Roman" w:cs="Times New Roman"/>
          <w:b/>
          <w:bCs/>
        </w:rPr>
      </w:pPr>
      <w:r>
        <w:rPr>
          <w:rFonts w:ascii="Times New Roman" w:hAnsi="Times New Roman" w:cs="Times New Roman"/>
          <w:b/>
          <w:bCs/>
        </w:rPr>
        <w:t>Mapping Course Learning Outcomes (COs) with the Pos:</w:t>
      </w:r>
    </w:p>
    <w:tbl>
      <w:tblPr>
        <w:tblStyle w:val="TableGrid"/>
        <w:tblW w:w="6594" w:type="dxa"/>
        <w:tblInd w:w="535" w:type="dxa"/>
        <w:tblLook w:val="04A0" w:firstRow="1" w:lastRow="0" w:firstColumn="1" w:lastColumn="0" w:noHBand="0" w:noVBand="1"/>
      </w:tblPr>
      <w:tblGrid>
        <w:gridCol w:w="885"/>
        <w:gridCol w:w="708"/>
        <w:gridCol w:w="708"/>
        <w:gridCol w:w="709"/>
        <w:gridCol w:w="748"/>
        <w:gridCol w:w="709"/>
        <w:gridCol w:w="709"/>
        <w:gridCol w:w="709"/>
        <w:gridCol w:w="709"/>
      </w:tblGrid>
      <w:tr w:rsidR="00CF6087" w:rsidTr="00801917">
        <w:trPr>
          <w:trHeight w:val="312"/>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Course Learning Outcomes (COs)</w:t>
            </w:r>
          </w:p>
        </w:tc>
        <w:tc>
          <w:tcPr>
            <w:tcW w:w="2125" w:type="dxa"/>
            <w:gridSpan w:val="3"/>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Fundamental Domain</w:t>
            </w:r>
          </w:p>
        </w:tc>
        <w:tc>
          <w:tcPr>
            <w:tcW w:w="74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Social Domain</w:t>
            </w:r>
          </w:p>
        </w:tc>
        <w:tc>
          <w:tcPr>
            <w:tcW w:w="141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Thinking Domain</w:t>
            </w:r>
          </w:p>
        </w:tc>
        <w:tc>
          <w:tcPr>
            <w:tcW w:w="1418" w:type="dxa"/>
            <w:gridSpan w:val="2"/>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18"/>
                <w:szCs w:val="18"/>
              </w:rPr>
            </w:pPr>
            <w:r>
              <w:rPr>
                <w:rFonts w:cs="Times New Roman"/>
                <w:b/>
                <w:sz w:val="18"/>
                <w:szCs w:val="18"/>
              </w:rPr>
              <w:t>Personal Domain</w:t>
            </w:r>
          </w:p>
        </w:tc>
      </w:tr>
      <w:tr w:rsidR="00CF6087" w:rsidTr="00801917">
        <w:trPr>
          <w:cantSplit/>
          <w:trHeight w:val="623"/>
        </w:trPr>
        <w:tc>
          <w:tcPr>
            <w:tcW w:w="0" w:type="auto"/>
            <w:vMerge/>
            <w:tcBorders>
              <w:top w:val="single" w:sz="4" w:space="0" w:color="auto"/>
              <w:left w:val="single" w:sz="4" w:space="0" w:color="auto"/>
              <w:bottom w:val="single" w:sz="4" w:space="0" w:color="auto"/>
              <w:right w:val="single" w:sz="4" w:space="0" w:color="auto"/>
            </w:tcBorders>
            <w:vAlign w:val="center"/>
          </w:tcPr>
          <w:p w:rsidR="00CF6087" w:rsidRDefault="00CF6087">
            <w:pPr>
              <w:spacing w:after="0" w:line="240" w:lineRule="auto"/>
              <w:rPr>
                <w:rFonts w:cs="Times New Roman"/>
                <w:b/>
                <w:bCs/>
                <w:sz w:val="18"/>
                <w:szCs w:val="18"/>
              </w:rPr>
            </w:pPr>
          </w:p>
        </w:tc>
        <w:tc>
          <w:tcPr>
            <w:tcW w:w="70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PO1</w:t>
            </w: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ind w:left="113" w:right="113"/>
              <w:jc w:val="center"/>
              <w:rPr>
                <w:rFonts w:cs="Times New Roman"/>
                <w:b/>
                <w:sz w:val="18"/>
                <w:szCs w:val="18"/>
              </w:rPr>
            </w:pPr>
          </w:p>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PO2</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PO3</w:t>
            </w:r>
          </w:p>
        </w:tc>
        <w:tc>
          <w:tcPr>
            <w:tcW w:w="748"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PO4</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PO5</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PO6</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PO7</w:t>
            </w:r>
          </w:p>
        </w:tc>
        <w:tc>
          <w:tcPr>
            <w:tcW w:w="709" w:type="dxa"/>
            <w:tcBorders>
              <w:top w:val="single" w:sz="4" w:space="0" w:color="auto"/>
              <w:left w:val="nil"/>
              <w:bottom w:val="single" w:sz="4" w:space="0" w:color="auto"/>
              <w:right w:val="single" w:sz="4" w:space="0" w:color="auto"/>
            </w:tcBorders>
            <w:vAlign w:val="center"/>
          </w:tcPr>
          <w:p w:rsidR="00CF6087" w:rsidRDefault="00E12F06">
            <w:pPr>
              <w:widowControl w:val="0"/>
              <w:autoSpaceDE w:val="0"/>
              <w:autoSpaceDN w:val="0"/>
              <w:spacing w:after="0" w:line="240" w:lineRule="auto"/>
              <w:ind w:left="113" w:right="113"/>
              <w:jc w:val="center"/>
              <w:rPr>
                <w:rFonts w:cs="Times New Roman"/>
                <w:b/>
                <w:sz w:val="18"/>
                <w:szCs w:val="18"/>
              </w:rPr>
            </w:pPr>
            <w:r>
              <w:rPr>
                <w:rFonts w:cs="Times New Roman"/>
                <w:b/>
                <w:sz w:val="18"/>
                <w:szCs w:val="18"/>
              </w:rPr>
              <w:t>PO8</w:t>
            </w:r>
          </w:p>
        </w:tc>
      </w:tr>
      <w:tr w:rsidR="00CF6087" w:rsidTr="00801917">
        <w:trPr>
          <w:trHeight w:val="149"/>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1</w:t>
            </w:r>
          </w:p>
        </w:tc>
        <w:tc>
          <w:tcPr>
            <w:tcW w:w="708" w:type="dxa"/>
            <w:tcBorders>
              <w:top w:val="single" w:sz="4" w:space="0" w:color="auto"/>
              <w:left w:val="nil"/>
              <w:bottom w:val="single" w:sz="4" w:space="0" w:color="auto"/>
              <w:right w:val="single" w:sz="4" w:space="0" w:color="auto"/>
            </w:tcBorders>
            <w:vAlign w:val="center"/>
          </w:tcPr>
          <w:p w:rsidR="00CF6087" w:rsidRPr="00801917" w:rsidRDefault="00801917">
            <w:pPr>
              <w:widowControl w:val="0"/>
              <w:autoSpaceDE w:val="0"/>
              <w:autoSpaceDN w:val="0"/>
              <w:spacing w:after="0" w:line="240" w:lineRule="auto"/>
              <w:jc w:val="center"/>
              <w:rPr>
                <w:rFonts w:cs="Times New Roman"/>
                <w:bCs/>
                <w:sz w:val="24"/>
                <w:lang w:val="en-US"/>
              </w:rPr>
            </w:pPr>
            <w:r>
              <w:rPr>
                <w:rFonts w:cs="Times New Roman"/>
                <w:bCs/>
                <w:sz w:val="20"/>
                <w:szCs w:val="20"/>
                <w:lang w:val="en-US"/>
              </w:rPr>
              <w:t>1</w:t>
            </w: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801917">
        <w:trPr>
          <w:trHeight w:val="149"/>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2</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tcPr>
          <w:p w:rsidR="00CF6087" w:rsidRPr="00801917" w:rsidRDefault="0080191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both"/>
              <w:rPr>
                <w:rFonts w:cs="Times New Roman"/>
                <w:bCs/>
                <w:sz w:val="20"/>
                <w:szCs w:val="20"/>
              </w:rPr>
            </w:pP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801917">
        <w:trPr>
          <w:trHeight w:val="149"/>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3</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801917" w:rsidRDefault="0080191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801917">
        <w:trPr>
          <w:trHeight w:val="149"/>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sz w:val="18"/>
                <w:szCs w:val="18"/>
              </w:rPr>
            </w:pPr>
            <w:r>
              <w:rPr>
                <w:rFonts w:cs="Times New Roman"/>
                <w:b/>
                <w:bCs/>
                <w:sz w:val="18"/>
                <w:szCs w:val="18"/>
              </w:rPr>
              <w:t>CO 4</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Pr="00801917" w:rsidRDefault="0080191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2</w:t>
            </w:r>
          </w:p>
        </w:tc>
        <w:tc>
          <w:tcPr>
            <w:tcW w:w="74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CF6087" w:rsidTr="00801917">
        <w:trPr>
          <w:trHeight w:val="149"/>
        </w:trPr>
        <w:tc>
          <w:tcPr>
            <w:tcW w:w="885"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both"/>
              <w:rPr>
                <w:rFonts w:cs="Times New Roman"/>
                <w:b/>
                <w:bCs/>
                <w:sz w:val="18"/>
                <w:szCs w:val="18"/>
              </w:rPr>
            </w:pPr>
            <w:r>
              <w:rPr>
                <w:rFonts w:cs="Times New Roman"/>
                <w:b/>
                <w:bCs/>
                <w:sz w:val="18"/>
                <w:szCs w:val="18"/>
              </w:rPr>
              <w:t>CO 5</w:t>
            </w:r>
          </w:p>
        </w:tc>
        <w:tc>
          <w:tcPr>
            <w:tcW w:w="708"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4"/>
              </w:rPr>
            </w:pPr>
          </w:p>
        </w:tc>
        <w:tc>
          <w:tcPr>
            <w:tcW w:w="708" w:type="dxa"/>
            <w:tcBorders>
              <w:top w:val="single" w:sz="4" w:space="0" w:color="auto"/>
              <w:left w:val="nil"/>
              <w:bottom w:val="single" w:sz="4" w:space="0" w:color="auto"/>
              <w:right w:val="single" w:sz="4" w:space="0" w:color="auto"/>
            </w:tcBorders>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48" w:type="dxa"/>
            <w:tcBorders>
              <w:top w:val="single" w:sz="4" w:space="0" w:color="auto"/>
              <w:left w:val="nil"/>
              <w:bottom w:val="single" w:sz="4" w:space="0" w:color="auto"/>
              <w:right w:val="single" w:sz="4" w:space="0" w:color="auto"/>
            </w:tcBorders>
            <w:vAlign w:val="center"/>
          </w:tcPr>
          <w:p w:rsidR="00CF6087" w:rsidRPr="00801917" w:rsidRDefault="0080191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3</w:t>
            </w: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rsidR="00CF6087" w:rsidRDefault="00CF6087">
            <w:pPr>
              <w:widowControl w:val="0"/>
              <w:autoSpaceDE w:val="0"/>
              <w:autoSpaceDN w:val="0"/>
              <w:spacing w:after="0" w:line="240" w:lineRule="auto"/>
              <w:jc w:val="center"/>
              <w:rPr>
                <w:rFonts w:cs="Times New Roman"/>
                <w:sz w:val="18"/>
                <w:szCs w:val="18"/>
              </w:rPr>
            </w:pPr>
          </w:p>
        </w:tc>
      </w:tr>
      <w:tr w:rsidR="00801917" w:rsidTr="006F7C9C">
        <w:trPr>
          <w:trHeight w:val="149"/>
        </w:trPr>
        <w:tc>
          <w:tcPr>
            <w:tcW w:w="2301" w:type="dxa"/>
            <w:gridSpan w:val="3"/>
            <w:tcBorders>
              <w:top w:val="single" w:sz="4" w:space="0" w:color="auto"/>
              <w:left w:val="single" w:sz="4" w:space="0" w:color="auto"/>
              <w:bottom w:val="single" w:sz="4" w:space="0" w:color="auto"/>
              <w:right w:val="single" w:sz="4" w:space="0" w:color="auto"/>
            </w:tcBorders>
            <w:vAlign w:val="center"/>
          </w:tcPr>
          <w:p w:rsidR="00801917" w:rsidRPr="00801917" w:rsidRDefault="0080191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Strong - 1</w:t>
            </w:r>
          </w:p>
        </w:tc>
        <w:tc>
          <w:tcPr>
            <w:tcW w:w="2166" w:type="dxa"/>
            <w:gridSpan w:val="3"/>
            <w:tcBorders>
              <w:top w:val="single" w:sz="4" w:space="0" w:color="auto"/>
              <w:left w:val="nil"/>
              <w:bottom w:val="single" w:sz="4" w:space="0" w:color="auto"/>
              <w:right w:val="single" w:sz="4" w:space="0" w:color="auto"/>
            </w:tcBorders>
            <w:vAlign w:val="center"/>
          </w:tcPr>
          <w:p w:rsidR="00801917" w:rsidRPr="00801917" w:rsidRDefault="00801917">
            <w:pPr>
              <w:widowControl w:val="0"/>
              <w:autoSpaceDE w:val="0"/>
              <w:autoSpaceDN w:val="0"/>
              <w:spacing w:after="0" w:line="240" w:lineRule="auto"/>
              <w:jc w:val="center"/>
              <w:rPr>
                <w:rFonts w:cs="Times New Roman"/>
                <w:bCs/>
                <w:sz w:val="20"/>
                <w:szCs w:val="20"/>
                <w:lang w:val="en-US"/>
              </w:rPr>
            </w:pPr>
            <w:r>
              <w:rPr>
                <w:rFonts w:cs="Times New Roman"/>
                <w:bCs/>
                <w:sz w:val="20"/>
                <w:szCs w:val="20"/>
                <w:lang w:val="en-US"/>
              </w:rPr>
              <w:t>Moderate - 2</w:t>
            </w:r>
          </w:p>
        </w:tc>
        <w:tc>
          <w:tcPr>
            <w:tcW w:w="2127" w:type="dxa"/>
            <w:gridSpan w:val="3"/>
            <w:tcBorders>
              <w:top w:val="single" w:sz="4" w:space="0" w:color="auto"/>
              <w:left w:val="nil"/>
              <w:bottom w:val="single" w:sz="4" w:space="0" w:color="auto"/>
              <w:right w:val="single" w:sz="4" w:space="0" w:color="auto"/>
            </w:tcBorders>
            <w:vAlign w:val="center"/>
          </w:tcPr>
          <w:p w:rsidR="00801917" w:rsidRPr="00801917" w:rsidRDefault="00801917">
            <w:pPr>
              <w:widowControl w:val="0"/>
              <w:autoSpaceDE w:val="0"/>
              <w:autoSpaceDN w:val="0"/>
              <w:spacing w:after="0" w:line="240" w:lineRule="auto"/>
              <w:jc w:val="center"/>
              <w:rPr>
                <w:rFonts w:cs="Times New Roman"/>
                <w:sz w:val="18"/>
                <w:szCs w:val="18"/>
                <w:lang w:val="en-US"/>
              </w:rPr>
            </w:pPr>
            <w:r>
              <w:rPr>
                <w:rFonts w:cs="Times New Roman"/>
                <w:sz w:val="18"/>
                <w:szCs w:val="18"/>
                <w:lang w:val="en-US"/>
              </w:rPr>
              <w:t>Weak - 3</w:t>
            </w:r>
          </w:p>
        </w:tc>
      </w:tr>
    </w:tbl>
    <w:p w:rsidR="00CF6087" w:rsidRDefault="00CF6087">
      <w:pPr>
        <w:rPr>
          <w:rFonts w:ascii="Times New Roman" w:hAnsi="Times New Roman" w:cs="Times New Roman"/>
        </w:rPr>
      </w:pPr>
    </w:p>
    <w:p w:rsidR="00CF6087" w:rsidRDefault="00E12F06">
      <w:pPr>
        <w:widowControl w:val="0"/>
        <w:autoSpaceDE w:val="0"/>
        <w:autoSpaceDN w:val="0"/>
        <w:spacing w:after="0" w:line="271" w:lineRule="auto"/>
        <w:ind w:left="540"/>
        <w:rPr>
          <w:rFonts w:ascii="Times New Roman" w:hAnsi="Times New Roman" w:cs="Times New Roman"/>
          <w:b/>
          <w:bCs/>
        </w:rPr>
      </w:pPr>
      <w:r>
        <w:rPr>
          <w:rFonts w:ascii="Times New Roman" w:hAnsi="Times New Roman" w:cs="Times New Roman"/>
          <w:b/>
          <w:bCs/>
        </w:rPr>
        <w:t>Mapping Course Learning Outcomes (CLOs) with the Teaching-Learning&amp; Assessment Strategy:</w:t>
      </w:r>
    </w:p>
    <w:tbl>
      <w:tblPr>
        <w:tblStyle w:val="TableGrid"/>
        <w:tblW w:w="6761" w:type="dxa"/>
        <w:tblInd w:w="535" w:type="dxa"/>
        <w:tblLook w:val="04A0" w:firstRow="1" w:lastRow="0" w:firstColumn="1" w:lastColumn="0" w:noHBand="0" w:noVBand="1"/>
      </w:tblPr>
      <w:tblGrid>
        <w:gridCol w:w="1502"/>
        <w:gridCol w:w="2895"/>
        <w:gridCol w:w="2364"/>
      </w:tblGrid>
      <w:tr w:rsidR="00CF6087">
        <w:trPr>
          <w:trHeight w:val="516"/>
        </w:trPr>
        <w:tc>
          <w:tcPr>
            <w:tcW w:w="1502" w:type="dxa"/>
            <w:tcBorders>
              <w:top w:val="single" w:sz="4" w:space="0" w:color="auto"/>
              <w:left w:val="single" w:sz="4" w:space="0" w:color="auto"/>
              <w:bottom w:val="single" w:sz="4" w:space="0" w:color="auto"/>
              <w:right w:val="single" w:sz="4" w:space="0" w:color="auto"/>
            </w:tcBorders>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Course Learning Outcomes (COs)</w:t>
            </w:r>
          </w:p>
        </w:tc>
        <w:tc>
          <w:tcPr>
            <w:tcW w:w="2895"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rPr>
                <w:rFonts w:cs="Times New Roman"/>
                <w:b/>
                <w:sz w:val="20"/>
                <w:szCs w:val="20"/>
              </w:rPr>
            </w:pPr>
            <w:r>
              <w:rPr>
                <w:rFonts w:cs="Times New Roman"/>
                <w:b/>
                <w:sz w:val="20"/>
                <w:szCs w:val="20"/>
              </w:rPr>
              <w:t>Teaching-Learning Strategy</w:t>
            </w:r>
          </w:p>
        </w:tc>
        <w:tc>
          <w:tcPr>
            <w:tcW w:w="2364"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rPr>
                <w:rFonts w:cs="Times New Roman"/>
                <w:b/>
                <w:sz w:val="20"/>
                <w:szCs w:val="20"/>
              </w:rPr>
            </w:pPr>
            <w:r>
              <w:rPr>
                <w:rFonts w:cs="Times New Roman"/>
                <w:b/>
                <w:sz w:val="20"/>
                <w:szCs w:val="20"/>
              </w:rPr>
              <w:t>Assessment Strategy</w:t>
            </w:r>
          </w:p>
        </w:tc>
      </w:tr>
      <w:tr w:rsidR="00CF6087">
        <w:trPr>
          <w:trHeight w:val="454"/>
        </w:trPr>
        <w:tc>
          <w:tcPr>
            <w:tcW w:w="150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1</w:t>
            </w:r>
          </w:p>
        </w:tc>
        <w:tc>
          <w:tcPr>
            <w:tcW w:w="2895"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364"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&amp; Group discussion.</w:t>
            </w:r>
          </w:p>
        </w:tc>
      </w:tr>
      <w:tr w:rsidR="00CF6087">
        <w:trPr>
          <w:trHeight w:val="454"/>
        </w:trPr>
        <w:tc>
          <w:tcPr>
            <w:tcW w:w="150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2</w:t>
            </w:r>
          </w:p>
        </w:tc>
        <w:tc>
          <w:tcPr>
            <w:tcW w:w="2895"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364" w:type="dxa"/>
            <w:tcBorders>
              <w:top w:val="single" w:sz="4" w:space="0" w:color="auto"/>
              <w:left w:val="nil"/>
              <w:bottom w:val="single" w:sz="4" w:space="0" w:color="auto"/>
              <w:right w:val="single" w:sz="4" w:space="0" w:color="auto"/>
            </w:tcBorders>
          </w:tcPr>
          <w:p w:rsidR="00CF6087" w:rsidRDefault="00593BEC">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&amp; Mid-term Examination 1.</w:t>
            </w:r>
          </w:p>
        </w:tc>
      </w:tr>
      <w:tr w:rsidR="00CF6087">
        <w:trPr>
          <w:trHeight w:val="676"/>
        </w:trPr>
        <w:tc>
          <w:tcPr>
            <w:tcW w:w="150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3</w:t>
            </w:r>
          </w:p>
        </w:tc>
        <w:tc>
          <w:tcPr>
            <w:tcW w:w="2895"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Class Discussion</w:t>
            </w:r>
          </w:p>
        </w:tc>
        <w:tc>
          <w:tcPr>
            <w:tcW w:w="2364" w:type="dxa"/>
            <w:tcBorders>
              <w:top w:val="single" w:sz="4" w:space="0" w:color="auto"/>
              <w:left w:val="nil"/>
              <w:bottom w:val="single" w:sz="4" w:space="0" w:color="auto"/>
              <w:right w:val="single" w:sz="4" w:space="0" w:color="auto"/>
            </w:tcBorders>
          </w:tcPr>
          <w:p w:rsidR="00CF6087" w:rsidRDefault="00593BEC">
            <w:pPr>
              <w:widowControl w:val="0"/>
              <w:autoSpaceDE w:val="0"/>
              <w:autoSpaceDN w:val="0"/>
              <w:spacing w:after="0" w:line="240" w:lineRule="auto"/>
              <w:contextualSpacing/>
              <w:jc w:val="both"/>
              <w:rPr>
                <w:rFonts w:cs="Times New Roman"/>
                <w:bCs/>
                <w:sz w:val="20"/>
                <w:szCs w:val="20"/>
              </w:rPr>
            </w:pPr>
            <w:r>
              <w:rPr>
                <w:rFonts w:cs="Times New Roman"/>
                <w:bCs/>
                <w:sz w:val="20"/>
                <w:szCs w:val="20"/>
              </w:rPr>
              <w:t>Quiz, Presentation &amp; Surprise test.</w:t>
            </w:r>
          </w:p>
        </w:tc>
      </w:tr>
      <w:tr w:rsidR="00CF6087">
        <w:trPr>
          <w:trHeight w:val="454"/>
        </w:trPr>
        <w:tc>
          <w:tcPr>
            <w:tcW w:w="150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sz w:val="20"/>
                <w:szCs w:val="20"/>
              </w:rPr>
            </w:pPr>
            <w:r>
              <w:rPr>
                <w:rFonts w:cs="Times New Roman"/>
                <w:b/>
                <w:bCs/>
                <w:sz w:val="20"/>
                <w:szCs w:val="20"/>
              </w:rPr>
              <w:t>CO 4</w:t>
            </w:r>
          </w:p>
        </w:tc>
        <w:tc>
          <w:tcPr>
            <w:tcW w:w="2895"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and Visual Presentation</w:t>
            </w:r>
          </w:p>
        </w:tc>
        <w:tc>
          <w:tcPr>
            <w:tcW w:w="2364" w:type="dxa"/>
            <w:tcBorders>
              <w:top w:val="single" w:sz="4" w:space="0" w:color="auto"/>
              <w:left w:val="nil"/>
              <w:bottom w:val="single" w:sz="4" w:space="0" w:color="auto"/>
              <w:right w:val="single" w:sz="4" w:space="0" w:color="auto"/>
            </w:tcBorders>
          </w:tcPr>
          <w:p w:rsidR="00CF6087" w:rsidRDefault="00593BEC">
            <w:pPr>
              <w:widowControl w:val="0"/>
              <w:autoSpaceDE w:val="0"/>
              <w:autoSpaceDN w:val="0"/>
              <w:spacing w:after="0" w:line="240" w:lineRule="auto"/>
              <w:contextualSpacing/>
              <w:jc w:val="both"/>
              <w:rPr>
                <w:rFonts w:cs="Times New Roman"/>
                <w:bCs/>
                <w:sz w:val="20"/>
                <w:szCs w:val="20"/>
              </w:rPr>
            </w:pPr>
            <w:r>
              <w:rPr>
                <w:rFonts w:cs="Times New Roman"/>
                <w:bCs/>
                <w:sz w:val="20"/>
                <w:szCs w:val="20"/>
              </w:rPr>
              <w:t>Assignment &amp; Mid-term Examination 2 .</w:t>
            </w:r>
          </w:p>
        </w:tc>
      </w:tr>
      <w:tr w:rsidR="00CF6087">
        <w:trPr>
          <w:trHeight w:val="454"/>
        </w:trPr>
        <w:tc>
          <w:tcPr>
            <w:tcW w:w="1502" w:type="dxa"/>
            <w:tcBorders>
              <w:top w:val="single" w:sz="4" w:space="0" w:color="auto"/>
              <w:left w:val="single" w:sz="4" w:space="0" w:color="auto"/>
              <w:bottom w:val="single" w:sz="4" w:space="0" w:color="auto"/>
              <w:right w:val="single" w:sz="4" w:space="0" w:color="auto"/>
            </w:tcBorders>
            <w:vAlign w:val="center"/>
          </w:tcPr>
          <w:p w:rsidR="00CF6087" w:rsidRDefault="00E12F06">
            <w:pPr>
              <w:widowControl w:val="0"/>
              <w:autoSpaceDE w:val="0"/>
              <w:autoSpaceDN w:val="0"/>
              <w:spacing w:after="0" w:line="240" w:lineRule="auto"/>
              <w:jc w:val="center"/>
              <w:rPr>
                <w:rFonts w:cs="Times New Roman"/>
                <w:b/>
                <w:bCs/>
                <w:sz w:val="20"/>
                <w:szCs w:val="20"/>
              </w:rPr>
            </w:pPr>
            <w:r>
              <w:rPr>
                <w:rFonts w:cs="Times New Roman"/>
                <w:b/>
                <w:bCs/>
                <w:sz w:val="20"/>
                <w:szCs w:val="20"/>
              </w:rPr>
              <w:t>CO 5</w:t>
            </w:r>
          </w:p>
        </w:tc>
        <w:tc>
          <w:tcPr>
            <w:tcW w:w="2895" w:type="dxa"/>
            <w:tcBorders>
              <w:top w:val="single" w:sz="4" w:space="0" w:color="auto"/>
              <w:left w:val="nil"/>
              <w:bottom w:val="single" w:sz="4" w:space="0" w:color="auto"/>
              <w:right w:val="single" w:sz="4" w:space="0" w:color="auto"/>
            </w:tcBorders>
          </w:tcPr>
          <w:p w:rsidR="00CF6087" w:rsidRDefault="00E12F06">
            <w:pPr>
              <w:widowControl w:val="0"/>
              <w:autoSpaceDE w:val="0"/>
              <w:autoSpaceDN w:val="0"/>
              <w:spacing w:after="0" w:line="240" w:lineRule="auto"/>
              <w:contextualSpacing/>
              <w:jc w:val="both"/>
              <w:rPr>
                <w:rFonts w:cs="Times New Roman"/>
                <w:bCs/>
                <w:sz w:val="20"/>
                <w:szCs w:val="20"/>
              </w:rPr>
            </w:pPr>
            <w:r>
              <w:rPr>
                <w:rFonts w:cs="Times New Roman"/>
                <w:bCs/>
                <w:sz w:val="20"/>
                <w:szCs w:val="20"/>
              </w:rPr>
              <w:t>Lecture, Visual Presentation and Group Discussion</w:t>
            </w:r>
          </w:p>
        </w:tc>
        <w:tc>
          <w:tcPr>
            <w:tcW w:w="2364" w:type="dxa"/>
            <w:tcBorders>
              <w:top w:val="single" w:sz="4" w:space="0" w:color="auto"/>
              <w:left w:val="nil"/>
              <w:bottom w:val="single" w:sz="4" w:space="0" w:color="auto"/>
              <w:right w:val="single" w:sz="4" w:space="0" w:color="auto"/>
            </w:tcBorders>
          </w:tcPr>
          <w:p w:rsidR="00CF6087" w:rsidRDefault="00E12F06" w:rsidP="00593BEC">
            <w:pPr>
              <w:widowControl w:val="0"/>
              <w:autoSpaceDE w:val="0"/>
              <w:autoSpaceDN w:val="0"/>
              <w:spacing w:after="0" w:line="240" w:lineRule="auto"/>
              <w:contextualSpacing/>
              <w:jc w:val="both"/>
              <w:rPr>
                <w:rFonts w:cs="Times New Roman"/>
                <w:bCs/>
                <w:sz w:val="20"/>
                <w:szCs w:val="20"/>
              </w:rPr>
            </w:pPr>
            <w:r>
              <w:rPr>
                <w:rFonts w:cs="Times New Roman"/>
                <w:bCs/>
                <w:sz w:val="20"/>
                <w:szCs w:val="20"/>
              </w:rPr>
              <w:t xml:space="preserve"> </w:t>
            </w:r>
            <w:r w:rsidR="00593BEC">
              <w:rPr>
                <w:rFonts w:eastAsia="SimSun" w:cs="Times New Roman"/>
                <w:bCs/>
                <w:sz w:val="20"/>
                <w:szCs w:val="20"/>
              </w:rPr>
              <w:t xml:space="preserve">Assessment &amp; semester-end </w:t>
            </w:r>
            <w:r w:rsidR="00593BEC">
              <w:rPr>
                <w:rFonts w:cs="Times New Roman"/>
                <w:bCs/>
                <w:sz w:val="20"/>
                <w:szCs w:val="20"/>
              </w:rPr>
              <w:t>Examination</w:t>
            </w:r>
          </w:p>
        </w:tc>
      </w:tr>
    </w:tbl>
    <w:p w:rsidR="00CF6087" w:rsidRDefault="00CF6087">
      <w:pPr>
        <w:jc w:val="both"/>
        <w:rPr>
          <w:rFonts w:ascii="Times New Roman" w:hAnsi="Times New Roman" w:cs="Times New Roman"/>
          <w:b/>
          <w:sz w:val="18"/>
          <w:szCs w:val="18"/>
        </w:rPr>
      </w:pPr>
    </w:p>
    <w:p w:rsidR="00CF6087" w:rsidRDefault="00E12F06">
      <w:pPr>
        <w:ind w:left="360" w:hanging="360"/>
        <w:jc w:val="both"/>
        <w:rPr>
          <w:rFonts w:ascii="Times New Roman" w:hAnsi="Times New Roman" w:cs="Times New Roman"/>
          <w:b/>
          <w:sz w:val="18"/>
          <w:szCs w:val="18"/>
        </w:rPr>
      </w:pPr>
      <w:r>
        <w:rPr>
          <w:rFonts w:ascii="Times New Roman" w:hAnsi="Times New Roman" w:cs="Times New Roman"/>
          <w:b/>
          <w:sz w:val="18"/>
          <w:szCs w:val="18"/>
        </w:rPr>
        <w:t xml:space="preserve">Learning Resources: </w:t>
      </w:r>
    </w:p>
    <w:p w:rsidR="00CF6087" w:rsidRDefault="00E12F06">
      <w:pPr>
        <w:numPr>
          <w:ilvl w:val="0"/>
          <w:numId w:val="103"/>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Emilio Moran, 2006 </w:t>
      </w:r>
      <w:r>
        <w:rPr>
          <w:rFonts w:ascii="Times New Roman" w:hAnsi="Times New Roman" w:cs="Times New Roman"/>
          <w:i/>
          <w:iCs/>
          <w:sz w:val="18"/>
          <w:szCs w:val="18"/>
        </w:rPr>
        <w:t xml:space="preserve">People and Nature: An Introduction to Human Ecological Relations </w:t>
      </w:r>
    </w:p>
    <w:p w:rsidR="00CF6087" w:rsidRDefault="00E12F06">
      <w:pPr>
        <w:numPr>
          <w:ilvl w:val="0"/>
          <w:numId w:val="103"/>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Milton, Kay (2013) Environmentalism and Cultural Theory: Exploring the role of anthropology in environmental discourse. Routledge. </w:t>
      </w:r>
      <w:r>
        <w:rPr>
          <w:rFonts w:ascii="MS Mincho" w:eastAsia="MS Mincho" w:hAnsi="MS Mincho" w:cs="MS Mincho" w:hint="eastAsia"/>
          <w:sz w:val="18"/>
          <w:szCs w:val="18"/>
        </w:rPr>
        <w:t> </w:t>
      </w:r>
    </w:p>
    <w:p w:rsidR="00CF6087" w:rsidRDefault="00E12F06">
      <w:pPr>
        <w:numPr>
          <w:ilvl w:val="0"/>
          <w:numId w:val="103"/>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Bates, Daniel G. 2005 </w:t>
      </w:r>
      <w:r>
        <w:rPr>
          <w:rFonts w:ascii="Times New Roman" w:hAnsi="Times New Roman" w:cs="Times New Roman"/>
          <w:i/>
          <w:iCs/>
          <w:sz w:val="18"/>
          <w:szCs w:val="18"/>
        </w:rPr>
        <w:t>Human Adaptive Strategies: Ecology, Culture and Politics</w:t>
      </w:r>
      <w:r>
        <w:rPr>
          <w:rFonts w:ascii="Times New Roman" w:hAnsi="Times New Roman" w:cs="Times New Roman"/>
          <w:sz w:val="18"/>
          <w:szCs w:val="18"/>
        </w:rPr>
        <w:t>, 3</w:t>
      </w:r>
      <w:r>
        <w:rPr>
          <w:rFonts w:ascii="Times New Roman" w:hAnsi="Times New Roman" w:cs="Times New Roman"/>
          <w:sz w:val="18"/>
          <w:szCs w:val="18"/>
          <w:vertAlign w:val="superscript"/>
        </w:rPr>
        <w:t>rd</w:t>
      </w:r>
      <w:r>
        <w:rPr>
          <w:rFonts w:ascii="Times New Roman" w:hAnsi="Times New Roman" w:cs="Times New Roman"/>
          <w:sz w:val="18"/>
          <w:szCs w:val="18"/>
        </w:rPr>
        <w:t>edition. Boston:arson.</w:t>
      </w:r>
    </w:p>
    <w:p w:rsidR="00CF6087" w:rsidRDefault="00E12F06">
      <w:pPr>
        <w:numPr>
          <w:ilvl w:val="0"/>
          <w:numId w:val="103"/>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Moran, Emilio F. 2006 </w:t>
      </w:r>
      <w:r>
        <w:rPr>
          <w:rFonts w:ascii="Times New Roman" w:hAnsi="Times New Roman" w:cs="Times New Roman"/>
          <w:i/>
          <w:iCs/>
          <w:sz w:val="18"/>
          <w:szCs w:val="18"/>
        </w:rPr>
        <w:t>People and Nature: An Introduction to Human Ecological Relations</w:t>
      </w:r>
      <w:r>
        <w:rPr>
          <w:rFonts w:ascii="Times New Roman" w:hAnsi="Times New Roman" w:cs="Times New Roman"/>
          <w:sz w:val="18"/>
          <w:szCs w:val="18"/>
        </w:rPr>
        <w:t xml:space="preserve">. Malden, MA: Blackwell Publishing. ISBN 9781405105729 </w:t>
      </w:r>
    </w:p>
    <w:p w:rsidR="00CF6087" w:rsidRDefault="00E12F06">
      <w:pPr>
        <w:numPr>
          <w:ilvl w:val="0"/>
          <w:numId w:val="103"/>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Townsend, Patricia K.2009 Environmental Anthropology: From Pigs to Policies,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edition. Long Grove, IL: Waveland. ISBN 9781577665816 </w:t>
      </w:r>
    </w:p>
    <w:p w:rsidR="00CF6087" w:rsidRDefault="00E12F06">
      <w:pPr>
        <w:numPr>
          <w:ilvl w:val="0"/>
          <w:numId w:val="103"/>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Rappaport, RA (1984) Pig for the Ancestor: Ritual in the Ecology of New Guinea People, Yale University Press, New Haven. </w:t>
      </w:r>
      <w:r>
        <w:rPr>
          <w:rFonts w:ascii="MS Mincho" w:eastAsia="MS Mincho" w:hAnsi="MS Mincho" w:cs="MS Mincho" w:hint="eastAsia"/>
          <w:sz w:val="18"/>
          <w:szCs w:val="18"/>
        </w:rPr>
        <w:t> </w:t>
      </w:r>
    </w:p>
    <w:p w:rsidR="00CF6087" w:rsidRDefault="00E12F06">
      <w:pPr>
        <w:numPr>
          <w:ilvl w:val="0"/>
          <w:numId w:val="103"/>
        </w:numPr>
        <w:spacing w:after="0" w:line="240" w:lineRule="auto"/>
        <w:ind w:left="360"/>
        <w:contextualSpacing/>
        <w:jc w:val="both"/>
        <w:rPr>
          <w:rFonts w:ascii="Times New Roman" w:hAnsi="Times New Roman" w:cs="Times New Roman"/>
          <w:sz w:val="18"/>
          <w:szCs w:val="18"/>
        </w:rPr>
      </w:pPr>
      <w:r>
        <w:rPr>
          <w:rFonts w:ascii="Times New Roman" w:hAnsi="Times New Roman" w:cs="Times New Roman"/>
          <w:sz w:val="18"/>
          <w:szCs w:val="18"/>
        </w:rPr>
        <w:t xml:space="preserve">James Igoe, </w:t>
      </w:r>
      <w:r>
        <w:rPr>
          <w:rFonts w:ascii="Times New Roman" w:hAnsi="Times New Roman" w:cs="Times New Roman"/>
          <w:i/>
          <w:iCs/>
          <w:sz w:val="18"/>
          <w:szCs w:val="18"/>
        </w:rPr>
        <w:t>Conservation and Globalization</w:t>
      </w:r>
    </w:p>
    <w:p w:rsidR="00CF6087" w:rsidRDefault="00CF6087">
      <w:pPr>
        <w:rPr>
          <w:sz w:val="18"/>
          <w:szCs w:val="18"/>
        </w:rPr>
      </w:pPr>
    </w:p>
    <w:p w:rsidR="00CF6087" w:rsidRDefault="00CF6087">
      <w:pPr>
        <w:pStyle w:val="BodyText"/>
        <w:spacing w:line="276" w:lineRule="auto"/>
        <w:rPr>
          <w:sz w:val="18"/>
          <w:szCs w:val="18"/>
        </w:rPr>
      </w:pPr>
    </w:p>
    <w:p w:rsidR="00CF6087" w:rsidRDefault="00CF6087">
      <w:pPr>
        <w:pStyle w:val="BodyText"/>
        <w:spacing w:line="276" w:lineRule="auto"/>
        <w:rPr>
          <w:sz w:val="18"/>
          <w:szCs w:val="18"/>
        </w:rPr>
      </w:pPr>
    </w:p>
    <w:p w:rsidR="00CF6087" w:rsidRDefault="00CF6087">
      <w:pPr>
        <w:pStyle w:val="BodyText"/>
        <w:spacing w:line="276" w:lineRule="auto"/>
        <w:rPr>
          <w:sz w:val="18"/>
          <w:szCs w:val="18"/>
        </w:rPr>
      </w:pPr>
    </w:p>
    <w:sectPr w:rsidR="00CF6087" w:rsidSect="00B606E3">
      <w:pgSz w:w="16838" w:h="11906" w:orient="landscape"/>
      <w:pgMar w:top="1152" w:right="1152" w:bottom="1152" w:left="1152" w:header="720"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D25" w:rsidRDefault="00735D25">
      <w:pPr>
        <w:spacing w:line="240" w:lineRule="auto"/>
      </w:pPr>
      <w:r>
        <w:separator/>
      </w:r>
    </w:p>
  </w:endnote>
  <w:endnote w:type="continuationSeparator" w:id="0">
    <w:p w:rsidR="00735D25" w:rsidRDefault="00735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tonnyMJ">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Nunito">
    <w:altName w:val="Times New Roman"/>
    <w:charset w:val="4D"/>
    <w:family w:val="auto"/>
    <w:pitch w:val="variable"/>
    <w:sig w:usb0="00000001" w:usb1="5000204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D25" w:rsidRDefault="00735D25">
      <w:pPr>
        <w:spacing w:after="0"/>
      </w:pPr>
      <w:r>
        <w:separator/>
      </w:r>
    </w:p>
  </w:footnote>
  <w:footnote w:type="continuationSeparator" w:id="0">
    <w:p w:rsidR="00735D25" w:rsidRDefault="00735D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A21553"/>
    <w:multiLevelType w:val="multilevel"/>
    <w:tmpl w:val="8EA21553"/>
    <w:lvl w:ilvl="0">
      <w:start w:val="1"/>
      <w:numFmt w:val="bullet"/>
      <w:lvlText w:val=""/>
      <w:lvlJc w:val="left"/>
      <w:pPr>
        <w:ind w:left="1260" w:hanging="360"/>
      </w:pPr>
      <w:rPr>
        <w:rFonts w:ascii="Wingdings" w:hAnsi="Wingdings" w:cs="Wingdings" w:hint="default"/>
      </w:rPr>
    </w:lvl>
    <w:lvl w:ilvl="1">
      <w:start w:val="1"/>
      <w:numFmt w:val="bullet"/>
      <w:lvlText w:val="o"/>
      <w:lvlJc w:val="left"/>
      <w:pPr>
        <w:ind w:left="1980" w:hanging="360"/>
      </w:pPr>
      <w:rPr>
        <w:rFonts w:ascii="Courier New" w:hAnsi="Courier New" w:cs="Courier New"/>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1">
    <w:nsid w:val="D5405A88"/>
    <w:multiLevelType w:val="multilevel"/>
    <w:tmpl w:val="D5405A88"/>
    <w:lvl w:ilvl="0">
      <w:start w:val="1"/>
      <w:numFmt w:val="bullet"/>
      <w:lvlText w:val=""/>
      <w:lvlJc w:val="left"/>
      <w:pPr>
        <w:ind w:left="1260" w:hanging="360"/>
      </w:pPr>
      <w:rPr>
        <w:rFonts w:ascii="Wingdings" w:hAnsi="Wingdings" w:cs="Wingdings" w:hint="default"/>
      </w:rPr>
    </w:lvl>
    <w:lvl w:ilvl="1">
      <w:start w:val="1"/>
      <w:numFmt w:val="bullet"/>
      <w:lvlText w:val="o"/>
      <w:lvlJc w:val="left"/>
      <w:pPr>
        <w:ind w:left="1980" w:hanging="360"/>
      </w:pPr>
      <w:rPr>
        <w:rFonts w:ascii="Courier New" w:hAnsi="Courier New" w:cs="Courier New"/>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2">
    <w:nsid w:val="FE00E617"/>
    <w:multiLevelType w:val="multilevel"/>
    <w:tmpl w:val="FE00E617"/>
    <w:lvl w:ilvl="0">
      <w:start w:val="1"/>
      <w:numFmt w:val="bullet"/>
      <w:lvlText w:val=""/>
      <w:lvlJc w:val="left"/>
      <w:pPr>
        <w:ind w:left="1260" w:hanging="360"/>
      </w:pPr>
      <w:rPr>
        <w:rFonts w:ascii="Wingdings" w:hAnsi="Wingdings" w:cs="Wingdings" w:hint="default"/>
      </w:rPr>
    </w:lvl>
    <w:lvl w:ilvl="1">
      <w:start w:val="1"/>
      <w:numFmt w:val="bullet"/>
      <w:lvlText w:val="o"/>
      <w:lvlJc w:val="left"/>
      <w:pPr>
        <w:ind w:left="1980" w:hanging="360"/>
      </w:pPr>
      <w:rPr>
        <w:rFonts w:ascii="Courier New" w:hAnsi="Courier New" w:cs="Courier New"/>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3">
    <w:nsid w:val="00000002"/>
    <w:multiLevelType w:val="multilevel"/>
    <w:tmpl w:val="00000002"/>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417D9D"/>
    <w:multiLevelType w:val="multilevel"/>
    <w:tmpl w:val="03417D9D"/>
    <w:lvl w:ilvl="0">
      <w:start w:val="1"/>
      <w:numFmt w:val="bullet"/>
      <w:lvlText w:val=""/>
      <w:lvlJc w:val="left"/>
      <w:pPr>
        <w:ind w:left="-288" w:hanging="360"/>
      </w:pPr>
      <w:rPr>
        <w:rFonts w:ascii="Symbol" w:hAnsi="Symbol" w:hint="default"/>
      </w:rPr>
    </w:lvl>
    <w:lvl w:ilvl="1">
      <w:start w:val="1"/>
      <w:numFmt w:val="bullet"/>
      <w:lvlText w:val="o"/>
      <w:lvlJc w:val="left"/>
      <w:pPr>
        <w:ind w:left="432" w:hanging="360"/>
      </w:pPr>
      <w:rPr>
        <w:rFonts w:ascii="Courier New" w:hAnsi="Courier New" w:cs="Courier New" w:hint="default"/>
      </w:rPr>
    </w:lvl>
    <w:lvl w:ilvl="2">
      <w:start w:val="1"/>
      <w:numFmt w:val="bullet"/>
      <w:lvlText w:val=""/>
      <w:lvlJc w:val="left"/>
      <w:pPr>
        <w:ind w:left="1152" w:hanging="360"/>
      </w:pPr>
      <w:rPr>
        <w:rFonts w:ascii="Wingdings" w:hAnsi="Wingdings" w:hint="default"/>
      </w:rPr>
    </w:lvl>
    <w:lvl w:ilvl="3">
      <w:start w:val="1"/>
      <w:numFmt w:val="bullet"/>
      <w:lvlText w:val=""/>
      <w:lvlJc w:val="left"/>
      <w:pPr>
        <w:ind w:left="1872" w:hanging="360"/>
      </w:pPr>
      <w:rPr>
        <w:rFonts w:ascii="Symbol" w:hAnsi="Symbol" w:hint="default"/>
      </w:rPr>
    </w:lvl>
    <w:lvl w:ilvl="4">
      <w:start w:val="1"/>
      <w:numFmt w:val="bullet"/>
      <w:lvlText w:val="o"/>
      <w:lvlJc w:val="left"/>
      <w:pPr>
        <w:ind w:left="2592" w:hanging="360"/>
      </w:pPr>
      <w:rPr>
        <w:rFonts w:ascii="Courier New" w:hAnsi="Courier New" w:cs="Courier New" w:hint="default"/>
      </w:rPr>
    </w:lvl>
    <w:lvl w:ilvl="5">
      <w:start w:val="1"/>
      <w:numFmt w:val="bullet"/>
      <w:lvlText w:val=""/>
      <w:lvlJc w:val="left"/>
      <w:pPr>
        <w:ind w:left="3312" w:hanging="360"/>
      </w:pPr>
      <w:rPr>
        <w:rFonts w:ascii="Wingdings" w:hAnsi="Wingdings" w:hint="default"/>
      </w:rPr>
    </w:lvl>
    <w:lvl w:ilvl="6">
      <w:start w:val="1"/>
      <w:numFmt w:val="bullet"/>
      <w:lvlText w:val=""/>
      <w:lvlJc w:val="left"/>
      <w:pPr>
        <w:ind w:left="4032" w:hanging="360"/>
      </w:pPr>
      <w:rPr>
        <w:rFonts w:ascii="Symbol" w:hAnsi="Symbol" w:hint="default"/>
      </w:rPr>
    </w:lvl>
    <w:lvl w:ilvl="7">
      <w:start w:val="1"/>
      <w:numFmt w:val="bullet"/>
      <w:lvlText w:val="o"/>
      <w:lvlJc w:val="left"/>
      <w:pPr>
        <w:ind w:left="4752" w:hanging="360"/>
      </w:pPr>
      <w:rPr>
        <w:rFonts w:ascii="Courier New" w:hAnsi="Courier New" w:cs="Courier New" w:hint="default"/>
      </w:rPr>
    </w:lvl>
    <w:lvl w:ilvl="8">
      <w:start w:val="1"/>
      <w:numFmt w:val="bullet"/>
      <w:lvlText w:val=""/>
      <w:lvlJc w:val="left"/>
      <w:pPr>
        <w:ind w:left="5472" w:hanging="360"/>
      </w:pPr>
      <w:rPr>
        <w:rFonts w:ascii="Wingdings" w:hAnsi="Wingdings" w:hint="default"/>
      </w:rPr>
    </w:lvl>
  </w:abstractNum>
  <w:abstractNum w:abstractNumId="5">
    <w:nsid w:val="034C1BE9"/>
    <w:multiLevelType w:val="multilevel"/>
    <w:tmpl w:val="034C1B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3A57B8A"/>
    <w:multiLevelType w:val="multilevel"/>
    <w:tmpl w:val="03A57B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03A63895"/>
    <w:multiLevelType w:val="multilevel"/>
    <w:tmpl w:val="03A6389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03C24D4A"/>
    <w:multiLevelType w:val="multilevel"/>
    <w:tmpl w:val="03C24D4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2D5C1C"/>
    <w:multiLevelType w:val="multilevel"/>
    <w:tmpl w:val="042D5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4B36AF9"/>
    <w:multiLevelType w:val="multilevel"/>
    <w:tmpl w:val="04B36AF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B46E33"/>
    <w:multiLevelType w:val="multilevel"/>
    <w:tmpl w:val="05B46E33"/>
    <w:lvl w:ilvl="0">
      <w:start w:val="1"/>
      <w:numFmt w:val="decimal"/>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7366463"/>
    <w:multiLevelType w:val="multilevel"/>
    <w:tmpl w:val="0736646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08850937"/>
    <w:multiLevelType w:val="multilevel"/>
    <w:tmpl w:val="08850937"/>
    <w:lvl w:ilvl="0">
      <w:start w:val="1"/>
      <w:numFmt w:val="bullet"/>
      <w:lvlText w:val=""/>
      <w:lvlJc w:val="left"/>
      <w:pPr>
        <w:ind w:left="360" w:hanging="360"/>
      </w:pPr>
      <w:rPr>
        <w:rFonts w:ascii="Symbol" w:hAnsi="Symbol" w:hint="default"/>
        <w:b/>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08DA55FC"/>
    <w:multiLevelType w:val="multilevel"/>
    <w:tmpl w:val="08DA55FC"/>
    <w:lvl w:ilvl="0">
      <w:start w:val="1"/>
      <w:numFmt w:val="bullet"/>
      <w:lvlText w:val=""/>
      <w:lvlJc w:val="left"/>
      <w:pPr>
        <w:ind w:left="-288" w:hanging="360"/>
      </w:pPr>
      <w:rPr>
        <w:rFonts w:ascii="Symbol" w:hAnsi="Symbol" w:hint="default"/>
      </w:rPr>
    </w:lvl>
    <w:lvl w:ilvl="1">
      <w:start w:val="1"/>
      <w:numFmt w:val="bullet"/>
      <w:lvlText w:val="o"/>
      <w:lvlJc w:val="left"/>
      <w:pPr>
        <w:ind w:left="432" w:hanging="360"/>
      </w:pPr>
      <w:rPr>
        <w:rFonts w:ascii="Courier New" w:hAnsi="Courier New" w:cs="Courier New" w:hint="default"/>
      </w:rPr>
    </w:lvl>
    <w:lvl w:ilvl="2">
      <w:start w:val="1"/>
      <w:numFmt w:val="bullet"/>
      <w:lvlText w:val=""/>
      <w:lvlJc w:val="left"/>
      <w:pPr>
        <w:ind w:left="1152" w:hanging="360"/>
      </w:pPr>
      <w:rPr>
        <w:rFonts w:ascii="Wingdings" w:hAnsi="Wingdings" w:hint="default"/>
      </w:rPr>
    </w:lvl>
    <w:lvl w:ilvl="3">
      <w:start w:val="1"/>
      <w:numFmt w:val="bullet"/>
      <w:lvlText w:val=""/>
      <w:lvlJc w:val="left"/>
      <w:pPr>
        <w:ind w:left="1872" w:hanging="360"/>
      </w:pPr>
      <w:rPr>
        <w:rFonts w:ascii="Symbol" w:hAnsi="Symbol" w:hint="default"/>
      </w:rPr>
    </w:lvl>
    <w:lvl w:ilvl="4">
      <w:start w:val="1"/>
      <w:numFmt w:val="bullet"/>
      <w:lvlText w:val="o"/>
      <w:lvlJc w:val="left"/>
      <w:pPr>
        <w:ind w:left="2592" w:hanging="360"/>
      </w:pPr>
      <w:rPr>
        <w:rFonts w:ascii="Courier New" w:hAnsi="Courier New" w:cs="Courier New" w:hint="default"/>
      </w:rPr>
    </w:lvl>
    <w:lvl w:ilvl="5">
      <w:start w:val="1"/>
      <w:numFmt w:val="bullet"/>
      <w:lvlText w:val=""/>
      <w:lvlJc w:val="left"/>
      <w:pPr>
        <w:ind w:left="3312" w:hanging="360"/>
      </w:pPr>
      <w:rPr>
        <w:rFonts w:ascii="Wingdings" w:hAnsi="Wingdings" w:hint="default"/>
      </w:rPr>
    </w:lvl>
    <w:lvl w:ilvl="6">
      <w:start w:val="1"/>
      <w:numFmt w:val="bullet"/>
      <w:lvlText w:val=""/>
      <w:lvlJc w:val="left"/>
      <w:pPr>
        <w:ind w:left="4032" w:hanging="360"/>
      </w:pPr>
      <w:rPr>
        <w:rFonts w:ascii="Symbol" w:hAnsi="Symbol" w:hint="default"/>
      </w:rPr>
    </w:lvl>
    <w:lvl w:ilvl="7">
      <w:start w:val="1"/>
      <w:numFmt w:val="bullet"/>
      <w:lvlText w:val="o"/>
      <w:lvlJc w:val="left"/>
      <w:pPr>
        <w:ind w:left="4752" w:hanging="360"/>
      </w:pPr>
      <w:rPr>
        <w:rFonts w:ascii="Courier New" w:hAnsi="Courier New" w:cs="Courier New" w:hint="default"/>
      </w:rPr>
    </w:lvl>
    <w:lvl w:ilvl="8">
      <w:start w:val="1"/>
      <w:numFmt w:val="bullet"/>
      <w:lvlText w:val=""/>
      <w:lvlJc w:val="left"/>
      <w:pPr>
        <w:ind w:left="5472" w:hanging="360"/>
      </w:pPr>
      <w:rPr>
        <w:rFonts w:ascii="Wingdings" w:hAnsi="Wingdings" w:hint="default"/>
      </w:rPr>
    </w:lvl>
  </w:abstractNum>
  <w:abstractNum w:abstractNumId="15">
    <w:nsid w:val="09437B0B"/>
    <w:multiLevelType w:val="multilevel"/>
    <w:tmpl w:val="09437B0B"/>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6">
    <w:nsid w:val="09FE14D2"/>
    <w:multiLevelType w:val="multilevel"/>
    <w:tmpl w:val="09FE14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nsid w:val="0AAD44FF"/>
    <w:multiLevelType w:val="multilevel"/>
    <w:tmpl w:val="0AAD44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0CFA7662"/>
    <w:multiLevelType w:val="multilevel"/>
    <w:tmpl w:val="0CFA7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0EAC11DC"/>
    <w:multiLevelType w:val="multilevel"/>
    <w:tmpl w:val="0EAC11D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0">
    <w:nsid w:val="0FDF1B9B"/>
    <w:multiLevelType w:val="multilevel"/>
    <w:tmpl w:val="0FDF1B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FFE2A94"/>
    <w:multiLevelType w:val="multilevel"/>
    <w:tmpl w:val="0FFE2A94"/>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2">
    <w:nsid w:val="11B44EF3"/>
    <w:multiLevelType w:val="multilevel"/>
    <w:tmpl w:val="11B44E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11DE158B"/>
    <w:multiLevelType w:val="multilevel"/>
    <w:tmpl w:val="11DE158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122B344F"/>
    <w:multiLevelType w:val="multilevel"/>
    <w:tmpl w:val="122B344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124E65E3"/>
    <w:multiLevelType w:val="multilevel"/>
    <w:tmpl w:val="124E65E3"/>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12B14277"/>
    <w:multiLevelType w:val="multilevel"/>
    <w:tmpl w:val="12B14277"/>
    <w:lvl w:ilvl="0">
      <w:start w:val="1"/>
      <w:numFmt w:val="bullet"/>
      <w:lvlText w:val=""/>
      <w:lvlJc w:val="left"/>
      <w:pPr>
        <w:ind w:left="450" w:hanging="360"/>
      </w:pPr>
      <w:rPr>
        <w:rFonts w:ascii="Symbol" w:hAnsi="Symbol"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7">
    <w:nsid w:val="13F2542A"/>
    <w:multiLevelType w:val="multilevel"/>
    <w:tmpl w:val="13F2542A"/>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8">
    <w:nsid w:val="18687BA5"/>
    <w:multiLevelType w:val="multilevel"/>
    <w:tmpl w:val="18687B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nsid w:val="1A014CDE"/>
    <w:multiLevelType w:val="multilevel"/>
    <w:tmpl w:val="1A014CDE"/>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Times New Roman" w:hAnsi="Times New Roman" w:cs="Times New Roman" w:hint="default"/>
      </w:rPr>
    </w:lvl>
    <w:lvl w:ilvl="2">
      <w:numFmt w:val="bullet"/>
      <w:lvlText w:val="-"/>
      <w:lvlJc w:val="left"/>
      <w:pPr>
        <w:ind w:left="1800" w:hanging="360"/>
      </w:pPr>
      <w:rPr>
        <w:rFonts w:ascii="Times New Roman" w:eastAsia="Times New Roman"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1B71702F"/>
    <w:multiLevelType w:val="multilevel"/>
    <w:tmpl w:val="1B71702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1B7D53B9"/>
    <w:multiLevelType w:val="multilevel"/>
    <w:tmpl w:val="1B7D53B9"/>
    <w:lvl w:ilvl="0">
      <w:start w:val="1"/>
      <w:numFmt w:val="bullet"/>
      <w:lvlText w:val=""/>
      <w:lvlJc w:val="left"/>
      <w:pPr>
        <w:ind w:left="45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BC32DE5"/>
    <w:multiLevelType w:val="multilevel"/>
    <w:tmpl w:val="1BC32DE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nsid w:val="1D003367"/>
    <w:multiLevelType w:val="multilevel"/>
    <w:tmpl w:val="1D0033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4">
    <w:nsid w:val="1E1F3580"/>
    <w:multiLevelType w:val="multilevel"/>
    <w:tmpl w:val="1E1F358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5">
    <w:nsid w:val="1E4F68FB"/>
    <w:multiLevelType w:val="multilevel"/>
    <w:tmpl w:val="1E4F68FB"/>
    <w:lvl w:ilvl="0">
      <w:start w:val="1"/>
      <w:numFmt w:val="bullet"/>
      <w:lvlText w:val=""/>
      <w:lvlJc w:val="left"/>
      <w:pPr>
        <w:ind w:left="-144" w:hanging="360"/>
      </w:pPr>
      <w:rPr>
        <w:rFonts w:ascii="Symbol" w:hAnsi="Symbol" w:hint="default"/>
      </w:rPr>
    </w:lvl>
    <w:lvl w:ilvl="1">
      <w:start w:val="1"/>
      <w:numFmt w:val="bullet"/>
      <w:lvlText w:val="o"/>
      <w:lvlJc w:val="left"/>
      <w:pPr>
        <w:ind w:left="576" w:hanging="360"/>
      </w:pPr>
      <w:rPr>
        <w:rFonts w:ascii="Courier New" w:hAnsi="Courier New" w:cs="Courier New" w:hint="default"/>
      </w:rPr>
    </w:lvl>
    <w:lvl w:ilvl="2">
      <w:start w:val="1"/>
      <w:numFmt w:val="bullet"/>
      <w:lvlText w:val=""/>
      <w:lvlJc w:val="left"/>
      <w:pPr>
        <w:ind w:left="1296" w:hanging="360"/>
      </w:pPr>
      <w:rPr>
        <w:rFonts w:ascii="Wingdings" w:hAnsi="Wingdings" w:hint="default"/>
      </w:rPr>
    </w:lvl>
    <w:lvl w:ilvl="3">
      <w:start w:val="1"/>
      <w:numFmt w:val="bullet"/>
      <w:lvlText w:val=""/>
      <w:lvlJc w:val="left"/>
      <w:pPr>
        <w:ind w:left="2016" w:hanging="360"/>
      </w:pPr>
      <w:rPr>
        <w:rFonts w:ascii="Symbol" w:hAnsi="Symbol" w:hint="default"/>
      </w:rPr>
    </w:lvl>
    <w:lvl w:ilvl="4">
      <w:start w:val="1"/>
      <w:numFmt w:val="bullet"/>
      <w:lvlText w:val="o"/>
      <w:lvlJc w:val="left"/>
      <w:pPr>
        <w:ind w:left="2736" w:hanging="360"/>
      </w:pPr>
      <w:rPr>
        <w:rFonts w:ascii="Courier New" w:hAnsi="Courier New" w:cs="Courier New" w:hint="default"/>
      </w:rPr>
    </w:lvl>
    <w:lvl w:ilvl="5">
      <w:start w:val="1"/>
      <w:numFmt w:val="bullet"/>
      <w:lvlText w:val=""/>
      <w:lvlJc w:val="left"/>
      <w:pPr>
        <w:ind w:left="3456" w:hanging="360"/>
      </w:pPr>
      <w:rPr>
        <w:rFonts w:ascii="Wingdings" w:hAnsi="Wingdings" w:hint="default"/>
      </w:rPr>
    </w:lvl>
    <w:lvl w:ilvl="6">
      <w:start w:val="1"/>
      <w:numFmt w:val="bullet"/>
      <w:lvlText w:val=""/>
      <w:lvlJc w:val="left"/>
      <w:pPr>
        <w:ind w:left="4176" w:hanging="360"/>
      </w:pPr>
      <w:rPr>
        <w:rFonts w:ascii="Symbol" w:hAnsi="Symbol" w:hint="default"/>
      </w:rPr>
    </w:lvl>
    <w:lvl w:ilvl="7">
      <w:start w:val="1"/>
      <w:numFmt w:val="bullet"/>
      <w:lvlText w:val="o"/>
      <w:lvlJc w:val="left"/>
      <w:pPr>
        <w:ind w:left="4896" w:hanging="360"/>
      </w:pPr>
      <w:rPr>
        <w:rFonts w:ascii="Courier New" w:hAnsi="Courier New" w:cs="Courier New" w:hint="default"/>
      </w:rPr>
    </w:lvl>
    <w:lvl w:ilvl="8">
      <w:start w:val="1"/>
      <w:numFmt w:val="bullet"/>
      <w:lvlText w:val=""/>
      <w:lvlJc w:val="left"/>
      <w:pPr>
        <w:ind w:left="5616" w:hanging="360"/>
      </w:pPr>
      <w:rPr>
        <w:rFonts w:ascii="Wingdings" w:hAnsi="Wingdings" w:hint="default"/>
      </w:rPr>
    </w:lvl>
  </w:abstractNum>
  <w:abstractNum w:abstractNumId="36">
    <w:nsid w:val="24AC1FDA"/>
    <w:multiLevelType w:val="multilevel"/>
    <w:tmpl w:val="24AC1FD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7">
    <w:nsid w:val="25E04510"/>
    <w:multiLevelType w:val="multilevel"/>
    <w:tmpl w:val="25E0451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6C6288F"/>
    <w:multiLevelType w:val="multilevel"/>
    <w:tmpl w:val="26C628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7BE6B00"/>
    <w:multiLevelType w:val="multilevel"/>
    <w:tmpl w:val="27BE6B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nsid w:val="28D70AE3"/>
    <w:multiLevelType w:val="multilevel"/>
    <w:tmpl w:val="28D70A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nsid w:val="2A037525"/>
    <w:multiLevelType w:val="multilevel"/>
    <w:tmpl w:val="2A03752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2">
    <w:nsid w:val="2E7462CA"/>
    <w:multiLevelType w:val="multilevel"/>
    <w:tmpl w:val="2E7462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2FC0285F"/>
    <w:multiLevelType w:val="multilevel"/>
    <w:tmpl w:val="2FC0285F"/>
    <w:lvl w:ilvl="0">
      <w:start w:val="1"/>
      <w:numFmt w:val="lowerRoman"/>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nsid w:val="32176602"/>
    <w:multiLevelType w:val="multilevel"/>
    <w:tmpl w:val="32176602"/>
    <w:lvl w:ilvl="0">
      <w:start w:val="1"/>
      <w:numFmt w:val="lowerLetter"/>
      <w:lvlText w:val="%1."/>
      <w:lvlJc w:val="left"/>
      <w:pPr>
        <w:ind w:left="720" w:hanging="360"/>
      </w:pPr>
    </w:lvl>
    <w:lvl w:ilvl="1">
      <w:start w:val="1"/>
      <w:numFmt w:val="decimal"/>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2232F73"/>
    <w:multiLevelType w:val="multilevel"/>
    <w:tmpl w:val="32232F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6">
    <w:nsid w:val="32825580"/>
    <w:multiLevelType w:val="multilevel"/>
    <w:tmpl w:val="3282558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nsid w:val="341C4FF9"/>
    <w:multiLevelType w:val="multilevel"/>
    <w:tmpl w:val="341C4FF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8">
    <w:nsid w:val="3497418B"/>
    <w:multiLevelType w:val="multilevel"/>
    <w:tmpl w:val="349741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9">
    <w:nsid w:val="34E43DAA"/>
    <w:multiLevelType w:val="multilevel"/>
    <w:tmpl w:val="34E43D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8402523"/>
    <w:multiLevelType w:val="multilevel"/>
    <w:tmpl w:val="38402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nsid w:val="3898680C"/>
    <w:multiLevelType w:val="multilevel"/>
    <w:tmpl w:val="3898680C"/>
    <w:lvl w:ilvl="0">
      <w:start w:val="1"/>
      <w:numFmt w:val="decimal"/>
      <w:lvlText w:val="%1."/>
      <w:lvlJc w:val="left"/>
      <w:pPr>
        <w:tabs>
          <w:tab w:val="left" w:pos="720"/>
        </w:tabs>
        <w:ind w:left="720" w:hanging="360"/>
      </w:pPr>
      <w:rPr>
        <w:rFonts w:ascii="Times New Roman" w:eastAsia="Calibri" w:hAnsi="Times New Roman" w:cs="Times New Roman"/>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nsid w:val="391C20AD"/>
    <w:multiLevelType w:val="multilevel"/>
    <w:tmpl w:val="391C20A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3">
    <w:nsid w:val="39577BFD"/>
    <w:multiLevelType w:val="multilevel"/>
    <w:tmpl w:val="39577BFD"/>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54">
    <w:nsid w:val="3B821B5E"/>
    <w:multiLevelType w:val="multilevel"/>
    <w:tmpl w:val="3B821B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nsid w:val="3C210DA9"/>
    <w:multiLevelType w:val="multilevel"/>
    <w:tmpl w:val="3C210DA9"/>
    <w:lvl w:ilvl="0">
      <w:start w:val="1"/>
      <w:numFmt w:val="lowerRoman"/>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56">
    <w:nsid w:val="3C996E60"/>
    <w:multiLevelType w:val="multilevel"/>
    <w:tmpl w:val="3C996E60"/>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1BB5BE5"/>
    <w:multiLevelType w:val="multilevel"/>
    <w:tmpl w:val="41BB5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434F6151"/>
    <w:multiLevelType w:val="multilevel"/>
    <w:tmpl w:val="434F615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nsid w:val="436256CB"/>
    <w:multiLevelType w:val="multilevel"/>
    <w:tmpl w:val="436256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0">
    <w:nsid w:val="45713FAC"/>
    <w:multiLevelType w:val="multilevel"/>
    <w:tmpl w:val="45713F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48762868"/>
    <w:multiLevelType w:val="multilevel"/>
    <w:tmpl w:val="48762868"/>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62">
    <w:nsid w:val="4A2A6AA5"/>
    <w:multiLevelType w:val="multilevel"/>
    <w:tmpl w:val="4A2A6AA5"/>
    <w:lvl w:ilvl="0">
      <w:start w:val="1"/>
      <w:numFmt w:val="decimal"/>
      <w:lvlText w:val="%1."/>
      <w:lvlJc w:val="left"/>
      <w:pPr>
        <w:ind w:left="1134" w:hanging="360"/>
      </w:p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63">
    <w:nsid w:val="4A9D2046"/>
    <w:multiLevelType w:val="multilevel"/>
    <w:tmpl w:val="4A9D2046"/>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EE4426B"/>
    <w:multiLevelType w:val="multilevel"/>
    <w:tmpl w:val="4EE4426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nsid w:val="4EE90E2C"/>
    <w:multiLevelType w:val="multilevel"/>
    <w:tmpl w:val="4EE90E2C"/>
    <w:lvl w:ilvl="0">
      <w:start w:val="1"/>
      <w:numFmt w:val="bullet"/>
      <w:lvlText w:val=""/>
      <w:lvlJc w:val="left"/>
      <w:pPr>
        <w:ind w:left="25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6">
    <w:nsid w:val="503127C1"/>
    <w:multiLevelType w:val="multilevel"/>
    <w:tmpl w:val="503127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nsid w:val="53570086"/>
    <w:multiLevelType w:val="hybridMultilevel"/>
    <w:tmpl w:val="F9E69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36C0E8F"/>
    <w:multiLevelType w:val="multilevel"/>
    <w:tmpl w:val="536C0E8F"/>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69">
    <w:nsid w:val="53E133A5"/>
    <w:multiLevelType w:val="multilevel"/>
    <w:tmpl w:val="53E133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nsid w:val="54267F14"/>
    <w:multiLevelType w:val="multilevel"/>
    <w:tmpl w:val="54267F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56781072"/>
    <w:multiLevelType w:val="multilevel"/>
    <w:tmpl w:val="567810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56D03AF6"/>
    <w:multiLevelType w:val="multilevel"/>
    <w:tmpl w:val="56D03AF6"/>
    <w:lvl w:ilvl="0">
      <w:start w:val="1"/>
      <w:numFmt w:val="decimal"/>
      <w:lvlText w:val="%1."/>
      <w:lvlJc w:val="left"/>
      <w:pPr>
        <w:ind w:left="436" w:hanging="360"/>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73">
    <w:nsid w:val="58631AD0"/>
    <w:multiLevelType w:val="multilevel"/>
    <w:tmpl w:val="58631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595D1A95"/>
    <w:multiLevelType w:val="multilevel"/>
    <w:tmpl w:val="595D1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5B687239"/>
    <w:multiLevelType w:val="multilevel"/>
    <w:tmpl w:val="5B68723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6">
    <w:nsid w:val="5BE34BB9"/>
    <w:multiLevelType w:val="multilevel"/>
    <w:tmpl w:val="5BE34BB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7">
    <w:nsid w:val="5C0B5B80"/>
    <w:multiLevelType w:val="multilevel"/>
    <w:tmpl w:val="5C0B5B80"/>
    <w:lvl w:ilvl="0">
      <w:start w:val="1"/>
      <w:numFmt w:val="bullet"/>
      <w:lvlText w:val=""/>
      <w:lvlJc w:val="left"/>
      <w:pPr>
        <w:ind w:left="1710" w:hanging="360"/>
      </w:pPr>
      <w:rPr>
        <w:rFonts w:ascii="Symbol" w:hAnsi="Symbol" w:hint="default"/>
      </w:rPr>
    </w:lvl>
    <w:lvl w:ilvl="1">
      <w:start w:val="1"/>
      <w:numFmt w:val="bullet"/>
      <w:lvlText w:val="o"/>
      <w:lvlJc w:val="left"/>
      <w:pPr>
        <w:ind w:left="2430" w:hanging="360"/>
      </w:pPr>
      <w:rPr>
        <w:rFonts w:ascii="Courier New" w:hAnsi="Courier New" w:cs="Courier New" w:hint="default"/>
      </w:rPr>
    </w:lvl>
    <w:lvl w:ilvl="2">
      <w:start w:val="1"/>
      <w:numFmt w:val="bullet"/>
      <w:lvlText w:val=""/>
      <w:lvlJc w:val="left"/>
      <w:pPr>
        <w:ind w:left="3150" w:hanging="360"/>
      </w:pPr>
      <w:rPr>
        <w:rFonts w:ascii="Wingdings" w:hAnsi="Wingdings" w:hint="default"/>
      </w:rPr>
    </w:lvl>
    <w:lvl w:ilvl="3">
      <w:start w:val="1"/>
      <w:numFmt w:val="bullet"/>
      <w:lvlText w:val=""/>
      <w:lvlJc w:val="left"/>
      <w:pPr>
        <w:ind w:left="3870" w:hanging="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78">
    <w:nsid w:val="5CAA2734"/>
    <w:multiLevelType w:val="multilevel"/>
    <w:tmpl w:val="5CAA2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5D566E87"/>
    <w:multiLevelType w:val="multilevel"/>
    <w:tmpl w:val="5D566E87"/>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0196E87"/>
    <w:multiLevelType w:val="multilevel"/>
    <w:tmpl w:val="60196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61D14F7C"/>
    <w:multiLevelType w:val="multilevel"/>
    <w:tmpl w:val="61D14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23F51A1"/>
    <w:multiLevelType w:val="multilevel"/>
    <w:tmpl w:val="623F51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3">
    <w:nsid w:val="675C7481"/>
    <w:multiLevelType w:val="multilevel"/>
    <w:tmpl w:val="675C74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4">
    <w:nsid w:val="675D394D"/>
    <w:multiLevelType w:val="multilevel"/>
    <w:tmpl w:val="675D394D"/>
    <w:lvl w:ilvl="0">
      <w:start w:val="1"/>
      <w:numFmt w:val="decimal"/>
      <w:lvlText w:val="%1."/>
      <w:lvlJc w:val="left"/>
      <w:pPr>
        <w:ind w:left="436" w:hanging="360"/>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85">
    <w:nsid w:val="67E74709"/>
    <w:multiLevelType w:val="multilevel"/>
    <w:tmpl w:val="67E7470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930344A"/>
    <w:multiLevelType w:val="multilevel"/>
    <w:tmpl w:val="6930344A"/>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6C3A2B03"/>
    <w:multiLevelType w:val="multilevel"/>
    <w:tmpl w:val="6C3A2B03"/>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nsid w:val="6C9C6632"/>
    <w:multiLevelType w:val="multilevel"/>
    <w:tmpl w:val="6C9C66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9">
    <w:nsid w:val="6CDF76D0"/>
    <w:multiLevelType w:val="multilevel"/>
    <w:tmpl w:val="6CDF76D0"/>
    <w:lvl w:ilvl="0">
      <w:start w:val="1"/>
      <w:numFmt w:val="bullet"/>
      <w:lvlText w:val=""/>
      <w:lvlJc w:val="left"/>
      <w:pPr>
        <w:ind w:left="-288" w:hanging="360"/>
      </w:pPr>
      <w:rPr>
        <w:rFonts w:ascii="Symbol" w:hAnsi="Symbol" w:hint="default"/>
      </w:rPr>
    </w:lvl>
    <w:lvl w:ilvl="1">
      <w:start w:val="1"/>
      <w:numFmt w:val="bullet"/>
      <w:lvlText w:val="o"/>
      <w:lvlJc w:val="left"/>
      <w:pPr>
        <w:ind w:left="432" w:hanging="360"/>
      </w:pPr>
      <w:rPr>
        <w:rFonts w:ascii="Courier New" w:hAnsi="Courier New" w:cs="Courier New" w:hint="default"/>
      </w:rPr>
    </w:lvl>
    <w:lvl w:ilvl="2">
      <w:start w:val="1"/>
      <w:numFmt w:val="bullet"/>
      <w:lvlText w:val=""/>
      <w:lvlJc w:val="left"/>
      <w:pPr>
        <w:ind w:left="1152" w:hanging="360"/>
      </w:pPr>
      <w:rPr>
        <w:rFonts w:ascii="Wingdings" w:hAnsi="Wingdings" w:hint="default"/>
      </w:rPr>
    </w:lvl>
    <w:lvl w:ilvl="3">
      <w:start w:val="1"/>
      <w:numFmt w:val="bullet"/>
      <w:lvlText w:val=""/>
      <w:lvlJc w:val="left"/>
      <w:pPr>
        <w:ind w:left="1872" w:hanging="360"/>
      </w:pPr>
      <w:rPr>
        <w:rFonts w:ascii="Symbol" w:hAnsi="Symbol" w:hint="default"/>
      </w:rPr>
    </w:lvl>
    <w:lvl w:ilvl="4">
      <w:start w:val="1"/>
      <w:numFmt w:val="bullet"/>
      <w:lvlText w:val="o"/>
      <w:lvlJc w:val="left"/>
      <w:pPr>
        <w:ind w:left="2592" w:hanging="360"/>
      </w:pPr>
      <w:rPr>
        <w:rFonts w:ascii="Courier New" w:hAnsi="Courier New" w:cs="Courier New" w:hint="default"/>
      </w:rPr>
    </w:lvl>
    <w:lvl w:ilvl="5">
      <w:start w:val="1"/>
      <w:numFmt w:val="bullet"/>
      <w:lvlText w:val=""/>
      <w:lvlJc w:val="left"/>
      <w:pPr>
        <w:ind w:left="3312" w:hanging="360"/>
      </w:pPr>
      <w:rPr>
        <w:rFonts w:ascii="Wingdings" w:hAnsi="Wingdings" w:hint="default"/>
      </w:rPr>
    </w:lvl>
    <w:lvl w:ilvl="6">
      <w:start w:val="1"/>
      <w:numFmt w:val="bullet"/>
      <w:lvlText w:val=""/>
      <w:lvlJc w:val="left"/>
      <w:pPr>
        <w:ind w:left="4032" w:hanging="360"/>
      </w:pPr>
      <w:rPr>
        <w:rFonts w:ascii="Symbol" w:hAnsi="Symbol" w:hint="default"/>
      </w:rPr>
    </w:lvl>
    <w:lvl w:ilvl="7">
      <w:start w:val="1"/>
      <w:numFmt w:val="bullet"/>
      <w:lvlText w:val="o"/>
      <w:lvlJc w:val="left"/>
      <w:pPr>
        <w:ind w:left="4752" w:hanging="360"/>
      </w:pPr>
      <w:rPr>
        <w:rFonts w:ascii="Courier New" w:hAnsi="Courier New" w:cs="Courier New" w:hint="default"/>
      </w:rPr>
    </w:lvl>
    <w:lvl w:ilvl="8">
      <w:start w:val="1"/>
      <w:numFmt w:val="bullet"/>
      <w:lvlText w:val=""/>
      <w:lvlJc w:val="left"/>
      <w:pPr>
        <w:ind w:left="5472" w:hanging="360"/>
      </w:pPr>
      <w:rPr>
        <w:rFonts w:ascii="Wingdings" w:hAnsi="Wingdings" w:hint="default"/>
      </w:rPr>
    </w:lvl>
  </w:abstractNum>
  <w:abstractNum w:abstractNumId="90">
    <w:nsid w:val="6E586B24"/>
    <w:multiLevelType w:val="multilevel"/>
    <w:tmpl w:val="6E586B2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nsid w:val="6FE43E8F"/>
    <w:multiLevelType w:val="multilevel"/>
    <w:tmpl w:val="6FE43E8F"/>
    <w:lvl w:ilvl="0">
      <w:start w:val="1"/>
      <w:numFmt w:val="bullet"/>
      <w:lvlText w:val=""/>
      <w:lvlJc w:val="left"/>
      <w:pPr>
        <w:ind w:left="144" w:hanging="360"/>
      </w:pPr>
      <w:rPr>
        <w:rFonts w:ascii="Symbol" w:hAnsi="Symbol" w:hint="default"/>
      </w:rPr>
    </w:lvl>
    <w:lvl w:ilvl="1">
      <w:start w:val="1"/>
      <w:numFmt w:val="bullet"/>
      <w:lvlText w:val="o"/>
      <w:lvlJc w:val="left"/>
      <w:pPr>
        <w:ind w:left="864" w:hanging="360"/>
      </w:pPr>
      <w:rPr>
        <w:rFonts w:ascii="Courier New" w:hAnsi="Courier New" w:cs="Courier New" w:hint="default"/>
      </w:rPr>
    </w:lvl>
    <w:lvl w:ilvl="2">
      <w:start w:val="1"/>
      <w:numFmt w:val="bullet"/>
      <w:lvlText w:val=""/>
      <w:lvlJc w:val="left"/>
      <w:pPr>
        <w:ind w:left="1584" w:hanging="360"/>
      </w:pPr>
      <w:rPr>
        <w:rFonts w:ascii="Wingdings" w:hAnsi="Wingdings" w:hint="default"/>
      </w:rPr>
    </w:lvl>
    <w:lvl w:ilvl="3">
      <w:start w:val="1"/>
      <w:numFmt w:val="bullet"/>
      <w:lvlText w:val=""/>
      <w:lvlJc w:val="left"/>
      <w:pPr>
        <w:ind w:left="2304" w:hanging="360"/>
      </w:pPr>
      <w:rPr>
        <w:rFonts w:ascii="Symbol" w:hAnsi="Symbol" w:hint="default"/>
      </w:rPr>
    </w:lvl>
    <w:lvl w:ilvl="4">
      <w:start w:val="1"/>
      <w:numFmt w:val="bullet"/>
      <w:lvlText w:val="o"/>
      <w:lvlJc w:val="left"/>
      <w:pPr>
        <w:ind w:left="3024" w:hanging="360"/>
      </w:pPr>
      <w:rPr>
        <w:rFonts w:ascii="Courier New" w:hAnsi="Courier New" w:cs="Courier New" w:hint="default"/>
      </w:rPr>
    </w:lvl>
    <w:lvl w:ilvl="5">
      <w:start w:val="1"/>
      <w:numFmt w:val="bullet"/>
      <w:lvlText w:val=""/>
      <w:lvlJc w:val="left"/>
      <w:pPr>
        <w:ind w:left="3744" w:hanging="360"/>
      </w:pPr>
      <w:rPr>
        <w:rFonts w:ascii="Wingdings" w:hAnsi="Wingdings" w:hint="default"/>
      </w:rPr>
    </w:lvl>
    <w:lvl w:ilvl="6">
      <w:start w:val="1"/>
      <w:numFmt w:val="bullet"/>
      <w:lvlText w:val=""/>
      <w:lvlJc w:val="left"/>
      <w:pPr>
        <w:ind w:left="4464" w:hanging="360"/>
      </w:pPr>
      <w:rPr>
        <w:rFonts w:ascii="Symbol" w:hAnsi="Symbol" w:hint="default"/>
      </w:rPr>
    </w:lvl>
    <w:lvl w:ilvl="7">
      <w:start w:val="1"/>
      <w:numFmt w:val="bullet"/>
      <w:lvlText w:val="o"/>
      <w:lvlJc w:val="left"/>
      <w:pPr>
        <w:ind w:left="5184" w:hanging="360"/>
      </w:pPr>
      <w:rPr>
        <w:rFonts w:ascii="Courier New" w:hAnsi="Courier New" w:cs="Courier New" w:hint="default"/>
      </w:rPr>
    </w:lvl>
    <w:lvl w:ilvl="8">
      <w:start w:val="1"/>
      <w:numFmt w:val="bullet"/>
      <w:lvlText w:val=""/>
      <w:lvlJc w:val="left"/>
      <w:pPr>
        <w:ind w:left="5904" w:hanging="360"/>
      </w:pPr>
      <w:rPr>
        <w:rFonts w:ascii="Wingdings" w:hAnsi="Wingdings" w:hint="default"/>
      </w:rPr>
    </w:lvl>
  </w:abstractNum>
  <w:abstractNum w:abstractNumId="92">
    <w:nsid w:val="715C16B7"/>
    <w:multiLevelType w:val="multilevel"/>
    <w:tmpl w:val="715C16B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73F0129B"/>
    <w:multiLevelType w:val="multilevel"/>
    <w:tmpl w:val="73F0129B"/>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94">
    <w:nsid w:val="75FB6349"/>
    <w:multiLevelType w:val="multilevel"/>
    <w:tmpl w:val="75FB6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77804105"/>
    <w:multiLevelType w:val="multilevel"/>
    <w:tmpl w:val="77804105"/>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96">
    <w:nsid w:val="780230C4"/>
    <w:multiLevelType w:val="multilevel"/>
    <w:tmpl w:val="78023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7">
    <w:nsid w:val="787F5F8F"/>
    <w:multiLevelType w:val="multilevel"/>
    <w:tmpl w:val="787F5F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8">
    <w:nsid w:val="7AF56665"/>
    <w:multiLevelType w:val="multilevel"/>
    <w:tmpl w:val="7AF5666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9">
    <w:nsid w:val="7BBA528E"/>
    <w:multiLevelType w:val="multilevel"/>
    <w:tmpl w:val="7BBA528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nsid w:val="7C063C6E"/>
    <w:multiLevelType w:val="multilevel"/>
    <w:tmpl w:val="7C063C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1">
    <w:nsid w:val="7D527829"/>
    <w:multiLevelType w:val="multilevel"/>
    <w:tmpl w:val="7D527829"/>
    <w:lvl w:ilvl="0">
      <w:start w:val="1"/>
      <w:numFmt w:val="bullet"/>
      <w:lvlText w:val=""/>
      <w:lvlJc w:val="left"/>
      <w:pPr>
        <w:ind w:left="-144" w:hanging="360"/>
      </w:pPr>
      <w:rPr>
        <w:rFonts w:ascii="Symbol" w:hAnsi="Symbol" w:hint="default"/>
      </w:rPr>
    </w:lvl>
    <w:lvl w:ilvl="1">
      <w:start w:val="1"/>
      <w:numFmt w:val="bullet"/>
      <w:lvlText w:val="o"/>
      <w:lvlJc w:val="left"/>
      <w:pPr>
        <w:ind w:left="576" w:hanging="360"/>
      </w:pPr>
      <w:rPr>
        <w:rFonts w:ascii="Courier New" w:hAnsi="Courier New" w:cs="Courier New" w:hint="default"/>
      </w:rPr>
    </w:lvl>
    <w:lvl w:ilvl="2">
      <w:start w:val="1"/>
      <w:numFmt w:val="bullet"/>
      <w:lvlText w:val=""/>
      <w:lvlJc w:val="left"/>
      <w:pPr>
        <w:ind w:left="1296" w:hanging="360"/>
      </w:pPr>
      <w:rPr>
        <w:rFonts w:ascii="Wingdings" w:hAnsi="Wingdings" w:hint="default"/>
      </w:rPr>
    </w:lvl>
    <w:lvl w:ilvl="3">
      <w:start w:val="1"/>
      <w:numFmt w:val="bullet"/>
      <w:lvlText w:val=""/>
      <w:lvlJc w:val="left"/>
      <w:pPr>
        <w:ind w:left="2016" w:hanging="360"/>
      </w:pPr>
      <w:rPr>
        <w:rFonts w:ascii="Symbol" w:hAnsi="Symbol" w:hint="default"/>
      </w:rPr>
    </w:lvl>
    <w:lvl w:ilvl="4">
      <w:start w:val="1"/>
      <w:numFmt w:val="bullet"/>
      <w:lvlText w:val="o"/>
      <w:lvlJc w:val="left"/>
      <w:pPr>
        <w:ind w:left="2736" w:hanging="360"/>
      </w:pPr>
      <w:rPr>
        <w:rFonts w:ascii="Courier New" w:hAnsi="Courier New" w:cs="Courier New" w:hint="default"/>
      </w:rPr>
    </w:lvl>
    <w:lvl w:ilvl="5">
      <w:start w:val="1"/>
      <w:numFmt w:val="bullet"/>
      <w:lvlText w:val=""/>
      <w:lvlJc w:val="left"/>
      <w:pPr>
        <w:ind w:left="3456" w:hanging="360"/>
      </w:pPr>
      <w:rPr>
        <w:rFonts w:ascii="Wingdings" w:hAnsi="Wingdings" w:hint="default"/>
      </w:rPr>
    </w:lvl>
    <w:lvl w:ilvl="6">
      <w:start w:val="1"/>
      <w:numFmt w:val="bullet"/>
      <w:lvlText w:val=""/>
      <w:lvlJc w:val="left"/>
      <w:pPr>
        <w:ind w:left="4176" w:hanging="360"/>
      </w:pPr>
      <w:rPr>
        <w:rFonts w:ascii="Symbol" w:hAnsi="Symbol" w:hint="default"/>
      </w:rPr>
    </w:lvl>
    <w:lvl w:ilvl="7">
      <w:start w:val="1"/>
      <w:numFmt w:val="bullet"/>
      <w:lvlText w:val="o"/>
      <w:lvlJc w:val="left"/>
      <w:pPr>
        <w:ind w:left="4896" w:hanging="360"/>
      </w:pPr>
      <w:rPr>
        <w:rFonts w:ascii="Courier New" w:hAnsi="Courier New" w:cs="Courier New" w:hint="default"/>
      </w:rPr>
    </w:lvl>
    <w:lvl w:ilvl="8">
      <w:start w:val="1"/>
      <w:numFmt w:val="bullet"/>
      <w:lvlText w:val=""/>
      <w:lvlJc w:val="left"/>
      <w:pPr>
        <w:ind w:left="5616" w:hanging="360"/>
      </w:pPr>
      <w:rPr>
        <w:rFonts w:ascii="Wingdings" w:hAnsi="Wingdings" w:hint="default"/>
      </w:rPr>
    </w:lvl>
  </w:abstractNum>
  <w:abstractNum w:abstractNumId="102">
    <w:nsid w:val="7E9569D6"/>
    <w:multiLevelType w:val="multilevel"/>
    <w:tmpl w:val="7E9569D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F6818CA"/>
    <w:multiLevelType w:val="multilevel"/>
    <w:tmpl w:val="7F6818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1"/>
  </w:num>
  <w:num w:numId="2">
    <w:abstractNumId w:val="19"/>
  </w:num>
  <w:num w:numId="3">
    <w:abstractNumId w:val="49"/>
  </w:num>
  <w:num w:numId="4">
    <w:abstractNumId w:val="61"/>
  </w:num>
  <w:num w:numId="5">
    <w:abstractNumId w:val="62"/>
  </w:num>
  <w:num w:numId="6">
    <w:abstractNumId w:val="84"/>
  </w:num>
  <w:num w:numId="7">
    <w:abstractNumId w:val="72"/>
  </w:num>
  <w:num w:numId="8">
    <w:abstractNumId w:val="81"/>
  </w:num>
  <w:num w:numId="9">
    <w:abstractNumId w:val="38"/>
  </w:num>
  <w:num w:numId="10">
    <w:abstractNumId w:val="44"/>
  </w:num>
  <w:num w:numId="11">
    <w:abstractNumId w:val="68"/>
  </w:num>
  <w:num w:numId="12">
    <w:abstractNumId w:val="46"/>
  </w:num>
  <w:num w:numId="13">
    <w:abstractNumId w:val="29"/>
  </w:num>
  <w:num w:numId="14">
    <w:abstractNumId w:val="0"/>
  </w:num>
  <w:num w:numId="15">
    <w:abstractNumId w:val="52"/>
  </w:num>
  <w:num w:numId="16">
    <w:abstractNumId w:val="1"/>
  </w:num>
  <w:num w:numId="17">
    <w:abstractNumId w:val="39"/>
  </w:num>
  <w:num w:numId="18">
    <w:abstractNumId w:val="92"/>
  </w:num>
  <w:num w:numId="19">
    <w:abstractNumId w:val="24"/>
  </w:num>
  <w:num w:numId="20">
    <w:abstractNumId w:val="2"/>
  </w:num>
  <w:num w:numId="21">
    <w:abstractNumId w:val="25"/>
  </w:num>
  <w:num w:numId="22">
    <w:abstractNumId w:val="95"/>
  </w:num>
  <w:num w:numId="23">
    <w:abstractNumId w:val="48"/>
  </w:num>
  <w:num w:numId="24">
    <w:abstractNumId w:val="6"/>
  </w:num>
  <w:num w:numId="25">
    <w:abstractNumId w:val="54"/>
  </w:num>
  <w:num w:numId="26">
    <w:abstractNumId w:val="71"/>
  </w:num>
  <w:num w:numId="27">
    <w:abstractNumId w:val="73"/>
  </w:num>
  <w:num w:numId="28">
    <w:abstractNumId w:val="43"/>
  </w:num>
  <w:num w:numId="29">
    <w:abstractNumId w:val="93"/>
  </w:num>
  <w:num w:numId="30">
    <w:abstractNumId w:val="65"/>
  </w:num>
  <w:num w:numId="31">
    <w:abstractNumId w:val="50"/>
  </w:num>
  <w:num w:numId="32">
    <w:abstractNumId w:val="103"/>
  </w:num>
  <w:num w:numId="33">
    <w:abstractNumId w:val="55"/>
  </w:num>
  <w:num w:numId="34">
    <w:abstractNumId w:val="77"/>
  </w:num>
  <w:num w:numId="35">
    <w:abstractNumId w:val="20"/>
  </w:num>
  <w:num w:numId="36">
    <w:abstractNumId w:val="69"/>
  </w:num>
  <w:num w:numId="37">
    <w:abstractNumId w:val="87"/>
  </w:num>
  <w:num w:numId="38">
    <w:abstractNumId w:val="58"/>
  </w:num>
  <w:num w:numId="39">
    <w:abstractNumId w:val="21"/>
  </w:num>
  <w:num w:numId="40">
    <w:abstractNumId w:val="41"/>
  </w:num>
  <w:num w:numId="41">
    <w:abstractNumId w:val="97"/>
  </w:num>
  <w:num w:numId="42">
    <w:abstractNumId w:val="27"/>
  </w:num>
  <w:num w:numId="43">
    <w:abstractNumId w:val="53"/>
  </w:num>
  <w:num w:numId="44">
    <w:abstractNumId w:val="37"/>
  </w:num>
  <w:num w:numId="45">
    <w:abstractNumId w:val="51"/>
  </w:num>
  <w:num w:numId="46">
    <w:abstractNumId w:val="70"/>
  </w:num>
  <w:num w:numId="47">
    <w:abstractNumId w:val="9"/>
  </w:num>
  <w:num w:numId="48">
    <w:abstractNumId w:val="102"/>
  </w:num>
  <w:num w:numId="49">
    <w:abstractNumId w:val="32"/>
  </w:num>
  <w:num w:numId="50">
    <w:abstractNumId w:val="30"/>
  </w:num>
  <w:num w:numId="51">
    <w:abstractNumId w:val="12"/>
  </w:num>
  <w:num w:numId="52">
    <w:abstractNumId w:val="101"/>
  </w:num>
  <w:num w:numId="53">
    <w:abstractNumId w:val="89"/>
  </w:num>
  <w:num w:numId="54">
    <w:abstractNumId w:val="35"/>
  </w:num>
  <w:num w:numId="55">
    <w:abstractNumId w:val="88"/>
  </w:num>
  <w:num w:numId="56">
    <w:abstractNumId w:val="64"/>
  </w:num>
  <w:num w:numId="57">
    <w:abstractNumId w:val="57"/>
  </w:num>
  <w:num w:numId="58">
    <w:abstractNumId w:val="90"/>
  </w:num>
  <w:num w:numId="59">
    <w:abstractNumId w:val="63"/>
  </w:num>
  <w:num w:numId="60">
    <w:abstractNumId w:val="56"/>
  </w:num>
  <w:num w:numId="61">
    <w:abstractNumId w:val="8"/>
  </w:num>
  <w:num w:numId="62">
    <w:abstractNumId w:val="85"/>
  </w:num>
  <w:num w:numId="63">
    <w:abstractNumId w:val="79"/>
  </w:num>
  <w:num w:numId="64">
    <w:abstractNumId w:val="36"/>
  </w:num>
  <w:num w:numId="65">
    <w:abstractNumId w:val="7"/>
  </w:num>
  <w:num w:numId="66">
    <w:abstractNumId w:val="98"/>
  </w:num>
  <w:num w:numId="67">
    <w:abstractNumId w:val="99"/>
  </w:num>
  <w:num w:numId="68">
    <w:abstractNumId w:val="83"/>
  </w:num>
  <w:num w:numId="69">
    <w:abstractNumId w:val="94"/>
  </w:num>
  <w:num w:numId="70">
    <w:abstractNumId w:val="31"/>
  </w:num>
  <w:num w:numId="71">
    <w:abstractNumId w:val="10"/>
  </w:num>
  <w:num w:numId="72">
    <w:abstractNumId w:val="40"/>
  </w:num>
  <w:num w:numId="73">
    <w:abstractNumId w:val="28"/>
  </w:num>
  <w:num w:numId="74">
    <w:abstractNumId w:val="66"/>
  </w:num>
  <w:num w:numId="75">
    <w:abstractNumId w:val="76"/>
  </w:num>
  <w:num w:numId="76">
    <w:abstractNumId w:val="82"/>
  </w:num>
  <w:num w:numId="77">
    <w:abstractNumId w:val="74"/>
  </w:num>
  <w:num w:numId="78">
    <w:abstractNumId w:val="23"/>
  </w:num>
  <w:num w:numId="79">
    <w:abstractNumId w:val="47"/>
  </w:num>
  <w:num w:numId="80">
    <w:abstractNumId w:val="34"/>
  </w:num>
  <w:num w:numId="81">
    <w:abstractNumId w:val="86"/>
  </w:num>
  <w:num w:numId="82">
    <w:abstractNumId w:val="14"/>
  </w:num>
  <w:num w:numId="83">
    <w:abstractNumId w:val="75"/>
  </w:num>
  <w:num w:numId="84">
    <w:abstractNumId w:val="4"/>
  </w:num>
  <w:num w:numId="85">
    <w:abstractNumId w:val="15"/>
  </w:num>
  <w:num w:numId="86">
    <w:abstractNumId w:val="26"/>
  </w:num>
  <w:num w:numId="87">
    <w:abstractNumId w:val="33"/>
  </w:num>
  <w:num w:numId="88">
    <w:abstractNumId w:val="96"/>
  </w:num>
  <w:num w:numId="89">
    <w:abstractNumId w:val="45"/>
  </w:num>
  <w:num w:numId="90">
    <w:abstractNumId w:val="59"/>
  </w:num>
  <w:num w:numId="91">
    <w:abstractNumId w:val="80"/>
  </w:num>
  <w:num w:numId="92">
    <w:abstractNumId w:val="91"/>
  </w:num>
  <w:num w:numId="93">
    <w:abstractNumId w:val="18"/>
  </w:num>
  <w:num w:numId="94">
    <w:abstractNumId w:val="13"/>
  </w:num>
  <w:num w:numId="95">
    <w:abstractNumId w:val="100"/>
  </w:num>
  <w:num w:numId="96">
    <w:abstractNumId w:val="60"/>
  </w:num>
  <w:num w:numId="97">
    <w:abstractNumId w:val="5"/>
  </w:num>
  <w:num w:numId="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abstractNumId w:val="78"/>
  </w:num>
  <w:num w:numId="100">
    <w:abstractNumId w:val="42"/>
  </w:num>
  <w:num w:numId="10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3">
    <w:abstractNumId w:val="3"/>
  </w:num>
  <w:num w:numId="104">
    <w:abstractNumId w:val="6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F8"/>
    <w:rsid w:val="000020A6"/>
    <w:rsid w:val="00002AE2"/>
    <w:rsid w:val="00003BDC"/>
    <w:rsid w:val="000043AE"/>
    <w:rsid w:val="000077D9"/>
    <w:rsid w:val="00010BB7"/>
    <w:rsid w:val="000145DD"/>
    <w:rsid w:val="00034A7E"/>
    <w:rsid w:val="0004009F"/>
    <w:rsid w:val="00041119"/>
    <w:rsid w:val="0005197B"/>
    <w:rsid w:val="00053E9C"/>
    <w:rsid w:val="0005493A"/>
    <w:rsid w:val="00060B65"/>
    <w:rsid w:val="000631AD"/>
    <w:rsid w:val="00066D07"/>
    <w:rsid w:val="00066F3D"/>
    <w:rsid w:val="000670EA"/>
    <w:rsid w:val="0006791D"/>
    <w:rsid w:val="0007083E"/>
    <w:rsid w:val="0007247A"/>
    <w:rsid w:val="0007498C"/>
    <w:rsid w:val="000920BF"/>
    <w:rsid w:val="000A21CD"/>
    <w:rsid w:val="000B7830"/>
    <w:rsid w:val="000B788F"/>
    <w:rsid w:val="000C074C"/>
    <w:rsid w:val="000C1D22"/>
    <w:rsid w:val="000C605D"/>
    <w:rsid w:val="000D1354"/>
    <w:rsid w:val="000D63C1"/>
    <w:rsid w:val="000F26E3"/>
    <w:rsid w:val="000F4A9C"/>
    <w:rsid w:val="001002C0"/>
    <w:rsid w:val="001021BB"/>
    <w:rsid w:val="00104FEF"/>
    <w:rsid w:val="00106E09"/>
    <w:rsid w:val="001216DA"/>
    <w:rsid w:val="001258AB"/>
    <w:rsid w:val="00126109"/>
    <w:rsid w:val="001370A2"/>
    <w:rsid w:val="00150E7F"/>
    <w:rsid w:val="001516CE"/>
    <w:rsid w:val="0015707C"/>
    <w:rsid w:val="001627E9"/>
    <w:rsid w:val="00180C94"/>
    <w:rsid w:val="001823C5"/>
    <w:rsid w:val="0019799D"/>
    <w:rsid w:val="001A1ACA"/>
    <w:rsid w:val="001B17B2"/>
    <w:rsid w:val="001B58C7"/>
    <w:rsid w:val="001C0D38"/>
    <w:rsid w:val="001C4324"/>
    <w:rsid w:val="001D4503"/>
    <w:rsid w:val="001D5FD4"/>
    <w:rsid w:val="001E5270"/>
    <w:rsid w:val="001E6A10"/>
    <w:rsid w:val="001E7A3B"/>
    <w:rsid w:val="001E7E2B"/>
    <w:rsid w:val="001F39BD"/>
    <w:rsid w:val="001F70D4"/>
    <w:rsid w:val="00202A85"/>
    <w:rsid w:val="00203549"/>
    <w:rsid w:val="00224BD9"/>
    <w:rsid w:val="00236734"/>
    <w:rsid w:val="00244303"/>
    <w:rsid w:val="00245834"/>
    <w:rsid w:val="002518ED"/>
    <w:rsid w:val="00251DCB"/>
    <w:rsid w:val="00262B44"/>
    <w:rsid w:val="00263A57"/>
    <w:rsid w:val="00264216"/>
    <w:rsid w:val="0026609E"/>
    <w:rsid w:val="00272393"/>
    <w:rsid w:val="002731F3"/>
    <w:rsid w:val="00287892"/>
    <w:rsid w:val="00291B3A"/>
    <w:rsid w:val="002A0F9E"/>
    <w:rsid w:val="002A3633"/>
    <w:rsid w:val="002B099F"/>
    <w:rsid w:val="002B1530"/>
    <w:rsid w:val="002B4137"/>
    <w:rsid w:val="002B5129"/>
    <w:rsid w:val="002B632E"/>
    <w:rsid w:val="002C344D"/>
    <w:rsid w:val="002D46F6"/>
    <w:rsid w:val="002D6C7B"/>
    <w:rsid w:val="002E3E30"/>
    <w:rsid w:val="002E4936"/>
    <w:rsid w:val="002E5BD0"/>
    <w:rsid w:val="00306D61"/>
    <w:rsid w:val="00310B7B"/>
    <w:rsid w:val="003162FD"/>
    <w:rsid w:val="00322850"/>
    <w:rsid w:val="0032641B"/>
    <w:rsid w:val="00330138"/>
    <w:rsid w:val="003323B0"/>
    <w:rsid w:val="00332B41"/>
    <w:rsid w:val="003517E4"/>
    <w:rsid w:val="0037550C"/>
    <w:rsid w:val="00392D74"/>
    <w:rsid w:val="00396238"/>
    <w:rsid w:val="00396B0F"/>
    <w:rsid w:val="003A3EBC"/>
    <w:rsid w:val="003A56FE"/>
    <w:rsid w:val="003B71C6"/>
    <w:rsid w:val="003C74A7"/>
    <w:rsid w:val="003E3348"/>
    <w:rsid w:val="003E4DC6"/>
    <w:rsid w:val="003F10C3"/>
    <w:rsid w:val="003F2141"/>
    <w:rsid w:val="004029F5"/>
    <w:rsid w:val="004037D9"/>
    <w:rsid w:val="004166D0"/>
    <w:rsid w:val="004178F8"/>
    <w:rsid w:val="00425BE4"/>
    <w:rsid w:val="00442215"/>
    <w:rsid w:val="004423E5"/>
    <w:rsid w:val="00450219"/>
    <w:rsid w:val="0045566E"/>
    <w:rsid w:val="00457F71"/>
    <w:rsid w:val="00461B5C"/>
    <w:rsid w:val="00463244"/>
    <w:rsid w:val="004738E7"/>
    <w:rsid w:val="004900F6"/>
    <w:rsid w:val="00495726"/>
    <w:rsid w:val="0049664C"/>
    <w:rsid w:val="004A14F7"/>
    <w:rsid w:val="004B1164"/>
    <w:rsid w:val="004B522F"/>
    <w:rsid w:val="004B651B"/>
    <w:rsid w:val="004C35DC"/>
    <w:rsid w:val="004C567C"/>
    <w:rsid w:val="004C5E31"/>
    <w:rsid w:val="004D1265"/>
    <w:rsid w:val="004E2C8A"/>
    <w:rsid w:val="004E6BB3"/>
    <w:rsid w:val="004F5310"/>
    <w:rsid w:val="004F6407"/>
    <w:rsid w:val="00500410"/>
    <w:rsid w:val="005071FB"/>
    <w:rsid w:val="0050750A"/>
    <w:rsid w:val="00515C53"/>
    <w:rsid w:val="005175E0"/>
    <w:rsid w:val="005220C8"/>
    <w:rsid w:val="00525812"/>
    <w:rsid w:val="00530014"/>
    <w:rsid w:val="0053307F"/>
    <w:rsid w:val="0053401B"/>
    <w:rsid w:val="005359C2"/>
    <w:rsid w:val="00541CA5"/>
    <w:rsid w:val="00550A0A"/>
    <w:rsid w:val="00564CE1"/>
    <w:rsid w:val="0057530C"/>
    <w:rsid w:val="00575CA0"/>
    <w:rsid w:val="00577C66"/>
    <w:rsid w:val="0058126B"/>
    <w:rsid w:val="00590557"/>
    <w:rsid w:val="00593BEC"/>
    <w:rsid w:val="00595521"/>
    <w:rsid w:val="00595990"/>
    <w:rsid w:val="005B0932"/>
    <w:rsid w:val="005B281F"/>
    <w:rsid w:val="005B6CAD"/>
    <w:rsid w:val="005C01B9"/>
    <w:rsid w:val="005C05C3"/>
    <w:rsid w:val="005C4B64"/>
    <w:rsid w:val="005D0E08"/>
    <w:rsid w:val="005E39DE"/>
    <w:rsid w:val="005E3A7A"/>
    <w:rsid w:val="005E3FCA"/>
    <w:rsid w:val="005E752E"/>
    <w:rsid w:val="005F1E8C"/>
    <w:rsid w:val="005F3701"/>
    <w:rsid w:val="005F4BCA"/>
    <w:rsid w:val="0060502C"/>
    <w:rsid w:val="00605E41"/>
    <w:rsid w:val="00607E20"/>
    <w:rsid w:val="006136CB"/>
    <w:rsid w:val="00614BE9"/>
    <w:rsid w:val="006251D1"/>
    <w:rsid w:val="006257C8"/>
    <w:rsid w:val="0063443B"/>
    <w:rsid w:val="006349C2"/>
    <w:rsid w:val="006362D5"/>
    <w:rsid w:val="00643884"/>
    <w:rsid w:val="00650FEE"/>
    <w:rsid w:val="00656551"/>
    <w:rsid w:val="00665CC3"/>
    <w:rsid w:val="00680224"/>
    <w:rsid w:val="006805E2"/>
    <w:rsid w:val="006936F0"/>
    <w:rsid w:val="006950E4"/>
    <w:rsid w:val="006979CA"/>
    <w:rsid w:val="006A0DF9"/>
    <w:rsid w:val="006A185B"/>
    <w:rsid w:val="006A7344"/>
    <w:rsid w:val="006B0829"/>
    <w:rsid w:val="006C04C0"/>
    <w:rsid w:val="006C27C3"/>
    <w:rsid w:val="006C3F79"/>
    <w:rsid w:val="006C7BF9"/>
    <w:rsid w:val="006E0CC2"/>
    <w:rsid w:val="006E1411"/>
    <w:rsid w:val="006E33CE"/>
    <w:rsid w:val="006E4DE0"/>
    <w:rsid w:val="006E5E07"/>
    <w:rsid w:val="006E6A29"/>
    <w:rsid w:val="006F109A"/>
    <w:rsid w:val="006F1995"/>
    <w:rsid w:val="006F19C0"/>
    <w:rsid w:val="006F2B96"/>
    <w:rsid w:val="006F7C9C"/>
    <w:rsid w:val="00700CD0"/>
    <w:rsid w:val="007024D4"/>
    <w:rsid w:val="00705F7C"/>
    <w:rsid w:val="00713F61"/>
    <w:rsid w:val="00734D32"/>
    <w:rsid w:val="00734F24"/>
    <w:rsid w:val="00735D25"/>
    <w:rsid w:val="007369D5"/>
    <w:rsid w:val="00742D51"/>
    <w:rsid w:val="00745AF1"/>
    <w:rsid w:val="007604E3"/>
    <w:rsid w:val="007624EC"/>
    <w:rsid w:val="00765531"/>
    <w:rsid w:val="00775239"/>
    <w:rsid w:val="00790A92"/>
    <w:rsid w:val="0079308D"/>
    <w:rsid w:val="007A2AF8"/>
    <w:rsid w:val="007A3DB3"/>
    <w:rsid w:val="007A61D9"/>
    <w:rsid w:val="007A63D5"/>
    <w:rsid w:val="007B1428"/>
    <w:rsid w:val="007B3B1B"/>
    <w:rsid w:val="007C7F3C"/>
    <w:rsid w:val="007D0DAA"/>
    <w:rsid w:val="007D281A"/>
    <w:rsid w:val="007D2A67"/>
    <w:rsid w:val="007D7681"/>
    <w:rsid w:val="007E22B4"/>
    <w:rsid w:val="007E3C5A"/>
    <w:rsid w:val="007F0883"/>
    <w:rsid w:val="007F2BE1"/>
    <w:rsid w:val="007F4772"/>
    <w:rsid w:val="00801917"/>
    <w:rsid w:val="00803219"/>
    <w:rsid w:val="00803F7C"/>
    <w:rsid w:val="008075A2"/>
    <w:rsid w:val="0080791A"/>
    <w:rsid w:val="00812B03"/>
    <w:rsid w:val="008147A9"/>
    <w:rsid w:val="008179AC"/>
    <w:rsid w:val="00833732"/>
    <w:rsid w:val="00834E64"/>
    <w:rsid w:val="00841421"/>
    <w:rsid w:val="008522BC"/>
    <w:rsid w:val="0085387B"/>
    <w:rsid w:val="008543EC"/>
    <w:rsid w:val="00856A04"/>
    <w:rsid w:val="0086668A"/>
    <w:rsid w:val="00866A7E"/>
    <w:rsid w:val="00874874"/>
    <w:rsid w:val="00876E23"/>
    <w:rsid w:val="008927F1"/>
    <w:rsid w:val="008A0E2C"/>
    <w:rsid w:val="008A2F26"/>
    <w:rsid w:val="008A3054"/>
    <w:rsid w:val="008A5B87"/>
    <w:rsid w:val="008A7776"/>
    <w:rsid w:val="008C5FF1"/>
    <w:rsid w:val="008C6477"/>
    <w:rsid w:val="008D0FE2"/>
    <w:rsid w:val="008D23E6"/>
    <w:rsid w:val="008E0B03"/>
    <w:rsid w:val="008E38D3"/>
    <w:rsid w:val="008F1C3A"/>
    <w:rsid w:val="008F4BDE"/>
    <w:rsid w:val="008F51DD"/>
    <w:rsid w:val="008F7355"/>
    <w:rsid w:val="009065FD"/>
    <w:rsid w:val="009120F9"/>
    <w:rsid w:val="00914D31"/>
    <w:rsid w:val="00922612"/>
    <w:rsid w:val="00925B52"/>
    <w:rsid w:val="00926E34"/>
    <w:rsid w:val="00944561"/>
    <w:rsid w:val="00946A2D"/>
    <w:rsid w:val="00952DD5"/>
    <w:rsid w:val="00954457"/>
    <w:rsid w:val="009653D0"/>
    <w:rsid w:val="009714F2"/>
    <w:rsid w:val="00972321"/>
    <w:rsid w:val="00973BED"/>
    <w:rsid w:val="009824A6"/>
    <w:rsid w:val="0099290C"/>
    <w:rsid w:val="00992C74"/>
    <w:rsid w:val="009952CE"/>
    <w:rsid w:val="009A56AD"/>
    <w:rsid w:val="009B5684"/>
    <w:rsid w:val="009C05A6"/>
    <w:rsid w:val="009C0B89"/>
    <w:rsid w:val="009C340E"/>
    <w:rsid w:val="009C348A"/>
    <w:rsid w:val="009C5A8A"/>
    <w:rsid w:val="009C6B92"/>
    <w:rsid w:val="009D03A6"/>
    <w:rsid w:val="009D5EE3"/>
    <w:rsid w:val="009D5FBF"/>
    <w:rsid w:val="009E15DD"/>
    <w:rsid w:val="009E64C8"/>
    <w:rsid w:val="009F0B70"/>
    <w:rsid w:val="009F37F7"/>
    <w:rsid w:val="009F6676"/>
    <w:rsid w:val="009F7714"/>
    <w:rsid w:val="009F7C85"/>
    <w:rsid w:val="00A027DB"/>
    <w:rsid w:val="00A049C2"/>
    <w:rsid w:val="00A13183"/>
    <w:rsid w:val="00A14777"/>
    <w:rsid w:val="00A352E8"/>
    <w:rsid w:val="00A42EE9"/>
    <w:rsid w:val="00A52BBE"/>
    <w:rsid w:val="00A55D59"/>
    <w:rsid w:val="00A61A57"/>
    <w:rsid w:val="00A62026"/>
    <w:rsid w:val="00A70C68"/>
    <w:rsid w:val="00A735C5"/>
    <w:rsid w:val="00A7481B"/>
    <w:rsid w:val="00A75BB6"/>
    <w:rsid w:val="00A77F53"/>
    <w:rsid w:val="00A87440"/>
    <w:rsid w:val="00A910A5"/>
    <w:rsid w:val="00AC0195"/>
    <w:rsid w:val="00AC249F"/>
    <w:rsid w:val="00AD3E05"/>
    <w:rsid w:val="00AE0F35"/>
    <w:rsid w:val="00AE6725"/>
    <w:rsid w:val="00AF48EC"/>
    <w:rsid w:val="00AF6ADE"/>
    <w:rsid w:val="00AF6C58"/>
    <w:rsid w:val="00B00831"/>
    <w:rsid w:val="00B1088C"/>
    <w:rsid w:val="00B25B58"/>
    <w:rsid w:val="00B26153"/>
    <w:rsid w:val="00B26FE0"/>
    <w:rsid w:val="00B27DF0"/>
    <w:rsid w:val="00B3609F"/>
    <w:rsid w:val="00B36837"/>
    <w:rsid w:val="00B42758"/>
    <w:rsid w:val="00B606E3"/>
    <w:rsid w:val="00B626B6"/>
    <w:rsid w:val="00B70F76"/>
    <w:rsid w:val="00B74C48"/>
    <w:rsid w:val="00B75BDB"/>
    <w:rsid w:val="00B84E9D"/>
    <w:rsid w:val="00B85D44"/>
    <w:rsid w:val="00B96613"/>
    <w:rsid w:val="00BA23ED"/>
    <w:rsid w:val="00BA2583"/>
    <w:rsid w:val="00BA4C38"/>
    <w:rsid w:val="00BA5135"/>
    <w:rsid w:val="00BB382A"/>
    <w:rsid w:val="00BC06C9"/>
    <w:rsid w:val="00BD745E"/>
    <w:rsid w:val="00BD74F2"/>
    <w:rsid w:val="00BE12F9"/>
    <w:rsid w:val="00BE4FE1"/>
    <w:rsid w:val="00BE6B8A"/>
    <w:rsid w:val="00C0293E"/>
    <w:rsid w:val="00C06111"/>
    <w:rsid w:val="00C063A0"/>
    <w:rsid w:val="00C07264"/>
    <w:rsid w:val="00C07F02"/>
    <w:rsid w:val="00C23D2A"/>
    <w:rsid w:val="00C266FA"/>
    <w:rsid w:val="00C36EDF"/>
    <w:rsid w:val="00C36F54"/>
    <w:rsid w:val="00C427A6"/>
    <w:rsid w:val="00C478EE"/>
    <w:rsid w:val="00C57DDE"/>
    <w:rsid w:val="00C73BAB"/>
    <w:rsid w:val="00C73CEE"/>
    <w:rsid w:val="00C76ED2"/>
    <w:rsid w:val="00C95E6C"/>
    <w:rsid w:val="00CA4292"/>
    <w:rsid w:val="00CB4D0E"/>
    <w:rsid w:val="00CB4DA2"/>
    <w:rsid w:val="00CD059D"/>
    <w:rsid w:val="00CD2FE2"/>
    <w:rsid w:val="00CD4B37"/>
    <w:rsid w:val="00CE2D10"/>
    <w:rsid w:val="00CE3953"/>
    <w:rsid w:val="00CE479D"/>
    <w:rsid w:val="00CF6087"/>
    <w:rsid w:val="00D04C0B"/>
    <w:rsid w:val="00D0532E"/>
    <w:rsid w:val="00D146B1"/>
    <w:rsid w:val="00D171EA"/>
    <w:rsid w:val="00D22975"/>
    <w:rsid w:val="00D33CB1"/>
    <w:rsid w:val="00D416CA"/>
    <w:rsid w:val="00D41D86"/>
    <w:rsid w:val="00D42684"/>
    <w:rsid w:val="00D4398D"/>
    <w:rsid w:val="00D51D28"/>
    <w:rsid w:val="00D5444D"/>
    <w:rsid w:val="00D54867"/>
    <w:rsid w:val="00D563D9"/>
    <w:rsid w:val="00D569F8"/>
    <w:rsid w:val="00D60D25"/>
    <w:rsid w:val="00D70FAB"/>
    <w:rsid w:val="00D725B1"/>
    <w:rsid w:val="00D8053B"/>
    <w:rsid w:val="00D815F2"/>
    <w:rsid w:val="00D82E1A"/>
    <w:rsid w:val="00D83F4E"/>
    <w:rsid w:val="00D86BDD"/>
    <w:rsid w:val="00D90490"/>
    <w:rsid w:val="00D927CB"/>
    <w:rsid w:val="00D93B14"/>
    <w:rsid w:val="00D96176"/>
    <w:rsid w:val="00DA33EB"/>
    <w:rsid w:val="00DA738C"/>
    <w:rsid w:val="00DB47F9"/>
    <w:rsid w:val="00DB58F3"/>
    <w:rsid w:val="00DC52E7"/>
    <w:rsid w:val="00DE5655"/>
    <w:rsid w:val="00DF1645"/>
    <w:rsid w:val="00DF16B1"/>
    <w:rsid w:val="00E009BF"/>
    <w:rsid w:val="00E02B0D"/>
    <w:rsid w:val="00E10C41"/>
    <w:rsid w:val="00E12F06"/>
    <w:rsid w:val="00E13DA1"/>
    <w:rsid w:val="00E157AF"/>
    <w:rsid w:val="00E23D80"/>
    <w:rsid w:val="00E35353"/>
    <w:rsid w:val="00E4153B"/>
    <w:rsid w:val="00E6427D"/>
    <w:rsid w:val="00E65DD0"/>
    <w:rsid w:val="00E66A50"/>
    <w:rsid w:val="00E70B08"/>
    <w:rsid w:val="00E71EAB"/>
    <w:rsid w:val="00E72734"/>
    <w:rsid w:val="00E738E8"/>
    <w:rsid w:val="00E76BF2"/>
    <w:rsid w:val="00E82E27"/>
    <w:rsid w:val="00E94678"/>
    <w:rsid w:val="00EA2C8C"/>
    <w:rsid w:val="00EB0C0A"/>
    <w:rsid w:val="00EB3890"/>
    <w:rsid w:val="00EB6212"/>
    <w:rsid w:val="00EC1581"/>
    <w:rsid w:val="00EE539F"/>
    <w:rsid w:val="00EE5E9A"/>
    <w:rsid w:val="00EE6D86"/>
    <w:rsid w:val="00EF1E9C"/>
    <w:rsid w:val="00EF3109"/>
    <w:rsid w:val="00EF7875"/>
    <w:rsid w:val="00F0197F"/>
    <w:rsid w:val="00F01A8D"/>
    <w:rsid w:val="00F05EF5"/>
    <w:rsid w:val="00F10C94"/>
    <w:rsid w:val="00F12C8D"/>
    <w:rsid w:val="00F24531"/>
    <w:rsid w:val="00F271A5"/>
    <w:rsid w:val="00F30137"/>
    <w:rsid w:val="00F36057"/>
    <w:rsid w:val="00F36A50"/>
    <w:rsid w:val="00F36DD4"/>
    <w:rsid w:val="00F41A7B"/>
    <w:rsid w:val="00F4370F"/>
    <w:rsid w:val="00F5027E"/>
    <w:rsid w:val="00F5271B"/>
    <w:rsid w:val="00F62178"/>
    <w:rsid w:val="00F62AD6"/>
    <w:rsid w:val="00F635EC"/>
    <w:rsid w:val="00F73533"/>
    <w:rsid w:val="00F73609"/>
    <w:rsid w:val="00F774CB"/>
    <w:rsid w:val="00FB2D72"/>
    <w:rsid w:val="00FC65FB"/>
    <w:rsid w:val="00FD1A2E"/>
    <w:rsid w:val="04254DCF"/>
    <w:rsid w:val="064236A6"/>
    <w:rsid w:val="07FF38D2"/>
    <w:rsid w:val="0CAA54AD"/>
    <w:rsid w:val="0EF9765C"/>
    <w:rsid w:val="19D44944"/>
    <w:rsid w:val="1F3E2506"/>
    <w:rsid w:val="1F5E5E86"/>
    <w:rsid w:val="2BF35180"/>
    <w:rsid w:val="2C386E53"/>
    <w:rsid w:val="2E5E6476"/>
    <w:rsid w:val="346322D5"/>
    <w:rsid w:val="34A746E2"/>
    <w:rsid w:val="36273E29"/>
    <w:rsid w:val="36321AB2"/>
    <w:rsid w:val="36EA38AE"/>
    <w:rsid w:val="36F40B90"/>
    <w:rsid w:val="375A0DA4"/>
    <w:rsid w:val="39097C99"/>
    <w:rsid w:val="3A563860"/>
    <w:rsid w:val="3D825A15"/>
    <w:rsid w:val="424711A0"/>
    <w:rsid w:val="456D5BF8"/>
    <w:rsid w:val="46C51E01"/>
    <w:rsid w:val="477160A8"/>
    <w:rsid w:val="47997933"/>
    <w:rsid w:val="49492AC3"/>
    <w:rsid w:val="4CAA598B"/>
    <w:rsid w:val="4D5F3DAC"/>
    <w:rsid w:val="4DC26C12"/>
    <w:rsid w:val="512D4C78"/>
    <w:rsid w:val="520D6BED"/>
    <w:rsid w:val="52CF797F"/>
    <w:rsid w:val="53B272C6"/>
    <w:rsid w:val="548030FE"/>
    <w:rsid w:val="54AC2B63"/>
    <w:rsid w:val="55B46130"/>
    <w:rsid w:val="579B705F"/>
    <w:rsid w:val="59921627"/>
    <w:rsid w:val="5A077424"/>
    <w:rsid w:val="5AF67440"/>
    <w:rsid w:val="5E034FA1"/>
    <w:rsid w:val="5EA01163"/>
    <w:rsid w:val="606B28D1"/>
    <w:rsid w:val="667A1088"/>
    <w:rsid w:val="66DD396B"/>
    <w:rsid w:val="6A571666"/>
    <w:rsid w:val="6DE40BAD"/>
    <w:rsid w:val="6EF55CA7"/>
    <w:rsid w:val="7446286A"/>
    <w:rsid w:val="78A21DF5"/>
    <w:rsid w:val="7CE017D8"/>
    <w:rsid w:val="7F2901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766B9-0806-4424-822E-26E92384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51B"/>
    <w:pPr>
      <w:spacing w:after="200" w:line="276" w:lineRule="auto"/>
    </w:pPr>
    <w:rPr>
      <w:sz w:val="22"/>
      <w:szCs w:val="22"/>
    </w:rPr>
  </w:style>
  <w:style w:type="paragraph" w:styleId="Heading1">
    <w:name w:val="heading 1"/>
    <w:basedOn w:val="Normal"/>
    <w:next w:val="Normal"/>
    <w:link w:val="Heading1Char"/>
    <w:qFormat/>
    <w:rsid w:val="00B606E3"/>
    <w:pPr>
      <w:keepNext/>
      <w:spacing w:before="240" w:after="60" w:line="240"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B606E3"/>
    <w:pPr>
      <w:keepNext/>
      <w:spacing w:before="240" w:after="60" w:line="240" w:lineRule="auto"/>
      <w:outlineLvl w:val="1"/>
    </w:pPr>
    <w:rPr>
      <w:rFonts w:ascii="Arial" w:eastAsia="Calibri" w:hAnsi="Arial" w:cs="Times New Roman"/>
      <w:b/>
      <w:bCs/>
      <w:i/>
      <w:iCs/>
      <w:sz w:val="28"/>
      <w:szCs w:val="28"/>
    </w:rPr>
  </w:style>
  <w:style w:type="paragraph" w:styleId="Heading3">
    <w:name w:val="heading 3"/>
    <w:basedOn w:val="Normal"/>
    <w:next w:val="Normal"/>
    <w:link w:val="Heading3Char"/>
    <w:qFormat/>
    <w:rsid w:val="00B606E3"/>
    <w:pPr>
      <w:keepNext/>
      <w:spacing w:after="0" w:line="240" w:lineRule="auto"/>
      <w:outlineLvl w:val="2"/>
    </w:pPr>
    <w:rPr>
      <w:rFonts w:ascii="SutonnyMJ" w:eastAsia="Arial Unicode MS" w:hAnsi="SutonnyMJ" w:cs="Times New Roman"/>
      <w:b/>
      <w:bCs/>
      <w:sz w:val="28"/>
      <w:szCs w:val="20"/>
    </w:rPr>
  </w:style>
  <w:style w:type="paragraph" w:styleId="Heading4">
    <w:name w:val="heading 4"/>
    <w:basedOn w:val="Normal"/>
    <w:next w:val="Normal"/>
    <w:link w:val="Heading4Char"/>
    <w:qFormat/>
    <w:rsid w:val="00B606E3"/>
    <w:pPr>
      <w:keepNext/>
      <w:spacing w:after="0" w:line="240" w:lineRule="auto"/>
      <w:outlineLvl w:val="3"/>
    </w:pPr>
    <w:rPr>
      <w:rFonts w:ascii="SutonnyMJ" w:eastAsia="Arial Unicode MS" w:hAnsi="SutonnyMJ" w:cs="Times New Roman"/>
      <w:sz w:val="28"/>
      <w:szCs w:val="24"/>
    </w:rPr>
  </w:style>
  <w:style w:type="paragraph" w:styleId="Heading5">
    <w:name w:val="heading 5"/>
    <w:basedOn w:val="Normal"/>
    <w:next w:val="Normal"/>
    <w:link w:val="Heading5Char"/>
    <w:qFormat/>
    <w:rsid w:val="00B606E3"/>
    <w:pPr>
      <w:keepNext/>
      <w:spacing w:after="0" w:line="240" w:lineRule="auto"/>
      <w:jc w:val="both"/>
      <w:outlineLvl w:val="4"/>
    </w:pPr>
    <w:rPr>
      <w:rFonts w:ascii="Calibri" w:eastAsia="Calibri" w:hAnsi="Calibri" w:cs="Times New Roman"/>
      <w:i/>
      <w:iCs/>
      <w:sz w:val="20"/>
      <w:szCs w:val="20"/>
    </w:rPr>
  </w:style>
  <w:style w:type="paragraph" w:styleId="Heading6">
    <w:name w:val="heading 6"/>
    <w:basedOn w:val="Normal"/>
    <w:next w:val="Normal"/>
    <w:link w:val="Heading6Char"/>
    <w:qFormat/>
    <w:rsid w:val="00B606E3"/>
    <w:pPr>
      <w:spacing w:before="240" w:after="60" w:line="240" w:lineRule="auto"/>
      <w:outlineLvl w:val="5"/>
    </w:pPr>
    <w:rPr>
      <w:rFonts w:ascii="Calibri" w:eastAsia="Calibri" w:hAnsi="Calibri" w:cs="Times New Roman"/>
      <w:b/>
      <w:bCs/>
    </w:rPr>
  </w:style>
  <w:style w:type="paragraph" w:styleId="Heading7">
    <w:name w:val="heading 7"/>
    <w:basedOn w:val="Normal"/>
    <w:next w:val="Normal"/>
    <w:link w:val="Heading7Char"/>
    <w:qFormat/>
    <w:rsid w:val="00B606E3"/>
    <w:pPr>
      <w:spacing w:before="240" w:after="60" w:line="240" w:lineRule="auto"/>
      <w:outlineLvl w:val="6"/>
    </w:pPr>
    <w:rPr>
      <w:rFonts w:ascii="Calibri" w:eastAsia="Calibri" w:hAnsi="Calibri" w:cs="Times New Roman"/>
      <w:sz w:val="24"/>
      <w:szCs w:val="24"/>
    </w:rPr>
  </w:style>
  <w:style w:type="paragraph" w:styleId="Heading8">
    <w:name w:val="heading 8"/>
    <w:basedOn w:val="Normal"/>
    <w:next w:val="Normal"/>
    <w:link w:val="Heading8Char"/>
    <w:qFormat/>
    <w:rsid w:val="00B606E3"/>
    <w:pPr>
      <w:spacing w:before="240" w:after="60" w:line="240" w:lineRule="auto"/>
      <w:outlineLvl w:val="7"/>
    </w:pPr>
    <w:rPr>
      <w:rFonts w:ascii="Calibri" w:eastAsia="Calibri" w:hAnsi="Calibri" w:cs="Times New Roman"/>
      <w:i/>
      <w:iCs/>
      <w:sz w:val="24"/>
      <w:szCs w:val="24"/>
    </w:rPr>
  </w:style>
  <w:style w:type="paragraph" w:styleId="Heading9">
    <w:name w:val="heading 9"/>
    <w:basedOn w:val="Normal"/>
    <w:next w:val="Normal"/>
    <w:link w:val="Heading9Char"/>
    <w:qFormat/>
    <w:rsid w:val="00B606E3"/>
    <w:pPr>
      <w:spacing w:before="240" w:after="60" w:line="240" w:lineRule="auto"/>
      <w:outlineLvl w:val="8"/>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606E3"/>
    <w:pPr>
      <w:widowControl w:val="0"/>
      <w:autoSpaceDE w:val="0"/>
      <w:autoSpaceDN w:val="0"/>
      <w:spacing w:after="0" w:line="240" w:lineRule="auto"/>
    </w:pPr>
    <w:rPr>
      <w:rFonts w:ascii="Segoe UI" w:eastAsia="Times New Roman" w:hAnsi="Segoe UI" w:cs="Segoe UI"/>
      <w:sz w:val="18"/>
      <w:szCs w:val="18"/>
    </w:rPr>
  </w:style>
  <w:style w:type="paragraph" w:styleId="BodyText">
    <w:name w:val="Body Text"/>
    <w:basedOn w:val="Normal"/>
    <w:link w:val="BodyTextChar"/>
    <w:qFormat/>
    <w:rsid w:val="00B606E3"/>
    <w:pPr>
      <w:widowControl w:val="0"/>
      <w:autoSpaceDE w:val="0"/>
      <w:autoSpaceDN w:val="0"/>
      <w:spacing w:after="0" w:line="240" w:lineRule="auto"/>
    </w:pPr>
    <w:rPr>
      <w:rFonts w:ascii="Times New Roman" w:eastAsia="Times New Roman" w:hAnsi="Times New Roman" w:cs="Times New Roman"/>
      <w:sz w:val="27"/>
      <w:szCs w:val="27"/>
    </w:rPr>
  </w:style>
  <w:style w:type="paragraph" w:styleId="BodyText2">
    <w:name w:val="Body Text 2"/>
    <w:basedOn w:val="Normal"/>
    <w:link w:val="BodyText2Char"/>
    <w:rsid w:val="00B606E3"/>
    <w:pPr>
      <w:spacing w:after="120" w:line="480" w:lineRule="auto"/>
    </w:pPr>
    <w:rPr>
      <w:sz w:val="24"/>
      <w:szCs w:val="24"/>
    </w:rPr>
  </w:style>
  <w:style w:type="paragraph" w:styleId="BodyText3">
    <w:name w:val="Body Text 3"/>
    <w:basedOn w:val="Normal"/>
    <w:link w:val="BodyText3Char"/>
    <w:rsid w:val="00B606E3"/>
    <w:pPr>
      <w:spacing w:after="120" w:line="240" w:lineRule="auto"/>
    </w:pPr>
    <w:rPr>
      <w:rFonts w:ascii="SutonnyMJ" w:hAnsi="SutonnyMJ"/>
      <w:sz w:val="16"/>
      <w:szCs w:val="16"/>
    </w:rPr>
  </w:style>
  <w:style w:type="paragraph" w:styleId="BodyTextIndent">
    <w:name w:val="Body Text Indent"/>
    <w:basedOn w:val="Normal"/>
    <w:link w:val="BodyTextIndentChar"/>
    <w:rsid w:val="00B606E3"/>
    <w:pPr>
      <w:tabs>
        <w:tab w:val="left" w:pos="360"/>
      </w:tabs>
      <w:suppressAutoHyphens/>
      <w:spacing w:before="120" w:after="120" w:line="240" w:lineRule="auto"/>
      <w:ind w:firstLine="288"/>
    </w:pPr>
    <w:rPr>
      <w:rFonts w:ascii="SutonnyMJ" w:hAnsi="SutonnyMJ"/>
      <w:sz w:val="24"/>
      <w:szCs w:val="24"/>
      <w:lang w:eastAsia="ar-SA"/>
    </w:rPr>
  </w:style>
  <w:style w:type="paragraph" w:styleId="BodyTextIndent2">
    <w:name w:val="Body Text Indent 2"/>
    <w:basedOn w:val="Normal"/>
    <w:link w:val="BodyTextIndent2Char"/>
    <w:rsid w:val="00B606E3"/>
    <w:pPr>
      <w:suppressAutoHyphens/>
      <w:spacing w:before="120" w:after="120" w:line="240" w:lineRule="auto"/>
      <w:ind w:left="360" w:hanging="360"/>
    </w:pPr>
    <w:rPr>
      <w:rFonts w:ascii="SutonnyMJ" w:hAnsi="SutonnyMJ"/>
      <w:sz w:val="24"/>
      <w:szCs w:val="24"/>
      <w:lang w:eastAsia="ar-SA"/>
    </w:rPr>
  </w:style>
  <w:style w:type="paragraph" w:styleId="BodyTextIndent3">
    <w:name w:val="Body Text Indent 3"/>
    <w:basedOn w:val="Normal"/>
    <w:link w:val="BodyTextIndent3Char"/>
    <w:rsid w:val="00B606E3"/>
    <w:pPr>
      <w:tabs>
        <w:tab w:val="left" w:pos="1980"/>
        <w:tab w:val="left" w:pos="4860"/>
      </w:tabs>
      <w:suppressAutoHyphens/>
      <w:spacing w:before="80" w:after="80" w:line="240" w:lineRule="auto"/>
      <w:ind w:left="360"/>
    </w:pPr>
    <w:rPr>
      <w:rFonts w:ascii="SutonnyMJ" w:hAnsi="SutonnyMJ"/>
      <w:sz w:val="24"/>
      <w:szCs w:val="24"/>
      <w:lang w:eastAsia="ar-SA"/>
    </w:rPr>
  </w:style>
  <w:style w:type="paragraph" w:styleId="Caption">
    <w:name w:val="caption"/>
    <w:basedOn w:val="Normal"/>
    <w:next w:val="Normal"/>
    <w:qFormat/>
    <w:rsid w:val="00B606E3"/>
    <w:pPr>
      <w:suppressLineNumbers/>
      <w:suppressAutoHyphens/>
      <w:spacing w:before="120" w:after="120" w:line="240" w:lineRule="auto"/>
    </w:pPr>
    <w:rPr>
      <w:rFonts w:ascii="SutonnyMJ" w:eastAsia="Calibri" w:hAnsi="SutonnyMJ" w:cs="Tahoma"/>
      <w:i/>
      <w:iCs/>
      <w:sz w:val="24"/>
      <w:szCs w:val="24"/>
      <w:lang w:eastAsia="ar-SA"/>
    </w:rPr>
  </w:style>
  <w:style w:type="character" w:styleId="CommentReference">
    <w:name w:val="annotation reference"/>
    <w:uiPriority w:val="99"/>
    <w:unhideWhenUsed/>
    <w:rsid w:val="00B606E3"/>
    <w:rPr>
      <w:sz w:val="16"/>
      <w:szCs w:val="16"/>
    </w:rPr>
  </w:style>
  <w:style w:type="paragraph" w:styleId="CommentText">
    <w:name w:val="annotation text"/>
    <w:basedOn w:val="Normal"/>
    <w:link w:val="CommentTextChar1"/>
    <w:uiPriority w:val="99"/>
    <w:unhideWhenUsed/>
    <w:rsid w:val="00B606E3"/>
    <w:pPr>
      <w:spacing w:after="0" w:line="240" w:lineRule="auto"/>
    </w:pPr>
    <w:rPr>
      <w:rFonts w:ascii="Calibri" w:eastAsia="Calibri" w:hAnsi="Calibri" w:cs="Vrinda"/>
      <w:sz w:val="20"/>
      <w:szCs w:val="20"/>
    </w:rPr>
  </w:style>
  <w:style w:type="paragraph" w:styleId="CommentSubject">
    <w:name w:val="annotation subject"/>
    <w:basedOn w:val="CommentText"/>
    <w:next w:val="CommentText"/>
    <w:link w:val="CommentSubjectChar"/>
    <w:uiPriority w:val="99"/>
    <w:unhideWhenUsed/>
    <w:rsid w:val="00B606E3"/>
    <w:rPr>
      <w:rFonts w:asciiTheme="minorHAnsi" w:eastAsiaTheme="minorEastAsia" w:hAnsiTheme="minorHAnsi" w:cstheme="minorBidi"/>
      <w:b/>
      <w:bCs/>
      <w:sz w:val="24"/>
      <w:szCs w:val="24"/>
      <w:lang w:eastAsia="en-GB" w:bidi="bn-IN"/>
    </w:rPr>
  </w:style>
  <w:style w:type="character" w:styleId="Emphasis">
    <w:name w:val="Emphasis"/>
    <w:uiPriority w:val="20"/>
    <w:qFormat/>
    <w:rsid w:val="00B606E3"/>
    <w:rPr>
      <w:i/>
      <w:iCs/>
    </w:rPr>
  </w:style>
  <w:style w:type="character" w:styleId="FollowedHyperlink">
    <w:name w:val="FollowedHyperlink"/>
    <w:basedOn w:val="DefaultParagraphFont"/>
    <w:uiPriority w:val="99"/>
    <w:unhideWhenUsed/>
    <w:rsid w:val="00B606E3"/>
    <w:rPr>
      <w:color w:val="800080" w:themeColor="followedHyperlink"/>
      <w:u w:val="single"/>
    </w:rPr>
  </w:style>
  <w:style w:type="paragraph" w:styleId="Footer">
    <w:name w:val="footer"/>
    <w:basedOn w:val="Normal"/>
    <w:link w:val="FooterChar"/>
    <w:rsid w:val="00B606E3"/>
    <w:pPr>
      <w:tabs>
        <w:tab w:val="center" w:pos="4320"/>
        <w:tab w:val="right" w:pos="8640"/>
      </w:tabs>
      <w:spacing w:after="0" w:line="240" w:lineRule="auto"/>
    </w:pPr>
    <w:rPr>
      <w:sz w:val="24"/>
      <w:szCs w:val="24"/>
    </w:rPr>
  </w:style>
  <w:style w:type="character" w:styleId="FootnoteReference">
    <w:name w:val="footnote reference"/>
    <w:uiPriority w:val="99"/>
    <w:unhideWhenUsed/>
    <w:rsid w:val="00B606E3"/>
    <w:rPr>
      <w:rFonts w:ascii="Times New Roman" w:hAnsi="Times New Roman" w:cs="Times New Roman" w:hint="default"/>
      <w:vertAlign w:val="superscript"/>
    </w:rPr>
  </w:style>
  <w:style w:type="paragraph" w:styleId="FootnoteText">
    <w:name w:val="footnote text"/>
    <w:basedOn w:val="Normal"/>
    <w:link w:val="FootnoteTextChar"/>
    <w:rsid w:val="00B606E3"/>
    <w:pPr>
      <w:spacing w:after="0" w:line="240" w:lineRule="auto"/>
    </w:pPr>
    <w:rPr>
      <w:rFonts w:ascii="Calibri" w:eastAsia="Calibri" w:hAnsi="Calibri" w:cs="Vrinda"/>
      <w:sz w:val="20"/>
      <w:szCs w:val="20"/>
    </w:rPr>
  </w:style>
  <w:style w:type="paragraph" w:styleId="Header">
    <w:name w:val="header"/>
    <w:basedOn w:val="Normal"/>
    <w:link w:val="HeaderChar"/>
    <w:rsid w:val="00B606E3"/>
    <w:pPr>
      <w:tabs>
        <w:tab w:val="center" w:pos="4320"/>
        <w:tab w:val="right" w:pos="8640"/>
      </w:tabs>
      <w:spacing w:after="0" w:line="240" w:lineRule="auto"/>
    </w:pPr>
    <w:rPr>
      <w:sz w:val="24"/>
      <w:szCs w:val="24"/>
    </w:rPr>
  </w:style>
  <w:style w:type="paragraph" w:styleId="HTMLPreformatted">
    <w:name w:val="HTML Preformatted"/>
    <w:basedOn w:val="Normal"/>
    <w:link w:val="HTMLPreformattedChar"/>
    <w:rsid w:val="00B60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Hyperlink">
    <w:name w:val="Hyperlink"/>
    <w:basedOn w:val="DefaultParagraphFont"/>
    <w:rsid w:val="00B606E3"/>
    <w:rPr>
      <w:rFonts w:ascii="Arial" w:hAnsi="Arial" w:cs="Arial" w:hint="default"/>
      <w:color w:val="0000CC"/>
      <w:u w:val="single"/>
    </w:rPr>
  </w:style>
  <w:style w:type="paragraph" w:styleId="List">
    <w:name w:val="List"/>
    <w:basedOn w:val="BodyText"/>
    <w:rsid w:val="00B606E3"/>
    <w:pPr>
      <w:widowControl/>
      <w:suppressAutoHyphens/>
      <w:autoSpaceDE/>
      <w:autoSpaceDN/>
      <w:jc w:val="both"/>
    </w:pPr>
    <w:rPr>
      <w:rFonts w:ascii="SutonnyMJ" w:eastAsia="Calibri" w:hAnsi="SutonnyMJ" w:cs="Tahoma"/>
      <w:spacing w:val="6"/>
      <w:sz w:val="24"/>
      <w:szCs w:val="24"/>
      <w:lang w:eastAsia="ar-SA"/>
    </w:rPr>
  </w:style>
  <w:style w:type="paragraph" w:styleId="ListBullet">
    <w:name w:val="List Bullet"/>
    <w:basedOn w:val="Normal"/>
    <w:rsid w:val="00B606E3"/>
    <w:pPr>
      <w:tabs>
        <w:tab w:val="left" w:pos="360"/>
      </w:tabs>
      <w:spacing w:after="0" w:line="240" w:lineRule="auto"/>
      <w:ind w:left="360" w:hanging="360"/>
    </w:pPr>
    <w:rPr>
      <w:rFonts w:ascii="Calibri" w:eastAsia="Calibri" w:hAnsi="Calibri" w:cs="Vrinda"/>
      <w:sz w:val="24"/>
      <w:szCs w:val="24"/>
    </w:rPr>
  </w:style>
  <w:style w:type="paragraph" w:styleId="NormalWeb">
    <w:name w:val="Normal (Web)"/>
    <w:basedOn w:val="Normal"/>
    <w:uiPriority w:val="99"/>
    <w:qFormat/>
    <w:rsid w:val="00B606E3"/>
    <w:pPr>
      <w:spacing w:before="100" w:beforeAutospacing="1" w:after="100" w:afterAutospacing="1" w:line="240" w:lineRule="auto"/>
    </w:pPr>
    <w:rPr>
      <w:rFonts w:ascii="Calibri" w:eastAsia="Calibri" w:hAnsi="Calibri" w:cs="Vrinda"/>
      <w:sz w:val="24"/>
      <w:szCs w:val="24"/>
    </w:rPr>
  </w:style>
  <w:style w:type="character" w:styleId="PageNumber">
    <w:name w:val="page number"/>
    <w:basedOn w:val="DefaultParagraphFont"/>
    <w:rsid w:val="00B606E3"/>
  </w:style>
  <w:style w:type="paragraph" w:styleId="PlainText">
    <w:name w:val="Plain Text"/>
    <w:basedOn w:val="Normal"/>
    <w:link w:val="PlainTextChar"/>
    <w:uiPriority w:val="99"/>
    <w:qFormat/>
    <w:rsid w:val="00B606E3"/>
    <w:pPr>
      <w:autoSpaceDE w:val="0"/>
      <w:autoSpaceDN w:val="0"/>
      <w:spacing w:after="0" w:line="240" w:lineRule="auto"/>
    </w:pPr>
    <w:rPr>
      <w:rFonts w:cs="Calibri"/>
      <w:lang w:bidi="bn-IN"/>
    </w:rPr>
  </w:style>
  <w:style w:type="character" w:styleId="Strong">
    <w:name w:val="Strong"/>
    <w:uiPriority w:val="22"/>
    <w:qFormat/>
    <w:rsid w:val="00B606E3"/>
    <w:rPr>
      <w:b/>
      <w:bCs/>
    </w:rPr>
  </w:style>
  <w:style w:type="paragraph" w:styleId="Subtitle">
    <w:name w:val="Subtitle"/>
    <w:basedOn w:val="Normal"/>
    <w:next w:val="Normal"/>
    <w:link w:val="SubtitleChar"/>
    <w:qFormat/>
    <w:rsid w:val="00B606E3"/>
    <w:pPr>
      <w:keepNext/>
      <w:spacing w:before="240" w:after="120" w:line="240" w:lineRule="auto"/>
      <w:jc w:val="center"/>
    </w:pPr>
    <w:rPr>
      <w:rFonts w:ascii="Arial" w:eastAsia="Arial" w:hAnsi="Arial" w:cs="Arial"/>
      <w:i/>
      <w:sz w:val="28"/>
      <w:szCs w:val="28"/>
      <w:lang w:val="en-SG" w:eastAsia="en-GB"/>
    </w:rPr>
  </w:style>
  <w:style w:type="table" w:styleId="TableGrid">
    <w:name w:val="Table Grid"/>
    <w:basedOn w:val="TableNormal"/>
    <w:uiPriority w:val="39"/>
    <w:qFormat/>
    <w:rsid w:val="00B606E3"/>
    <w:rPr>
      <w:rFonts w:ascii="Times New Roman" w:eastAsiaTheme="minorHAnsi"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nhideWhenUsed/>
    <w:rsid w:val="00B606E3"/>
    <w:pPr>
      <w:spacing w:after="160" w:line="256" w:lineRule="auto"/>
    </w:pPr>
    <w:rPr>
      <w:rFonts w:ascii="Calibri" w:eastAsia="Calibri" w:hAnsi="Calibri" w:cs="Vrinda" w:hint="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styleId="Title">
    <w:name w:val="Title"/>
    <w:basedOn w:val="Normal"/>
    <w:next w:val="Subtitle"/>
    <w:link w:val="TitleChar"/>
    <w:qFormat/>
    <w:rsid w:val="00B606E3"/>
    <w:pPr>
      <w:tabs>
        <w:tab w:val="left" w:pos="1620"/>
        <w:tab w:val="left" w:pos="4500"/>
      </w:tabs>
      <w:suppressAutoHyphens/>
      <w:spacing w:before="120" w:after="120" w:line="240" w:lineRule="auto"/>
      <w:ind w:firstLine="288"/>
      <w:jc w:val="center"/>
    </w:pPr>
    <w:rPr>
      <w:rFonts w:ascii="SutonnyMJ" w:hAnsi="SutonnyMJ"/>
      <w:b/>
      <w:bCs/>
      <w:sz w:val="28"/>
      <w:szCs w:val="24"/>
      <w:lang w:eastAsia="ar-SA"/>
    </w:rPr>
  </w:style>
  <w:style w:type="character" w:customStyle="1" w:styleId="BodyTextChar">
    <w:name w:val="Body Text Char"/>
    <w:basedOn w:val="DefaultParagraphFont"/>
    <w:link w:val="BodyText"/>
    <w:qFormat/>
    <w:rsid w:val="00B606E3"/>
    <w:rPr>
      <w:rFonts w:ascii="Times New Roman" w:eastAsia="Times New Roman" w:hAnsi="Times New Roman" w:cs="Times New Roman"/>
      <w:sz w:val="27"/>
      <w:szCs w:val="27"/>
    </w:rPr>
  </w:style>
  <w:style w:type="paragraph" w:styleId="ListParagraph">
    <w:name w:val="List Paragraph"/>
    <w:aliases w:val="List Paragraph (numbered (a)),Normal 2,List Paragraph (numbered (a)) Char Char"/>
    <w:basedOn w:val="Normal"/>
    <w:uiPriority w:val="34"/>
    <w:qFormat/>
    <w:rsid w:val="00B606E3"/>
    <w:pPr>
      <w:spacing w:after="0" w:line="240" w:lineRule="auto"/>
      <w:ind w:left="720"/>
      <w:contextualSpacing/>
    </w:pPr>
    <w:rPr>
      <w:rFonts w:cs="Vrinda"/>
      <w:sz w:val="24"/>
      <w:szCs w:val="30"/>
      <w:lang w:bidi="bn-BD"/>
    </w:rPr>
  </w:style>
  <w:style w:type="paragraph" w:styleId="NoSpacing">
    <w:name w:val="No Spacing"/>
    <w:link w:val="NoSpacingChar"/>
    <w:uiPriority w:val="1"/>
    <w:qFormat/>
    <w:rsid w:val="00B606E3"/>
    <w:rPr>
      <w:rFonts w:ascii="Times New Roman" w:eastAsia="Times New Roman" w:hAnsi="Times New Roman" w:cs="Times New Roman"/>
    </w:rPr>
  </w:style>
  <w:style w:type="character" w:customStyle="1" w:styleId="BalloonTextChar">
    <w:name w:val="Balloon Text Char"/>
    <w:basedOn w:val="DefaultParagraphFont"/>
    <w:link w:val="BalloonText"/>
    <w:uiPriority w:val="99"/>
    <w:rsid w:val="00B606E3"/>
    <w:rPr>
      <w:rFonts w:ascii="Segoe UI" w:eastAsia="Times New Roman" w:hAnsi="Segoe UI" w:cs="Segoe UI"/>
      <w:sz w:val="18"/>
      <w:szCs w:val="18"/>
    </w:rPr>
  </w:style>
  <w:style w:type="character" w:customStyle="1" w:styleId="ListParagraphChar">
    <w:name w:val="List Paragraph Char"/>
    <w:aliases w:val="List Paragraph (numbered (a)) Char,Normal 2 Char,Colorful List - Accent 1 Char,List Paragraph1 Char,List Paragraph (numbered (a)) Char Char Char"/>
    <w:link w:val="ListParagraph1"/>
    <w:uiPriority w:val="34"/>
    <w:locked/>
    <w:rsid w:val="00B606E3"/>
    <w:rPr>
      <w:rFonts w:cs="Calibri"/>
    </w:rPr>
  </w:style>
  <w:style w:type="paragraph" w:customStyle="1" w:styleId="ListParagraph1">
    <w:name w:val="List Paragraph1"/>
    <w:basedOn w:val="Normal"/>
    <w:link w:val="ListParagraphChar"/>
    <w:uiPriority w:val="34"/>
    <w:qFormat/>
    <w:rsid w:val="00B606E3"/>
    <w:pPr>
      <w:spacing w:after="0" w:line="240" w:lineRule="auto"/>
      <w:ind w:left="720"/>
      <w:contextualSpacing/>
    </w:pPr>
    <w:rPr>
      <w:rFonts w:cs="Calibri"/>
    </w:rPr>
  </w:style>
  <w:style w:type="character" w:customStyle="1" w:styleId="PlainTextChar">
    <w:name w:val="Plain Text Char"/>
    <w:link w:val="PlainText"/>
    <w:uiPriority w:val="99"/>
    <w:rsid w:val="00B606E3"/>
    <w:rPr>
      <w:rFonts w:cs="Calibri"/>
      <w:lang w:bidi="bn-IN"/>
    </w:rPr>
  </w:style>
  <w:style w:type="character" w:customStyle="1" w:styleId="PlainTextChar1">
    <w:name w:val="Plain Text Char1"/>
    <w:basedOn w:val="DefaultParagraphFont"/>
    <w:uiPriority w:val="99"/>
    <w:semiHidden/>
    <w:rsid w:val="00B606E3"/>
    <w:rPr>
      <w:rFonts w:ascii="Consolas" w:hAnsi="Consolas" w:cs="Consolas"/>
      <w:sz w:val="21"/>
      <w:szCs w:val="21"/>
    </w:rPr>
  </w:style>
  <w:style w:type="character" w:customStyle="1" w:styleId="apple-converted-space">
    <w:name w:val="apple-converted-space"/>
    <w:rsid w:val="00B606E3"/>
  </w:style>
  <w:style w:type="character" w:customStyle="1" w:styleId="SubtitleChar">
    <w:name w:val="Subtitle Char"/>
    <w:basedOn w:val="DefaultParagraphFont"/>
    <w:link w:val="Subtitle"/>
    <w:rsid w:val="00B606E3"/>
    <w:rPr>
      <w:rFonts w:ascii="Arial" w:eastAsia="Arial" w:hAnsi="Arial" w:cs="Arial"/>
      <w:i/>
      <w:sz w:val="28"/>
      <w:szCs w:val="28"/>
      <w:lang w:val="en-SG" w:eastAsia="en-GB"/>
    </w:rPr>
  </w:style>
  <w:style w:type="character" w:customStyle="1" w:styleId="fontstyle01">
    <w:name w:val="fontstyle01"/>
    <w:qFormat/>
    <w:rsid w:val="00B606E3"/>
    <w:rPr>
      <w:rFonts w:ascii="Calibri" w:hAnsi="Calibri" w:cs="Calibri" w:hint="default"/>
      <w:color w:val="000000"/>
      <w:sz w:val="22"/>
      <w:szCs w:val="22"/>
    </w:rPr>
  </w:style>
  <w:style w:type="character" w:customStyle="1" w:styleId="fontstyle21">
    <w:name w:val="fontstyle21"/>
    <w:rsid w:val="00B606E3"/>
    <w:rPr>
      <w:rFonts w:ascii="Calibri" w:hAnsi="Calibri" w:cs="Calibri" w:hint="default"/>
      <w:i/>
      <w:iCs/>
      <w:color w:val="000000"/>
      <w:sz w:val="22"/>
      <w:szCs w:val="22"/>
    </w:rPr>
  </w:style>
  <w:style w:type="character" w:customStyle="1" w:styleId="Heading1Char">
    <w:name w:val="Heading 1 Char"/>
    <w:basedOn w:val="DefaultParagraphFont"/>
    <w:link w:val="Heading1"/>
    <w:rsid w:val="00B606E3"/>
    <w:rPr>
      <w:rFonts w:ascii="Arial" w:eastAsia="Calibri" w:hAnsi="Arial" w:cs="Arial"/>
      <w:b/>
      <w:bCs/>
      <w:kern w:val="32"/>
      <w:sz w:val="32"/>
      <w:szCs w:val="32"/>
    </w:rPr>
  </w:style>
  <w:style w:type="character" w:customStyle="1" w:styleId="Heading2Char">
    <w:name w:val="Heading 2 Char"/>
    <w:basedOn w:val="DefaultParagraphFont"/>
    <w:link w:val="Heading2"/>
    <w:rsid w:val="00B606E3"/>
    <w:rPr>
      <w:rFonts w:ascii="Arial" w:eastAsia="Calibri" w:hAnsi="Arial" w:cs="Times New Roman"/>
      <w:b/>
      <w:bCs/>
      <w:i/>
      <w:iCs/>
      <w:sz w:val="28"/>
      <w:szCs w:val="28"/>
    </w:rPr>
  </w:style>
  <w:style w:type="character" w:customStyle="1" w:styleId="Heading3Char">
    <w:name w:val="Heading 3 Char"/>
    <w:basedOn w:val="DefaultParagraphFont"/>
    <w:link w:val="Heading3"/>
    <w:rsid w:val="00B606E3"/>
    <w:rPr>
      <w:rFonts w:ascii="SutonnyMJ" w:eastAsia="Arial Unicode MS" w:hAnsi="SutonnyMJ" w:cs="Times New Roman"/>
      <w:b/>
      <w:bCs/>
      <w:sz w:val="28"/>
      <w:szCs w:val="20"/>
    </w:rPr>
  </w:style>
  <w:style w:type="character" w:customStyle="1" w:styleId="Heading4Char">
    <w:name w:val="Heading 4 Char"/>
    <w:basedOn w:val="DefaultParagraphFont"/>
    <w:link w:val="Heading4"/>
    <w:rsid w:val="00B606E3"/>
    <w:rPr>
      <w:rFonts w:ascii="SutonnyMJ" w:eastAsia="Arial Unicode MS" w:hAnsi="SutonnyMJ" w:cs="Times New Roman"/>
      <w:sz w:val="28"/>
      <w:szCs w:val="24"/>
    </w:rPr>
  </w:style>
  <w:style w:type="character" w:customStyle="1" w:styleId="Heading5Char">
    <w:name w:val="Heading 5 Char"/>
    <w:basedOn w:val="DefaultParagraphFont"/>
    <w:link w:val="Heading5"/>
    <w:rsid w:val="00B606E3"/>
    <w:rPr>
      <w:rFonts w:ascii="Calibri" w:eastAsia="Calibri" w:hAnsi="Calibri" w:cs="Times New Roman"/>
      <w:i/>
      <w:iCs/>
      <w:sz w:val="20"/>
      <w:szCs w:val="20"/>
    </w:rPr>
  </w:style>
  <w:style w:type="character" w:customStyle="1" w:styleId="Heading6Char">
    <w:name w:val="Heading 6 Char"/>
    <w:basedOn w:val="DefaultParagraphFont"/>
    <w:link w:val="Heading6"/>
    <w:rsid w:val="00B606E3"/>
    <w:rPr>
      <w:rFonts w:ascii="Calibri" w:eastAsia="Calibri" w:hAnsi="Calibri" w:cs="Times New Roman"/>
      <w:b/>
      <w:bCs/>
    </w:rPr>
  </w:style>
  <w:style w:type="character" w:customStyle="1" w:styleId="Heading7Char">
    <w:name w:val="Heading 7 Char"/>
    <w:basedOn w:val="DefaultParagraphFont"/>
    <w:link w:val="Heading7"/>
    <w:rsid w:val="00B606E3"/>
    <w:rPr>
      <w:rFonts w:ascii="Calibri" w:eastAsia="Calibri" w:hAnsi="Calibri" w:cs="Times New Roman"/>
      <w:sz w:val="24"/>
      <w:szCs w:val="24"/>
    </w:rPr>
  </w:style>
  <w:style w:type="character" w:customStyle="1" w:styleId="Heading8Char">
    <w:name w:val="Heading 8 Char"/>
    <w:basedOn w:val="DefaultParagraphFont"/>
    <w:link w:val="Heading8"/>
    <w:rsid w:val="00B606E3"/>
    <w:rPr>
      <w:rFonts w:ascii="Calibri" w:eastAsia="Calibri" w:hAnsi="Calibri" w:cs="Times New Roman"/>
      <w:i/>
      <w:iCs/>
      <w:sz w:val="24"/>
      <w:szCs w:val="24"/>
    </w:rPr>
  </w:style>
  <w:style w:type="character" w:customStyle="1" w:styleId="Heading9Char">
    <w:name w:val="Heading 9 Char"/>
    <w:basedOn w:val="DefaultParagraphFont"/>
    <w:link w:val="Heading9"/>
    <w:rsid w:val="00B606E3"/>
    <w:rPr>
      <w:rFonts w:ascii="Arial" w:eastAsia="Calibri" w:hAnsi="Arial" w:cs="Times New Roman"/>
    </w:rPr>
  </w:style>
  <w:style w:type="character" w:customStyle="1" w:styleId="authorname">
    <w:name w:val="authorname"/>
    <w:basedOn w:val="DefaultParagraphFont"/>
    <w:rsid w:val="00B606E3"/>
  </w:style>
  <w:style w:type="character" w:customStyle="1" w:styleId="Hyperlink1">
    <w:name w:val="Hyperlink1"/>
    <w:qFormat/>
    <w:rsid w:val="00B606E3"/>
    <w:rPr>
      <w:rFonts w:ascii="Verdana" w:hAnsi="Verdana" w:cs="Verdana"/>
      <w:color w:val="FF0000"/>
      <w:sz w:val="18"/>
      <w:szCs w:val="18"/>
      <w:u w:val="single"/>
    </w:rPr>
  </w:style>
  <w:style w:type="character" w:customStyle="1" w:styleId="TitleChar">
    <w:name w:val="Title Char"/>
    <w:link w:val="Title"/>
    <w:locked/>
    <w:rsid w:val="00B606E3"/>
    <w:rPr>
      <w:rFonts w:ascii="SutonnyMJ" w:hAnsi="SutonnyMJ"/>
      <w:b/>
      <w:bCs/>
      <w:sz w:val="28"/>
      <w:szCs w:val="24"/>
      <w:lang w:eastAsia="ar-SA"/>
    </w:rPr>
  </w:style>
  <w:style w:type="character" w:customStyle="1" w:styleId="CharCharChar1">
    <w:name w:val="Char Char Char1"/>
    <w:locked/>
    <w:rsid w:val="00B606E3"/>
    <w:rPr>
      <w:rFonts w:ascii="Arial" w:hAnsi="Arial" w:cs="Arial"/>
      <w:b/>
      <w:bCs/>
      <w:kern w:val="32"/>
      <w:sz w:val="32"/>
      <w:szCs w:val="32"/>
      <w:lang w:val="en-US" w:eastAsia="en-US" w:bidi="ar-SA"/>
    </w:rPr>
  </w:style>
  <w:style w:type="character" w:customStyle="1" w:styleId="FootnoteTextChar">
    <w:name w:val="Footnote Text Char"/>
    <w:basedOn w:val="DefaultParagraphFont"/>
    <w:link w:val="FootnoteText"/>
    <w:rsid w:val="00B606E3"/>
    <w:rPr>
      <w:rFonts w:ascii="Calibri" w:eastAsia="Calibri" w:hAnsi="Calibri" w:cs="Vrinda"/>
      <w:sz w:val="20"/>
      <w:szCs w:val="20"/>
    </w:rPr>
  </w:style>
  <w:style w:type="character" w:customStyle="1" w:styleId="title1">
    <w:name w:val="title1"/>
    <w:rsid w:val="00B606E3"/>
  </w:style>
  <w:style w:type="character" w:customStyle="1" w:styleId="style101">
    <w:name w:val="style101"/>
    <w:rsid w:val="00B606E3"/>
    <w:rPr>
      <w:sz w:val="24"/>
      <w:szCs w:val="24"/>
    </w:rPr>
  </w:style>
  <w:style w:type="character" w:customStyle="1" w:styleId="contrib">
    <w:name w:val="contrib"/>
    <w:rsid w:val="00B606E3"/>
  </w:style>
  <w:style w:type="character" w:customStyle="1" w:styleId="TitleChar1">
    <w:name w:val="Title Char1"/>
    <w:rsid w:val="00B606E3"/>
    <w:rPr>
      <w:rFonts w:ascii="Cambria" w:hAnsi="Cambria" w:cs="Cambria"/>
      <w:spacing w:val="-10"/>
      <w:kern w:val="28"/>
      <w:sz w:val="56"/>
      <w:szCs w:val="56"/>
    </w:rPr>
  </w:style>
  <w:style w:type="character" w:customStyle="1" w:styleId="ptbrand">
    <w:name w:val="ptbrand"/>
    <w:rsid w:val="00B606E3"/>
    <w:rPr>
      <w:rFonts w:cs="Times New Roman"/>
    </w:rPr>
  </w:style>
  <w:style w:type="character" w:customStyle="1" w:styleId="BodyTextIndent3Char">
    <w:name w:val="Body Text Indent 3 Char"/>
    <w:link w:val="BodyTextIndent3"/>
    <w:rsid w:val="00B606E3"/>
    <w:rPr>
      <w:rFonts w:ascii="SutonnyMJ" w:hAnsi="SutonnyMJ"/>
      <w:sz w:val="24"/>
      <w:szCs w:val="24"/>
      <w:lang w:eastAsia="ar-SA"/>
    </w:rPr>
  </w:style>
  <w:style w:type="character" w:customStyle="1" w:styleId="apple-style-span">
    <w:name w:val="apple-style-span"/>
    <w:rsid w:val="00B606E3"/>
    <w:rPr>
      <w:rFonts w:cs="Times New Roman"/>
    </w:rPr>
  </w:style>
  <w:style w:type="character" w:customStyle="1" w:styleId="publisheddate">
    <w:name w:val="publisheddate"/>
    <w:rsid w:val="00B606E3"/>
  </w:style>
  <w:style w:type="character" w:customStyle="1" w:styleId="fieldlabel">
    <w:name w:val="fieldlabel"/>
    <w:rsid w:val="00B606E3"/>
  </w:style>
  <w:style w:type="character" w:customStyle="1" w:styleId="NoSpacingChar">
    <w:name w:val="No Spacing Char"/>
    <w:link w:val="NoSpacing"/>
    <w:uiPriority w:val="1"/>
    <w:rsid w:val="00B606E3"/>
    <w:rPr>
      <w:rFonts w:ascii="Times New Roman" w:eastAsia="Times New Roman" w:hAnsi="Times New Roman" w:cs="Times New Roman"/>
      <w:sz w:val="20"/>
      <w:szCs w:val="20"/>
    </w:rPr>
  </w:style>
  <w:style w:type="character" w:customStyle="1" w:styleId="HeaderChar">
    <w:name w:val="Header Char"/>
    <w:link w:val="Header"/>
    <w:rsid w:val="00B606E3"/>
    <w:rPr>
      <w:sz w:val="24"/>
      <w:szCs w:val="24"/>
    </w:rPr>
  </w:style>
  <w:style w:type="character" w:customStyle="1" w:styleId="textexposedshow">
    <w:name w:val="text_exposed_show"/>
    <w:basedOn w:val="DefaultParagraphFont"/>
    <w:rsid w:val="00B606E3"/>
  </w:style>
  <w:style w:type="character" w:customStyle="1" w:styleId="BodyText3Char">
    <w:name w:val="Body Text 3 Char"/>
    <w:link w:val="BodyText3"/>
    <w:rsid w:val="00B606E3"/>
    <w:rPr>
      <w:rFonts w:ascii="SutonnyMJ" w:hAnsi="SutonnyMJ"/>
      <w:sz w:val="16"/>
      <w:szCs w:val="16"/>
    </w:rPr>
  </w:style>
  <w:style w:type="character" w:customStyle="1" w:styleId="BodyTextIndent2Char">
    <w:name w:val="Body Text Indent 2 Char"/>
    <w:link w:val="BodyTextIndent2"/>
    <w:rsid w:val="00B606E3"/>
    <w:rPr>
      <w:rFonts w:ascii="SutonnyMJ" w:hAnsi="SutonnyMJ"/>
      <w:sz w:val="24"/>
      <w:szCs w:val="24"/>
      <w:lang w:eastAsia="ar-SA"/>
    </w:rPr>
  </w:style>
  <w:style w:type="character" w:customStyle="1" w:styleId="t">
    <w:name w:val="t"/>
    <w:rsid w:val="00B606E3"/>
  </w:style>
  <w:style w:type="character" w:customStyle="1" w:styleId="BodyTextIndentChar">
    <w:name w:val="Body Text Indent Char"/>
    <w:link w:val="BodyTextIndent"/>
    <w:rsid w:val="00B606E3"/>
    <w:rPr>
      <w:rFonts w:ascii="SutonnyMJ" w:hAnsi="SutonnyMJ"/>
      <w:sz w:val="24"/>
      <w:szCs w:val="24"/>
      <w:lang w:eastAsia="ar-SA"/>
    </w:rPr>
  </w:style>
  <w:style w:type="character" w:customStyle="1" w:styleId="BodyText2Char">
    <w:name w:val="Body Text 2 Char"/>
    <w:link w:val="BodyText2"/>
    <w:rsid w:val="00B606E3"/>
    <w:rPr>
      <w:sz w:val="24"/>
      <w:szCs w:val="24"/>
    </w:rPr>
  </w:style>
  <w:style w:type="character" w:customStyle="1" w:styleId="author">
    <w:name w:val="author"/>
    <w:rsid w:val="00B606E3"/>
  </w:style>
  <w:style w:type="character" w:customStyle="1" w:styleId="TitleChar11">
    <w:name w:val="Title Char11"/>
    <w:rsid w:val="00B606E3"/>
    <w:rPr>
      <w:rFonts w:ascii="Cambria" w:hAnsi="Cambria" w:cs="Cambria" w:hint="default"/>
      <w:spacing w:val="-10"/>
      <w:kern w:val="28"/>
      <w:sz w:val="56"/>
      <w:szCs w:val="56"/>
    </w:rPr>
  </w:style>
  <w:style w:type="character" w:customStyle="1" w:styleId="fieldvalue">
    <w:name w:val="fieldvalue"/>
    <w:rsid w:val="00B606E3"/>
  </w:style>
  <w:style w:type="character" w:customStyle="1" w:styleId="FooterChar">
    <w:name w:val="Footer Char"/>
    <w:link w:val="Footer"/>
    <w:rsid w:val="00B606E3"/>
    <w:rPr>
      <w:sz w:val="24"/>
      <w:szCs w:val="24"/>
    </w:rPr>
  </w:style>
  <w:style w:type="character" w:customStyle="1" w:styleId="CommentSubjectChar">
    <w:name w:val="Comment Subject Char"/>
    <w:link w:val="CommentSubject"/>
    <w:uiPriority w:val="99"/>
    <w:rsid w:val="00B606E3"/>
    <w:rPr>
      <w:b/>
      <w:bCs/>
      <w:sz w:val="24"/>
      <w:szCs w:val="24"/>
      <w:lang w:eastAsia="en-GB" w:bidi="bn-IN"/>
    </w:rPr>
  </w:style>
  <w:style w:type="character" w:customStyle="1" w:styleId="citation">
    <w:name w:val="citation"/>
    <w:basedOn w:val="DefaultParagraphFont"/>
    <w:rsid w:val="00B606E3"/>
  </w:style>
  <w:style w:type="character" w:customStyle="1" w:styleId="highlighted">
    <w:name w:val="highlighted"/>
    <w:rsid w:val="00B606E3"/>
    <w:rPr>
      <w:rFonts w:cs="Times New Roman"/>
    </w:rPr>
  </w:style>
  <w:style w:type="character" w:customStyle="1" w:styleId="st">
    <w:name w:val="st"/>
    <w:basedOn w:val="DefaultParagraphFont"/>
    <w:rsid w:val="00B606E3"/>
  </w:style>
  <w:style w:type="character" w:customStyle="1" w:styleId="contribtype">
    <w:name w:val="contribtype"/>
    <w:rsid w:val="00B606E3"/>
  </w:style>
  <w:style w:type="character" w:customStyle="1" w:styleId="HTMLPreformattedChar">
    <w:name w:val="HTML Preformatted Char"/>
    <w:link w:val="HTMLPreformatted"/>
    <w:rsid w:val="00B606E3"/>
    <w:rPr>
      <w:rFonts w:ascii="Courier New" w:hAnsi="Courier New" w:cs="Courier New"/>
    </w:rPr>
  </w:style>
  <w:style w:type="character" w:customStyle="1" w:styleId="CommentTextChar">
    <w:name w:val="Comment Text Char"/>
    <w:uiPriority w:val="99"/>
    <w:rsid w:val="00B606E3"/>
    <w:rPr>
      <w:sz w:val="24"/>
      <w:szCs w:val="24"/>
      <w:lang w:eastAsia="en-GB" w:bidi="bn-IN"/>
    </w:rPr>
  </w:style>
  <w:style w:type="character" w:customStyle="1" w:styleId="SubtitleChar1">
    <w:name w:val="Subtitle Char1"/>
    <w:basedOn w:val="DefaultParagraphFont"/>
    <w:rsid w:val="00B606E3"/>
    <w:rPr>
      <w:rFonts w:asciiTheme="majorHAnsi" w:eastAsiaTheme="majorEastAsia" w:hAnsiTheme="majorHAnsi" w:cstheme="majorBidi"/>
      <w:i/>
      <w:iCs/>
      <w:color w:val="4F81BD" w:themeColor="accent1"/>
      <w:spacing w:val="15"/>
      <w:sz w:val="24"/>
      <w:szCs w:val="24"/>
    </w:rPr>
  </w:style>
  <w:style w:type="paragraph" w:customStyle="1" w:styleId="Index">
    <w:name w:val="Index"/>
    <w:basedOn w:val="Normal"/>
    <w:rsid w:val="00B606E3"/>
    <w:pPr>
      <w:suppressLineNumbers/>
      <w:suppressAutoHyphens/>
      <w:spacing w:after="0" w:line="240" w:lineRule="auto"/>
    </w:pPr>
    <w:rPr>
      <w:rFonts w:ascii="SutonnyMJ" w:eastAsia="Calibri" w:hAnsi="SutonnyMJ" w:cs="Tahoma"/>
      <w:sz w:val="24"/>
      <w:szCs w:val="24"/>
      <w:lang w:eastAsia="ar-SA"/>
    </w:rPr>
  </w:style>
  <w:style w:type="character" w:customStyle="1" w:styleId="BodyTextIndent2Char1">
    <w:name w:val="Body Text Indent 2 Char1"/>
    <w:basedOn w:val="DefaultParagraphFont"/>
    <w:semiHidden/>
    <w:rsid w:val="00B606E3"/>
  </w:style>
  <w:style w:type="character" w:customStyle="1" w:styleId="BodyTextIndent3Char1">
    <w:name w:val="Body Text Indent 3 Char1"/>
    <w:basedOn w:val="DefaultParagraphFont"/>
    <w:semiHidden/>
    <w:rsid w:val="00B606E3"/>
    <w:rPr>
      <w:sz w:val="16"/>
      <w:szCs w:val="16"/>
    </w:rPr>
  </w:style>
  <w:style w:type="paragraph" w:customStyle="1" w:styleId="Heading">
    <w:name w:val="Heading"/>
    <w:basedOn w:val="Normal"/>
    <w:next w:val="BodyText"/>
    <w:rsid w:val="00B606E3"/>
    <w:pPr>
      <w:keepNext/>
      <w:suppressAutoHyphens/>
      <w:spacing w:before="240" w:after="120" w:line="240" w:lineRule="auto"/>
    </w:pPr>
    <w:rPr>
      <w:rFonts w:ascii="Arial" w:eastAsia="MS Mincho" w:hAnsi="Arial" w:cs="Tahoma"/>
      <w:sz w:val="28"/>
      <w:szCs w:val="28"/>
      <w:lang w:eastAsia="ar-SA"/>
    </w:rPr>
  </w:style>
  <w:style w:type="character" w:customStyle="1" w:styleId="FootnoteTextChar1">
    <w:name w:val="Footnote Text Char1"/>
    <w:basedOn w:val="DefaultParagraphFont"/>
    <w:semiHidden/>
    <w:rsid w:val="00B606E3"/>
    <w:rPr>
      <w:sz w:val="20"/>
      <w:szCs w:val="20"/>
    </w:rPr>
  </w:style>
  <w:style w:type="paragraph" w:customStyle="1" w:styleId="CharCharChar">
    <w:name w:val="Char Char Char"/>
    <w:basedOn w:val="Normal"/>
    <w:rsid w:val="00B606E3"/>
    <w:pPr>
      <w:spacing w:after="160" w:line="240" w:lineRule="exact"/>
    </w:pPr>
    <w:rPr>
      <w:rFonts w:ascii="Arial" w:eastAsia="Calibri" w:hAnsi="Arial" w:cs="Vrinda"/>
      <w:sz w:val="20"/>
      <w:szCs w:val="20"/>
      <w:lang w:val="en-GB"/>
    </w:rPr>
  </w:style>
  <w:style w:type="character" w:customStyle="1" w:styleId="BalloonTextChar1">
    <w:name w:val="Balloon Text Char1"/>
    <w:basedOn w:val="DefaultParagraphFont"/>
    <w:uiPriority w:val="99"/>
    <w:semiHidden/>
    <w:rsid w:val="00B606E3"/>
    <w:rPr>
      <w:rFonts w:ascii="Tahoma" w:hAnsi="Tahoma" w:cs="Tahoma"/>
      <w:sz w:val="16"/>
      <w:szCs w:val="16"/>
    </w:rPr>
  </w:style>
  <w:style w:type="paragraph" w:customStyle="1" w:styleId="Default">
    <w:name w:val="Default"/>
    <w:qFormat/>
    <w:rsid w:val="00B606E3"/>
    <w:pPr>
      <w:autoSpaceDE w:val="0"/>
      <w:autoSpaceDN w:val="0"/>
      <w:adjustRightInd w:val="0"/>
    </w:pPr>
    <w:rPr>
      <w:rFonts w:ascii="Calibri" w:eastAsia="Calibri" w:hAnsi="Calibri" w:cs="Vrinda"/>
      <w:color w:val="000000"/>
      <w:sz w:val="24"/>
      <w:szCs w:val="24"/>
    </w:rPr>
  </w:style>
  <w:style w:type="character" w:customStyle="1" w:styleId="BodyTextChar1">
    <w:name w:val="Body Text Char1"/>
    <w:basedOn w:val="DefaultParagraphFont"/>
    <w:semiHidden/>
    <w:rsid w:val="00B606E3"/>
    <w:rPr>
      <w:sz w:val="24"/>
      <w:szCs w:val="24"/>
    </w:rPr>
  </w:style>
  <w:style w:type="paragraph" w:customStyle="1" w:styleId="Style0">
    <w:name w:val="_Style 0"/>
    <w:uiPriority w:val="1"/>
    <w:qFormat/>
    <w:rsid w:val="00B606E3"/>
    <w:rPr>
      <w:rFonts w:ascii="Calibri" w:eastAsia="Calibri" w:hAnsi="Calibri" w:cs="Vrinda"/>
      <w:sz w:val="24"/>
      <w:szCs w:val="24"/>
    </w:rPr>
  </w:style>
  <w:style w:type="paragraph" w:customStyle="1" w:styleId="MediumGrid21">
    <w:name w:val="Medium Grid 21"/>
    <w:qFormat/>
    <w:rsid w:val="00B606E3"/>
    <w:rPr>
      <w:rFonts w:ascii="Calibri" w:eastAsia="Calibri" w:hAnsi="Calibri" w:cs="Vrinda"/>
      <w:sz w:val="24"/>
      <w:szCs w:val="24"/>
    </w:rPr>
  </w:style>
  <w:style w:type="paragraph" w:customStyle="1" w:styleId="CharCharChar2">
    <w:name w:val="Char Char Char2"/>
    <w:basedOn w:val="Normal"/>
    <w:rsid w:val="00B606E3"/>
    <w:pPr>
      <w:spacing w:after="160" w:line="240" w:lineRule="exact"/>
    </w:pPr>
    <w:rPr>
      <w:rFonts w:ascii="Arial" w:eastAsia="Calibri" w:hAnsi="Arial" w:cs="Vrinda"/>
      <w:sz w:val="20"/>
      <w:szCs w:val="20"/>
      <w:lang w:val="en-GB"/>
    </w:rPr>
  </w:style>
  <w:style w:type="character" w:customStyle="1" w:styleId="TitleChar2">
    <w:name w:val="Title Char2"/>
    <w:basedOn w:val="DefaultParagraphFont"/>
    <w:rsid w:val="00B606E3"/>
    <w:rPr>
      <w:rFonts w:asciiTheme="majorHAnsi" w:eastAsiaTheme="majorEastAsia" w:hAnsiTheme="majorHAnsi" w:cstheme="majorBidi"/>
      <w:color w:val="17365D" w:themeColor="text2" w:themeShade="BF"/>
      <w:spacing w:val="5"/>
      <w:kern w:val="28"/>
      <w:sz w:val="52"/>
      <w:szCs w:val="52"/>
    </w:rPr>
  </w:style>
  <w:style w:type="character" w:customStyle="1" w:styleId="CommentTextChar1">
    <w:name w:val="Comment Text Char1"/>
    <w:basedOn w:val="DefaultParagraphFont"/>
    <w:link w:val="CommentText"/>
    <w:uiPriority w:val="99"/>
    <w:rsid w:val="00B606E3"/>
    <w:rPr>
      <w:rFonts w:ascii="Calibri" w:eastAsia="Calibri" w:hAnsi="Calibri" w:cs="Vrinda"/>
      <w:sz w:val="20"/>
      <w:szCs w:val="20"/>
    </w:rPr>
  </w:style>
  <w:style w:type="character" w:customStyle="1" w:styleId="CommentSubjectChar1">
    <w:name w:val="Comment Subject Char1"/>
    <w:basedOn w:val="CommentTextChar1"/>
    <w:uiPriority w:val="99"/>
    <w:semiHidden/>
    <w:rsid w:val="00B606E3"/>
    <w:rPr>
      <w:rFonts w:ascii="Calibri" w:eastAsia="Calibri" w:hAnsi="Calibri" w:cs="Vrinda"/>
      <w:b/>
      <w:bCs/>
      <w:sz w:val="20"/>
      <w:szCs w:val="20"/>
    </w:rPr>
  </w:style>
  <w:style w:type="paragraph" w:customStyle="1" w:styleId="TableParagraph">
    <w:name w:val="Table Paragraph"/>
    <w:basedOn w:val="Normal"/>
    <w:uiPriority w:val="1"/>
    <w:qFormat/>
    <w:rsid w:val="00B606E3"/>
    <w:pPr>
      <w:widowControl w:val="0"/>
      <w:autoSpaceDE w:val="0"/>
      <w:autoSpaceDN w:val="0"/>
      <w:spacing w:after="0" w:line="240" w:lineRule="auto"/>
    </w:pPr>
    <w:rPr>
      <w:rFonts w:ascii="Calibri" w:eastAsia="Calibri" w:hAnsi="Calibri" w:cs="Vrinda"/>
      <w:lang w:bidi="en-US"/>
    </w:rPr>
  </w:style>
  <w:style w:type="character" w:customStyle="1" w:styleId="HTMLPreformattedChar1">
    <w:name w:val="HTML Preformatted Char1"/>
    <w:basedOn w:val="DefaultParagraphFont"/>
    <w:semiHidden/>
    <w:rsid w:val="00B606E3"/>
    <w:rPr>
      <w:rFonts w:ascii="Consolas" w:hAnsi="Consolas" w:cs="Consolas"/>
      <w:sz w:val="20"/>
      <w:szCs w:val="20"/>
    </w:rPr>
  </w:style>
  <w:style w:type="character" w:customStyle="1" w:styleId="HeaderChar1">
    <w:name w:val="Header Char1"/>
    <w:basedOn w:val="DefaultParagraphFont"/>
    <w:semiHidden/>
    <w:rsid w:val="00B606E3"/>
  </w:style>
  <w:style w:type="character" w:customStyle="1" w:styleId="BodyTextIndentChar1">
    <w:name w:val="Body Text Indent Char1"/>
    <w:basedOn w:val="DefaultParagraphFont"/>
    <w:semiHidden/>
    <w:rsid w:val="00B606E3"/>
  </w:style>
  <w:style w:type="character" w:customStyle="1" w:styleId="BodyText2Char1">
    <w:name w:val="Body Text 2 Char1"/>
    <w:basedOn w:val="DefaultParagraphFont"/>
    <w:semiHidden/>
    <w:rsid w:val="00B606E3"/>
  </w:style>
  <w:style w:type="character" w:customStyle="1" w:styleId="FooterChar1">
    <w:name w:val="Footer Char1"/>
    <w:basedOn w:val="DefaultParagraphFont"/>
    <w:semiHidden/>
    <w:rsid w:val="00B606E3"/>
  </w:style>
  <w:style w:type="character" w:customStyle="1" w:styleId="BodyText3Char1">
    <w:name w:val="Body Text 3 Char1"/>
    <w:basedOn w:val="DefaultParagraphFont"/>
    <w:semiHidden/>
    <w:rsid w:val="00B606E3"/>
    <w:rPr>
      <w:sz w:val="16"/>
      <w:szCs w:val="16"/>
    </w:rPr>
  </w:style>
  <w:style w:type="table" w:customStyle="1" w:styleId="TableGrid2">
    <w:name w:val="Table Grid2"/>
    <w:basedOn w:val="TableNormal"/>
    <w:rsid w:val="00B606E3"/>
    <w:pPr>
      <w:spacing w:after="160" w:line="256" w:lineRule="auto"/>
    </w:pPr>
    <w:rPr>
      <w:rFonts w:ascii="Calibri" w:eastAsia="Calibri" w:hAnsi="Calibri" w:cs="Times New Roman"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DefaultParagraphFont"/>
    <w:rsid w:val="00B606E3"/>
  </w:style>
  <w:style w:type="character" w:customStyle="1" w:styleId="a-text-bold">
    <w:name w:val="a-text-bold"/>
    <w:basedOn w:val="DefaultParagraphFont"/>
    <w:rsid w:val="00B6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na.edu/~arch/saa/matrix/ia/ia03_mod_04.html" TargetMode="External"/><Relationship Id="rId13" Type="http://schemas.openxmlformats.org/officeDocument/2006/relationships/hyperlink" Target="http://www.indiana.edu/~arch/saa/matrix/ia/ia03_mod_05.html" TargetMode="External"/><Relationship Id="rId18" Type="http://schemas.openxmlformats.org/officeDocument/2006/relationships/hyperlink" Target="https://doi.org/10.1081/PAD-120018293" TargetMode="External"/><Relationship Id="rId26" Type="http://schemas.openxmlformats.org/officeDocument/2006/relationships/hyperlink" Target="http://www.aaanet.org/profdev/ethics/" TargetMode="External"/><Relationship Id="rId3" Type="http://schemas.openxmlformats.org/officeDocument/2006/relationships/settings" Target="settings.xml"/><Relationship Id="rId21" Type="http://schemas.openxmlformats.org/officeDocument/2006/relationships/hyperlink" Target="https://www.amazon.co.uk/Discordant-Development-Capitalism-Connection-Anthropology/dp/0745331491" TargetMode="External"/><Relationship Id="rId7" Type="http://schemas.openxmlformats.org/officeDocument/2006/relationships/image" Target="media/image1.jpeg"/><Relationship Id="rId12" Type="http://schemas.openxmlformats.org/officeDocument/2006/relationships/hyperlink" Target="http://www.indiana.edu/~arch/saa/matrix/ia/ia03_mod_05.html" TargetMode="External"/><Relationship Id="rId17" Type="http://schemas.openxmlformats.org/officeDocument/2006/relationships/hyperlink" Target="https://www.bookdepository.com/publishers/Academic-Publishers-BD" TargetMode="External"/><Relationship Id="rId25" Type="http://schemas.openxmlformats.org/officeDocument/2006/relationships/hyperlink" Target="https://www.goodreads.com/book/show/1875.The_History_of_Sexuality_Volume_1" TargetMode="External"/><Relationship Id="rId2" Type="http://schemas.openxmlformats.org/officeDocument/2006/relationships/styles" Target="styles.xml"/><Relationship Id="rId16" Type="http://schemas.openxmlformats.org/officeDocument/2006/relationships/hyperlink" Target="https://www.google.com/search?q=A.T.M.+Obaidullah&amp;stick=H4sIAAAAAAAAAOPgE-LRT9c3NErKSzauijdTAvMMjQtzc4xLzLVkspOt9JPy87P1y4syS0pS8-LL84uyrRJLSzLyiwBMASSJPAAAAA&amp;sa=X&amp;ved=0ahUKEwi9-7v5lcrXAhVIwI8KHVWvAIkQmxMIeCgBMA8" TargetMode="External"/><Relationship Id="rId20" Type="http://schemas.openxmlformats.org/officeDocument/2006/relationships/hyperlink" Target="https://www.goodreads.com/author/show/1447140.Sylva_Fris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iana.edu/~arch/saa/matrix/ia/ia03_mod_10.html" TargetMode="External"/><Relationship Id="rId24" Type="http://schemas.openxmlformats.org/officeDocument/2006/relationships/hyperlink" Target="http://www.aaanet.org/profdev/ethics/" TargetMode="External"/><Relationship Id="rId5" Type="http://schemas.openxmlformats.org/officeDocument/2006/relationships/footnotes" Target="footnotes.xml"/><Relationship Id="rId15" Type="http://schemas.openxmlformats.org/officeDocument/2006/relationships/hyperlink" Target="https://www.researchgate.net/deref/http%3A%2F%2Fdx.doi.org%2F10.5958%2Fj.0976-0733.30.1.002?_sg%5B0%5D=gYOBFU4zuOB0IPd5jiEJQgMgPohspVrmBuM7hSkqapkMvwiya2-TPEieo3TVCmuFs-Dr7oqFngwHRqr7QBD531_88g.vTOcKRpWy0orRtXU9tVqudcjiCq9_Wzd6bDi8viqX8LHclzppJcU7vZPcY2jrvVwIPHYTPMflUUOsXdSBiIaFg" TargetMode="External"/><Relationship Id="rId23" Type="http://schemas.openxmlformats.org/officeDocument/2006/relationships/hyperlink" Target="http://retrofilms.in/index.php?productID=595" TargetMode="External"/><Relationship Id="rId28" Type="http://schemas.openxmlformats.org/officeDocument/2006/relationships/hyperlink" Target="http://www.aaanet.org/%20profdev/ethics/" TargetMode="External"/><Relationship Id="rId10" Type="http://schemas.openxmlformats.org/officeDocument/2006/relationships/hyperlink" Target="http://www.indiana.edu/~arch/saa/matrix/ia/ia03_mod_05.html" TargetMode="External"/><Relationship Id="rId19" Type="http://schemas.openxmlformats.org/officeDocument/2006/relationships/hyperlink" Target="https://www.goodreads.com/author/show/2850928.Johan_A_Lindquist" TargetMode="External"/><Relationship Id="rId4" Type="http://schemas.openxmlformats.org/officeDocument/2006/relationships/webSettings" Target="webSettings.xml"/><Relationship Id="rId9" Type="http://schemas.openxmlformats.org/officeDocument/2006/relationships/hyperlink" Target="http://www.indiana.edu/~arch/saa/matrix/ia/ia03_mod_06.html" TargetMode="External"/><Relationship Id="rId14" Type="http://schemas.openxmlformats.org/officeDocument/2006/relationships/hyperlink" Target="https://doi.org/10.1007/978-3-319-90191-6_3" TargetMode="External"/><Relationship Id="rId22" Type="http://schemas.openxmlformats.org/officeDocument/2006/relationships/hyperlink" Target="https://www.amazon.co.uk/Anthropology-Development-Challenges-Twenty-First-Century/dp/0745333648" TargetMode="External"/><Relationship Id="rId27" Type="http://schemas.openxmlformats.org/officeDocument/2006/relationships/hyperlink" Target="http://www.hdcentre.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51425</Words>
  <Characters>293123</Characters>
  <Application>Microsoft Office Word</Application>
  <DocSecurity>0</DocSecurity>
  <Lines>2442</Lines>
  <Paragraphs>687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343861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bcbc</dc:creator>
  <cp:lastModifiedBy>SUST_Anthropology</cp:lastModifiedBy>
  <cp:revision>2</cp:revision>
  <cp:lastPrinted>2023-08-17T10:35:00Z</cp:lastPrinted>
  <dcterms:created xsi:type="dcterms:W3CDTF">2025-12-02T07:36:00Z</dcterms:created>
  <dcterms:modified xsi:type="dcterms:W3CDTF">2025-12-02T07:36:00Z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5AECE62FDF35481DA34FB51F56E1741C</vt:lpwstr>
  </property>
</Properties>
</file>